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641C89F7" w14:textId="3EB68D7E" w:rsidR="00BB19B9" w:rsidRDefault="00F42D7D" w:rsidP="00C33960">
      <w:pPr>
        <w:widowControl w:val="0"/>
        <w:spacing w:before="960" w:afterLines="160" w:after="384" w:line="280" w:lineRule="atLeast"/>
        <w:jc w:val="center"/>
        <w:rPr>
          <w:b/>
          <w:bCs/>
          <w:sz w:val="72"/>
          <w:szCs w:val="72"/>
          <w:rtl/>
          <w:lang w:eastAsia="en-US"/>
        </w:rPr>
      </w:pPr>
      <w:bookmarkStart w:id="0" w:name="_Hlk122461067"/>
      <w:bookmarkStart w:id="1" w:name="_GoBack"/>
      <w:bookmarkEnd w:id="1"/>
      <w:r w:rsidRPr="00F42D7D">
        <w:rPr>
          <w:rFonts w:hint="cs"/>
          <w:b/>
          <w:bCs/>
          <w:sz w:val="72"/>
          <w:szCs w:val="72"/>
          <w:rtl/>
          <w:lang w:eastAsia="en-US"/>
        </w:rPr>
        <w:t>משרד הפנים</w:t>
      </w:r>
    </w:p>
    <w:p w14:paraId="35E5C603" w14:textId="2B5D9D00" w:rsidR="00F42D7D" w:rsidRPr="00F42D7D" w:rsidRDefault="00F42D7D" w:rsidP="00BB19B9">
      <w:pPr>
        <w:widowControl w:val="0"/>
        <w:spacing w:before="960" w:afterLines="160" w:after="384" w:line="280" w:lineRule="atLeast"/>
        <w:jc w:val="center"/>
        <w:rPr>
          <w:b/>
          <w:bCs/>
          <w:sz w:val="72"/>
          <w:szCs w:val="72"/>
          <w:rtl/>
          <w:lang w:eastAsia="en-US"/>
        </w:rPr>
      </w:pPr>
      <w:r w:rsidRPr="00F42D7D">
        <w:rPr>
          <w:rFonts w:hint="cs"/>
          <w:b/>
          <w:bCs/>
          <w:sz w:val="72"/>
          <w:szCs w:val="72"/>
          <w:rtl/>
          <w:lang w:eastAsia="en-US"/>
        </w:rPr>
        <w:t>ועדת המכרזים</w:t>
      </w:r>
      <w:bookmarkStart w:id="2" w:name="H1_מכרז_מס_162022מתן_שירותים_לוגיסטיים_ע"/>
      <w:r w:rsidR="00C33960">
        <w:rPr>
          <w:b/>
          <w:bCs/>
          <w:sz w:val="72"/>
          <w:szCs w:val="72"/>
          <w:rtl/>
          <w:lang w:eastAsia="en-US"/>
        </w:rPr>
        <w:br/>
      </w:r>
      <w:r w:rsidRPr="00F42D7D">
        <w:rPr>
          <w:rFonts w:hint="cs"/>
          <w:b/>
          <w:bCs/>
          <w:sz w:val="72"/>
          <w:szCs w:val="72"/>
          <w:rtl/>
          <w:lang w:eastAsia="en-US"/>
        </w:rPr>
        <w:t xml:space="preserve">מכרז מס' </w:t>
      </w:r>
      <w:r w:rsidR="00F37A3E">
        <w:rPr>
          <w:b/>
          <w:bCs/>
          <w:sz w:val="72"/>
          <w:szCs w:val="72"/>
          <w:rtl/>
          <w:lang w:eastAsia="en-US"/>
        </w:rPr>
        <w:t>16/2022</w:t>
      </w:r>
    </w:p>
    <w:p w14:paraId="4AEA2F8A" w14:textId="628FA6C2" w:rsidR="00F42D7D" w:rsidRPr="00F42D7D" w:rsidRDefault="00F42D7D" w:rsidP="00C33960">
      <w:pPr>
        <w:widowControl w:val="0"/>
        <w:overflowPunct/>
        <w:autoSpaceDE/>
        <w:autoSpaceDN/>
        <w:spacing w:afterLines="160" w:after="384" w:line="280" w:lineRule="atLeast"/>
        <w:jc w:val="center"/>
        <w:outlineLvl w:val="0"/>
        <w:rPr>
          <w:rFonts w:ascii="David" w:eastAsia="David" w:hAnsi="David"/>
          <w:bCs/>
          <w:rtl/>
        </w:rPr>
      </w:pPr>
      <w:bookmarkStart w:id="3" w:name="_Hlk536025301"/>
      <w:bookmarkStart w:id="4" w:name="H1_מתן_שירותים_לוגיסטיים_עבור_הבחירות_לר"/>
      <w:r w:rsidRPr="00F42D7D">
        <w:rPr>
          <w:rFonts w:hint="cs"/>
          <w:b/>
          <w:bCs/>
          <w:noProof/>
          <w:sz w:val="48"/>
          <w:szCs w:val="48"/>
          <w:rtl/>
          <w:lang w:eastAsia="en-US"/>
        </w:rPr>
        <w:t>מתן שירותים לוגיסטיים עבור הבחירות לרשויות המקומיות</w:t>
      </w:r>
    </w:p>
    <w:bookmarkEnd w:id="2"/>
    <w:bookmarkEnd w:id="3"/>
    <w:bookmarkEnd w:id="4"/>
    <w:p w14:paraId="152EA1CB" w14:textId="2C2900D2" w:rsidR="00F42D7D" w:rsidRDefault="00170EEF" w:rsidP="003A6664">
      <w:pPr>
        <w:widowControl w:val="0"/>
        <w:overflowPunct/>
        <w:autoSpaceDE/>
        <w:autoSpaceDN/>
        <w:spacing w:before="2280" w:line="280" w:lineRule="atLeast"/>
        <w:jc w:val="center"/>
        <w:rPr>
          <w:rFonts w:ascii="David" w:eastAsia="David" w:hAnsi="David"/>
          <w:bCs/>
          <w:rtl/>
        </w:rPr>
      </w:pPr>
      <w:r>
        <w:rPr>
          <w:rFonts w:ascii="David" w:eastAsia="David" w:hAnsi="David"/>
          <w:bCs/>
          <w:noProof/>
          <w:rtl/>
          <w:lang w:eastAsia="en-US"/>
        </w:rPr>
        <mc:AlternateContent>
          <mc:Choice Requires="wps">
            <w:drawing>
              <wp:anchor distT="0" distB="0" distL="114300" distR="114300" simplePos="0" relativeHeight="251443712" behindDoc="1" locked="0" layoutInCell="1" allowOverlap="1" wp14:anchorId="473066D3" wp14:editId="7BDB3469">
                <wp:simplePos x="0" y="0"/>
                <wp:positionH relativeFrom="column">
                  <wp:posOffset>1065530</wp:posOffset>
                </wp:positionH>
                <wp:positionV relativeFrom="paragraph">
                  <wp:posOffset>1736725</wp:posOffset>
                </wp:positionV>
                <wp:extent cx="3622040" cy="742315"/>
                <wp:effectExtent l="0" t="0" r="16510" b="19685"/>
                <wp:wrapNone/>
                <wp:docPr id="547" name="Rectangle 422"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22040" cy="742315"/>
                        </a:xfrm>
                        <a:prstGeom prst="rect">
                          <a:avLst/>
                        </a:prstGeom>
                        <a:solidFill>
                          <a:srgbClr val="FFFFFF"/>
                        </a:solidFill>
                        <a:ln w="9525">
                          <a:solidFill>
                            <a:srgbClr val="000000"/>
                          </a:solidFill>
                          <a:miter lim="800000"/>
                          <a:headEnd/>
                          <a:tailEnd/>
                        </a:ln>
                      </wps:spPr>
                      <wps:txbx>
                        <w:txbxContent>
                          <w:p w14:paraId="4D99D38B"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3066D3" id="Rectangle 422" o:spid="_x0000_s1026" alt="Decorative" style="position:absolute;left:0;text-align:left;margin-left:83.9pt;margin-top:136.75pt;width:285.2pt;height:58.45pt;z-index:-251872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">
                <v:textbox>
                  <w:txbxContent>
                    <w:p w14:paraId="4D99D38B" w14:textId="77777777" w:rsidR="001B3DAD" w:rsidRDefault="001B3DAD" w:rsidP="00D82991">
                      <w:pPr>
                        <w:jc w:val="center"/>
                      </w:pPr>
                    </w:p>
                  </w:txbxContent>
                </v:textbox>
              </v:rect>
            </w:pict>
          </mc:Fallback>
        </mc:AlternateContent>
      </w:r>
      <w:r w:rsidR="00F42D7D" w:rsidRPr="00F42D7D">
        <w:rPr>
          <w:rFonts w:ascii="David" w:eastAsia="David" w:hAnsi="David"/>
          <w:bCs/>
          <w:rtl/>
        </w:rPr>
        <w:t>המועד האחרון להגשת הצעות:</w:t>
      </w:r>
    </w:p>
    <w:p w14:paraId="3901A85C" w14:textId="211D3987" w:rsidR="003A6664" w:rsidRPr="002278B1" w:rsidRDefault="003A6664" w:rsidP="002278B1">
      <w:pPr>
        <w:widowControl w:val="0"/>
        <w:overflowPunct/>
        <w:autoSpaceDE/>
        <w:autoSpaceDN/>
        <w:spacing w:after="0" w:line="280" w:lineRule="atLeast"/>
        <w:jc w:val="center"/>
        <w:rPr>
          <w:rFonts w:ascii="David" w:eastAsia="David" w:hAnsi="David"/>
          <w:bCs/>
        </w:rPr>
      </w:pPr>
      <w:r w:rsidRPr="002278B1">
        <w:rPr>
          <w:rFonts w:ascii="David" w:eastAsia="David" w:hAnsi="David"/>
          <w:bCs/>
          <w:rtl/>
        </w:rPr>
        <w:t xml:space="preserve">תאריך: </w:t>
      </w:r>
      <w:r w:rsidR="00970698" w:rsidRPr="002278B1">
        <w:rPr>
          <w:rFonts w:hint="cs"/>
          <w:b/>
          <w:bCs/>
          <w:u w:val="single"/>
          <w:rtl/>
          <w:lang w:eastAsia="en-US"/>
        </w:rPr>
        <w:t>1</w:t>
      </w:r>
      <w:r w:rsidR="00455029" w:rsidRPr="002278B1">
        <w:rPr>
          <w:rFonts w:hint="cs"/>
          <w:b/>
          <w:bCs/>
          <w:u w:val="single"/>
          <w:rtl/>
          <w:lang w:eastAsia="en-US"/>
        </w:rPr>
        <w:t>4</w:t>
      </w:r>
      <w:r w:rsidRPr="002278B1">
        <w:rPr>
          <w:rFonts w:hint="cs"/>
          <w:b/>
          <w:bCs/>
          <w:u w:val="single"/>
          <w:rtl/>
          <w:lang w:eastAsia="en-US"/>
        </w:rPr>
        <w:t>.02.2023</w:t>
      </w:r>
      <w:r w:rsidRPr="002278B1">
        <w:rPr>
          <w:rFonts w:ascii="David" w:eastAsia="David" w:hAnsi="David"/>
          <w:bCs/>
          <w:u w:val="single"/>
          <w:rtl/>
        </w:rPr>
        <w:t xml:space="preserve"> </w:t>
      </w:r>
      <w:r w:rsidRPr="002278B1">
        <w:rPr>
          <w:rFonts w:ascii="David" w:eastAsia="David" w:hAnsi="David"/>
          <w:bCs/>
          <w:rtl/>
        </w:rPr>
        <w:t xml:space="preserve">שעה </w:t>
      </w:r>
      <w:r w:rsidRPr="002278B1">
        <w:rPr>
          <w:rFonts w:ascii="David" w:eastAsia="David" w:hAnsi="David"/>
          <w:bCs/>
          <w:u w:val="single"/>
          <w:rtl/>
        </w:rPr>
        <w:t>15:00</w:t>
      </w:r>
    </w:p>
    <w:p w14:paraId="0FA4B36E" w14:textId="77777777" w:rsidR="003A6664" w:rsidRPr="00F42D7D" w:rsidRDefault="003A6664" w:rsidP="003A6664">
      <w:pPr>
        <w:widowControl w:val="0"/>
        <w:overflowPunct/>
        <w:autoSpaceDE/>
        <w:autoSpaceDN/>
        <w:spacing w:before="120" w:afterLines="160" w:after="384" w:line="280" w:lineRule="atLeast"/>
        <w:jc w:val="center"/>
        <w:rPr>
          <w:rFonts w:ascii="David" w:eastAsia="David" w:hAnsi="David"/>
          <w:bCs/>
        </w:rPr>
      </w:pPr>
      <w:r w:rsidRPr="00F42D7D">
        <w:rPr>
          <w:rFonts w:ascii="David" w:eastAsia="David" w:hAnsi="David"/>
          <w:bCs/>
          <w:rtl/>
        </w:rPr>
        <w:t xml:space="preserve">בתיבת המכרזים הנמצאת </w:t>
      </w:r>
      <w:r w:rsidRPr="00F42D7D">
        <w:rPr>
          <w:rFonts w:ascii="Arial" w:eastAsia="David" w:hAnsi="Arial"/>
          <w:b/>
          <w:bCs/>
          <w:rtl/>
        </w:rPr>
        <w:t>בקומת הכניסה למשרד הפנים,</w:t>
      </w:r>
      <w:r>
        <w:rPr>
          <w:rFonts w:ascii="Arial" w:eastAsia="David" w:hAnsi="Arial"/>
          <w:b/>
          <w:bCs/>
          <w:rtl/>
        </w:rPr>
        <w:br/>
      </w:r>
      <w:r w:rsidRPr="00F42D7D">
        <w:rPr>
          <w:rFonts w:ascii="Arial" w:eastAsia="David" w:hAnsi="Arial"/>
          <w:b/>
          <w:bCs/>
          <w:rtl/>
        </w:rPr>
        <w:t>ברחוב קפלן 2</w:t>
      </w:r>
      <w:r w:rsidRPr="00F42D7D">
        <w:rPr>
          <w:rFonts w:ascii="David" w:eastAsia="David" w:hAnsi="David"/>
          <w:bCs/>
          <w:rtl/>
        </w:rPr>
        <w:t xml:space="preserve"> </w:t>
      </w:r>
      <w:r>
        <w:rPr>
          <w:rFonts w:ascii="David" w:eastAsia="David" w:hAnsi="David" w:hint="cs"/>
          <w:bCs/>
          <w:rtl/>
        </w:rPr>
        <w:t>-</w:t>
      </w:r>
      <w:r w:rsidRPr="00F42D7D">
        <w:rPr>
          <w:rFonts w:ascii="David" w:eastAsia="David" w:hAnsi="David"/>
          <w:bCs/>
          <w:rtl/>
        </w:rPr>
        <w:t xml:space="preserve"> ירושלים</w:t>
      </w:r>
    </w:p>
    <w:p w14:paraId="3C844CEA" w14:textId="77777777" w:rsidR="00957E8F" w:rsidRPr="00957E8F" w:rsidRDefault="00F42D7D" w:rsidP="003A6664">
      <w:pPr>
        <w:widowControl w:val="0"/>
        <w:spacing w:line="280" w:lineRule="atLeast"/>
        <w:jc w:val="center"/>
        <w:rPr>
          <w:b/>
          <w:bCs/>
          <w:sz w:val="32"/>
          <w:szCs w:val="32"/>
          <w:rtl/>
          <w:lang w:eastAsia="en-US"/>
        </w:rPr>
      </w:pPr>
      <w:r w:rsidRPr="00F42D7D">
        <w:rPr>
          <w:b/>
          <w:bCs/>
          <w:sz w:val="72"/>
          <w:szCs w:val="72"/>
          <w:rtl/>
          <w:lang w:eastAsia="en-US"/>
        </w:rPr>
        <w:br w:type="page"/>
      </w:r>
      <w:r w:rsidR="00957E8F" w:rsidRPr="00957E8F">
        <w:rPr>
          <w:rFonts w:hint="cs"/>
          <w:b/>
          <w:bCs/>
          <w:sz w:val="32"/>
          <w:szCs w:val="32"/>
          <w:rtl/>
          <w:lang w:eastAsia="en-US"/>
        </w:rPr>
        <w:lastRenderedPageBreak/>
        <w:t>מדינת ישראל</w:t>
      </w:r>
      <w:r w:rsidR="003A6664">
        <w:rPr>
          <w:b/>
          <w:bCs/>
          <w:sz w:val="32"/>
          <w:szCs w:val="32"/>
          <w:rtl/>
          <w:lang w:eastAsia="en-US"/>
        </w:rPr>
        <w:br/>
      </w:r>
      <w:r w:rsidR="00957E8F" w:rsidRPr="00957E8F">
        <w:rPr>
          <w:rFonts w:hint="cs"/>
          <w:b/>
          <w:bCs/>
          <w:sz w:val="32"/>
          <w:szCs w:val="32"/>
          <w:rtl/>
          <w:lang w:eastAsia="en-US"/>
        </w:rPr>
        <w:t>משרד הפנים</w:t>
      </w:r>
    </w:p>
    <w:p w14:paraId="3A879190" w14:textId="77777777" w:rsidR="00957E8F" w:rsidRPr="00957E8F" w:rsidRDefault="00957E8F" w:rsidP="002149E0">
      <w:pPr>
        <w:tabs>
          <w:tab w:val="left" w:pos="3486"/>
          <w:tab w:val="left" w:pos="5896"/>
        </w:tabs>
        <w:overflowPunct/>
        <w:autoSpaceDE/>
        <w:autoSpaceDN/>
        <w:adjustRightInd/>
        <w:spacing w:line="280" w:lineRule="atLeast"/>
        <w:jc w:val="center"/>
        <w:textAlignment w:val="auto"/>
        <w:rPr>
          <w:b/>
          <w:bCs/>
          <w:sz w:val="28"/>
          <w:szCs w:val="28"/>
          <w:rtl/>
          <w:lang w:eastAsia="en-US"/>
        </w:rPr>
      </w:pPr>
      <w:r w:rsidRPr="00957E8F">
        <w:rPr>
          <w:rFonts w:hint="cs"/>
          <w:b/>
          <w:bCs/>
          <w:sz w:val="28"/>
          <w:szCs w:val="28"/>
          <w:rtl/>
          <w:lang w:eastAsia="en-US"/>
        </w:rPr>
        <w:t xml:space="preserve">מכרז מס' </w:t>
      </w:r>
      <w:r w:rsidR="00F37A3E">
        <w:rPr>
          <w:rFonts w:hint="cs"/>
          <w:b/>
          <w:bCs/>
          <w:sz w:val="28"/>
          <w:szCs w:val="28"/>
          <w:lang w:eastAsia="en-US"/>
        </w:rPr>
        <w:t>16/2022</w:t>
      </w:r>
    </w:p>
    <w:p w14:paraId="7DE81202" w14:textId="77777777" w:rsidR="00957E8F" w:rsidRDefault="00957E8F" w:rsidP="003A6664">
      <w:pPr>
        <w:overflowPunct/>
        <w:autoSpaceDE/>
        <w:autoSpaceDN/>
        <w:adjustRightInd/>
        <w:spacing w:before="360" w:line="280" w:lineRule="atLeast"/>
        <w:ind w:left="651" w:hanging="651"/>
        <w:jc w:val="center"/>
        <w:textAlignment w:val="auto"/>
        <w:rPr>
          <w:b/>
          <w:bCs/>
          <w:color w:val="FF0000"/>
          <w:sz w:val="28"/>
          <w:szCs w:val="28"/>
          <w:u w:val="single"/>
          <w:rtl/>
          <w:lang w:eastAsia="en-US"/>
        </w:rPr>
      </w:pPr>
      <w:r w:rsidRPr="00957E8F">
        <w:rPr>
          <w:rFonts w:hint="cs"/>
          <w:b/>
          <w:bCs/>
          <w:sz w:val="28"/>
          <w:szCs w:val="28"/>
          <w:u w:val="single"/>
          <w:rtl/>
          <w:lang w:eastAsia="en-US"/>
        </w:rPr>
        <w:t>למתן שירותים לוגיסטיים עבור הבחירות לרשויות המקומיות</w:t>
      </w:r>
    </w:p>
    <w:p w14:paraId="4B07C89E" w14:textId="77777777" w:rsidR="00077FC1" w:rsidRPr="00077FC1" w:rsidRDefault="00077FC1" w:rsidP="00C33960">
      <w:pPr>
        <w:widowControl w:val="0"/>
        <w:numPr>
          <w:ilvl w:val="0"/>
          <w:numId w:val="5"/>
        </w:numPr>
        <w:overflowPunct/>
        <w:autoSpaceDE/>
        <w:autoSpaceDN/>
        <w:adjustRightInd/>
        <w:spacing w:before="240" w:after="160" w:line="300" w:lineRule="atLeast"/>
        <w:textAlignment w:val="auto"/>
        <w:outlineLvl w:val="1"/>
        <w:rPr>
          <w:b/>
          <w:bCs/>
          <w:sz w:val="28"/>
          <w:szCs w:val="28"/>
          <w:u w:val="single"/>
        </w:rPr>
      </w:pPr>
      <w:bookmarkStart w:id="5" w:name="H2_כללי"/>
      <w:r w:rsidRPr="00077FC1">
        <w:rPr>
          <w:rFonts w:hint="cs"/>
          <w:b/>
          <w:bCs/>
          <w:sz w:val="28"/>
          <w:szCs w:val="28"/>
          <w:u w:val="single"/>
          <w:rtl/>
        </w:rPr>
        <w:t>כללי</w:t>
      </w:r>
    </w:p>
    <w:bookmarkEnd w:id="5"/>
    <w:p w14:paraId="04A832D7" w14:textId="77777777" w:rsidR="00077FC1" w:rsidRPr="00077FC1" w:rsidRDefault="00077FC1" w:rsidP="006513FB">
      <w:pPr>
        <w:widowControl w:val="0"/>
        <w:numPr>
          <w:ilvl w:val="1"/>
          <w:numId w:val="5"/>
        </w:numPr>
        <w:tabs>
          <w:tab w:val="clear" w:pos="1560"/>
          <w:tab w:val="num" w:pos="1410"/>
        </w:tabs>
        <w:spacing w:line="300" w:lineRule="atLeast"/>
        <w:ind w:left="1417"/>
        <w:rPr>
          <w:rFonts w:ascii="Arial" w:hAnsi="Arial"/>
          <w:lang w:eastAsia="en-US"/>
        </w:rPr>
      </w:pPr>
      <w:r w:rsidRPr="00077FC1">
        <w:rPr>
          <w:rtl/>
        </w:rPr>
        <w:t>משרד</w:t>
      </w:r>
      <w:r w:rsidRPr="00077FC1">
        <w:rPr>
          <w:rFonts w:ascii="David" w:hAnsi="David"/>
          <w:rtl/>
          <w:lang w:eastAsia="en-US"/>
        </w:rPr>
        <w:t xml:space="preserve"> הפנים </w:t>
      </w:r>
      <w:r w:rsidRPr="00077FC1">
        <w:rPr>
          <w:rFonts w:ascii="Arial" w:hAnsi="Arial" w:hint="cs"/>
          <w:rtl/>
          <w:lang w:eastAsia="en-US"/>
        </w:rPr>
        <w:t>(להלן: "</w:t>
      </w:r>
      <w:r w:rsidRPr="00077FC1">
        <w:rPr>
          <w:rFonts w:ascii="Arial" w:hAnsi="Arial" w:hint="cs"/>
          <w:b/>
          <w:bCs/>
          <w:rtl/>
          <w:lang w:eastAsia="en-US"/>
        </w:rPr>
        <w:t>המשרד</w:t>
      </w:r>
      <w:r w:rsidRPr="00077FC1">
        <w:rPr>
          <w:rFonts w:ascii="Arial" w:hAnsi="Arial" w:hint="cs"/>
          <w:rtl/>
          <w:lang w:eastAsia="en-US"/>
        </w:rPr>
        <w:t>") מזמין בזאת מציעים, להגיש הצעות למתן שירותים לוגיסטיים עבור הבחירות לרשויות המקומיות</w:t>
      </w:r>
      <w:r w:rsidR="001809C6">
        <w:rPr>
          <w:rFonts w:ascii="Arial" w:hAnsi="Arial" w:hint="cs"/>
          <w:rtl/>
          <w:lang w:eastAsia="en-US"/>
        </w:rPr>
        <w:t xml:space="preserve"> </w:t>
      </w:r>
      <w:r w:rsidRPr="00077FC1">
        <w:rPr>
          <w:rFonts w:ascii="Arial" w:hAnsi="Arial" w:hint="cs"/>
          <w:rtl/>
          <w:lang w:eastAsia="en-US"/>
        </w:rPr>
        <w:t>(להלן: "</w:t>
      </w:r>
      <w:r w:rsidRPr="00077FC1">
        <w:rPr>
          <w:rFonts w:ascii="Arial" w:hAnsi="Arial" w:hint="cs"/>
          <w:b/>
          <w:bCs/>
          <w:rtl/>
          <w:lang w:eastAsia="en-US"/>
        </w:rPr>
        <w:t>השירותים"</w:t>
      </w:r>
      <w:r w:rsidRPr="00077FC1">
        <w:rPr>
          <w:rFonts w:ascii="Arial" w:hAnsi="Arial" w:hint="cs"/>
          <w:rtl/>
          <w:lang w:eastAsia="en-US"/>
        </w:rPr>
        <w:t>), והכל בהתאם לתנאי מכרז זה.</w:t>
      </w:r>
    </w:p>
    <w:p w14:paraId="43B302A0" w14:textId="77777777" w:rsidR="00077FC1" w:rsidRPr="00077FC1" w:rsidRDefault="00077FC1" w:rsidP="006513FB">
      <w:pPr>
        <w:widowControl w:val="0"/>
        <w:numPr>
          <w:ilvl w:val="1"/>
          <w:numId w:val="5"/>
        </w:numPr>
        <w:tabs>
          <w:tab w:val="clear" w:pos="1560"/>
          <w:tab w:val="num" w:pos="1410"/>
        </w:tabs>
        <w:spacing w:line="300" w:lineRule="atLeast"/>
        <w:ind w:left="1417"/>
      </w:pPr>
      <w:r w:rsidRPr="00077FC1">
        <w:rPr>
          <w:rFonts w:hint="cs"/>
          <w:rtl/>
        </w:rPr>
        <w:t>המשרד מעוניין לבחור בזוכה אחד במכרז זה.</w:t>
      </w:r>
    </w:p>
    <w:p w14:paraId="45788785" w14:textId="77777777" w:rsidR="00077FC1" w:rsidRPr="00077FC1" w:rsidRDefault="00077FC1" w:rsidP="00C33960">
      <w:pPr>
        <w:widowControl w:val="0"/>
        <w:numPr>
          <w:ilvl w:val="0"/>
          <w:numId w:val="5"/>
        </w:numPr>
        <w:overflowPunct/>
        <w:autoSpaceDE/>
        <w:autoSpaceDN/>
        <w:adjustRightInd/>
        <w:spacing w:before="240" w:after="160" w:line="300" w:lineRule="atLeast"/>
        <w:textAlignment w:val="auto"/>
        <w:outlineLvl w:val="1"/>
        <w:rPr>
          <w:b/>
          <w:bCs/>
          <w:sz w:val="28"/>
          <w:szCs w:val="28"/>
          <w:u w:val="single"/>
        </w:rPr>
      </w:pPr>
      <w:bookmarkStart w:id="6" w:name="H2_הגדרות"/>
      <w:r w:rsidRPr="00077FC1">
        <w:rPr>
          <w:b/>
          <w:bCs/>
          <w:sz w:val="28"/>
          <w:szCs w:val="28"/>
          <w:u w:val="single"/>
          <w:rtl/>
        </w:rPr>
        <w:t>הגדרות</w:t>
      </w:r>
    </w:p>
    <w:bookmarkEnd w:id="6"/>
    <w:p w14:paraId="3BF3D986" w14:textId="77777777" w:rsidR="00077FC1" w:rsidRPr="00077FC1" w:rsidRDefault="00077FC1" w:rsidP="006513FB">
      <w:pPr>
        <w:widowControl w:val="0"/>
        <w:numPr>
          <w:ilvl w:val="1"/>
          <w:numId w:val="5"/>
        </w:numPr>
        <w:tabs>
          <w:tab w:val="clear" w:pos="1560"/>
          <w:tab w:val="num" w:pos="1410"/>
        </w:tabs>
        <w:spacing w:line="300" w:lineRule="atLeast"/>
        <w:ind w:left="1417"/>
        <w:rPr>
          <w:rFonts w:ascii="David" w:hAnsi="David"/>
          <w:b/>
          <w:bCs/>
          <w:lang w:eastAsia="en-US"/>
        </w:rPr>
      </w:pPr>
      <w:r w:rsidRPr="00077FC1">
        <w:rPr>
          <w:rFonts w:ascii="David" w:hAnsi="David" w:hint="cs"/>
          <w:b/>
          <w:bCs/>
          <w:rtl/>
          <w:lang w:eastAsia="en-US"/>
        </w:rPr>
        <w:t>המזמין או</w:t>
      </w:r>
      <w:r w:rsidRPr="00077FC1">
        <w:rPr>
          <w:rFonts w:ascii="David" w:hAnsi="David"/>
          <w:b/>
          <w:bCs/>
          <w:rtl/>
          <w:lang w:eastAsia="en-US"/>
        </w:rPr>
        <w:t xml:space="preserve"> </w:t>
      </w:r>
      <w:r w:rsidRPr="00077FC1">
        <w:rPr>
          <w:rFonts w:ascii="David" w:hAnsi="David" w:hint="eastAsia"/>
          <w:b/>
          <w:bCs/>
          <w:rtl/>
          <w:lang w:eastAsia="en-US"/>
        </w:rPr>
        <w:t>המשרד</w:t>
      </w:r>
      <w:r w:rsidRPr="00077FC1">
        <w:rPr>
          <w:rFonts w:ascii="David" w:hAnsi="David"/>
          <w:rtl/>
          <w:lang w:eastAsia="en-US"/>
        </w:rPr>
        <w:t>-</w:t>
      </w:r>
      <w:r w:rsidRPr="00077FC1">
        <w:rPr>
          <w:rFonts w:ascii="David" w:hAnsi="David"/>
          <w:b/>
          <w:bCs/>
          <w:rtl/>
          <w:lang w:eastAsia="en-US"/>
        </w:rPr>
        <w:t xml:space="preserve"> </w:t>
      </w:r>
      <w:r w:rsidR="006F4697">
        <w:rPr>
          <w:rFonts w:ascii="David" w:hAnsi="David" w:hint="eastAsia"/>
          <w:rtl/>
          <w:lang w:eastAsia="en-US"/>
        </w:rPr>
        <w:t>מ</w:t>
      </w:r>
      <w:r w:rsidR="006F4697">
        <w:rPr>
          <w:rFonts w:ascii="David" w:hAnsi="David" w:hint="cs"/>
          <w:rtl/>
          <w:lang w:eastAsia="en-US"/>
        </w:rPr>
        <w:t>ש</w:t>
      </w:r>
      <w:r w:rsidRPr="00077FC1">
        <w:rPr>
          <w:rFonts w:ascii="David" w:hAnsi="David" w:hint="eastAsia"/>
          <w:rtl/>
          <w:lang w:eastAsia="en-US"/>
        </w:rPr>
        <w:t>רד</w:t>
      </w:r>
      <w:r w:rsidRPr="00077FC1">
        <w:rPr>
          <w:rFonts w:ascii="David" w:hAnsi="David"/>
          <w:rtl/>
          <w:lang w:eastAsia="en-US"/>
        </w:rPr>
        <w:t xml:space="preserve"> </w:t>
      </w:r>
      <w:r w:rsidRPr="00077FC1">
        <w:rPr>
          <w:rFonts w:ascii="David" w:hAnsi="David" w:hint="eastAsia"/>
          <w:rtl/>
          <w:lang w:eastAsia="en-US"/>
        </w:rPr>
        <w:t>הפנים</w:t>
      </w:r>
      <w:r w:rsidRPr="00077FC1">
        <w:rPr>
          <w:rFonts w:ascii="David" w:hAnsi="David"/>
          <w:rtl/>
          <w:lang w:eastAsia="en-US"/>
        </w:rPr>
        <w:t>.</w:t>
      </w:r>
    </w:p>
    <w:p w14:paraId="14ECCC37" w14:textId="77777777" w:rsidR="00077FC1" w:rsidRPr="00077FC1" w:rsidRDefault="00077FC1" w:rsidP="006513FB">
      <w:pPr>
        <w:widowControl w:val="0"/>
        <w:numPr>
          <w:ilvl w:val="1"/>
          <w:numId w:val="5"/>
        </w:numPr>
        <w:tabs>
          <w:tab w:val="clear" w:pos="1560"/>
          <w:tab w:val="num" w:pos="1410"/>
        </w:tabs>
        <w:spacing w:line="300" w:lineRule="atLeast"/>
        <w:ind w:left="1417"/>
        <w:rPr>
          <w:rFonts w:ascii="David" w:eastAsia="David" w:hAnsi="David"/>
          <w:b/>
          <w:bCs/>
        </w:rPr>
      </w:pPr>
      <w:r w:rsidRPr="00077FC1">
        <w:rPr>
          <w:rFonts w:ascii="David" w:eastAsia="David" w:hAnsi="David" w:hint="cs"/>
          <w:b/>
          <w:bCs/>
          <w:rtl/>
        </w:rPr>
        <w:t xml:space="preserve">הממונה </w:t>
      </w:r>
      <w:r w:rsidRPr="00077FC1">
        <w:rPr>
          <w:rFonts w:ascii="David" w:eastAsia="David" w:hAnsi="David"/>
          <w:rtl/>
        </w:rPr>
        <w:t>–</w:t>
      </w:r>
      <w:r w:rsidRPr="00077FC1">
        <w:rPr>
          <w:rFonts w:ascii="David" w:eastAsia="David" w:hAnsi="David" w:hint="cs"/>
          <w:rtl/>
        </w:rPr>
        <w:t xml:space="preserve"> </w:t>
      </w:r>
      <w:r w:rsidRPr="00077FC1">
        <w:rPr>
          <w:rFonts w:ascii="David" w:eastAsia="Calibri" w:hAnsi="David" w:hint="cs"/>
          <w:rtl/>
          <w:lang w:eastAsia="en-US"/>
        </w:rPr>
        <w:t xml:space="preserve">המפקח הארצי על הבחירות במשרד </w:t>
      </w:r>
      <w:r w:rsidRPr="00077FC1">
        <w:rPr>
          <w:rFonts w:ascii="David" w:hAnsi="David"/>
          <w:rtl/>
          <w:lang w:eastAsia="en-US"/>
        </w:rPr>
        <w:t>ו/או מי מטעמ</w:t>
      </w:r>
      <w:r w:rsidRPr="00077FC1">
        <w:rPr>
          <w:rFonts w:ascii="David" w:hAnsi="David" w:hint="cs"/>
          <w:rtl/>
          <w:lang w:eastAsia="en-US"/>
        </w:rPr>
        <w:t>ו</w:t>
      </w:r>
      <w:r w:rsidRPr="00077FC1">
        <w:rPr>
          <w:rFonts w:ascii="David" w:eastAsia="David" w:hAnsi="David" w:hint="cs"/>
          <w:rtl/>
        </w:rPr>
        <w:t>.</w:t>
      </w:r>
    </w:p>
    <w:p w14:paraId="5B6307FC" w14:textId="77777777" w:rsidR="00077FC1" w:rsidRPr="00077FC1" w:rsidRDefault="00077FC1" w:rsidP="006513FB">
      <w:pPr>
        <w:widowControl w:val="0"/>
        <w:numPr>
          <w:ilvl w:val="1"/>
          <w:numId w:val="5"/>
        </w:numPr>
        <w:tabs>
          <w:tab w:val="clear" w:pos="1560"/>
          <w:tab w:val="num" w:pos="1410"/>
        </w:tabs>
        <w:spacing w:line="300" w:lineRule="atLeast"/>
        <w:ind w:left="1417"/>
        <w:rPr>
          <w:rFonts w:ascii="David" w:eastAsia="David" w:hAnsi="David"/>
          <w:b/>
          <w:bCs/>
        </w:rPr>
      </w:pPr>
      <w:r w:rsidRPr="00077FC1">
        <w:rPr>
          <w:rFonts w:ascii="David" w:eastAsia="David" w:hAnsi="David" w:hint="cs"/>
          <w:b/>
          <w:bCs/>
          <w:rtl/>
        </w:rPr>
        <w:t xml:space="preserve">היחידה </w:t>
      </w:r>
      <w:r w:rsidRPr="00077FC1">
        <w:rPr>
          <w:rFonts w:ascii="David" w:eastAsia="David" w:hAnsi="David"/>
          <w:b/>
          <w:bCs/>
          <w:rtl/>
        </w:rPr>
        <w:t>–</w:t>
      </w:r>
      <w:r w:rsidRPr="00077FC1">
        <w:rPr>
          <w:rFonts w:ascii="David" w:eastAsia="David" w:hAnsi="David" w:hint="cs"/>
          <w:b/>
          <w:bCs/>
          <w:rtl/>
        </w:rPr>
        <w:t xml:space="preserve"> </w:t>
      </w:r>
      <w:r w:rsidRPr="006513FB">
        <w:rPr>
          <w:rFonts w:ascii="David" w:eastAsia="David" w:hAnsi="David" w:hint="cs"/>
          <w:rtl/>
        </w:rPr>
        <w:t>יחידת הפיקוח הארצי על הבחירות</w:t>
      </w:r>
      <w:r w:rsidR="00053FC8">
        <w:rPr>
          <w:rFonts w:ascii="David" w:eastAsia="David" w:hAnsi="David" w:hint="cs"/>
          <w:b/>
          <w:bCs/>
          <w:rtl/>
        </w:rPr>
        <w:t>.</w:t>
      </w:r>
    </w:p>
    <w:p w14:paraId="01363C9F" w14:textId="77777777" w:rsidR="00077FC1" w:rsidRPr="00077FC1" w:rsidRDefault="00077FC1" w:rsidP="006513FB">
      <w:pPr>
        <w:widowControl w:val="0"/>
        <w:numPr>
          <w:ilvl w:val="1"/>
          <w:numId w:val="5"/>
        </w:numPr>
        <w:tabs>
          <w:tab w:val="clear" w:pos="1560"/>
          <w:tab w:val="num" w:pos="1410"/>
        </w:tabs>
        <w:spacing w:line="300" w:lineRule="atLeast"/>
        <w:ind w:left="1417"/>
        <w:rPr>
          <w:rFonts w:ascii="David" w:eastAsia="David" w:hAnsi="David"/>
          <w:b/>
          <w:bCs/>
          <w:u w:val="single"/>
        </w:rPr>
      </w:pPr>
      <w:r w:rsidRPr="00077FC1">
        <w:rPr>
          <w:rFonts w:ascii="David" w:eastAsia="David" w:hAnsi="David"/>
          <w:bCs/>
          <w:rtl/>
        </w:rPr>
        <w:t>המכרז</w:t>
      </w:r>
      <w:r w:rsidRPr="00077FC1">
        <w:rPr>
          <w:rFonts w:ascii="David" w:eastAsia="David" w:hAnsi="David" w:hint="cs"/>
          <w:bCs/>
          <w:rtl/>
        </w:rPr>
        <w:t xml:space="preserve"> </w:t>
      </w:r>
      <w:r w:rsidRPr="00077FC1">
        <w:rPr>
          <w:rFonts w:ascii="David" w:eastAsia="David" w:hAnsi="David"/>
          <w:b/>
          <w:rtl/>
        </w:rPr>
        <w:t xml:space="preserve">- </w:t>
      </w:r>
      <w:r w:rsidRPr="00077FC1">
        <w:rPr>
          <w:rFonts w:ascii="David" w:eastAsia="David" w:hAnsi="David" w:hint="eastAsia"/>
          <w:rtl/>
        </w:rPr>
        <w:t>מכרז</w:t>
      </w:r>
      <w:r w:rsidRPr="00077FC1">
        <w:rPr>
          <w:rFonts w:ascii="David" w:eastAsia="David" w:hAnsi="David"/>
          <w:rtl/>
        </w:rPr>
        <w:t xml:space="preserve"> </w:t>
      </w:r>
      <w:r w:rsidRPr="00077FC1">
        <w:rPr>
          <w:rFonts w:ascii="David" w:eastAsia="David" w:hAnsi="David" w:hint="eastAsia"/>
          <w:rtl/>
        </w:rPr>
        <w:t>מספר</w:t>
      </w:r>
      <w:r w:rsidRPr="00077FC1">
        <w:rPr>
          <w:rFonts w:ascii="David" w:eastAsia="David" w:hAnsi="David"/>
          <w:rtl/>
        </w:rPr>
        <w:t xml:space="preserve"> </w:t>
      </w:r>
      <w:r w:rsidR="00F37A3E">
        <w:rPr>
          <w:rFonts w:ascii="David" w:eastAsia="David" w:hAnsi="David"/>
          <w:b/>
          <w:bCs/>
        </w:rPr>
        <w:t>16/2022</w:t>
      </w:r>
      <w:r w:rsidRPr="00077FC1">
        <w:rPr>
          <w:rFonts w:ascii="David" w:eastAsia="David" w:hAnsi="David"/>
          <w:rtl/>
        </w:rPr>
        <w:t xml:space="preserve"> </w:t>
      </w:r>
      <w:r w:rsidRPr="00077FC1">
        <w:rPr>
          <w:rFonts w:ascii="David" w:eastAsia="David" w:hAnsi="David" w:hint="cs"/>
          <w:rtl/>
        </w:rPr>
        <w:t xml:space="preserve">מתן שירותים לוגיסטיים עבור הבחירות לרשויות המקומיות </w:t>
      </w:r>
      <w:r w:rsidRPr="00077FC1">
        <w:rPr>
          <w:rFonts w:ascii="David" w:eastAsia="David" w:hAnsi="David" w:hint="eastAsia"/>
          <w:rtl/>
        </w:rPr>
        <w:t>עבור</w:t>
      </w:r>
      <w:r w:rsidRPr="00077FC1">
        <w:rPr>
          <w:rFonts w:ascii="David" w:eastAsia="David" w:hAnsi="David"/>
          <w:rtl/>
        </w:rPr>
        <w:t xml:space="preserve"> </w:t>
      </w:r>
      <w:r w:rsidRPr="00077FC1">
        <w:rPr>
          <w:rFonts w:ascii="David" w:eastAsia="David" w:hAnsi="David" w:hint="eastAsia"/>
          <w:rtl/>
        </w:rPr>
        <w:t>משרד</w:t>
      </w:r>
      <w:r w:rsidRPr="00077FC1">
        <w:rPr>
          <w:rFonts w:ascii="David" w:eastAsia="David" w:hAnsi="David"/>
          <w:rtl/>
        </w:rPr>
        <w:t xml:space="preserve"> </w:t>
      </w:r>
      <w:r w:rsidRPr="00077FC1">
        <w:rPr>
          <w:rFonts w:ascii="David" w:eastAsia="David" w:hAnsi="David" w:hint="eastAsia"/>
          <w:rtl/>
        </w:rPr>
        <w:t>הפנים</w:t>
      </w:r>
      <w:r w:rsidRPr="00077FC1">
        <w:rPr>
          <w:rFonts w:ascii="David" w:eastAsia="David" w:hAnsi="David" w:hint="cs"/>
          <w:rtl/>
        </w:rPr>
        <w:t>,</w:t>
      </w:r>
      <w:r w:rsidRPr="00077FC1">
        <w:rPr>
          <w:rFonts w:ascii="David" w:eastAsia="David" w:hAnsi="David"/>
          <w:b/>
          <w:rtl/>
        </w:rPr>
        <w:t xml:space="preserve"> מסמך זה על כל נספחיו, דרישותיו, תנאיו וחלקיו, לרבות קבצי הבהרות, אם יהיו כאלה.</w:t>
      </w:r>
    </w:p>
    <w:p w14:paraId="18C04CB9" w14:textId="77777777" w:rsidR="00077FC1" w:rsidRPr="00077FC1" w:rsidRDefault="00077FC1" w:rsidP="006513FB">
      <w:pPr>
        <w:widowControl w:val="0"/>
        <w:numPr>
          <w:ilvl w:val="1"/>
          <w:numId w:val="5"/>
        </w:numPr>
        <w:tabs>
          <w:tab w:val="clear" w:pos="1560"/>
          <w:tab w:val="num" w:pos="1410"/>
        </w:tabs>
        <w:spacing w:line="300" w:lineRule="atLeast"/>
        <w:ind w:left="1417"/>
        <w:rPr>
          <w:rFonts w:ascii="David" w:eastAsia="David" w:hAnsi="David"/>
          <w:bCs/>
        </w:rPr>
      </w:pPr>
      <w:r w:rsidRPr="00077FC1">
        <w:rPr>
          <w:rFonts w:ascii="David" w:eastAsia="David" w:hAnsi="David"/>
          <w:bCs/>
          <w:rtl/>
        </w:rPr>
        <w:t>מציע</w:t>
      </w:r>
      <w:r w:rsidRPr="00077FC1">
        <w:rPr>
          <w:rFonts w:ascii="David" w:eastAsia="David" w:hAnsi="David" w:hint="cs"/>
          <w:bCs/>
          <w:rtl/>
        </w:rPr>
        <w:t xml:space="preserve"> </w:t>
      </w:r>
      <w:r w:rsidRPr="00077FC1">
        <w:rPr>
          <w:rFonts w:ascii="David" w:eastAsia="David" w:hAnsi="David"/>
          <w:b/>
          <w:rtl/>
        </w:rPr>
        <w:t>–</w:t>
      </w:r>
      <w:r w:rsidRPr="00077FC1">
        <w:rPr>
          <w:rFonts w:ascii="David" w:eastAsia="David" w:hAnsi="David"/>
          <w:bCs/>
          <w:rtl/>
        </w:rPr>
        <w:t xml:space="preserve"> </w:t>
      </w:r>
      <w:r w:rsidRPr="00077FC1">
        <w:rPr>
          <w:rFonts w:ascii="David" w:eastAsia="David" w:hAnsi="David" w:hint="cs"/>
          <w:b/>
          <w:rtl/>
        </w:rPr>
        <w:t>ספק המעוניין להגיש הצעה למכרז זה ולספק את השירותים המפורטים</w:t>
      </w:r>
      <w:r w:rsidRPr="00077FC1">
        <w:rPr>
          <w:rFonts w:ascii="David" w:eastAsia="David" w:hAnsi="David"/>
          <w:b/>
          <w:rtl/>
        </w:rPr>
        <w:t>.</w:t>
      </w:r>
    </w:p>
    <w:p w14:paraId="244C0816" w14:textId="77777777" w:rsidR="00077FC1" w:rsidRPr="00077FC1" w:rsidRDefault="00077FC1" w:rsidP="006513FB">
      <w:pPr>
        <w:widowControl w:val="0"/>
        <w:numPr>
          <w:ilvl w:val="1"/>
          <w:numId w:val="5"/>
        </w:numPr>
        <w:tabs>
          <w:tab w:val="clear" w:pos="1560"/>
          <w:tab w:val="num" w:pos="1410"/>
        </w:tabs>
        <w:spacing w:line="300" w:lineRule="atLeast"/>
        <w:ind w:left="1417"/>
        <w:rPr>
          <w:rFonts w:ascii="David" w:eastAsia="David" w:hAnsi="David"/>
          <w:b/>
        </w:rPr>
      </w:pPr>
      <w:r w:rsidRPr="00077FC1">
        <w:rPr>
          <w:rFonts w:ascii="David" w:eastAsia="David" w:hAnsi="David" w:hint="cs"/>
          <w:bCs/>
          <w:rtl/>
        </w:rPr>
        <w:t xml:space="preserve">זוכה או ספק </w:t>
      </w:r>
      <w:r w:rsidRPr="00077FC1">
        <w:rPr>
          <w:rFonts w:ascii="David" w:eastAsia="David" w:hAnsi="David"/>
          <w:b/>
          <w:rtl/>
        </w:rPr>
        <w:t xml:space="preserve">- </w:t>
      </w:r>
      <w:r w:rsidRPr="00077FC1">
        <w:rPr>
          <w:rFonts w:ascii="David" w:eastAsia="David" w:hAnsi="David" w:hint="cs"/>
          <w:b/>
          <w:rtl/>
        </w:rPr>
        <w:t>מציע</w:t>
      </w:r>
      <w:r w:rsidRPr="00077FC1">
        <w:rPr>
          <w:rFonts w:ascii="David" w:eastAsia="David" w:hAnsi="David"/>
          <w:b/>
          <w:rtl/>
        </w:rPr>
        <w:t xml:space="preserve"> אשר הצעתו נבחרה על ידי ועדת המכרזים המשרדית לספק את השירותים המבוקשים </w:t>
      </w:r>
      <w:r w:rsidRPr="00077FC1">
        <w:rPr>
          <w:rFonts w:ascii="David" w:eastAsia="David" w:hAnsi="David" w:hint="cs"/>
          <w:b/>
          <w:rtl/>
        </w:rPr>
        <w:t>נשוא מכרז זה</w:t>
      </w:r>
      <w:r w:rsidRPr="00077FC1">
        <w:rPr>
          <w:rFonts w:ascii="David" w:eastAsia="David" w:hAnsi="David"/>
          <w:b/>
          <w:rtl/>
        </w:rPr>
        <w:t>.</w:t>
      </w:r>
    </w:p>
    <w:p w14:paraId="13DEFFC9" w14:textId="77777777" w:rsidR="00077FC1" w:rsidRDefault="00077FC1" w:rsidP="006513FB">
      <w:pPr>
        <w:widowControl w:val="0"/>
        <w:numPr>
          <w:ilvl w:val="1"/>
          <w:numId w:val="5"/>
        </w:numPr>
        <w:tabs>
          <w:tab w:val="clear" w:pos="1560"/>
          <w:tab w:val="num" w:pos="1410"/>
        </w:tabs>
        <w:spacing w:line="300" w:lineRule="atLeast"/>
        <w:ind w:left="1417"/>
        <w:rPr>
          <w:rFonts w:ascii="Calibri" w:hAnsi="Calibri"/>
          <w:b/>
          <w:bCs/>
          <w:lang w:eastAsia="en-US"/>
        </w:rPr>
      </w:pPr>
      <w:bookmarkStart w:id="7" w:name="_Ref367625231"/>
      <w:bookmarkStart w:id="8" w:name="_Ref484456454"/>
      <w:bookmarkStart w:id="9" w:name="_Ref486507718"/>
      <w:bookmarkStart w:id="10" w:name="_Ref488330567"/>
      <w:bookmarkStart w:id="11" w:name="_Ref488406033"/>
      <w:r w:rsidRPr="00077FC1">
        <w:rPr>
          <w:rFonts w:ascii="Calibri" w:hAnsi="Calibri" w:hint="cs"/>
          <w:b/>
          <w:bCs/>
          <w:rtl/>
          <w:lang w:eastAsia="en-US"/>
        </w:rPr>
        <w:t xml:space="preserve">רשות מקומית </w:t>
      </w:r>
      <w:r w:rsidRPr="00077FC1">
        <w:rPr>
          <w:rFonts w:ascii="Calibri" w:hAnsi="Calibri"/>
          <w:rtl/>
          <w:lang w:eastAsia="en-US"/>
        </w:rPr>
        <w:t>–</w:t>
      </w:r>
      <w:r w:rsidRPr="00077FC1">
        <w:rPr>
          <w:rFonts w:ascii="Calibri" w:hAnsi="Calibri" w:hint="cs"/>
          <w:rtl/>
          <w:lang w:eastAsia="en-US"/>
        </w:rPr>
        <w:t xml:space="preserve"> עירייה, מועצה מקומית, מועצה אזורית, איגוד ערים, אשכול אזורי, תאגיד עירוני.</w:t>
      </w:r>
    </w:p>
    <w:bookmarkEnd w:id="7"/>
    <w:bookmarkEnd w:id="8"/>
    <w:bookmarkEnd w:id="9"/>
    <w:bookmarkEnd w:id="10"/>
    <w:bookmarkEnd w:id="11"/>
    <w:p w14:paraId="6D077E4C" w14:textId="77777777" w:rsidR="00CB7BFD" w:rsidRPr="00561FFE" w:rsidRDefault="00CB7BFD" w:rsidP="002E2CB7">
      <w:pPr>
        <w:widowControl w:val="0"/>
        <w:numPr>
          <w:ilvl w:val="1"/>
          <w:numId w:val="5"/>
        </w:numPr>
        <w:tabs>
          <w:tab w:val="clear" w:pos="1560"/>
          <w:tab w:val="num" w:pos="1410"/>
        </w:tabs>
        <w:spacing w:line="300" w:lineRule="atLeast"/>
        <w:ind w:left="1417"/>
        <w:rPr>
          <w:rFonts w:ascii="Calibri" w:hAnsi="Calibri"/>
          <w:u w:val="single"/>
          <w:lang w:eastAsia="en-US"/>
        </w:rPr>
      </w:pPr>
      <w:r w:rsidRPr="00561FFE">
        <w:rPr>
          <w:rFonts w:ascii="Calibri" w:hAnsi="Calibri" w:hint="cs"/>
          <w:b/>
          <w:bCs/>
          <w:rtl/>
          <w:lang w:eastAsia="en-US"/>
        </w:rPr>
        <w:t xml:space="preserve">תקופת בחירות כלליות- </w:t>
      </w:r>
      <w:r w:rsidRPr="00BA4A47">
        <w:rPr>
          <w:rFonts w:ascii="Calibri" w:hAnsi="Calibri" w:hint="cs"/>
          <w:rtl/>
          <w:lang w:eastAsia="en-US"/>
        </w:rPr>
        <w:t>הבחירות ברשויות המקומיות והמועצות האזוריות מתקיימות אחת ל 5 שנים. הבחירות</w:t>
      </w:r>
      <w:r w:rsidR="001809C6">
        <w:rPr>
          <w:rFonts w:ascii="Calibri" w:hAnsi="Calibri" w:hint="cs"/>
          <w:rtl/>
          <w:lang w:eastAsia="en-US"/>
        </w:rPr>
        <w:t xml:space="preserve"> </w:t>
      </w:r>
      <w:r w:rsidRPr="00BA4A47">
        <w:rPr>
          <w:rFonts w:ascii="Calibri" w:hAnsi="Calibri" w:hint="cs"/>
          <w:rtl/>
          <w:lang w:eastAsia="en-US"/>
        </w:rPr>
        <w:t>הקרובות לכלל הרשויות המקומיות יתקיימו ביום 31.10.2023. התקופה שבין 12 חודשים לפני יום הבחירות בכלל הרשויות המקומיות ועד ל 60 יום מיום הבחירות לכלל הרשויות המקומיות תוגדר כתקופת הבחירות, (להלן "תקופת הבחירות").</w:t>
      </w:r>
    </w:p>
    <w:p w14:paraId="53851B9D" w14:textId="77777777" w:rsidR="000F3723" w:rsidRDefault="000F3723" w:rsidP="006513FB">
      <w:pPr>
        <w:widowControl w:val="0"/>
        <w:numPr>
          <w:ilvl w:val="1"/>
          <w:numId w:val="5"/>
        </w:numPr>
        <w:tabs>
          <w:tab w:val="clear" w:pos="1560"/>
          <w:tab w:val="num" w:pos="1410"/>
        </w:tabs>
        <w:spacing w:line="300" w:lineRule="atLeast"/>
        <w:ind w:left="1417"/>
        <w:rPr>
          <w:rFonts w:ascii="Calibri" w:hAnsi="Calibri"/>
          <w:b/>
          <w:bCs/>
          <w:lang w:eastAsia="en-US"/>
        </w:rPr>
      </w:pPr>
      <w:bookmarkStart w:id="12" w:name="_Ref505846529"/>
      <w:r w:rsidRPr="00561FFE">
        <w:rPr>
          <w:rFonts w:ascii="Calibri" w:hAnsi="Calibri" w:hint="cs"/>
          <w:b/>
          <w:bCs/>
          <w:rtl/>
          <w:lang w:eastAsia="en-US"/>
        </w:rPr>
        <w:t>תקופת בחירות</w:t>
      </w:r>
      <w:r w:rsidR="00E14F15" w:rsidRPr="00561FFE">
        <w:rPr>
          <w:rFonts w:ascii="Calibri" w:hAnsi="Calibri" w:hint="cs"/>
          <w:b/>
          <w:bCs/>
          <w:rtl/>
          <w:lang w:eastAsia="en-US"/>
        </w:rPr>
        <w:t xml:space="preserve"> מיוחדות</w:t>
      </w:r>
      <w:r w:rsidR="001809C6">
        <w:rPr>
          <w:rFonts w:ascii="Calibri" w:hAnsi="Calibri" w:hint="cs"/>
          <w:b/>
          <w:bCs/>
          <w:rtl/>
          <w:lang w:eastAsia="en-US"/>
        </w:rPr>
        <w:t xml:space="preserve"> </w:t>
      </w:r>
      <w:r w:rsidR="00BD2EAA" w:rsidRPr="00561FFE">
        <w:rPr>
          <w:rFonts w:ascii="Calibri" w:hAnsi="Calibri"/>
          <w:b/>
          <w:bCs/>
          <w:rtl/>
          <w:lang w:eastAsia="en-US"/>
        </w:rPr>
        <w:t>–</w:t>
      </w:r>
      <w:r w:rsidR="00BD2EAA" w:rsidRPr="00561FFE">
        <w:rPr>
          <w:rFonts w:ascii="Calibri" w:hAnsi="Calibri" w:hint="cs"/>
          <w:rtl/>
          <w:lang w:eastAsia="en-US"/>
        </w:rPr>
        <w:t xml:space="preserve"> התקופה שבין תום מועד בחירות ב' בבחירות בכלל הרשויות המקומיות לבין המועד של הבחירות העוקבות בכלל הרשויות המקומיות. (להלן</w:t>
      </w:r>
      <w:r w:rsidR="00CB7BFD" w:rsidRPr="00561FFE">
        <w:rPr>
          <w:rFonts w:ascii="Calibri" w:hAnsi="Calibri" w:hint="cs"/>
          <w:rtl/>
          <w:lang w:eastAsia="en-US"/>
        </w:rPr>
        <w:t>:</w:t>
      </w:r>
      <w:r w:rsidR="00BD2EAA" w:rsidRPr="00561FFE">
        <w:rPr>
          <w:rFonts w:ascii="Calibri" w:hAnsi="Calibri" w:hint="cs"/>
          <w:rtl/>
          <w:lang w:eastAsia="en-US"/>
        </w:rPr>
        <w:t xml:space="preserve"> "תקופת בחירות מיוחדות")</w:t>
      </w:r>
    </w:p>
    <w:p w14:paraId="34812AC8" w14:textId="77777777" w:rsidR="00FF5753" w:rsidRDefault="000F3723" w:rsidP="006513FB">
      <w:pPr>
        <w:widowControl w:val="0"/>
        <w:numPr>
          <w:ilvl w:val="1"/>
          <w:numId w:val="5"/>
        </w:numPr>
        <w:tabs>
          <w:tab w:val="clear" w:pos="1560"/>
          <w:tab w:val="num" w:pos="1410"/>
        </w:tabs>
        <w:spacing w:line="300" w:lineRule="atLeast"/>
        <w:ind w:left="1417"/>
        <w:rPr>
          <w:rFonts w:ascii="Calibri" w:hAnsi="Calibri"/>
          <w:b/>
          <w:bCs/>
          <w:lang w:eastAsia="en-US"/>
        </w:rPr>
      </w:pPr>
      <w:r w:rsidRPr="00BA4A47">
        <w:rPr>
          <w:rFonts w:ascii="Calibri" w:hAnsi="Calibri" w:hint="cs"/>
          <w:b/>
          <w:bCs/>
          <w:rtl/>
          <w:lang w:eastAsia="en-US"/>
        </w:rPr>
        <w:lastRenderedPageBreak/>
        <w:t>תקופת בחירות סבב ב'-</w:t>
      </w:r>
      <w:r w:rsidR="00FF5753" w:rsidRPr="00BA4A47">
        <w:rPr>
          <w:rFonts w:ascii="Calibri" w:hAnsi="Calibri" w:hint="cs"/>
          <w:b/>
          <w:bCs/>
          <w:rtl/>
          <w:lang w:eastAsia="en-US"/>
        </w:rPr>
        <w:t xml:space="preserve"> </w:t>
      </w:r>
      <w:r w:rsidR="00CB7BFD" w:rsidRPr="00561FFE">
        <w:rPr>
          <w:rFonts w:ascii="Calibri" w:hAnsi="Calibri" w:hint="cs"/>
          <w:rtl/>
          <w:lang w:eastAsia="en-US"/>
        </w:rPr>
        <w:t>ברשויות שלא נקבע בהם מועמד זוכה בסבב בחירות א' (קרי 31.10.2023) יתקיים סבב בחירות נוסף</w:t>
      </w:r>
      <w:r w:rsidR="00CB7BFD" w:rsidRPr="00BA4A47">
        <w:rPr>
          <w:rFonts w:ascii="Calibri" w:hAnsi="Calibri" w:hint="cs"/>
          <w:b/>
          <w:bCs/>
          <w:rtl/>
          <w:lang w:eastAsia="en-US"/>
        </w:rPr>
        <w:t xml:space="preserve"> (להלן: "סבב ב'").</w:t>
      </w:r>
      <w:r w:rsidR="00CB7BFD" w:rsidRPr="00BA4A47">
        <w:rPr>
          <w:rFonts w:ascii="Calibri" w:hAnsi="Calibri"/>
          <w:b/>
          <w:bCs/>
          <w:rtl/>
          <w:lang w:eastAsia="en-US"/>
        </w:rPr>
        <w:br/>
      </w:r>
      <w:r w:rsidRPr="00BA4A47">
        <w:rPr>
          <w:rFonts w:ascii="Calibri" w:hAnsi="Calibri" w:hint="cs"/>
          <w:b/>
          <w:bCs/>
          <w:rtl/>
          <w:lang w:eastAsia="en-US"/>
        </w:rPr>
        <w:t>מתום יום הבחירות הכלליות ועד 14 יום לאחר מכן</w:t>
      </w:r>
      <w:r w:rsidR="00CB7BFD" w:rsidRPr="00BA4A47">
        <w:rPr>
          <w:rFonts w:ascii="Calibri" w:hAnsi="Calibri" w:hint="cs"/>
          <w:b/>
          <w:bCs/>
          <w:rtl/>
          <w:lang w:eastAsia="en-US"/>
        </w:rPr>
        <w:t xml:space="preserve"> תקופה זו תיחשב כתקופת בחירות סבב ב'</w:t>
      </w:r>
      <w:r w:rsidRPr="00BA4A47">
        <w:rPr>
          <w:rFonts w:ascii="Calibri" w:hAnsi="Calibri" w:hint="cs"/>
          <w:b/>
          <w:bCs/>
          <w:rtl/>
          <w:lang w:eastAsia="en-US"/>
        </w:rPr>
        <w:t xml:space="preserve">. </w:t>
      </w:r>
    </w:p>
    <w:p w14:paraId="5A52FED7" w14:textId="77777777" w:rsidR="00077FC1" w:rsidRPr="00077FC1" w:rsidRDefault="00077FC1" w:rsidP="006513FB">
      <w:pPr>
        <w:widowControl w:val="0"/>
        <w:numPr>
          <w:ilvl w:val="1"/>
          <w:numId w:val="5"/>
        </w:numPr>
        <w:tabs>
          <w:tab w:val="clear" w:pos="1560"/>
          <w:tab w:val="num" w:pos="1410"/>
        </w:tabs>
        <w:spacing w:line="300" w:lineRule="atLeast"/>
        <w:ind w:left="1417"/>
        <w:rPr>
          <w:rFonts w:ascii="Calibri" w:hAnsi="Calibri"/>
          <w:b/>
          <w:bCs/>
          <w:lang w:eastAsia="en-US"/>
        </w:rPr>
      </w:pPr>
      <w:r w:rsidRPr="00077FC1">
        <w:rPr>
          <w:rFonts w:ascii="Calibri" w:hAnsi="Calibri" w:hint="eastAsia"/>
          <w:b/>
          <w:bCs/>
          <w:rtl/>
          <w:lang w:eastAsia="en-US"/>
        </w:rPr>
        <w:t>גוף</w:t>
      </w:r>
      <w:r w:rsidRPr="00077FC1">
        <w:rPr>
          <w:rFonts w:ascii="Calibri" w:hAnsi="Calibri"/>
          <w:b/>
          <w:bCs/>
          <w:rtl/>
          <w:lang w:eastAsia="en-US"/>
        </w:rPr>
        <w:t xml:space="preserve"> </w:t>
      </w:r>
      <w:r w:rsidRPr="00077FC1">
        <w:rPr>
          <w:rFonts w:ascii="Calibri" w:hAnsi="Calibri" w:hint="eastAsia"/>
          <w:b/>
          <w:bCs/>
          <w:rtl/>
          <w:lang w:eastAsia="en-US"/>
        </w:rPr>
        <w:t>ציבורי</w:t>
      </w:r>
      <w:r w:rsidRPr="00077FC1">
        <w:rPr>
          <w:rFonts w:ascii="Calibri" w:hAnsi="Calibri"/>
          <w:b/>
          <w:bCs/>
          <w:rtl/>
          <w:lang w:eastAsia="en-US"/>
        </w:rPr>
        <w:t xml:space="preserve"> – </w:t>
      </w:r>
      <w:r w:rsidRPr="00077FC1">
        <w:rPr>
          <w:rFonts w:ascii="Calibri" w:hAnsi="Calibri" w:hint="eastAsia"/>
          <w:rtl/>
          <w:lang w:eastAsia="en-US"/>
        </w:rPr>
        <w:t>גוף</w:t>
      </w:r>
      <w:r w:rsidRPr="00077FC1">
        <w:rPr>
          <w:rFonts w:ascii="Calibri" w:hAnsi="Calibri"/>
          <w:rtl/>
          <w:lang w:eastAsia="en-US"/>
        </w:rPr>
        <w:t xml:space="preserve"> </w:t>
      </w:r>
      <w:r w:rsidRPr="00077FC1">
        <w:rPr>
          <w:rFonts w:ascii="Calibri" w:hAnsi="Calibri" w:hint="eastAsia"/>
          <w:rtl/>
          <w:lang w:eastAsia="en-US"/>
        </w:rPr>
        <w:t>המנוי</w:t>
      </w:r>
      <w:r w:rsidRPr="00077FC1">
        <w:rPr>
          <w:rFonts w:ascii="Calibri" w:hAnsi="Calibri"/>
          <w:rtl/>
          <w:lang w:eastAsia="en-US"/>
        </w:rPr>
        <w:t xml:space="preserve"> </w:t>
      </w:r>
      <w:r w:rsidRPr="00077FC1">
        <w:rPr>
          <w:rFonts w:ascii="Calibri" w:hAnsi="Calibri" w:hint="eastAsia"/>
          <w:rtl/>
          <w:lang w:eastAsia="en-US"/>
        </w:rPr>
        <w:t>בסעיף</w:t>
      </w:r>
      <w:r w:rsidRPr="00077FC1">
        <w:rPr>
          <w:rFonts w:ascii="Calibri" w:hAnsi="Calibri"/>
          <w:rtl/>
          <w:lang w:eastAsia="en-US"/>
        </w:rPr>
        <w:t xml:space="preserve"> 2 </w:t>
      </w:r>
      <w:r w:rsidRPr="00077FC1">
        <w:rPr>
          <w:rFonts w:ascii="Calibri" w:hAnsi="Calibri" w:hint="eastAsia"/>
          <w:rtl/>
          <w:lang w:eastAsia="en-US"/>
        </w:rPr>
        <w:t>לחוק</w:t>
      </w:r>
      <w:r w:rsidRPr="00077FC1">
        <w:rPr>
          <w:rFonts w:ascii="Calibri" w:hAnsi="Calibri"/>
          <w:rtl/>
          <w:lang w:eastAsia="en-US"/>
        </w:rPr>
        <w:t xml:space="preserve"> </w:t>
      </w:r>
      <w:r w:rsidRPr="00077FC1">
        <w:rPr>
          <w:rFonts w:ascii="Calibri" w:hAnsi="Calibri" w:hint="eastAsia"/>
          <w:rtl/>
          <w:lang w:eastAsia="en-US"/>
        </w:rPr>
        <w:t>חובת</w:t>
      </w:r>
      <w:r w:rsidRPr="00077FC1">
        <w:rPr>
          <w:rFonts w:ascii="Calibri" w:hAnsi="Calibri"/>
          <w:rtl/>
          <w:lang w:eastAsia="en-US"/>
        </w:rPr>
        <w:t xml:space="preserve"> </w:t>
      </w:r>
      <w:r w:rsidRPr="00077FC1">
        <w:rPr>
          <w:rFonts w:ascii="Calibri" w:hAnsi="Calibri" w:hint="eastAsia"/>
          <w:rtl/>
          <w:lang w:eastAsia="en-US"/>
        </w:rPr>
        <w:t>המכרזים</w:t>
      </w:r>
      <w:r w:rsidRPr="00077FC1">
        <w:rPr>
          <w:rFonts w:ascii="Calibri" w:hAnsi="Calibri"/>
          <w:rtl/>
          <w:lang w:eastAsia="en-US"/>
        </w:rPr>
        <w:t xml:space="preserve">, </w:t>
      </w:r>
      <w:r w:rsidRPr="00077FC1">
        <w:rPr>
          <w:rFonts w:ascii="Calibri" w:hAnsi="Calibri" w:hint="eastAsia"/>
          <w:b/>
          <w:bCs/>
          <w:rtl/>
          <w:lang w:eastAsia="en-US"/>
        </w:rPr>
        <w:t>תשנ</w:t>
      </w:r>
      <w:r w:rsidRPr="00077FC1">
        <w:rPr>
          <w:rFonts w:ascii="Calibri" w:hAnsi="Calibri"/>
          <w:b/>
          <w:bCs/>
          <w:rtl/>
          <w:lang w:eastAsia="en-US"/>
        </w:rPr>
        <w:t>"ב-1992</w:t>
      </w:r>
      <w:r w:rsidRPr="00077FC1">
        <w:rPr>
          <w:rFonts w:ascii="Calibri" w:hAnsi="Calibri" w:hint="cs"/>
          <w:rtl/>
          <w:lang w:eastAsia="en-US"/>
        </w:rPr>
        <w:t xml:space="preserve"> ולרבות רשויות מקומיות.</w:t>
      </w:r>
      <w:bookmarkEnd w:id="12"/>
    </w:p>
    <w:p w14:paraId="3D07632F" w14:textId="77777777" w:rsidR="00077FC1" w:rsidRPr="00077FC1" w:rsidRDefault="00077FC1" w:rsidP="006513FB">
      <w:pPr>
        <w:widowControl w:val="0"/>
        <w:numPr>
          <w:ilvl w:val="1"/>
          <w:numId w:val="5"/>
        </w:numPr>
        <w:tabs>
          <w:tab w:val="clear" w:pos="1560"/>
          <w:tab w:val="num" w:pos="1410"/>
        </w:tabs>
        <w:spacing w:line="300" w:lineRule="atLeast"/>
        <w:ind w:left="1417"/>
        <w:rPr>
          <w:rFonts w:ascii="Calibri" w:hAnsi="Calibri"/>
          <w:b/>
          <w:bCs/>
          <w:lang w:eastAsia="en-US"/>
        </w:rPr>
      </w:pPr>
      <w:r w:rsidRPr="00077FC1">
        <w:rPr>
          <w:rFonts w:ascii="Calibri" w:hAnsi="Calibri" w:hint="cs"/>
          <w:b/>
          <w:bCs/>
          <w:rtl/>
          <w:lang w:eastAsia="en-US"/>
        </w:rPr>
        <w:t xml:space="preserve">מנהל הפרויקט </w:t>
      </w:r>
      <w:r w:rsidRPr="00077FC1">
        <w:rPr>
          <w:rFonts w:ascii="Calibri" w:hAnsi="Calibri"/>
          <w:b/>
          <w:bCs/>
          <w:rtl/>
          <w:lang w:eastAsia="en-US"/>
        </w:rPr>
        <w:t>–</w:t>
      </w:r>
      <w:r w:rsidRPr="00077FC1">
        <w:rPr>
          <w:rFonts w:ascii="Calibri" w:hAnsi="Calibri" w:hint="cs"/>
          <w:b/>
          <w:bCs/>
          <w:rtl/>
          <w:lang w:eastAsia="en-US"/>
        </w:rPr>
        <w:t xml:space="preserve"> </w:t>
      </w:r>
      <w:r w:rsidRPr="00077FC1">
        <w:rPr>
          <w:rFonts w:ascii="Calibri" w:hAnsi="Calibri" w:hint="cs"/>
          <w:rtl/>
          <w:lang w:eastAsia="en-US"/>
        </w:rPr>
        <w:t>איש הקשר בין היחידה לספק בכל הנוגע לניהול הפרויקט, הן מבחינה מקצועית והן מבחינה פיננסית.</w:t>
      </w:r>
    </w:p>
    <w:p w14:paraId="5F74DD2F" w14:textId="77777777" w:rsidR="00077FC1" w:rsidRDefault="00077FC1" w:rsidP="001E6126">
      <w:pPr>
        <w:widowControl w:val="0"/>
        <w:numPr>
          <w:ilvl w:val="1"/>
          <w:numId w:val="5"/>
        </w:numPr>
        <w:tabs>
          <w:tab w:val="clear" w:pos="1560"/>
          <w:tab w:val="num" w:pos="1410"/>
        </w:tabs>
        <w:spacing w:line="300" w:lineRule="atLeast"/>
        <w:ind w:left="1417"/>
        <w:rPr>
          <w:rFonts w:ascii="Calibri" w:hAnsi="Calibri"/>
          <w:b/>
          <w:bCs/>
          <w:lang w:eastAsia="en-US"/>
        </w:rPr>
      </w:pPr>
      <w:r w:rsidRPr="00077FC1">
        <w:rPr>
          <w:rFonts w:ascii="Calibri" w:hAnsi="Calibri" w:hint="cs"/>
          <w:b/>
          <w:bCs/>
          <w:rtl/>
          <w:lang w:eastAsia="en-US"/>
        </w:rPr>
        <w:t>אוכלוסיות מיוחדות</w:t>
      </w:r>
      <w:r w:rsidR="00474118">
        <w:rPr>
          <w:rFonts w:ascii="Calibri" w:hAnsi="Calibri" w:hint="cs"/>
          <w:b/>
          <w:bCs/>
          <w:rtl/>
          <w:lang w:eastAsia="en-US"/>
        </w:rPr>
        <w:t xml:space="preserve"> </w:t>
      </w:r>
      <w:r w:rsidRPr="00077FC1">
        <w:rPr>
          <w:rFonts w:ascii="Calibri" w:hAnsi="Calibri" w:hint="cs"/>
          <w:b/>
          <w:bCs/>
          <w:rtl/>
          <w:lang w:eastAsia="en-US"/>
        </w:rPr>
        <w:t>-</w:t>
      </w:r>
      <w:r w:rsidRPr="00077FC1">
        <w:rPr>
          <w:rFonts w:ascii="Calibri" w:hAnsi="Calibri" w:hint="cs"/>
          <w:rtl/>
          <w:lang w:eastAsia="en-US"/>
        </w:rPr>
        <w:t>חיילים בבסיסיהם, שוטרים, עובדי שב"ס ואסירים בבתי הסוהר ובבתי מעצר, צוות רפואי</w:t>
      </w:r>
      <w:r w:rsidR="00150D02">
        <w:rPr>
          <w:rFonts w:ascii="Calibri" w:hAnsi="Calibri" w:hint="cs"/>
          <w:rtl/>
          <w:lang w:eastAsia="en-US"/>
        </w:rPr>
        <w:t>ם</w:t>
      </w:r>
      <w:r w:rsidRPr="00077FC1">
        <w:rPr>
          <w:rFonts w:ascii="Calibri" w:hAnsi="Calibri" w:hint="cs"/>
          <w:rtl/>
          <w:lang w:eastAsia="en-US"/>
        </w:rPr>
        <w:t xml:space="preserve"> ומאושפזים בבתי חולים, או כל אוכלוסייה אחרת המוגדרת בחוק, המצביעים בקלפיות נגישות מיוחדות המוצבות באתרים שונים, באמצעות מעטפה כפולה</w:t>
      </w:r>
      <w:r w:rsidRPr="00077FC1">
        <w:rPr>
          <w:rFonts w:ascii="Calibri" w:hAnsi="Calibri" w:hint="cs"/>
          <w:b/>
          <w:bCs/>
          <w:rtl/>
          <w:lang w:eastAsia="en-US"/>
        </w:rPr>
        <w:t>.</w:t>
      </w:r>
    </w:p>
    <w:p w14:paraId="21564F7C" w14:textId="77777777" w:rsidR="00077FC1" w:rsidRDefault="00077FC1" w:rsidP="006513FB">
      <w:pPr>
        <w:widowControl w:val="0"/>
        <w:numPr>
          <w:ilvl w:val="1"/>
          <w:numId w:val="5"/>
        </w:numPr>
        <w:tabs>
          <w:tab w:val="clear" w:pos="1560"/>
          <w:tab w:val="num" w:pos="1410"/>
        </w:tabs>
        <w:spacing w:line="300" w:lineRule="atLeast"/>
        <w:ind w:left="1417"/>
        <w:rPr>
          <w:rFonts w:ascii="Calibri" w:hAnsi="Calibri"/>
          <w:lang w:eastAsia="en-US"/>
        </w:rPr>
      </w:pPr>
      <w:r w:rsidRPr="00077FC1">
        <w:rPr>
          <w:rFonts w:ascii="Calibri" w:hAnsi="Calibri" w:hint="cs"/>
          <w:b/>
          <w:bCs/>
          <w:rtl/>
          <w:lang w:eastAsia="en-US"/>
        </w:rPr>
        <w:t xml:space="preserve">מעטפה חיצונית (כפולה)- </w:t>
      </w:r>
      <w:r w:rsidRPr="00E770CD">
        <w:rPr>
          <w:rFonts w:ascii="Calibri" w:hAnsi="Calibri" w:hint="cs"/>
          <w:rtl/>
          <w:lang w:eastAsia="en-US"/>
        </w:rPr>
        <w:t>מעטפת הצבעה של מצביע מאוכלוסייה מיוחדת כמוגדר לעיל.</w:t>
      </w:r>
      <w:r w:rsidR="001809C6">
        <w:rPr>
          <w:rFonts w:ascii="Calibri" w:hAnsi="Calibri" w:hint="cs"/>
          <w:rtl/>
          <w:lang w:eastAsia="en-US"/>
        </w:rPr>
        <w:t xml:space="preserve"> </w:t>
      </w:r>
      <w:r w:rsidRPr="00E770CD">
        <w:rPr>
          <w:rFonts w:ascii="Calibri" w:hAnsi="Calibri" w:hint="cs"/>
          <w:rtl/>
          <w:lang w:eastAsia="en-US"/>
        </w:rPr>
        <w:t>המעטפה עוברת תהליך מיון לצורך שיוך לרשות המקומית אליה שייך המצביע, הובלה לרשות המקומית לבדיקה וספירה.</w:t>
      </w:r>
    </w:p>
    <w:p w14:paraId="073401BF" w14:textId="77777777" w:rsidR="005115C6" w:rsidRDefault="005115C6" w:rsidP="006513FB">
      <w:pPr>
        <w:widowControl w:val="0"/>
        <w:numPr>
          <w:ilvl w:val="1"/>
          <w:numId w:val="5"/>
        </w:numPr>
        <w:tabs>
          <w:tab w:val="clear" w:pos="1560"/>
          <w:tab w:val="num" w:pos="1410"/>
        </w:tabs>
        <w:spacing w:line="300" w:lineRule="atLeast"/>
        <w:ind w:left="1417"/>
        <w:rPr>
          <w:rFonts w:ascii="Calibri" w:hAnsi="Calibri"/>
          <w:lang w:eastAsia="en-US"/>
        </w:rPr>
      </w:pPr>
      <w:r w:rsidRPr="00561FFE">
        <w:rPr>
          <w:rFonts w:ascii="Calibri" w:hAnsi="Calibri" w:hint="cs"/>
          <w:b/>
          <w:bCs/>
          <w:rtl/>
          <w:lang w:eastAsia="en-US"/>
        </w:rPr>
        <w:t>קלפי להצבעה רגילה</w:t>
      </w:r>
      <w:r>
        <w:rPr>
          <w:rFonts w:ascii="Calibri" w:hAnsi="Calibri" w:hint="cs"/>
          <w:rtl/>
          <w:lang w:eastAsia="en-US"/>
        </w:rPr>
        <w:t xml:space="preserve"> </w:t>
      </w:r>
      <w:r>
        <w:rPr>
          <w:rFonts w:ascii="Calibri" w:hAnsi="Calibri"/>
          <w:rtl/>
          <w:lang w:eastAsia="en-US"/>
        </w:rPr>
        <w:t>–</w:t>
      </w:r>
      <w:r>
        <w:rPr>
          <w:rFonts w:ascii="Calibri" w:hAnsi="Calibri" w:hint="cs"/>
          <w:rtl/>
          <w:lang w:eastAsia="en-US"/>
        </w:rPr>
        <w:t xml:space="preserve"> קלפי המיועדת לשימוש הבוחרים בתוך הרשות המקומית.</w:t>
      </w:r>
    </w:p>
    <w:p w14:paraId="7133AA9D" w14:textId="77777777" w:rsidR="00B15C5C" w:rsidRPr="00E770CD" w:rsidRDefault="00B15C5C" w:rsidP="006513FB">
      <w:pPr>
        <w:widowControl w:val="0"/>
        <w:numPr>
          <w:ilvl w:val="1"/>
          <w:numId w:val="5"/>
        </w:numPr>
        <w:tabs>
          <w:tab w:val="clear" w:pos="1560"/>
          <w:tab w:val="num" w:pos="1410"/>
        </w:tabs>
        <w:spacing w:line="300" w:lineRule="atLeast"/>
        <w:ind w:left="1417"/>
        <w:rPr>
          <w:rFonts w:ascii="Calibri" w:hAnsi="Calibri"/>
          <w:lang w:eastAsia="en-US"/>
        </w:rPr>
      </w:pPr>
      <w:r>
        <w:rPr>
          <w:rFonts w:ascii="Calibri" w:hAnsi="Calibri" w:hint="cs"/>
          <w:b/>
          <w:bCs/>
          <w:rtl/>
          <w:lang w:eastAsia="en-US"/>
        </w:rPr>
        <w:t>קלפי להצבעה מיוחדת</w:t>
      </w:r>
      <w:r w:rsidRPr="00E770CD">
        <w:rPr>
          <w:rFonts w:ascii="Calibri" w:hAnsi="Calibri" w:hint="cs"/>
          <w:b/>
          <w:bCs/>
          <w:rtl/>
          <w:lang w:eastAsia="en-US"/>
        </w:rPr>
        <w:t xml:space="preserve">- </w:t>
      </w:r>
      <w:r>
        <w:rPr>
          <w:rFonts w:ascii="Calibri" w:hAnsi="Calibri" w:hint="cs"/>
          <w:rtl/>
          <w:lang w:eastAsia="en-US"/>
        </w:rPr>
        <w:t>קלפי המיועדת לשימוש בוחרים מהאוכלוסיות המיוחדות באמצעות מעטפה חיצונית (כפולה)</w:t>
      </w:r>
    </w:p>
    <w:p w14:paraId="66254C02" w14:textId="77777777" w:rsidR="00BB7BAB" w:rsidRPr="00561FFE" w:rsidRDefault="002045B5" w:rsidP="00561FFE">
      <w:pPr>
        <w:widowControl w:val="0"/>
        <w:numPr>
          <w:ilvl w:val="1"/>
          <w:numId w:val="5"/>
        </w:numPr>
        <w:tabs>
          <w:tab w:val="clear" w:pos="1560"/>
          <w:tab w:val="num" w:pos="1410"/>
        </w:tabs>
        <w:spacing w:line="300" w:lineRule="atLeast"/>
        <w:ind w:left="1417"/>
        <w:rPr>
          <w:rFonts w:ascii="Calibri" w:hAnsi="Calibri"/>
          <w:b/>
          <w:bCs/>
          <w:lang w:eastAsia="en-US"/>
        </w:rPr>
      </w:pPr>
      <w:r w:rsidRPr="007E5ED5">
        <w:rPr>
          <w:rFonts w:ascii="Calibri" w:hAnsi="Calibri" w:hint="cs"/>
          <w:b/>
          <w:bCs/>
          <w:rtl/>
          <w:lang w:eastAsia="en-US"/>
        </w:rPr>
        <w:t xml:space="preserve">כלי רכב מסחרי- </w:t>
      </w:r>
      <w:r>
        <w:rPr>
          <w:rFonts w:ascii="Calibri" w:hAnsi="Calibri" w:hint="cs"/>
          <w:rtl/>
          <w:lang w:eastAsia="en-US"/>
        </w:rPr>
        <w:t>כלי רכב</w:t>
      </w:r>
      <w:r w:rsidR="00BB7BAB">
        <w:rPr>
          <w:rFonts w:ascii="Calibri" w:hAnsi="Calibri" w:hint="cs"/>
          <w:rtl/>
          <w:lang w:eastAsia="en-US"/>
        </w:rPr>
        <w:t xml:space="preserve"> לשינוע והפצת טובין</w:t>
      </w:r>
      <w:r>
        <w:rPr>
          <w:rFonts w:ascii="Calibri" w:hAnsi="Calibri" w:hint="cs"/>
          <w:rtl/>
          <w:lang w:eastAsia="en-US"/>
        </w:rPr>
        <w:t xml:space="preserve"> </w:t>
      </w:r>
      <w:r w:rsidR="00BB7BAB">
        <w:rPr>
          <w:rFonts w:ascii="Calibri" w:hAnsi="Calibri" w:hint="cs"/>
          <w:rtl/>
          <w:lang w:eastAsia="en-US"/>
        </w:rPr>
        <w:t xml:space="preserve">ארוזים, עם ארגז מטען סגור, </w:t>
      </w:r>
      <w:r>
        <w:rPr>
          <w:rFonts w:ascii="Calibri" w:hAnsi="Calibri" w:hint="cs"/>
          <w:rtl/>
          <w:lang w:eastAsia="en-US"/>
        </w:rPr>
        <w:t>במעמס שלא יפחת מ- 4 טון</w:t>
      </w:r>
      <w:r w:rsidR="00BB7BAB">
        <w:rPr>
          <w:rFonts w:ascii="Calibri" w:hAnsi="Calibri" w:hint="cs"/>
          <w:rtl/>
          <w:lang w:eastAsia="en-US"/>
        </w:rPr>
        <w:t>.</w:t>
      </w:r>
    </w:p>
    <w:p w14:paraId="3FE1D60C" w14:textId="77777777" w:rsidR="002077DF" w:rsidRPr="008E6629" w:rsidRDefault="002077DF" w:rsidP="007E5ED5">
      <w:pPr>
        <w:widowControl w:val="0"/>
        <w:numPr>
          <w:ilvl w:val="1"/>
          <w:numId w:val="5"/>
        </w:numPr>
        <w:tabs>
          <w:tab w:val="clear" w:pos="1560"/>
          <w:tab w:val="num" w:pos="1410"/>
        </w:tabs>
        <w:spacing w:line="300" w:lineRule="atLeast"/>
        <w:ind w:left="1417"/>
        <w:rPr>
          <w:rFonts w:ascii="Calibri" w:hAnsi="Calibri"/>
          <w:b/>
          <w:bCs/>
          <w:lang w:eastAsia="en-US"/>
        </w:rPr>
      </w:pPr>
      <w:r>
        <w:rPr>
          <w:rFonts w:ascii="Calibri" w:hAnsi="Calibri" w:hint="cs"/>
          <w:b/>
          <w:bCs/>
          <w:rtl/>
          <w:lang w:eastAsia="en-US"/>
        </w:rPr>
        <w:t>משאית עם רמפה</w:t>
      </w:r>
      <w:r w:rsidRPr="008E6629">
        <w:rPr>
          <w:rFonts w:ascii="Calibri" w:hAnsi="Calibri" w:hint="cs"/>
          <w:b/>
          <w:bCs/>
          <w:rtl/>
          <w:lang w:eastAsia="en-US"/>
        </w:rPr>
        <w:t xml:space="preserve">- </w:t>
      </w:r>
      <w:r>
        <w:rPr>
          <w:rFonts w:ascii="Calibri" w:hAnsi="Calibri" w:hint="cs"/>
          <w:rtl/>
          <w:lang w:eastAsia="en-US"/>
        </w:rPr>
        <w:t xml:space="preserve">כלי רכב לשינוע והפצת טובין ארוזים, </w:t>
      </w:r>
      <w:r w:rsidR="000D7EE7" w:rsidRPr="000D7EE7">
        <w:rPr>
          <w:rFonts w:ascii="Calibri" w:hAnsi="Calibri" w:hint="cs"/>
          <w:rtl/>
          <w:lang w:eastAsia="en-US"/>
        </w:rPr>
        <w:t>עם ארגז מטען סגור</w:t>
      </w:r>
      <w:r>
        <w:rPr>
          <w:rFonts w:ascii="Calibri" w:hAnsi="Calibri" w:hint="cs"/>
          <w:rtl/>
          <w:lang w:eastAsia="en-US"/>
        </w:rPr>
        <w:t>, עם משטח טעינה, במעמס שלא יפחת מ- 10 טון.</w:t>
      </w:r>
    </w:p>
    <w:p w14:paraId="55DD64B9" w14:textId="77777777" w:rsidR="00BC52F3" w:rsidRDefault="00077FC1" w:rsidP="006513FB">
      <w:pPr>
        <w:widowControl w:val="0"/>
        <w:numPr>
          <w:ilvl w:val="1"/>
          <w:numId w:val="5"/>
        </w:numPr>
        <w:tabs>
          <w:tab w:val="clear" w:pos="1560"/>
          <w:tab w:val="num" w:pos="1410"/>
        </w:tabs>
        <w:spacing w:line="300" w:lineRule="atLeast"/>
        <w:ind w:left="1417"/>
        <w:rPr>
          <w:rFonts w:ascii="Calibri" w:hAnsi="Calibri"/>
          <w:lang w:eastAsia="en-US"/>
        </w:rPr>
      </w:pPr>
      <w:r w:rsidRPr="00077FC1">
        <w:rPr>
          <w:rFonts w:ascii="Calibri" w:hAnsi="Calibri" w:hint="cs"/>
          <w:b/>
          <w:bCs/>
          <w:rtl/>
          <w:lang w:eastAsia="en-US"/>
        </w:rPr>
        <w:t xml:space="preserve">הובלה רגילה- </w:t>
      </w:r>
      <w:r w:rsidRPr="00077FC1">
        <w:rPr>
          <w:rFonts w:ascii="Calibri" w:hAnsi="Calibri" w:hint="cs"/>
          <w:rtl/>
          <w:lang w:eastAsia="en-US"/>
        </w:rPr>
        <w:t xml:space="preserve">שינוע טובין ממקום למקום באמצעות כלי רכב עליו מותקנת מערכת בקרה ממוחשבת ומצלמה </w:t>
      </w:r>
      <w:r w:rsidR="00BC52F3">
        <w:rPr>
          <w:rFonts w:ascii="Calibri" w:hAnsi="Calibri" w:hint="cs"/>
          <w:rtl/>
          <w:lang w:eastAsia="en-US"/>
        </w:rPr>
        <w:t xml:space="preserve">עם נהג. </w:t>
      </w:r>
    </w:p>
    <w:p w14:paraId="296DE94C" w14:textId="77777777" w:rsidR="00077FC1" w:rsidRPr="00077FC1" w:rsidRDefault="00077FC1" w:rsidP="006513FB">
      <w:pPr>
        <w:widowControl w:val="0"/>
        <w:numPr>
          <w:ilvl w:val="1"/>
          <w:numId w:val="5"/>
        </w:numPr>
        <w:tabs>
          <w:tab w:val="clear" w:pos="1560"/>
          <w:tab w:val="num" w:pos="1410"/>
        </w:tabs>
        <w:spacing w:line="300" w:lineRule="atLeast"/>
        <w:ind w:left="1417"/>
        <w:rPr>
          <w:rFonts w:ascii="Calibri" w:hAnsi="Calibri"/>
          <w:lang w:eastAsia="en-US"/>
        </w:rPr>
      </w:pPr>
      <w:r w:rsidRPr="00077FC1">
        <w:rPr>
          <w:rFonts w:ascii="Calibri" w:hAnsi="Calibri" w:hint="cs"/>
          <w:b/>
          <w:bCs/>
          <w:rtl/>
          <w:lang w:eastAsia="en-US"/>
        </w:rPr>
        <w:t xml:space="preserve">הובלה מאובטחת- </w:t>
      </w:r>
      <w:r w:rsidR="00BC52F3">
        <w:rPr>
          <w:rFonts w:ascii="Calibri" w:hAnsi="Calibri" w:hint="cs"/>
          <w:rtl/>
          <w:lang w:eastAsia="en-US"/>
        </w:rPr>
        <w:t>שינוע טובין ממקום למקום באמצעות כלי רכב עליו מותקנת מערכת בקרה ממוחשבת ומצלמה עם נהג ומלווה</w:t>
      </w:r>
      <w:r w:rsidR="00BC52F3" w:rsidRPr="00077FC1" w:rsidDel="00BC52F3">
        <w:rPr>
          <w:rFonts w:ascii="Calibri" w:hAnsi="Calibri" w:hint="cs"/>
          <w:rtl/>
          <w:lang w:eastAsia="en-US"/>
        </w:rPr>
        <w:t xml:space="preserve"> </w:t>
      </w:r>
      <w:r w:rsidRPr="00077FC1">
        <w:rPr>
          <w:rFonts w:ascii="Calibri" w:hAnsi="Calibri" w:hint="cs"/>
          <w:rtl/>
          <w:lang w:eastAsia="en-US"/>
        </w:rPr>
        <w:t>חמוש בכלי נשק</w:t>
      </w:r>
      <w:r w:rsidR="00773BC5">
        <w:rPr>
          <w:rFonts w:ascii="Calibri" w:hAnsi="Calibri" w:hint="cs"/>
          <w:rtl/>
          <w:lang w:eastAsia="en-US"/>
        </w:rPr>
        <w:t>.</w:t>
      </w:r>
    </w:p>
    <w:p w14:paraId="789BC526" w14:textId="77777777" w:rsidR="00077FC1" w:rsidRPr="00077FC1" w:rsidRDefault="00077FC1" w:rsidP="006513FB">
      <w:pPr>
        <w:widowControl w:val="0"/>
        <w:numPr>
          <w:ilvl w:val="1"/>
          <w:numId w:val="5"/>
        </w:numPr>
        <w:tabs>
          <w:tab w:val="clear" w:pos="1560"/>
          <w:tab w:val="num" w:pos="1410"/>
        </w:tabs>
        <w:spacing w:line="300" w:lineRule="atLeast"/>
        <w:ind w:left="1417"/>
        <w:rPr>
          <w:rFonts w:eastAsia="Calibri" w:cs="Times New Roman"/>
          <w:lang w:eastAsia="en-US"/>
        </w:rPr>
      </w:pPr>
      <w:r w:rsidRPr="00077FC1">
        <w:rPr>
          <w:rFonts w:ascii="David" w:eastAsia="Calibri" w:hAnsi="David"/>
          <w:b/>
          <w:bCs/>
          <w:rtl/>
          <w:lang w:eastAsia="en-US"/>
        </w:rPr>
        <w:t xml:space="preserve">השכלה אקדמית/ השכלה גבוהה/ תואר אקדמי </w:t>
      </w:r>
      <w:r w:rsidRPr="00077FC1">
        <w:rPr>
          <w:rFonts w:ascii="David" w:eastAsia="Calibri" w:hAnsi="David"/>
          <w:rtl/>
          <w:lang w:eastAsia="en-US"/>
        </w:rPr>
        <w:t>-</w:t>
      </w:r>
      <w:r w:rsidRPr="00077FC1">
        <w:rPr>
          <w:rFonts w:ascii="David" w:eastAsia="Calibri" w:hAnsi="David"/>
          <w:b/>
          <w:bCs/>
          <w:rtl/>
          <w:lang w:eastAsia="en-US"/>
        </w:rPr>
        <w:t xml:space="preserve"> </w:t>
      </w:r>
      <w:r w:rsidRPr="00077FC1">
        <w:rPr>
          <w:rFonts w:ascii="David" w:eastAsia="Calibri" w:hAnsi="David"/>
          <w:rtl/>
          <w:lang w:eastAsia="en-US"/>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p>
    <w:p w14:paraId="0AE73A05" w14:textId="77777777" w:rsidR="002F70BA" w:rsidRDefault="002F70BA" w:rsidP="006513FB">
      <w:pPr>
        <w:widowControl w:val="0"/>
        <w:numPr>
          <w:ilvl w:val="1"/>
          <w:numId w:val="5"/>
        </w:numPr>
        <w:tabs>
          <w:tab w:val="clear" w:pos="1560"/>
          <w:tab w:val="num" w:pos="1410"/>
        </w:tabs>
        <w:spacing w:line="300" w:lineRule="atLeast"/>
        <w:ind w:left="1417"/>
        <w:rPr>
          <w:rFonts w:ascii="David" w:eastAsia="Calibri" w:hAnsi="David"/>
          <w:lang w:eastAsia="en-US"/>
        </w:rPr>
      </w:pPr>
      <w:r w:rsidRPr="002F70BA">
        <w:rPr>
          <w:rFonts w:ascii="David" w:eastAsia="Calibri" w:hAnsi="David"/>
          <w:b/>
          <w:bCs/>
          <w:rtl/>
          <w:lang w:eastAsia="en-US"/>
        </w:rPr>
        <w:t>החוק</w:t>
      </w:r>
      <w:r w:rsidRPr="002F70BA">
        <w:rPr>
          <w:rFonts w:ascii="David" w:eastAsia="Calibri" w:hAnsi="David"/>
          <w:rtl/>
          <w:lang w:eastAsia="en-US"/>
        </w:rPr>
        <w:t xml:space="preserve"> - </w:t>
      </w:r>
      <w:r w:rsidRPr="002F70BA">
        <w:rPr>
          <w:rFonts w:ascii="David" w:hAnsi="David"/>
          <w:rtl/>
        </w:rPr>
        <w:t>חוק הרשויות המקומיות (בחירות), התשכ"ה – 1965</w:t>
      </w:r>
      <w:r w:rsidRPr="002F70BA">
        <w:rPr>
          <w:rFonts w:ascii="David" w:eastAsia="Calibri" w:hAnsi="David"/>
          <w:rtl/>
          <w:lang w:eastAsia="en-US"/>
        </w:rPr>
        <w:t>.</w:t>
      </w:r>
    </w:p>
    <w:p w14:paraId="63A984FE" w14:textId="77777777" w:rsidR="00077FC1" w:rsidRPr="00077FC1" w:rsidRDefault="00077FC1" w:rsidP="006513FB">
      <w:pPr>
        <w:widowControl w:val="0"/>
        <w:numPr>
          <w:ilvl w:val="1"/>
          <w:numId w:val="5"/>
        </w:numPr>
        <w:tabs>
          <w:tab w:val="clear" w:pos="1560"/>
          <w:tab w:val="num" w:pos="1410"/>
        </w:tabs>
        <w:spacing w:line="300" w:lineRule="atLeast"/>
        <w:ind w:left="1417"/>
        <w:rPr>
          <w:rFonts w:eastAsia="Calibri" w:cs="Times New Roman"/>
          <w:lang w:eastAsia="en-US"/>
        </w:rPr>
      </w:pPr>
      <w:r w:rsidRPr="00077FC1">
        <w:rPr>
          <w:rFonts w:ascii="David" w:eastAsia="Calibri" w:hAnsi="David"/>
          <w:b/>
          <w:bCs/>
          <w:rtl/>
          <w:lang w:eastAsia="en-US"/>
        </w:rPr>
        <w:lastRenderedPageBreak/>
        <w:t xml:space="preserve">הוראות תכ"ם – </w:t>
      </w:r>
      <w:r w:rsidRPr="00077FC1">
        <w:rPr>
          <w:rFonts w:ascii="David" w:eastAsia="Calibri" w:hAnsi="David"/>
          <w:rtl/>
          <w:lang w:eastAsia="en-US"/>
        </w:rPr>
        <w:t>הוראות שמפרסם החשב הכללי. מודגש, כי עדכוני ההוראות הרלוונטיות על ידי החשב הכללי יחולו על התקשרות זו עם הספק.</w:t>
      </w:r>
    </w:p>
    <w:p w14:paraId="795FE06F" w14:textId="77777777" w:rsidR="00077FC1" w:rsidRDefault="00077FC1" w:rsidP="006513FB">
      <w:pPr>
        <w:widowControl w:val="0"/>
        <w:numPr>
          <w:ilvl w:val="1"/>
          <w:numId w:val="5"/>
        </w:numPr>
        <w:tabs>
          <w:tab w:val="clear" w:pos="1560"/>
          <w:tab w:val="num" w:pos="1410"/>
        </w:tabs>
        <w:spacing w:line="300" w:lineRule="atLeast"/>
        <w:ind w:left="1417"/>
        <w:rPr>
          <w:rFonts w:ascii="Calibri" w:hAnsi="Calibri"/>
          <w:b/>
          <w:bCs/>
          <w:lang w:eastAsia="en-US"/>
        </w:rPr>
      </w:pPr>
      <w:r w:rsidRPr="00077FC1">
        <w:rPr>
          <w:rFonts w:ascii="Calibri" w:hAnsi="Calibri" w:hint="eastAsia"/>
          <w:b/>
          <w:bCs/>
          <w:rtl/>
          <w:lang w:eastAsia="en-US"/>
        </w:rPr>
        <w:t>הגדרה</w:t>
      </w:r>
      <w:r w:rsidRPr="00077FC1">
        <w:rPr>
          <w:rFonts w:ascii="Calibri" w:hAnsi="Calibri"/>
          <w:b/>
          <w:bCs/>
          <w:rtl/>
          <w:lang w:eastAsia="en-US"/>
        </w:rPr>
        <w:t xml:space="preserve"> </w:t>
      </w:r>
      <w:r w:rsidRPr="00077FC1">
        <w:rPr>
          <w:rFonts w:ascii="Calibri" w:hAnsi="Calibri" w:hint="eastAsia"/>
          <w:b/>
          <w:bCs/>
          <w:rtl/>
          <w:lang w:eastAsia="en-US"/>
        </w:rPr>
        <w:t>כללית</w:t>
      </w:r>
      <w:r w:rsidRPr="00077FC1">
        <w:rPr>
          <w:rFonts w:ascii="Calibri" w:hAnsi="Calibri" w:hint="cs"/>
          <w:b/>
          <w:bCs/>
          <w:rtl/>
          <w:lang w:eastAsia="en-US"/>
        </w:rPr>
        <w:t xml:space="preserve"> </w:t>
      </w:r>
      <w:r w:rsidRPr="00077FC1">
        <w:rPr>
          <w:rFonts w:ascii="Calibri" w:hAnsi="Calibri"/>
          <w:rtl/>
          <w:lang w:eastAsia="en-US"/>
        </w:rPr>
        <w:t>-</w:t>
      </w:r>
      <w:r w:rsidRPr="00077FC1">
        <w:rPr>
          <w:rFonts w:ascii="Calibri" w:hAnsi="Calibri"/>
          <w:b/>
          <w:bCs/>
          <w:rtl/>
          <w:lang w:eastAsia="en-US"/>
        </w:rPr>
        <w:t xml:space="preserve"> </w:t>
      </w:r>
      <w:r w:rsidRPr="00077FC1">
        <w:rPr>
          <w:rFonts w:ascii="Calibri" w:hAnsi="Calibri" w:hint="eastAsia"/>
          <w:rtl/>
          <w:lang w:eastAsia="en-US"/>
        </w:rPr>
        <w:t>כל</w:t>
      </w:r>
      <w:r w:rsidRPr="00077FC1">
        <w:rPr>
          <w:rFonts w:ascii="Calibri" w:hAnsi="Calibri"/>
          <w:rtl/>
          <w:lang w:eastAsia="en-US"/>
        </w:rPr>
        <w:t xml:space="preserve"> </w:t>
      </w:r>
      <w:r w:rsidRPr="00077FC1">
        <w:rPr>
          <w:rFonts w:ascii="Calibri" w:hAnsi="Calibri" w:hint="eastAsia"/>
          <w:rtl/>
          <w:lang w:eastAsia="en-US"/>
        </w:rPr>
        <w:t>התייחסות</w:t>
      </w:r>
      <w:r w:rsidRPr="00077FC1">
        <w:rPr>
          <w:rFonts w:ascii="Calibri" w:hAnsi="Calibri"/>
          <w:rtl/>
          <w:lang w:eastAsia="en-US"/>
        </w:rPr>
        <w:t xml:space="preserve"> </w:t>
      </w:r>
      <w:r w:rsidRPr="00077FC1">
        <w:rPr>
          <w:rFonts w:ascii="Calibri" w:hAnsi="Calibri" w:hint="eastAsia"/>
          <w:rtl/>
          <w:lang w:eastAsia="en-US"/>
        </w:rPr>
        <w:t>הנוגעת</w:t>
      </w:r>
      <w:r w:rsidRPr="00077FC1">
        <w:rPr>
          <w:rFonts w:ascii="Calibri" w:hAnsi="Calibri"/>
          <w:rtl/>
          <w:lang w:eastAsia="en-US"/>
        </w:rPr>
        <w:t xml:space="preserve"> </w:t>
      </w:r>
      <w:r w:rsidRPr="00077FC1">
        <w:rPr>
          <w:rFonts w:ascii="Calibri" w:hAnsi="Calibri" w:hint="eastAsia"/>
          <w:rtl/>
          <w:lang w:eastAsia="en-US"/>
        </w:rPr>
        <w:t>לבעלי</w:t>
      </w:r>
      <w:r w:rsidRPr="00077FC1">
        <w:rPr>
          <w:rFonts w:ascii="Calibri" w:hAnsi="Calibri"/>
          <w:rtl/>
          <w:lang w:eastAsia="en-US"/>
        </w:rPr>
        <w:t xml:space="preserve"> </w:t>
      </w:r>
      <w:r w:rsidRPr="00077FC1">
        <w:rPr>
          <w:rFonts w:ascii="Calibri" w:hAnsi="Calibri" w:hint="eastAsia"/>
          <w:rtl/>
          <w:lang w:eastAsia="en-US"/>
        </w:rPr>
        <w:t>התפקידים</w:t>
      </w:r>
      <w:r w:rsidRPr="00077FC1">
        <w:rPr>
          <w:rFonts w:ascii="Calibri" w:hAnsi="Calibri"/>
          <w:rtl/>
          <w:lang w:eastAsia="en-US"/>
        </w:rPr>
        <w:t xml:space="preserve"> </w:t>
      </w:r>
      <w:r w:rsidRPr="00077FC1">
        <w:rPr>
          <w:rFonts w:ascii="Calibri" w:hAnsi="Calibri" w:hint="eastAsia"/>
          <w:rtl/>
          <w:lang w:eastAsia="en-US"/>
        </w:rPr>
        <w:t>במכרז</w:t>
      </w:r>
      <w:r w:rsidRPr="00077FC1">
        <w:rPr>
          <w:rFonts w:ascii="Calibri" w:hAnsi="Calibri"/>
          <w:rtl/>
          <w:lang w:eastAsia="en-US"/>
        </w:rPr>
        <w:t xml:space="preserve"> </w:t>
      </w:r>
      <w:r w:rsidRPr="00077FC1">
        <w:rPr>
          <w:rFonts w:ascii="Calibri" w:hAnsi="Calibri" w:hint="eastAsia"/>
          <w:rtl/>
          <w:lang w:eastAsia="en-US"/>
        </w:rPr>
        <w:t>מופנית</w:t>
      </w:r>
      <w:r w:rsidRPr="00077FC1">
        <w:rPr>
          <w:rFonts w:ascii="Calibri" w:hAnsi="Calibri"/>
          <w:rtl/>
          <w:lang w:eastAsia="en-US"/>
        </w:rPr>
        <w:t xml:space="preserve"> </w:t>
      </w:r>
      <w:r w:rsidRPr="00077FC1">
        <w:rPr>
          <w:rFonts w:ascii="Calibri" w:hAnsi="Calibri" w:hint="eastAsia"/>
          <w:rtl/>
          <w:lang w:eastAsia="en-US"/>
        </w:rPr>
        <w:t>לשני</w:t>
      </w:r>
      <w:r w:rsidRPr="00077FC1">
        <w:rPr>
          <w:rFonts w:ascii="Calibri" w:hAnsi="Calibri"/>
          <w:rtl/>
          <w:lang w:eastAsia="en-US"/>
        </w:rPr>
        <w:t xml:space="preserve"> </w:t>
      </w:r>
      <w:r w:rsidRPr="00077FC1">
        <w:rPr>
          <w:rFonts w:ascii="Calibri" w:hAnsi="Calibri" w:hint="eastAsia"/>
          <w:rtl/>
          <w:lang w:eastAsia="en-US"/>
        </w:rPr>
        <w:t>המינים</w:t>
      </w:r>
      <w:r w:rsidRPr="00077FC1">
        <w:rPr>
          <w:rFonts w:ascii="Calibri" w:hAnsi="Calibri"/>
          <w:rtl/>
          <w:lang w:eastAsia="en-US"/>
        </w:rPr>
        <w:t xml:space="preserve">, </w:t>
      </w:r>
      <w:r w:rsidRPr="00077FC1">
        <w:rPr>
          <w:rFonts w:ascii="Calibri" w:hAnsi="Calibri" w:hint="eastAsia"/>
          <w:rtl/>
          <w:lang w:eastAsia="en-US"/>
        </w:rPr>
        <w:t>השימוש</w:t>
      </w:r>
      <w:r w:rsidRPr="00077FC1">
        <w:rPr>
          <w:rFonts w:ascii="Calibri" w:hAnsi="Calibri"/>
          <w:rtl/>
          <w:lang w:eastAsia="en-US"/>
        </w:rPr>
        <w:t xml:space="preserve"> </w:t>
      </w:r>
      <w:r w:rsidRPr="00077FC1">
        <w:rPr>
          <w:rFonts w:ascii="Calibri" w:hAnsi="Calibri" w:hint="eastAsia"/>
          <w:rtl/>
          <w:lang w:eastAsia="en-US"/>
        </w:rPr>
        <w:t>בלשון</w:t>
      </w:r>
      <w:r w:rsidRPr="00077FC1">
        <w:rPr>
          <w:rFonts w:ascii="Calibri" w:hAnsi="Calibri"/>
          <w:rtl/>
          <w:lang w:eastAsia="en-US"/>
        </w:rPr>
        <w:t xml:space="preserve"> </w:t>
      </w:r>
      <w:r w:rsidRPr="00077FC1">
        <w:rPr>
          <w:rFonts w:ascii="Calibri" w:hAnsi="Calibri" w:hint="eastAsia"/>
          <w:rtl/>
          <w:lang w:eastAsia="en-US"/>
        </w:rPr>
        <w:t>זכר</w:t>
      </w:r>
      <w:r w:rsidRPr="00077FC1">
        <w:rPr>
          <w:rFonts w:ascii="Calibri" w:hAnsi="Calibri" w:hint="cs"/>
          <w:rtl/>
          <w:lang w:eastAsia="en-US"/>
        </w:rPr>
        <w:t xml:space="preserve"> / </w:t>
      </w:r>
      <w:r w:rsidRPr="00077FC1">
        <w:rPr>
          <w:rFonts w:ascii="Calibri" w:hAnsi="Calibri" w:hint="eastAsia"/>
          <w:rtl/>
          <w:lang w:eastAsia="en-US"/>
        </w:rPr>
        <w:t>נקבה</w:t>
      </w:r>
      <w:r w:rsidRPr="00077FC1">
        <w:rPr>
          <w:rFonts w:ascii="Calibri" w:hAnsi="Calibri"/>
          <w:rtl/>
          <w:lang w:eastAsia="en-US"/>
        </w:rPr>
        <w:t xml:space="preserve"> </w:t>
      </w:r>
      <w:r w:rsidRPr="00077FC1">
        <w:rPr>
          <w:rFonts w:ascii="Calibri" w:hAnsi="Calibri" w:hint="eastAsia"/>
          <w:rtl/>
          <w:lang w:eastAsia="en-US"/>
        </w:rPr>
        <w:t>נעשה</w:t>
      </w:r>
      <w:r w:rsidRPr="00077FC1">
        <w:rPr>
          <w:rFonts w:ascii="Calibri" w:hAnsi="Calibri"/>
          <w:rtl/>
          <w:lang w:eastAsia="en-US"/>
        </w:rPr>
        <w:t xml:space="preserve"> </w:t>
      </w:r>
      <w:r w:rsidRPr="00077FC1">
        <w:rPr>
          <w:rFonts w:ascii="Calibri" w:hAnsi="Calibri" w:hint="eastAsia"/>
          <w:rtl/>
          <w:lang w:eastAsia="en-US"/>
        </w:rPr>
        <w:t>לשם</w:t>
      </w:r>
      <w:r w:rsidRPr="00077FC1">
        <w:rPr>
          <w:rFonts w:ascii="Calibri" w:hAnsi="Calibri"/>
          <w:rtl/>
          <w:lang w:eastAsia="en-US"/>
        </w:rPr>
        <w:t xml:space="preserve"> </w:t>
      </w:r>
      <w:r w:rsidRPr="00077FC1">
        <w:rPr>
          <w:rFonts w:ascii="Calibri" w:hAnsi="Calibri" w:hint="eastAsia"/>
          <w:rtl/>
          <w:lang w:eastAsia="en-US"/>
        </w:rPr>
        <w:t>הנוחות</w:t>
      </w:r>
      <w:r w:rsidRPr="00077FC1">
        <w:rPr>
          <w:rFonts w:ascii="Calibri" w:hAnsi="Calibri"/>
          <w:rtl/>
          <w:lang w:eastAsia="en-US"/>
        </w:rPr>
        <w:t xml:space="preserve"> </w:t>
      </w:r>
      <w:r w:rsidRPr="00077FC1">
        <w:rPr>
          <w:rFonts w:ascii="Calibri" w:hAnsi="Calibri" w:hint="eastAsia"/>
          <w:rtl/>
          <w:lang w:eastAsia="en-US"/>
        </w:rPr>
        <w:t>בלבד</w:t>
      </w:r>
      <w:r w:rsidRPr="00077FC1">
        <w:rPr>
          <w:rFonts w:ascii="Calibri" w:hAnsi="Calibri"/>
          <w:rtl/>
          <w:lang w:eastAsia="en-US"/>
        </w:rPr>
        <w:t>.</w:t>
      </w:r>
    </w:p>
    <w:p w14:paraId="6E31EC32" w14:textId="77777777" w:rsidR="00FC6A54" w:rsidRDefault="00C01F7F" w:rsidP="00C33960">
      <w:pPr>
        <w:widowControl w:val="0"/>
        <w:numPr>
          <w:ilvl w:val="0"/>
          <w:numId w:val="5"/>
        </w:numPr>
        <w:spacing w:line="300" w:lineRule="atLeast"/>
        <w:outlineLvl w:val="1"/>
        <w:rPr>
          <w:b/>
          <w:bCs/>
          <w:sz w:val="28"/>
          <w:szCs w:val="28"/>
          <w:u w:val="single"/>
        </w:rPr>
      </w:pPr>
      <w:bookmarkStart w:id="13" w:name="H2_רקע"/>
      <w:r>
        <w:rPr>
          <w:b/>
          <w:bCs/>
          <w:sz w:val="28"/>
          <w:szCs w:val="28"/>
          <w:u w:val="single"/>
          <w:rtl/>
        </w:rPr>
        <w:br w:type="page"/>
      </w:r>
      <w:r w:rsidR="00FC6A54" w:rsidRPr="00FD4D2C">
        <w:rPr>
          <w:rFonts w:hint="cs"/>
          <w:b/>
          <w:bCs/>
          <w:sz w:val="28"/>
          <w:szCs w:val="28"/>
          <w:u w:val="single"/>
          <w:rtl/>
        </w:rPr>
        <w:lastRenderedPageBreak/>
        <w:t>רקע</w:t>
      </w:r>
    </w:p>
    <w:bookmarkEnd w:id="13"/>
    <w:p w14:paraId="0C3F2D55" w14:textId="77777777" w:rsidR="00C01F7F" w:rsidRPr="00C01F7F" w:rsidRDefault="00C01F7F" w:rsidP="006513FB">
      <w:pPr>
        <w:widowControl w:val="0"/>
        <w:numPr>
          <w:ilvl w:val="1"/>
          <w:numId w:val="5"/>
        </w:numPr>
        <w:tabs>
          <w:tab w:val="clear" w:pos="1560"/>
          <w:tab w:val="num" w:pos="1410"/>
        </w:tabs>
        <w:spacing w:line="300" w:lineRule="atLeast"/>
        <w:ind w:left="1417"/>
        <w:rPr>
          <w:rFonts w:ascii="David" w:hAnsi="David"/>
          <w:rtl/>
        </w:rPr>
      </w:pPr>
      <w:r w:rsidRPr="00C01F7F">
        <w:rPr>
          <w:rFonts w:ascii="David" w:hAnsi="David"/>
          <w:rtl/>
        </w:rPr>
        <w:t xml:space="preserve">משרד הפנים אמון על ניהול ופיקוח ארצי על הבחירות ברשויות המקומיות </w:t>
      </w:r>
      <w:r w:rsidRPr="00C01F7F">
        <w:rPr>
          <w:rFonts w:ascii="David" w:hAnsi="David" w:hint="cs"/>
          <w:rtl/>
        </w:rPr>
        <w:t>באמצעות יחידת הפיקוח על הבחירות</w:t>
      </w:r>
      <w:r w:rsidRPr="00C01F7F">
        <w:rPr>
          <w:rFonts w:ascii="David" w:hAnsi="David"/>
          <w:rtl/>
        </w:rPr>
        <w:t xml:space="preserve">. ניהול מערכות בחירות הינו פעולה מורכבת הנדרשת להיבטים וסוגיות רבות ומבוססת על פעולות ולוחות זמנים מחייבים המוגדרים בדיני הבחירות. </w:t>
      </w:r>
    </w:p>
    <w:p w14:paraId="6EBAD065" w14:textId="77777777" w:rsidR="00C01F7F" w:rsidRPr="00C01F7F" w:rsidRDefault="00C01F7F" w:rsidP="006513FB">
      <w:pPr>
        <w:widowControl w:val="0"/>
        <w:numPr>
          <w:ilvl w:val="1"/>
          <w:numId w:val="5"/>
        </w:numPr>
        <w:tabs>
          <w:tab w:val="clear" w:pos="1560"/>
          <w:tab w:val="num" w:pos="1410"/>
        </w:tabs>
        <w:spacing w:line="300" w:lineRule="atLeast"/>
        <w:ind w:left="1417"/>
        <w:rPr>
          <w:rFonts w:ascii="David" w:hAnsi="David"/>
          <w:sz w:val="26"/>
          <w:lang w:eastAsia="en-US"/>
        </w:rPr>
      </w:pPr>
      <w:r w:rsidRPr="00C01F7F">
        <w:rPr>
          <w:rFonts w:ascii="David" w:hAnsi="David" w:hint="cs"/>
          <w:rtl/>
        </w:rPr>
        <w:t>בהתאם</w:t>
      </w:r>
      <w:r w:rsidRPr="00C01F7F">
        <w:rPr>
          <w:rFonts w:ascii="David" w:hAnsi="David" w:hint="cs"/>
          <w:sz w:val="26"/>
          <w:rtl/>
          <w:lang w:eastAsia="en-US"/>
        </w:rPr>
        <w:t xml:space="preserve"> לחוק, בחירות כלליות לרשויות </w:t>
      </w:r>
      <w:r w:rsidR="002F70BA">
        <w:rPr>
          <w:rFonts w:ascii="David" w:hAnsi="David" w:hint="cs"/>
          <w:sz w:val="26"/>
          <w:rtl/>
          <w:lang w:eastAsia="en-US"/>
        </w:rPr>
        <w:t xml:space="preserve">מקומיות </w:t>
      </w:r>
      <w:r w:rsidRPr="00C01F7F">
        <w:rPr>
          <w:rFonts w:ascii="David" w:hAnsi="David" w:hint="cs"/>
          <w:sz w:val="26"/>
          <w:rtl/>
          <w:lang w:eastAsia="en-US"/>
        </w:rPr>
        <w:t>נערכות אחת לחמש שנים ולפיכך, המכרז מיועד למערכות הבחירות שיתקיי</w:t>
      </w:r>
      <w:r w:rsidR="00E33514">
        <w:rPr>
          <w:rFonts w:ascii="David" w:hAnsi="David" w:hint="cs"/>
          <w:sz w:val="26"/>
          <w:rtl/>
          <w:lang w:eastAsia="en-US"/>
        </w:rPr>
        <w:t>מו</w:t>
      </w:r>
      <w:r w:rsidRPr="00C01F7F">
        <w:rPr>
          <w:rFonts w:ascii="David" w:hAnsi="David" w:hint="cs"/>
          <w:sz w:val="26"/>
          <w:rtl/>
          <w:lang w:eastAsia="en-US"/>
        </w:rPr>
        <w:t xml:space="preserve"> בשנת </w:t>
      </w:r>
      <w:r w:rsidRPr="00C01F7F">
        <w:rPr>
          <w:rFonts w:ascii="David" w:hAnsi="David" w:hint="cs"/>
          <w:b/>
          <w:bCs/>
          <w:sz w:val="26"/>
          <w:rtl/>
          <w:lang w:eastAsia="en-US"/>
        </w:rPr>
        <w:t>2023</w:t>
      </w:r>
      <w:r w:rsidRPr="00C01F7F">
        <w:rPr>
          <w:rFonts w:ascii="David" w:hAnsi="David" w:hint="cs"/>
          <w:sz w:val="26"/>
          <w:rtl/>
          <w:lang w:eastAsia="en-US"/>
        </w:rPr>
        <w:t xml:space="preserve"> ו</w:t>
      </w:r>
      <w:r w:rsidR="00150D02">
        <w:rPr>
          <w:rFonts w:ascii="David" w:hAnsi="David" w:hint="cs"/>
          <w:sz w:val="26"/>
          <w:rtl/>
          <w:lang w:eastAsia="en-US"/>
        </w:rPr>
        <w:t>כן לבחירות אשר יתקי</w:t>
      </w:r>
      <w:r w:rsidR="00BA4A47">
        <w:rPr>
          <w:rFonts w:ascii="David" w:hAnsi="David" w:hint="cs"/>
          <w:sz w:val="26"/>
          <w:rtl/>
          <w:lang w:eastAsia="en-US"/>
        </w:rPr>
        <w:t>י</w:t>
      </w:r>
      <w:r w:rsidR="00150D02">
        <w:rPr>
          <w:rFonts w:ascii="David" w:hAnsi="David" w:hint="cs"/>
          <w:sz w:val="26"/>
          <w:rtl/>
          <w:lang w:eastAsia="en-US"/>
        </w:rPr>
        <w:t xml:space="preserve">מו </w:t>
      </w:r>
      <w:r w:rsidRPr="00C01F7F">
        <w:rPr>
          <w:rFonts w:ascii="David" w:hAnsi="David" w:hint="cs"/>
          <w:sz w:val="26"/>
          <w:rtl/>
          <w:lang w:eastAsia="en-US"/>
        </w:rPr>
        <w:t xml:space="preserve">בשנת </w:t>
      </w:r>
      <w:r w:rsidRPr="00C01F7F">
        <w:rPr>
          <w:rFonts w:ascii="David" w:hAnsi="David" w:hint="cs"/>
          <w:b/>
          <w:bCs/>
          <w:sz w:val="26"/>
          <w:rtl/>
          <w:lang w:eastAsia="en-US"/>
        </w:rPr>
        <w:t>2028</w:t>
      </w:r>
      <w:r w:rsidRPr="00C01F7F">
        <w:rPr>
          <w:rFonts w:ascii="David" w:hAnsi="David" w:hint="cs"/>
          <w:sz w:val="26"/>
          <w:rtl/>
          <w:lang w:eastAsia="en-US"/>
        </w:rPr>
        <w:t xml:space="preserve"> וכל מערכת בחירות מיוחדת שתתקיים במהלך תקופת ההתקשרות.</w:t>
      </w:r>
    </w:p>
    <w:p w14:paraId="0FD9AD94" w14:textId="77777777" w:rsidR="00C01F7F" w:rsidRPr="00C01F7F" w:rsidRDefault="00C01F7F" w:rsidP="006513FB">
      <w:pPr>
        <w:widowControl w:val="0"/>
        <w:numPr>
          <w:ilvl w:val="1"/>
          <w:numId w:val="5"/>
        </w:numPr>
        <w:tabs>
          <w:tab w:val="clear" w:pos="1560"/>
          <w:tab w:val="num" w:pos="1410"/>
        </w:tabs>
        <w:spacing w:line="300" w:lineRule="atLeast"/>
        <w:ind w:left="1417"/>
        <w:rPr>
          <w:rFonts w:ascii="David" w:hAnsi="David"/>
          <w:sz w:val="26"/>
          <w:lang w:eastAsia="en-US"/>
        </w:rPr>
      </w:pPr>
      <w:r w:rsidRPr="00C01F7F">
        <w:rPr>
          <w:rFonts w:ascii="David" w:hAnsi="David" w:hint="cs"/>
          <w:sz w:val="26"/>
          <w:rtl/>
          <w:lang w:eastAsia="en-US"/>
        </w:rPr>
        <w:t xml:space="preserve">הבחירות לרשויות המקומיות הקרובות ( להלן "הבחירות") אמורות להתקיים במועד א' ביום שלישי </w:t>
      </w:r>
      <w:r w:rsidRPr="00C01F7F">
        <w:rPr>
          <w:rFonts w:ascii="David" w:hAnsi="David" w:hint="cs"/>
          <w:b/>
          <w:bCs/>
          <w:sz w:val="26"/>
          <w:u w:val="single"/>
          <w:rtl/>
          <w:lang w:eastAsia="en-US"/>
        </w:rPr>
        <w:t>31 באוקטובר 2023</w:t>
      </w:r>
      <w:r w:rsidRPr="00C01F7F">
        <w:rPr>
          <w:rFonts w:ascii="David" w:hAnsi="David" w:hint="cs"/>
          <w:sz w:val="26"/>
          <w:rtl/>
          <w:lang w:eastAsia="en-US"/>
        </w:rPr>
        <w:t xml:space="preserve"> </w:t>
      </w:r>
      <w:r w:rsidRPr="00C01F7F">
        <w:rPr>
          <w:rFonts w:ascii="David" w:hAnsi="David" w:hint="cs"/>
          <w:b/>
          <w:bCs/>
          <w:sz w:val="26"/>
          <w:rtl/>
          <w:lang w:eastAsia="en-US"/>
        </w:rPr>
        <w:t>טז' בחשון תשפ"ד</w:t>
      </w:r>
      <w:r w:rsidRPr="00C01F7F">
        <w:rPr>
          <w:rFonts w:ascii="David" w:hAnsi="David" w:hint="cs"/>
          <w:sz w:val="26"/>
          <w:rtl/>
          <w:lang w:eastAsia="en-US"/>
        </w:rPr>
        <w:t xml:space="preserve"> </w:t>
      </w:r>
      <w:r w:rsidR="00412D4B">
        <w:rPr>
          <w:rFonts w:ascii="David" w:hAnsi="David" w:hint="cs"/>
          <w:sz w:val="26"/>
          <w:rtl/>
          <w:lang w:eastAsia="en-US"/>
        </w:rPr>
        <w:t xml:space="preserve">(להלן: "מועד א'") </w:t>
      </w:r>
      <w:r w:rsidRPr="00C01F7F">
        <w:rPr>
          <w:rFonts w:ascii="David" w:hAnsi="David" w:hint="cs"/>
          <w:sz w:val="26"/>
          <w:rtl/>
          <w:lang w:eastAsia="en-US"/>
        </w:rPr>
        <w:t>ובמועד ב' יתקיימו</w:t>
      </w:r>
      <w:r w:rsidR="001809C6">
        <w:rPr>
          <w:rFonts w:ascii="David" w:hAnsi="David" w:hint="cs"/>
          <w:sz w:val="26"/>
          <w:rtl/>
          <w:lang w:eastAsia="en-US"/>
        </w:rPr>
        <w:t xml:space="preserve"> </w:t>
      </w:r>
      <w:r w:rsidR="003A2C8A">
        <w:rPr>
          <w:rFonts w:ascii="David" w:hAnsi="David" w:hint="cs"/>
          <w:sz w:val="26"/>
          <w:rtl/>
          <w:lang w:eastAsia="en-US"/>
        </w:rPr>
        <w:t xml:space="preserve">הבחירות </w:t>
      </w:r>
      <w:r w:rsidRPr="00C01F7F">
        <w:rPr>
          <w:rFonts w:ascii="David" w:hAnsi="David" w:hint="cs"/>
          <w:sz w:val="26"/>
          <w:rtl/>
          <w:lang w:eastAsia="en-US"/>
        </w:rPr>
        <w:t>ביום שלישי</w:t>
      </w:r>
      <w:r w:rsidRPr="00C01F7F">
        <w:rPr>
          <w:rFonts w:ascii="David" w:hAnsi="David" w:hint="cs"/>
          <w:b/>
          <w:bCs/>
          <w:sz w:val="26"/>
          <w:rtl/>
          <w:lang w:eastAsia="en-US"/>
        </w:rPr>
        <w:t xml:space="preserve"> 14 בנובמבר 2023 א' כסליו תשפ"ד</w:t>
      </w:r>
      <w:r w:rsidR="00412D4B">
        <w:rPr>
          <w:rFonts w:ascii="David" w:hAnsi="David" w:hint="cs"/>
          <w:sz w:val="26"/>
          <w:rtl/>
          <w:lang w:eastAsia="en-US"/>
        </w:rPr>
        <w:t xml:space="preserve"> (להלן: "מועד ב'") (להלן </w:t>
      </w:r>
      <w:r w:rsidR="0025408D">
        <w:rPr>
          <w:rFonts w:ascii="David" w:hAnsi="David" w:hint="cs"/>
          <w:sz w:val="26"/>
          <w:rtl/>
          <w:lang w:eastAsia="en-US"/>
        </w:rPr>
        <w:t xml:space="preserve">שני המועדים </w:t>
      </w:r>
      <w:r w:rsidR="00412D4B">
        <w:rPr>
          <w:rFonts w:ascii="David" w:hAnsi="David" w:hint="cs"/>
          <w:sz w:val="26"/>
          <w:rtl/>
          <w:lang w:eastAsia="en-US"/>
        </w:rPr>
        <w:t>יחד</w:t>
      </w:r>
      <w:r w:rsidR="00901146">
        <w:rPr>
          <w:rFonts w:ascii="David" w:hAnsi="David" w:hint="cs"/>
          <w:sz w:val="26"/>
          <w:rtl/>
          <w:lang w:eastAsia="en-US"/>
        </w:rPr>
        <w:t xml:space="preserve">: </w:t>
      </w:r>
      <w:r w:rsidRPr="00C01F7F">
        <w:rPr>
          <w:rFonts w:ascii="David" w:hAnsi="David" w:hint="cs"/>
          <w:sz w:val="26"/>
          <w:rtl/>
          <w:lang w:eastAsia="en-US"/>
        </w:rPr>
        <w:t>"יום הבחירות").</w:t>
      </w:r>
    </w:p>
    <w:p w14:paraId="2CE4B60C" w14:textId="77777777" w:rsidR="00C01F7F" w:rsidRPr="00C01F7F" w:rsidRDefault="00C01F7F" w:rsidP="006513FB">
      <w:pPr>
        <w:widowControl w:val="0"/>
        <w:numPr>
          <w:ilvl w:val="1"/>
          <w:numId w:val="5"/>
        </w:numPr>
        <w:tabs>
          <w:tab w:val="clear" w:pos="1560"/>
          <w:tab w:val="num" w:pos="1410"/>
        </w:tabs>
        <w:spacing w:line="300" w:lineRule="atLeast"/>
        <w:ind w:left="1417"/>
        <w:rPr>
          <w:rtl/>
          <w:lang w:eastAsia="en-US"/>
        </w:rPr>
      </w:pPr>
      <w:r w:rsidRPr="00C01F7F">
        <w:rPr>
          <w:rFonts w:hint="cs"/>
          <w:rtl/>
          <w:lang w:eastAsia="en-US"/>
        </w:rPr>
        <w:t xml:space="preserve">במועד א' הבחירות מתקיימות ב- </w:t>
      </w:r>
      <w:r w:rsidRPr="00C01F7F">
        <w:rPr>
          <w:rFonts w:hint="cs"/>
          <w:b/>
          <w:bCs/>
          <w:rtl/>
          <w:lang w:eastAsia="en-US"/>
        </w:rPr>
        <w:t>255</w:t>
      </w:r>
      <w:r w:rsidRPr="00C01F7F">
        <w:rPr>
          <w:rFonts w:hint="cs"/>
          <w:rtl/>
          <w:lang w:eastAsia="en-US"/>
        </w:rPr>
        <w:t xml:space="preserve"> רשויות מקומיות ובאתרים אחרים המיועדים לאוכלוסיות מיוחדות, בהן:</w:t>
      </w:r>
    </w:p>
    <w:p w14:paraId="5D28B570" w14:textId="77777777" w:rsidR="00C01F7F" w:rsidRPr="00C01F7F" w:rsidRDefault="00C01F7F" w:rsidP="00BC7480">
      <w:pPr>
        <w:numPr>
          <w:ilvl w:val="0"/>
          <w:numId w:val="10"/>
        </w:numPr>
        <w:overflowPunct/>
        <w:autoSpaceDE/>
        <w:autoSpaceDN/>
        <w:adjustRightInd/>
        <w:spacing w:after="160" w:line="280" w:lineRule="exact"/>
        <w:ind w:left="1927" w:hanging="567"/>
        <w:textAlignment w:val="auto"/>
        <w:rPr>
          <w:rtl/>
          <w:lang w:eastAsia="en-US"/>
        </w:rPr>
      </w:pPr>
      <w:r w:rsidRPr="00C01F7F">
        <w:rPr>
          <w:rFonts w:hint="cs"/>
          <w:b/>
          <w:bCs/>
          <w:rtl/>
          <w:lang w:eastAsia="en-US"/>
        </w:rPr>
        <w:t>201</w:t>
      </w:r>
      <w:r w:rsidRPr="00C01F7F">
        <w:rPr>
          <w:rFonts w:hint="cs"/>
          <w:rtl/>
          <w:lang w:eastAsia="en-US"/>
        </w:rPr>
        <w:t xml:space="preserve"> עיריות ומועצות מקומיות בהם נעשה שימוש ב-</w:t>
      </w:r>
      <w:r w:rsidRPr="00C01F7F">
        <w:rPr>
          <w:rFonts w:hint="cs"/>
          <w:b/>
          <w:bCs/>
          <w:rtl/>
          <w:lang w:eastAsia="en-US"/>
        </w:rPr>
        <w:t>2</w:t>
      </w:r>
      <w:r w:rsidRPr="00C01F7F">
        <w:rPr>
          <w:rFonts w:hint="cs"/>
          <w:rtl/>
          <w:lang w:eastAsia="en-US"/>
        </w:rPr>
        <w:t xml:space="preserve"> פתקי הצבעה .</w:t>
      </w:r>
    </w:p>
    <w:p w14:paraId="7DC563AC" w14:textId="77777777" w:rsidR="00C01F7F" w:rsidRPr="00C01F7F" w:rsidRDefault="00C01F7F" w:rsidP="00BC7480">
      <w:pPr>
        <w:numPr>
          <w:ilvl w:val="0"/>
          <w:numId w:val="10"/>
        </w:numPr>
        <w:overflowPunct/>
        <w:autoSpaceDE/>
        <w:autoSpaceDN/>
        <w:adjustRightInd/>
        <w:spacing w:after="160" w:line="280" w:lineRule="exact"/>
        <w:ind w:left="1927" w:right="-709" w:hanging="567"/>
        <w:textAlignment w:val="auto"/>
        <w:rPr>
          <w:lang w:eastAsia="en-US"/>
        </w:rPr>
      </w:pPr>
      <w:r w:rsidRPr="00C01F7F">
        <w:rPr>
          <w:rFonts w:hint="cs"/>
          <w:b/>
          <w:bCs/>
          <w:rtl/>
          <w:lang w:eastAsia="en-US"/>
        </w:rPr>
        <w:t>54</w:t>
      </w:r>
      <w:r w:rsidRPr="00C01F7F">
        <w:rPr>
          <w:rFonts w:hint="cs"/>
          <w:rtl/>
          <w:lang w:eastAsia="en-US"/>
        </w:rPr>
        <w:t xml:space="preserve"> מועצות אזוריות, בהם נעשה שימוש ב-</w:t>
      </w:r>
      <w:r w:rsidRPr="00C01F7F">
        <w:rPr>
          <w:rFonts w:hint="cs"/>
          <w:b/>
          <w:bCs/>
          <w:rtl/>
          <w:lang w:eastAsia="en-US"/>
        </w:rPr>
        <w:t>3</w:t>
      </w:r>
      <w:r w:rsidRPr="00C01F7F">
        <w:rPr>
          <w:rFonts w:hint="cs"/>
          <w:rtl/>
          <w:lang w:eastAsia="en-US"/>
        </w:rPr>
        <w:t xml:space="preserve"> פתקי הצבעה.</w:t>
      </w:r>
    </w:p>
    <w:p w14:paraId="188DC375" w14:textId="77777777" w:rsidR="00C01F7F" w:rsidRPr="00C01F7F" w:rsidRDefault="00C01F7F" w:rsidP="00BC7480">
      <w:pPr>
        <w:numPr>
          <w:ilvl w:val="0"/>
          <w:numId w:val="10"/>
        </w:numPr>
        <w:overflowPunct/>
        <w:autoSpaceDE/>
        <w:autoSpaceDN/>
        <w:adjustRightInd/>
        <w:spacing w:after="160" w:line="280" w:lineRule="exact"/>
        <w:ind w:left="1927" w:hanging="567"/>
        <w:textAlignment w:val="auto"/>
        <w:rPr>
          <w:lang w:eastAsia="en-US"/>
        </w:rPr>
      </w:pPr>
      <w:r w:rsidRPr="00C01F7F">
        <w:rPr>
          <w:rFonts w:hint="cs"/>
          <w:rtl/>
          <w:lang w:eastAsia="en-US"/>
        </w:rPr>
        <w:t>בסיסי צה"ל, בתי סוהר, בתי חולים ובמקומות נוספים שיוגדרו על ידי היחידה.</w:t>
      </w:r>
    </w:p>
    <w:p w14:paraId="119030A8" w14:textId="77777777" w:rsidR="00C01F7F" w:rsidRPr="00C01F7F" w:rsidRDefault="00C01F7F" w:rsidP="001809C6">
      <w:pPr>
        <w:spacing w:before="240"/>
        <w:ind w:left="1003" w:firstLine="414"/>
        <w:rPr>
          <w:rtl/>
          <w:lang w:eastAsia="en-US"/>
        </w:rPr>
      </w:pPr>
      <w:r w:rsidRPr="00C01F7F">
        <w:rPr>
          <w:rFonts w:hint="cs"/>
          <w:rtl/>
          <w:lang w:eastAsia="en-US"/>
        </w:rPr>
        <w:t>יום הבחירות במועד א' הינו יום שבתון בדומה לנהוג ביום הבחירות לכנסת.</w:t>
      </w:r>
    </w:p>
    <w:p w14:paraId="63A745A4" w14:textId="77777777" w:rsidR="00C01F7F" w:rsidRPr="00C01F7F" w:rsidRDefault="00C01F7F" w:rsidP="006513FB">
      <w:pPr>
        <w:widowControl w:val="0"/>
        <w:numPr>
          <w:ilvl w:val="1"/>
          <w:numId w:val="5"/>
        </w:numPr>
        <w:tabs>
          <w:tab w:val="clear" w:pos="1560"/>
          <w:tab w:val="num" w:pos="1410"/>
        </w:tabs>
        <w:spacing w:line="300" w:lineRule="atLeast"/>
        <w:ind w:left="1417"/>
        <w:rPr>
          <w:rFonts w:ascii="David" w:hAnsi="David"/>
          <w:sz w:val="26"/>
          <w:lang w:eastAsia="en-US"/>
        </w:rPr>
      </w:pPr>
      <w:r w:rsidRPr="00C01F7F">
        <w:rPr>
          <w:rFonts w:ascii="David" w:hAnsi="David" w:hint="cs"/>
          <w:sz w:val="26"/>
          <w:rtl/>
          <w:lang w:eastAsia="en-US"/>
        </w:rPr>
        <w:t>כל הנתונים בפרק זה, הינם כלליים ולצורך המחשה של מתכונת העבודה הכללית ואינם מהווים התחייבות מצד משרד הפנים, בצורה כל שהיא.</w:t>
      </w:r>
    </w:p>
    <w:p w14:paraId="23278FA7" w14:textId="77777777" w:rsidR="00C01F7F" w:rsidRPr="00C01F7F" w:rsidRDefault="00C01F7F" w:rsidP="006513FB">
      <w:pPr>
        <w:widowControl w:val="0"/>
        <w:numPr>
          <w:ilvl w:val="1"/>
          <w:numId w:val="5"/>
        </w:numPr>
        <w:tabs>
          <w:tab w:val="clear" w:pos="1560"/>
          <w:tab w:val="num" w:pos="1410"/>
        </w:tabs>
        <w:spacing w:line="300" w:lineRule="atLeast"/>
        <w:ind w:left="1417"/>
        <w:rPr>
          <w:rFonts w:ascii="David" w:hAnsi="David"/>
          <w:sz w:val="26"/>
          <w:lang w:eastAsia="en-US"/>
        </w:rPr>
      </w:pPr>
      <w:r w:rsidRPr="00C01F7F">
        <w:rPr>
          <w:rFonts w:ascii="David" w:hAnsi="David" w:hint="cs"/>
          <w:sz w:val="26"/>
          <w:rtl/>
          <w:lang w:eastAsia="en-US"/>
        </w:rPr>
        <w:t>יחידת הפיקוח על הבחירות פועלת ממשרדיה בעיר ירושלים. בנוסף, משרד הפנים מפעיל 7 מחוזות גיאוגרפיים בהתאם לפירוט להלן:</w:t>
      </w:r>
    </w:p>
    <w:tbl>
      <w:tblPr>
        <w:bidiVisual/>
        <w:tblW w:w="0" w:type="auto"/>
        <w:tblInd w:w="17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AHR01"/>
        <w:tblDescription w:val="מחוזות משרד הפנים"/>
      </w:tblPr>
      <w:tblGrid>
        <w:gridCol w:w="2010"/>
        <w:gridCol w:w="2640"/>
        <w:gridCol w:w="2664"/>
      </w:tblGrid>
      <w:tr w:rsidR="00C01F7F" w:rsidRPr="00C01F7F" w14:paraId="36D10FEC" w14:textId="77777777" w:rsidTr="00271558">
        <w:trPr>
          <w:cantSplit/>
          <w:trHeight w:val="314"/>
        </w:trPr>
        <w:tc>
          <w:tcPr>
            <w:tcW w:w="2065" w:type="dxa"/>
            <w:shd w:val="clear" w:color="auto" w:fill="F2F2F2"/>
            <w:vAlign w:val="center"/>
          </w:tcPr>
          <w:p w14:paraId="3FBEC2CC" w14:textId="77777777" w:rsidR="00C01F7F" w:rsidRPr="00C01F7F" w:rsidRDefault="00C01F7F" w:rsidP="001809C6">
            <w:pPr>
              <w:spacing w:after="120"/>
              <w:jc w:val="center"/>
              <w:rPr>
                <w:b/>
                <w:bCs/>
                <w:sz w:val="26"/>
                <w:szCs w:val="26"/>
                <w:rtl/>
              </w:rPr>
            </w:pPr>
            <w:bookmarkStart w:id="14" w:name="Title_1" w:colFirst="0" w:colLast="0"/>
            <w:r w:rsidRPr="00C01F7F">
              <w:rPr>
                <w:rFonts w:hint="cs"/>
                <w:b/>
                <w:bCs/>
                <w:sz w:val="26"/>
                <w:szCs w:val="26"/>
                <w:rtl/>
              </w:rPr>
              <w:t>שם המחוז</w:t>
            </w:r>
          </w:p>
        </w:tc>
        <w:tc>
          <w:tcPr>
            <w:tcW w:w="2731" w:type="dxa"/>
            <w:shd w:val="clear" w:color="auto" w:fill="F2F2F2"/>
            <w:vAlign w:val="center"/>
          </w:tcPr>
          <w:p w14:paraId="1443F0BE" w14:textId="77777777" w:rsidR="00C01F7F" w:rsidRPr="00C01F7F" w:rsidRDefault="00C01F7F" w:rsidP="001809C6">
            <w:pPr>
              <w:spacing w:after="120"/>
              <w:jc w:val="center"/>
              <w:rPr>
                <w:b/>
                <w:bCs/>
                <w:sz w:val="26"/>
                <w:szCs w:val="26"/>
                <w:rtl/>
              </w:rPr>
            </w:pPr>
            <w:r w:rsidRPr="00C01F7F">
              <w:rPr>
                <w:rFonts w:hint="cs"/>
                <w:b/>
                <w:bCs/>
                <w:sz w:val="26"/>
                <w:szCs w:val="26"/>
                <w:rtl/>
              </w:rPr>
              <w:t>מספר רשויות במחוז</w:t>
            </w:r>
          </w:p>
        </w:tc>
        <w:tc>
          <w:tcPr>
            <w:tcW w:w="2744" w:type="dxa"/>
            <w:shd w:val="clear" w:color="auto" w:fill="F2F2F2"/>
            <w:vAlign w:val="center"/>
          </w:tcPr>
          <w:p w14:paraId="0D775A54" w14:textId="77777777" w:rsidR="00C01F7F" w:rsidRPr="00C01F7F" w:rsidRDefault="00C01F7F" w:rsidP="001809C6">
            <w:pPr>
              <w:spacing w:after="120"/>
              <w:jc w:val="center"/>
              <w:rPr>
                <w:b/>
                <w:bCs/>
                <w:sz w:val="26"/>
                <w:szCs w:val="26"/>
                <w:rtl/>
              </w:rPr>
            </w:pPr>
            <w:r w:rsidRPr="00C01F7F">
              <w:rPr>
                <w:rFonts w:hint="cs"/>
                <w:b/>
                <w:bCs/>
                <w:sz w:val="26"/>
                <w:szCs w:val="26"/>
                <w:rtl/>
              </w:rPr>
              <w:t>היישוב בו ממוקמים משרדי המחוז</w:t>
            </w:r>
          </w:p>
        </w:tc>
      </w:tr>
      <w:bookmarkEnd w:id="14"/>
      <w:tr w:rsidR="00C01F7F" w:rsidRPr="00C01F7F" w14:paraId="28350338" w14:textId="77777777" w:rsidTr="00271558">
        <w:trPr>
          <w:cantSplit/>
          <w:trHeight w:val="284"/>
        </w:trPr>
        <w:tc>
          <w:tcPr>
            <w:tcW w:w="2065" w:type="dxa"/>
            <w:vAlign w:val="bottom"/>
          </w:tcPr>
          <w:p w14:paraId="0D5CAE8C" w14:textId="77777777" w:rsidR="00C01F7F" w:rsidRPr="00C01F7F" w:rsidRDefault="00C01F7F" w:rsidP="001809C6">
            <w:pPr>
              <w:spacing w:after="120"/>
              <w:jc w:val="center"/>
              <w:rPr>
                <w:rFonts w:ascii="David" w:hAnsi="David"/>
                <w:b/>
                <w:bCs/>
              </w:rPr>
            </w:pPr>
            <w:r w:rsidRPr="00C01F7F">
              <w:rPr>
                <w:rFonts w:ascii="David" w:hAnsi="David"/>
                <w:b/>
                <w:bCs/>
                <w:rtl/>
              </w:rPr>
              <w:t>ירושלים</w:t>
            </w:r>
          </w:p>
        </w:tc>
        <w:tc>
          <w:tcPr>
            <w:tcW w:w="2731" w:type="dxa"/>
            <w:vAlign w:val="bottom"/>
          </w:tcPr>
          <w:p w14:paraId="37A0F439" w14:textId="77777777" w:rsidR="00C01F7F" w:rsidRPr="00C01F7F" w:rsidRDefault="00C01F7F" w:rsidP="001809C6">
            <w:pPr>
              <w:spacing w:after="120"/>
              <w:jc w:val="center"/>
              <w:rPr>
                <w:rFonts w:ascii="David" w:hAnsi="David"/>
              </w:rPr>
            </w:pPr>
            <w:r w:rsidRPr="00C01F7F">
              <w:rPr>
                <w:rFonts w:ascii="David" w:hAnsi="David"/>
              </w:rPr>
              <w:t>6</w:t>
            </w:r>
          </w:p>
        </w:tc>
        <w:tc>
          <w:tcPr>
            <w:tcW w:w="2744" w:type="dxa"/>
            <w:vAlign w:val="bottom"/>
          </w:tcPr>
          <w:p w14:paraId="34C5ED7F" w14:textId="77777777" w:rsidR="00C01F7F" w:rsidRPr="00C01F7F" w:rsidRDefault="00C01F7F" w:rsidP="001809C6">
            <w:pPr>
              <w:spacing w:after="120"/>
              <w:jc w:val="center"/>
              <w:rPr>
                <w:rFonts w:ascii="David" w:hAnsi="David"/>
              </w:rPr>
            </w:pPr>
            <w:r w:rsidRPr="00C01F7F">
              <w:rPr>
                <w:rFonts w:ascii="David" w:hAnsi="David"/>
                <w:rtl/>
              </w:rPr>
              <w:t>ירושלים</w:t>
            </w:r>
          </w:p>
        </w:tc>
      </w:tr>
      <w:tr w:rsidR="00C01F7F" w:rsidRPr="00C01F7F" w14:paraId="69EC5563" w14:textId="77777777" w:rsidTr="00271558">
        <w:trPr>
          <w:cantSplit/>
          <w:trHeight w:val="284"/>
        </w:trPr>
        <w:tc>
          <w:tcPr>
            <w:tcW w:w="2065" w:type="dxa"/>
            <w:vAlign w:val="bottom"/>
          </w:tcPr>
          <w:p w14:paraId="14C94C45" w14:textId="77777777" w:rsidR="00C01F7F" w:rsidRPr="00C01F7F" w:rsidRDefault="00C01F7F" w:rsidP="001809C6">
            <w:pPr>
              <w:spacing w:after="120"/>
              <w:jc w:val="center"/>
              <w:rPr>
                <w:rFonts w:ascii="David" w:hAnsi="David"/>
                <w:b/>
                <w:bCs/>
              </w:rPr>
            </w:pPr>
            <w:r w:rsidRPr="00C01F7F">
              <w:rPr>
                <w:rFonts w:ascii="David" w:hAnsi="David"/>
                <w:b/>
                <w:bCs/>
                <w:rtl/>
              </w:rPr>
              <w:t>יו"ש</w:t>
            </w:r>
          </w:p>
        </w:tc>
        <w:tc>
          <w:tcPr>
            <w:tcW w:w="2731" w:type="dxa"/>
            <w:vAlign w:val="bottom"/>
          </w:tcPr>
          <w:p w14:paraId="097FAD24" w14:textId="77777777" w:rsidR="00C01F7F" w:rsidRPr="00C01F7F" w:rsidRDefault="00C01F7F" w:rsidP="001809C6">
            <w:pPr>
              <w:spacing w:after="120"/>
              <w:jc w:val="center"/>
              <w:rPr>
                <w:rFonts w:ascii="David" w:hAnsi="David"/>
              </w:rPr>
            </w:pPr>
            <w:r w:rsidRPr="00C01F7F">
              <w:rPr>
                <w:rFonts w:ascii="David" w:hAnsi="David"/>
              </w:rPr>
              <w:t>23</w:t>
            </w:r>
          </w:p>
        </w:tc>
        <w:tc>
          <w:tcPr>
            <w:tcW w:w="2744" w:type="dxa"/>
            <w:vAlign w:val="bottom"/>
          </w:tcPr>
          <w:p w14:paraId="0221E8CB" w14:textId="77777777" w:rsidR="00C01F7F" w:rsidRPr="00C01F7F" w:rsidRDefault="00C01F7F" w:rsidP="001809C6">
            <w:pPr>
              <w:spacing w:after="120"/>
              <w:jc w:val="center"/>
              <w:rPr>
                <w:rFonts w:ascii="David" w:hAnsi="David"/>
              </w:rPr>
            </w:pPr>
            <w:r w:rsidRPr="00C01F7F">
              <w:rPr>
                <w:rFonts w:ascii="David" w:hAnsi="David"/>
                <w:rtl/>
              </w:rPr>
              <w:t>גבעת זאב</w:t>
            </w:r>
          </w:p>
        </w:tc>
      </w:tr>
      <w:tr w:rsidR="00C01F7F" w:rsidRPr="00C01F7F" w14:paraId="286545D9" w14:textId="77777777" w:rsidTr="00271558">
        <w:trPr>
          <w:cantSplit/>
          <w:trHeight w:val="284"/>
        </w:trPr>
        <w:tc>
          <w:tcPr>
            <w:tcW w:w="2065" w:type="dxa"/>
            <w:vAlign w:val="bottom"/>
          </w:tcPr>
          <w:p w14:paraId="2A94A62A" w14:textId="77777777" w:rsidR="00C01F7F" w:rsidRPr="00C01F7F" w:rsidRDefault="00C01F7F" w:rsidP="001809C6">
            <w:pPr>
              <w:spacing w:after="120"/>
              <w:jc w:val="center"/>
              <w:rPr>
                <w:rFonts w:ascii="David" w:hAnsi="David"/>
                <w:b/>
                <w:bCs/>
              </w:rPr>
            </w:pPr>
            <w:r w:rsidRPr="00C01F7F">
              <w:rPr>
                <w:rFonts w:ascii="David" w:hAnsi="David"/>
                <w:b/>
                <w:bCs/>
                <w:rtl/>
              </w:rPr>
              <w:t>חיפה</w:t>
            </w:r>
          </w:p>
        </w:tc>
        <w:tc>
          <w:tcPr>
            <w:tcW w:w="2731" w:type="dxa"/>
            <w:vAlign w:val="bottom"/>
          </w:tcPr>
          <w:p w14:paraId="23B752A8" w14:textId="77777777" w:rsidR="00C01F7F" w:rsidRPr="00C01F7F" w:rsidRDefault="00101DD5" w:rsidP="001809C6">
            <w:pPr>
              <w:spacing w:after="120"/>
              <w:jc w:val="center"/>
              <w:rPr>
                <w:rFonts w:ascii="David" w:hAnsi="David"/>
              </w:rPr>
            </w:pPr>
            <w:r>
              <w:rPr>
                <w:rFonts w:ascii="David" w:hAnsi="David" w:hint="cs"/>
                <w:rtl/>
              </w:rPr>
              <w:t>30</w:t>
            </w:r>
          </w:p>
        </w:tc>
        <w:tc>
          <w:tcPr>
            <w:tcW w:w="2744" w:type="dxa"/>
            <w:vAlign w:val="bottom"/>
          </w:tcPr>
          <w:p w14:paraId="4AEAAFC0" w14:textId="77777777" w:rsidR="00C01F7F" w:rsidRPr="00C01F7F" w:rsidRDefault="00C01F7F" w:rsidP="001809C6">
            <w:pPr>
              <w:spacing w:after="120"/>
              <w:jc w:val="center"/>
              <w:rPr>
                <w:rFonts w:ascii="David" w:hAnsi="David"/>
              </w:rPr>
            </w:pPr>
            <w:r w:rsidRPr="00C01F7F">
              <w:rPr>
                <w:rFonts w:ascii="David" w:hAnsi="David"/>
                <w:rtl/>
              </w:rPr>
              <w:t>חיפה</w:t>
            </w:r>
          </w:p>
        </w:tc>
      </w:tr>
      <w:tr w:rsidR="00C01F7F" w:rsidRPr="00C01F7F" w14:paraId="402592CF" w14:textId="77777777" w:rsidTr="00271558">
        <w:trPr>
          <w:cantSplit/>
          <w:trHeight w:val="284"/>
        </w:trPr>
        <w:tc>
          <w:tcPr>
            <w:tcW w:w="2065" w:type="dxa"/>
            <w:vAlign w:val="bottom"/>
          </w:tcPr>
          <w:p w14:paraId="50355B4A" w14:textId="77777777" w:rsidR="00C01F7F" w:rsidRPr="00C01F7F" w:rsidRDefault="00C01F7F" w:rsidP="001809C6">
            <w:pPr>
              <w:spacing w:after="120"/>
              <w:jc w:val="center"/>
              <w:rPr>
                <w:rFonts w:ascii="David" w:hAnsi="David"/>
                <w:b/>
                <w:bCs/>
              </w:rPr>
            </w:pPr>
            <w:r w:rsidRPr="00C01F7F">
              <w:rPr>
                <w:rFonts w:ascii="David" w:hAnsi="David"/>
                <w:b/>
                <w:bCs/>
                <w:rtl/>
              </w:rPr>
              <w:t>צפון</w:t>
            </w:r>
          </w:p>
        </w:tc>
        <w:tc>
          <w:tcPr>
            <w:tcW w:w="2731" w:type="dxa"/>
            <w:vAlign w:val="bottom"/>
          </w:tcPr>
          <w:p w14:paraId="29FC0E56" w14:textId="77777777" w:rsidR="00C01F7F" w:rsidRPr="00C01F7F" w:rsidRDefault="00101DD5" w:rsidP="001809C6">
            <w:pPr>
              <w:spacing w:after="120"/>
              <w:jc w:val="center"/>
              <w:rPr>
                <w:rFonts w:ascii="David" w:hAnsi="David"/>
              </w:rPr>
            </w:pPr>
            <w:r>
              <w:rPr>
                <w:rFonts w:ascii="David" w:hAnsi="David" w:hint="cs"/>
                <w:rtl/>
              </w:rPr>
              <w:t>93</w:t>
            </w:r>
          </w:p>
        </w:tc>
        <w:tc>
          <w:tcPr>
            <w:tcW w:w="2744" w:type="dxa"/>
            <w:vAlign w:val="bottom"/>
          </w:tcPr>
          <w:p w14:paraId="45BEB4A9" w14:textId="77777777" w:rsidR="00C01F7F" w:rsidRPr="00C01F7F" w:rsidRDefault="00C01F7F" w:rsidP="001809C6">
            <w:pPr>
              <w:spacing w:after="120"/>
              <w:jc w:val="center"/>
              <w:rPr>
                <w:rFonts w:ascii="David" w:hAnsi="David"/>
              </w:rPr>
            </w:pPr>
            <w:r w:rsidRPr="00C01F7F">
              <w:rPr>
                <w:rFonts w:ascii="David" w:hAnsi="David"/>
                <w:rtl/>
              </w:rPr>
              <w:t>נוף הגליל</w:t>
            </w:r>
          </w:p>
        </w:tc>
      </w:tr>
      <w:tr w:rsidR="00C01F7F" w:rsidRPr="00C01F7F" w14:paraId="0D266F2E" w14:textId="77777777" w:rsidTr="00271558">
        <w:trPr>
          <w:cantSplit/>
          <w:trHeight w:val="284"/>
        </w:trPr>
        <w:tc>
          <w:tcPr>
            <w:tcW w:w="2065" w:type="dxa"/>
            <w:vAlign w:val="bottom"/>
          </w:tcPr>
          <w:p w14:paraId="7C7DD9C0" w14:textId="77777777" w:rsidR="00C01F7F" w:rsidRPr="00C01F7F" w:rsidRDefault="00C01F7F" w:rsidP="001809C6">
            <w:pPr>
              <w:spacing w:after="120"/>
              <w:jc w:val="center"/>
              <w:rPr>
                <w:rFonts w:ascii="David" w:hAnsi="David"/>
                <w:b/>
                <w:bCs/>
              </w:rPr>
            </w:pPr>
            <w:r w:rsidRPr="00C01F7F">
              <w:rPr>
                <w:rFonts w:ascii="David" w:hAnsi="David"/>
                <w:b/>
                <w:bCs/>
                <w:rtl/>
              </w:rPr>
              <w:t>מרכז</w:t>
            </w:r>
          </w:p>
        </w:tc>
        <w:tc>
          <w:tcPr>
            <w:tcW w:w="2731" w:type="dxa"/>
            <w:vAlign w:val="bottom"/>
          </w:tcPr>
          <w:p w14:paraId="031790B1" w14:textId="77777777" w:rsidR="00C01F7F" w:rsidRPr="00C01F7F" w:rsidRDefault="00101DD5" w:rsidP="001809C6">
            <w:pPr>
              <w:spacing w:after="120"/>
              <w:jc w:val="center"/>
              <w:rPr>
                <w:rFonts w:ascii="David" w:hAnsi="David"/>
              </w:rPr>
            </w:pPr>
            <w:r>
              <w:rPr>
                <w:rFonts w:ascii="David" w:hAnsi="David" w:hint="cs"/>
                <w:rtl/>
              </w:rPr>
              <w:t>52</w:t>
            </w:r>
          </w:p>
        </w:tc>
        <w:tc>
          <w:tcPr>
            <w:tcW w:w="2744" w:type="dxa"/>
            <w:vAlign w:val="bottom"/>
          </w:tcPr>
          <w:p w14:paraId="3A16862E" w14:textId="77777777" w:rsidR="00C01F7F" w:rsidRPr="00C01F7F" w:rsidRDefault="00C01F7F" w:rsidP="001809C6">
            <w:pPr>
              <w:spacing w:after="120"/>
              <w:jc w:val="center"/>
              <w:rPr>
                <w:rFonts w:ascii="David" w:hAnsi="David"/>
              </w:rPr>
            </w:pPr>
            <w:r w:rsidRPr="00C01F7F">
              <w:rPr>
                <w:rFonts w:ascii="David" w:hAnsi="David"/>
                <w:rtl/>
              </w:rPr>
              <w:t>רמלה</w:t>
            </w:r>
          </w:p>
        </w:tc>
      </w:tr>
      <w:tr w:rsidR="00C01F7F" w:rsidRPr="00C01F7F" w14:paraId="3F0148FA" w14:textId="77777777" w:rsidTr="00271558">
        <w:trPr>
          <w:cantSplit/>
          <w:trHeight w:val="284"/>
        </w:trPr>
        <w:tc>
          <w:tcPr>
            <w:tcW w:w="2065" w:type="dxa"/>
            <w:vAlign w:val="bottom"/>
          </w:tcPr>
          <w:p w14:paraId="1683E160" w14:textId="77777777" w:rsidR="00C01F7F" w:rsidRPr="00C01F7F" w:rsidRDefault="00C01F7F" w:rsidP="001809C6">
            <w:pPr>
              <w:spacing w:after="120"/>
              <w:jc w:val="center"/>
              <w:rPr>
                <w:rFonts w:ascii="David" w:hAnsi="David"/>
                <w:b/>
                <w:bCs/>
              </w:rPr>
            </w:pPr>
            <w:r w:rsidRPr="00C01F7F">
              <w:rPr>
                <w:rFonts w:ascii="David" w:hAnsi="David"/>
                <w:b/>
                <w:bCs/>
                <w:rtl/>
              </w:rPr>
              <w:t>תל אביב</w:t>
            </w:r>
          </w:p>
        </w:tc>
        <w:tc>
          <w:tcPr>
            <w:tcW w:w="2731" w:type="dxa"/>
            <w:vAlign w:val="bottom"/>
          </w:tcPr>
          <w:p w14:paraId="5C69D30D" w14:textId="77777777" w:rsidR="00C01F7F" w:rsidRPr="00C01F7F" w:rsidRDefault="00101DD5" w:rsidP="001809C6">
            <w:pPr>
              <w:spacing w:after="120"/>
              <w:jc w:val="center"/>
              <w:rPr>
                <w:rFonts w:ascii="David" w:hAnsi="David"/>
              </w:rPr>
            </w:pPr>
            <w:r>
              <w:rPr>
                <w:rFonts w:ascii="David" w:hAnsi="David" w:hint="cs"/>
                <w:rtl/>
              </w:rPr>
              <w:t>12</w:t>
            </w:r>
          </w:p>
        </w:tc>
        <w:tc>
          <w:tcPr>
            <w:tcW w:w="2744" w:type="dxa"/>
            <w:vAlign w:val="bottom"/>
          </w:tcPr>
          <w:p w14:paraId="62D275E2" w14:textId="77777777" w:rsidR="00C01F7F" w:rsidRPr="00C01F7F" w:rsidRDefault="00C01F7F" w:rsidP="001809C6">
            <w:pPr>
              <w:spacing w:after="120"/>
              <w:jc w:val="center"/>
              <w:rPr>
                <w:rFonts w:ascii="David" w:hAnsi="David"/>
              </w:rPr>
            </w:pPr>
            <w:r w:rsidRPr="00C01F7F">
              <w:rPr>
                <w:rFonts w:ascii="David" w:hAnsi="David"/>
                <w:rtl/>
              </w:rPr>
              <w:t>תל אביב</w:t>
            </w:r>
          </w:p>
        </w:tc>
      </w:tr>
      <w:tr w:rsidR="00C01F7F" w:rsidRPr="00C01F7F" w14:paraId="4750CB6B" w14:textId="77777777" w:rsidTr="00271558">
        <w:trPr>
          <w:cantSplit/>
          <w:trHeight w:val="284"/>
        </w:trPr>
        <w:tc>
          <w:tcPr>
            <w:tcW w:w="2065" w:type="dxa"/>
            <w:vAlign w:val="bottom"/>
          </w:tcPr>
          <w:p w14:paraId="2F596B8C" w14:textId="77777777" w:rsidR="00C01F7F" w:rsidRPr="00C01F7F" w:rsidRDefault="00C01F7F" w:rsidP="001809C6">
            <w:pPr>
              <w:spacing w:after="120"/>
              <w:jc w:val="center"/>
              <w:rPr>
                <w:rFonts w:ascii="David" w:hAnsi="David"/>
                <w:b/>
                <w:bCs/>
              </w:rPr>
            </w:pPr>
            <w:r w:rsidRPr="00C01F7F">
              <w:rPr>
                <w:rFonts w:ascii="David" w:hAnsi="David"/>
                <w:b/>
                <w:bCs/>
                <w:rtl/>
              </w:rPr>
              <w:t>דרום</w:t>
            </w:r>
          </w:p>
        </w:tc>
        <w:tc>
          <w:tcPr>
            <w:tcW w:w="2731" w:type="dxa"/>
            <w:vAlign w:val="bottom"/>
          </w:tcPr>
          <w:p w14:paraId="147FB3B4" w14:textId="77777777" w:rsidR="00C01F7F" w:rsidRPr="00C01F7F" w:rsidRDefault="00101DD5" w:rsidP="001809C6">
            <w:pPr>
              <w:spacing w:after="120"/>
              <w:jc w:val="center"/>
              <w:rPr>
                <w:rFonts w:ascii="David" w:hAnsi="David"/>
              </w:rPr>
            </w:pPr>
            <w:r>
              <w:rPr>
                <w:rFonts w:ascii="David" w:hAnsi="David" w:hint="cs"/>
                <w:rtl/>
              </w:rPr>
              <w:t>39</w:t>
            </w:r>
          </w:p>
        </w:tc>
        <w:tc>
          <w:tcPr>
            <w:tcW w:w="2744" w:type="dxa"/>
            <w:vAlign w:val="bottom"/>
          </w:tcPr>
          <w:p w14:paraId="021DABB4" w14:textId="77777777" w:rsidR="00C01F7F" w:rsidRPr="00C01F7F" w:rsidRDefault="00C01F7F" w:rsidP="001809C6">
            <w:pPr>
              <w:spacing w:after="120"/>
              <w:jc w:val="center"/>
              <w:rPr>
                <w:rFonts w:ascii="David" w:hAnsi="David"/>
              </w:rPr>
            </w:pPr>
            <w:r w:rsidRPr="00C01F7F">
              <w:rPr>
                <w:rFonts w:ascii="David" w:hAnsi="David"/>
                <w:rtl/>
              </w:rPr>
              <w:t>באר שבע</w:t>
            </w:r>
          </w:p>
        </w:tc>
      </w:tr>
    </w:tbl>
    <w:p w14:paraId="0198961A" w14:textId="77777777" w:rsidR="00C01F7F" w:rsidRPr="006513FB" w:rsidRDefault="00305EC4" w:rsidP="00E61CB8">
      <w:pPr>
        <w:widowControl w:val="0"/>
        <w:numPr>
          <w:ilvl w:val="1"/>
          <w:numId w:val="5"/>
        </w:numPr>
        <w:tabs>
          <w:tab w:val="clear" w:pos="1560"/>
          <w:tab w:val="num" w:pos="1410"/>
        </w:tabs>
        <w:spacing w:line="300" w:lineRule="atLeast"/>
        <w:ind w:left="1417"/>
        <w:rPr>
          <w:rFonts w:ascii="Calibri" w:hAnsi="Calibri"/>
          <w:lang w:eastAsia="en-US"/>
        </w:rPr>
      </w:pPr>
      <w:r>
        <w:rPr>
          <w:rFonts w:ascii="Calibri" w:hAnsi="Calibri"/>
          <w:rtl/>
          <w:lang w:eastAsia="en-US"/>
        </w:rPr>
        <w:br w:type="page"/>
      </w:r>
      <w:r w:rsidR="00C01F7F" w:rsidRPr="006513FB">
        <w:rPr>
          <w:rFonts w:ascii="Calibri" w:hAnsi="Calibri" w:hint="cs"/>
          <w:rtl/>
          <w:lang w:eastAsia="en-US"/>
        </w:rPr>
        <w:lastRenderedPageBreak/>
        <w:t>בכל אחד מה</w:t>
      </w:r>
      <w:r w:rsidR="00E61CB8">
        <w:rPr>
          <w:rFonts w:ascii="Calibri" w:hAnsi="Calibri" w:hint="cs"/>
          <w:rtl/>
          <w:lang w:eastAsia="en-US"/>
        </w:rPr>
        <w:t>רשויות</w:t>
      </w:r>
      <w:r w:rsidR="00C01F7F" w:rsidRPr="006513FB">
        <w:rPr>
          <w:rFonts w:ascii="Calibri" w:hAnsi="Calibri" w:hint="cs"/>
          <w:rtl/>
          <w:lang w:eastAsia="en-US"/>
        </w:rPr>
        <w:t xml:space="preserve"> בה</w:t>
      </w:r>
      <w:r w:rsidR="00E61CB8">
        <w:rPr>
          <w:rFonts w:ascii="Calibri" w:hAnsi="Calibri" w:hint="cs"/>
          <w:rtl/>
          <w:lang w:eastAsia="en-US"/>
        </w:rPr>
        <w:t>ן</w:t>
      </w:r>
      <w:r w:rsidR="00C01F7F" w:rsidRPr="006513FB">
        <w:rPr>
          <w:rFonts w:ascii="Calibri" w:hAnsi="Calibri" w:hint="cs"/>
          <w:rtl/>
          <w:lang w:eastAsia="en-US"/>
        </w:rPr>
        <w:t xml:space="preserve"> מתקיימות בחירות מוגדר 'מנהל בחירות' שתפקידו לארגן ולפקח על אופן ביצוע הבחירות ברשות. מנהל הבחירות פועל מול הרשות המקומית, המחוז, יחידת הפיקוח על הבחירות וכן הספק שייבחר במכרז זה לצורך ביצוע הליכי הבחירות.</w:t>
      </w:r>
    </w:p>
    <w:p w14:paraId="55C31FD6" w14:textId="77777777" w:rsidR="00C01F7F" w:rsidRPr="006513FB" w:rsidRDefault="00C01F7F" w:rsidP="00921182">
      <w:pPr>
        <w:widowControl w:val="0"/>
        <w:numPr>
          <w:ilvl w:val="1"/>
          <w:numId w:val="5"/>
        </w:numPr>
        <w:tabs>
          <w:tab w:val="clear" w:pos="1560"/>
          <w:tab w:val="num" w:pos="1410"/>
        </w:tabs>
        <w:spacing w:line="300" w:lineRule="atLeast"/>
        <w:ind w:left="1417"/>
        <w:rPr>
          <w:rFonts w:ascii="Calibri" w:hAnsi="Calibri"/>
          <w:lang w:eastAsia="en-US"/>
        </w:rPr>
      </w:pPr>
      <w:r w:rsidRPr="006513FB">
        <w:rPr>
          <w:rFonts w:ascii="Calibri" w:hAnsi="Calibri" w:hint="cs"/>
          <w:rtl/>
          <w:lang w:eastAsia="en-US"/>
        </w:rPr>
        <w:t xml:space="preserve">הקלפיות </w:t>
      </w:r>
      <w:r w:rsidR="008C57A1">
        <w:rPr>
          <w:rFonts w:ascii="Calibri" w:hAnsi="Calibri" w:hint="cs"/>
          <w:rtl/>
          <w:lang w:eastAsia="en-US"/>
        </w:rPr>
        <w:t xml:space="preserve">מוצבות בד"כ בבתי הספר, מתנ"סים </w:t>
      </w:r>
      <w:r w:rsidRPr="006513FB">
        <w:rPr>
          <w:rFonts w:ascii="Calibri" w:hAnsi="Calibri" w:hint="cs"/>
          <w:rtl/>
          <w:lang w:eastAsia="en-US"/>
        </w:rPr>
        <w:t>וכדו' ואתרים אחרים כגון : בסיסי</w:t>
      </w:r>
      <w:r w:rsidR="001809C6">
        <w:rPr>
          <w:rFonts w:ascii="Calibri" w:hAnsi="Calibri" w:hint="cs"/>
          <w:rtl/>
          <w:lang w:eastAsia="en-US"/>
        </w:rPr>
        <w:t xml:space="preserve"> </w:t>
      </w:r>
      <w:r w:rsidRPr="006513FB">
        <w:rPr>
          <w:rFonts w:ascii="Calibri" w:hAnsi="Calibri" w:hint="cs"/>
          <w:rtl/>
          <w:lang w:eastAsia="en-US"/>
        </w:rPr>
        <w:t>צה"ל, בתי חולים ובתי כלא.</w:t>
      </w:r>
    </w:p>
    <w:p w14:paraId="39A93E05" w14:textId="77777777" w:rsidR="00C01F7F" w:rsidRPr="006513FB" w:rsidRDefault="00C01F7F" w:rsidP="006513FB">
      <w:pPr>
        <w:widowControl w:val="0"/>
        <w:numPr>
          <w:ilvl w:val="1"/>
          <w:numId w:val="5"/>
        </w:numPr>
        <w:tabs>
          <w:tab w:val="clear" w:pos="1560"/>
          <w:tab w:val="num" w:pos="1410"/>
        </w:tabs>
        <w:spacing w:line="300" w:lineRule="atLeast"/>
        <w:ind w:left="1417"/>
        <w:rPr>
          <w:rFonts w:ascii="Calibri" w:hAnsi="Calibri"/>
          <w:lang w:eastAsia="en-US"/>
        </w:rPr>
      </w:pPr>
      <w:r w:rsidRPr="006513FB">
        <w:rPr>
          <w:rFonts w:ascii="Calibri" w:hAnsi="Calibri" w:hint="cs"/>
          <w:rtl/>
          <w:lang w:eastAsia="en-US"/>
        </w:rPr>
        <w:t>בכל רשות בה מתקיימות בחירות מוקמת ועדת הבחירות לצד מנהל הבחירות אשר מפקחת על אופן ניהול הבחירות ב</w:t>
      </w:r>
      <w:r w:rsidR="00E61CB8">
        <w:rPr>
          <w:rFonts w:ascii="Calibri" w:hAnsi="Calibri" w:hint="cs"/>
          <w:rtl/>
          <w:lang w:eastAsia="en-US"/>
        </w:rPr>
        <w:t>רשות</w:t>
      </w:r>
      <w:r w:rsidRPr="006513FB">
        <w:rPr>
          <w:rFonts w:ascii="Calibri" w:hAnsi="Calibri" w:hint="cs"/>
          <w:rtl/>
          <w:lang w:eastAsia="en-US"/>
        </w:rPr>
        <w:t xml:space="preserve"> ובכלל זה גם על ההיבטים הלוגיסטיים. </w:t>
      </w:r>
    </w:p>
    <w:p w14:paraId="2CBD0CA0" w14:textId="77777777" w:rsidR="00C01F7F" w:rsidRPr="006513FB" w:rsidRDefault="00C01F7F" w:rsidP="006513FB">
      <w:pPr>
        <w:widowControl w:val="0"/>
        <w:numPr>
          <w:ilvl w:val="1"/>
          <w:numId w:val="5"/>
        </w:numPr>
        <w:tabs>
          <w:tab w:val="clear" w:pos="1560"/>
          <w:tab w:val="num" w:pos="1410"/>
        </w:tabs>
        <w:spacing w:line="300" w:lineRule="atLeast"/>
        <w:ind w:left="1417"/>
        <w:rPr>
          <w:rFonts w:ascii="Calibri" w:hAnsi="Calibri"/>
          <w:lang w:eastAsia="en-US"/>
        </w:rPr>
      </w:pPr>
      <w:r w:rsidRPr="006513FB">
        <w:rPr>
          <w:rFonts w:ascii="Calibri" w:hAnsi="Calibri" w:hint="cs"/>
          <w:rtl/>
          <w:lang w:eastAsia="en-US"/>
        </w:rPr>
        <w:t>במועד ב' הבחירות מתקיימות ברשויות המקומיות בהן אף אחד מהמועמדים לרשות לא עבר את הרף של 40% מהקולות הכשרים של המצביעים .</w:t>
      </w:r>
    </w:p>
    <w:p w14:paraId="6B9A228D" w14:textId="77777777" w:rsidR="00C01F7F" w:rsidRPr="006513FB" w:rsidRDefault="00C01F7F" w:rsidP="006513FB">
      <w:pPr>
        <w:widowControl w:val="0"/>
        <w:numPr>
          <w:ilvl w:val="1"/>
          <w:numId w:val="5"/>
        </w:numPr>
        <w:tabs>
          <w:tab w:val="clear" w:pos="1560"/>
          <w:tab w:val="num" w:pos="1410"/>
        </w:tabs>
        <w:spacing w:line="300" w:lineRule="atLeast"/>
        <w:ind w:left="1417"/>
        <w:rPr>
          <w:rFonts w:ascii="Calibri" w:hAnsi="Calibri"/>
          <w:rtl/>
          <w:lang w:eastAsia="en-US"/>
        </w:rPr>
      </w:pPr>
      <w:r w:rsidRPr="006513FB">
        <w:rPr>
          <w:rFonts w:ascii="Calibri" w:hAnsi="Calibri" w:hint="eastAsia"/>
          <w:rtl/>
          <w:lang w:eastAsia="en-US"/>
        </w:rPr>
        <w:t>בנוסף</w:t>
      </w:r>
      <w:r w:rsidRPr="006513FB">
        <w:rPr>
          <w:rFonts w:ascii="Calibri" w:hAnsi="Calibri"/>
          <w:rtl/>
          <w:lang w:eastAsia="en-US"/>
        </w:rPr>
        <w:t xml:space="preserve"> לבחירות הכלליות, מדי פעם יכולות </w:t>
      </w:r>
      <w:r w:rsidRPr="006513FB">
        <w:rPr>
          <w:rFonts w:ascii="Calibri" w:hAnsi="Calibri" w:hint="eastAsia"/>
          <w:rtl/>
          <w:lang w:eastAsia="en-US"/>
        </w:rPr>
        <w:t>להתקיים</w:t>
      </w:r>
      <w:r w:rsidRPr="006513FB">
        <w:rPr>
          <w:rFonts w:ascii="Calibri" w:hAnsi="Calibri"/>
          <w:rtl/>
          <w:lang w:eastAsia="en-US"/>
        </w:rPr>
        <w:t xml:space="preserve"> בחירות מיוחדות, ב</w:t>
      </w:r>
      <w:r w:rsidR="00E61CB8">
        <w:rPr>
          <w:rFonts w:ascii="Calibri" w:hAnsi="Calibri"/>
          <w:rtl/>
          <w:lang w:eastAsia="en-US"/>
        </w:rPr>
        <w:t>רשות</w:t>
      </w:r>
      <w:r w:rsidRPr="006513FB">
        <w:rPr>
          <w:rFonts w:ascii="Calibri" w:hAnsi="Calibri"/>
          <w:rtl/>
          <w:lang w:eastAsia="en-US"/>
        </w:rPr>
        <w:t xml:space="preserve"> ספציפי</w:t>
      </w:r>
      <w:r w:rsidR="00E61CB8">
        <w:rPr>
          <w:rFonts w:ascii="Calibri" w:hAnsi="Calibri" w:hint="cs"/>
          <w:rtl/>
          <w:lang w:eastAsia="en-US"/>
        </w:rPr>
        <w:t>ת</w:t>
      </w:r>
      <w:r w:rsidRPr="006513FB">
        <w:rPr>
          <w:rFonts w:ascii="Calibri" w:hAnsi="Calibri"/>
          <w:rtl/>
          <w:lang w:eastAsia="en-US"/>
        </w:rPr>
        <w:t xml:space="preserve"> אחר (או יותר). בחירות אלו </w:t>
      </w:r>
      <w:r w:rsidRPr="006513FB">
        <w:rPr>
          <w:rFonts w:ascii="Calibri" w:hAnsi="Calibri" w:hint="eastAsia"/>
          <w:rtl/>
          <w:lang w:eastAsia="en-US"/>
        </w:rPr>
        <w:t>מתקיימות</w:t>
      </w:r>
      <w:r w:rsidRPr="006513FB">
        <w:rPr>
          <w:rFonts w:ascii="Calibri" w:hAnsi="Calibri"/>
          <w:rtl/>
          <w:lang w:eastAsia="en-US"/>
        </w:rPr>
        <w:t xml:space="preserve"> כאשר ראש </w:t>
      </w:r>
      <w:r w:rsidRPr="006513FB">
        <w:rPr>
          <w:rFonts w:ascii="Calibri" w:hAnsi="Calibri" w:hint="eastAsia"/>
          <w:rtl/>
          <w:lang w:eastAsia="en-US"/>
        </w:rPr>
        <w:t>הרשות</w:t>
      </w:r>
      <w:r w:rsidRPr="006513FB">
        <w:rPr>
          <w:rFonts w:ascii="Calibri" w:hAnsi="Calibri"/>
          <w:rtl/>
          <w:lang w:eastAsia="en-US"/>
        </w:rPr>
        <w:t xml:space="preserve"> מתפטר מתפקידו או במקרים אחרים בהם הוא מפסיק את כהונתו</w:t>
      </w:r>
      <w:r w:rsidR="003A2C8A">
        <w:rPr>
          <w:rFonts w:ascii="Calibri" w:hAnsi="Calibri" w:hint="cs"/>
          <w:rtl/>
          <w:lang w:eastAsia="en-US"/>
        </w:rPr>
        <w:t xml:space="preserve"> או מופסקת כהונתו</w:t>
      </w:r>
      <w:r w:rsidRPr="006513FB">
        <w:rPr>
          <w:rFonts w:ascii="Calibri" w:hAnsi="Calibri"/>
          <w:rtl/>
          <w:lang w:eastAsia="en-US"/>
        </w:rPr>
        <w:t xml:space="preserve">. </w:t>
      </w:r>
      <w:r w:rsidRPr="006513FB">
        <w:rPr>
          <w:rFonts w:ascii="Calibri" w:hAnsi="Calibri" w:hint="cs"/>
          <w:rtl/>
          <w:lang w:eastAsia="en-US"/>
        </w:rPr>
        <w:t xml:space="preserve">בחירות מיוחדות אינן צפויות והן מתקיימות תוך 60 ימים ממועד ההתפטרות של ראש הרשות או ממועד היווצרות העילה אחרת לקיום בחירות מיוחדות. לוח הזמנים לקיום בחירות מיוחדות הינו קצר ולכן תדרש הערכות לוגיסטית תוך זמן קצר וצפוף ובכלל זה הקצאת כח אדם והובלות פריטים </w:t>
      </w:r>
      <w:r w:rsidR="00150D02" w:rsidRPr="006513FB">
        <w:rPr>
          <w:rFonts w:ascii="Calibri" w:hAnsi="Calibri" w:hint="cs"/>
          <w:rtl/>
          <w:lang w:eastAsia="en-US"/>
        </w:rPr>
        <w:t xml:space="preserve">בהיקפים </w:t>
      </w:r>
      <w:r w:rsidRPr="006513FB">
        <w:rPr>
          <w:rFonts w:ascii="Calibri" w:hAnsi="Calibri" w:hint="cs"/>
          <w:rtl/>
          <w:lang w:eastAsia="en-US"/>
        </w:rPr>
        <w:t>,</w:t>
      </w:r>
      <w:r w:rsidR="00E33514" w:rsidRPr="006513FB">
        <w:rPr>
          <w:rFonts w:ascii="Calibri" w:hAnsi="Calibri" w:hint="cs"/>
          <w:rtl/>
          <w:lang w:eastAsia="en-US"/>
        </w:rPr>
        <w:t xml:space="preserve">בהתאם </w:t>
      </w:r>
      <w:r w:rsidRPr="006513FB">
        <w:rPr>
          <w:rFonts w:ascii="Calibri" w:hAnsi="Calibri" w:hint="cs"/>
          <w:rtl/>
          <w:lang w:eastAsia="en-US"/>
        </w:rPr>
        <w:t>לגודל הרשות בה מתקיימות הבחירות המיוחדות.</w:t>
      </w:r>
      <w:r w:rsidR="00795608" w:rsidRPr="006513FB">
        <w:rPr>
          <w:rFonts w:ascii="Calibri" w:hAnsi="Calibri" w:hint="cs"/>
          <w:rtl/>
          <w:lang w:eastAsia="en-US"/>
        </w:rPr>
        <w:t xml:space="preserve"> </w:t>
      </w:r>
      <w:r w:rsidRPr="006513FB">
        <w:rPr>
          <w:rFonts w:ascii="Calibri" w:hAnsi="Calibri" w:hint="eastAsia"/>
          <w:rtl/>
          <w:lang w:eastAsia="en-US"/>
        </w:rPr>
        <w:t>בשנים</w:t>
      </w:r>
      <w:r w:rsidRPr="006513FB">
        <w:rPr>
          <w:rFonts w:ascii="Calibri" w:hAnsi="Calibri"/>
          <w:rtl/>
          <w:lang w:eastAsia="en-US"/>
        </w:rPr>
        <w:t xml:space="preserve"> 2013-2018 </w:t>
      </w:r>
      <w:r w:rsidRPr="006513FB">
        <w:rPr>
          <w:rFonts w:ascii="Calibri" w:hAnsi="Calibri" w:hint="eastAsia"/>
          <w:rtl/>
          <w:lang w:eastAsia="en-US"/>
        </w:rPr>
        <w:t>התקיימו</w:t>
      </w:r>
      <w:r w:rsidRPr="006513FB">
        <w:rPr>
          <w:rFonts w:ascii="Calibri" w:hAnsi="Calibri"/>
          <w:rtl/>
          <w:lang w:eastAsia="en-US"/>
        </w:rPr>
        <w:t xml:space="preserve"> 34 </w:t>
      </w:r>
      <w:r w:rsidRPr="006513FB">
        <w:rPr>
          <w:rFonts w:ascii="Calibri" w:hAnsi="Calibri" w:hint="eastAsia"/>
          <w:rtl/>
          <w:lang w:eastAsia="en-US"/>
        </w:rPr>
        <w:t>מערכות</w:t>
      </w:r>
      <w:r w:rsidRPr="006513FB">
        <w:rPr>
          <w:rFonts w:ascii="Calibri" w:hAnsi="Calibri"/>
          <w:rtl/>
          <w:lang w:eastAsia="en-US"/>
        </w:rPr>
        <w:t xml:space="preserve"> </w:t>
      </w:r>
      <w:r w:rsidRPr="006513FB">
        <w:rPr>
          <w:rFonts w:ascii="Calibri" w:hAnsi="Calibri" w:hint="eastAsia"/>
          <w:rtl/>
          <w:lang w:eastAsia="en-US"/>
        </w:rPr>
        <w:t>בחירות</w:t>
      </w:r>
      <w:r w:rsidRPr="006513FB">
        <w:rPr>
          <w:rFonts w:ascii="Calibri" w:hAnsi="Calibri"/>
          <w:rtl/>
          <w:lang w:eastAsia="en-US"/>
        </w:rPr>
        <w:t xml:space="preserve"> </w:t>
      </w:r>
      <w:r w:rsidRPr="006513FB">
        <w:rPr>
          <w:rFonts w:ascii="Calibri" w:hAnsi="Calibri" w:hint="eastAsia"/>
          <w:rtl/>
          <w:lang w:eastAsia="en-US"/>
        </w:rPr>
        <w:t>מיוחדות</w:t>
      </w:r>
      <w:r w:rsidRPr="006513FB">
        <w:rPr>
          <w:rFonts w:ascii="Calibri" w:hAnsi="Calibri"/>
          <w:rtl/>
          <w:lang w:eastAsia="en-US"/>
        </w:rPr>
        <w:t xml:space="preserve">, </w:t>
      </w:r>
      <w:r w:rsidRPr="006513FB">
        <w:rPr>
          <w:rFonts w:ascii="Calibri" w:hAnsi="Calibri" w:hint="eastAsia"/>
          <w:rtl/>
          <w:lang w:eastAsia="en-US"/>
        </w:rPr>
        <w:t>בשנים</w:t>
      </w:r>
      <w:r w:rsidRPr="006513FB">
        <w:rPr>
          <w:rFonts w:ascii="Calibri" w:hAnsi="Calibri"/>
          <w:rtl/>
          <w:lang w:eastAsia="en-US"/>
        </w:rPr>
        <w:t xml:space="preserve"> 2018 ועד 2022 התקיימו כ- 17 בחירות מיוחדות ברשויות שונות. </w:t>
      </w:r>
    </w:p>
    <w:p w14:paraId="132C5F8E" w14:textId="77777777" w:rsidR="00C01F7F" w:rsidRPr="00C01F7F" w:rsidRDefault="00C01F7F" w:rsidP="006513FB">
      <w:pPr>
        <w:widowControl w:val="0"/>
        <w:numPr>
          <w:ilvl w:val="1"/>
          <w:numId w:val="5"/>
        </w:numPr>
        <w:tabs>
          <w:tab w:val="clear" w:pos="1560"/>
          <w:tab w:val="num" w:pos="1410"/>
        </w:tabs>
        <w:spacing w:line="300" w:lineRule="atLeast"/>
        <w:ind w:left="1417"/>
        <w:rPr>
          <w:lang w:eastAsia="en-US"/>
        </w:rPr>
      </w:pPr>
      <w:r w:rsidRPr="00C01F7F">
        <w:rPr>
          <w:rFonts w:hint="cs"/>
          <w:rtl/>
          <w:lang w:eastAsia="en-US"/>
        </w:rPr>
        <w:t xml:space="preserve">בכוונת המשרד לבחור </w:t>
      </w:r>
      <w:r w:rsidRPr="00C01F7F">
        <w:rPr>
          <w:rFonts w:hint="cs"/>
          <w:b/>
          <w:bCs/>
          <w:u w:val="single"/>
          <w:rtl/>
          <w:lang w:eastAsia="en-US"/>
        </w:rPr>
        <w:t>זוכה אחד</w:t>
      </w:r>
      <w:r w:rsidRPr="00C01F7F">
        <w:rPr>
          <w:rFonts w:hint="cs"/>
          <w:rtl/>
          <w:lang w:eastAsia="en-US"/>
        </w:rPr>
        <w:t xml:space="preserve"> לצורך ביצוע כלל השירותים הלוגיסטיים הנדרשים במסגרת הערכות לביצוע הבחירות( מועד א' ומועד ב' ), במהלך כל יום הבחירות ובתום כל יום הבחירות, נשוא מכרז זה.</w:t>
      </w:r>
    </w:p>
    <w:p w14:paraId="285A8675" w14:textId="77777777" w:rsidR="00C01F7F" w:rsidRDefault="00C01F7F" w:rsidP="006513FB">
      <w:pPr>
        <w:widowControl w:val="0"/>
        <w:numPr>
          <w:ilvl w:val="1"/>
          <w:numId w:val="5"/>
        </w:numPr>
        <w:tabs>
          <w:tab w:val="clear" w:pos="1560"/>
          <w:tab w:val="num" w:pos="1410"/>
        </w:tabs>
        <w:spacing w:line="300" w:lineRule="atLeast"/>
        <w:ind w:left="1417"/>
        <w:rPr>
          <w:lang w:eastAsia="en-US"/>
        </w:rPr>
      </w:pPr>
      <w:r w:rsidRPr="00C01F7F">
        <w:rPr>
          <w:rFonts w:hint="cs"/>
          <w:rtl/>
          <w:lang w:eastAsia="en-US"/>
        </w:rPr>
        <w:t>להלן פירוט השירותים הלוגיסטיים שיסופקו במסגרת מכרז זה:</w:t>
      </w:r>
    </w:p>
    <w:p w14:paraId="33E4EF00" w14:textId="77777777" w:rsidR="00ED4E40" w:rsidRPr="00A64556" w:rsidRDefault="00ED4E40" w:rsidP="006513FB">
      <w:pPr>
        <w:widowControl w:val="0"/>
        <w:numPr>
          <w:ilvl w:val="2"/>
          <w:numId w:val="5"/>
        </w:numPr>
        <w:overflowPunct/>
        <w:autoSpaceDE/>
        <w:autoSpaceDN/>
        <w:adjustRightInd/>
        <w:spacing w:after="160" w:line="280" w:lineRule="atLeast"/>
        <w:ind w:right="-142"/>
        <w:textAlignment w:val="auto"/>
      </w:pPr>
      <w:r w:rsidRPr="00A64556">
        <w:rPr>
          <w:rFonts w:hint="cs"/>
          <w:rtl/>
        </w:rPr>
        <w:t>שירותי ניהול הפרוייקט</w:t>
      </w:r>
      <w:r w:rsidR="00866BED" w:rsidRPr="00A64556">
        <w:rPr>
          <w:rFonts w:hint="cs"/>
          <w:rtl/>
        </w:rPr>
        <w:t xml:space="preserve"> כמפורט בפרק 4</w:t>
      </w:r>
    </w:p>
    <w:p w14:paraId="70B1AB30" w14:textId="77777777" w:rsidR="00ED4E40" w:rsidRPr="00A64556" w:rsidRDefault="00ED4E40" w:rsidP="006513FB">
      <w:pPr>
        <w:widowControl w:val="0"/>
        <w:numPr>
          <w:ilvl w:val="2"/>
          <w:numId w:val="5"/>
        </w:numPr>
        <w:overflowPunct/>
        <w:autoSpaceDE/>
        <w:autoSpaceDN/>
        <w:adjustRightInd/>
        <w:spacing w:after="160" w:line="280" w:lineRule="atLeast"/>
        <w:ind w:right="-142"/>
        <w:textAlignment w:val="auto"/>
      </w:pPr>
      <w:r w:rsidRPr="00A64556">
        <w:rPr>
          <w:rFonts w:hint="cs"/>
          <w:rtl/>
        </w:rPr>
        <w:t>גיוס והדרכת כח אדם לפרוייקט</w:t>
      </w:r>
      <w:r w:rsidR="00866BED" w:rsidRPr="00A64556">
        <w:rPr>
          <w:rFonts w:hint="cs"/>
          <w:rtl/>
        </w:rPr>
        <w:t xml:space="preserve"> כמפורט בפרק 5</w:t>
      </w:r>
    </w:p>
    <w:p w14:paraId="6B01489F" w14:textId="77777777" w:rsidR="00ED4E40" w:rsidRPr="00A64556" w:rsidRDefault="00ED4E40" w:rsidP="006513FB">
      <w:pPr>
        <w:widowControl w:val="0"/>
        <w:numPr>
          <w:ilvl w:val="2"/>
          <w:numId w:val="5"/>
        </w:numPr>
        <w:overflowPunct/>
        <w:autoSpaceDE/>
        <w:autoSpaceDN/>
        <w:adjustRightInd/>
        <w:spacing w:after="160" w:line="280" w:lineRule="atLeast"/>
        <w:ind w:right="-142"/>
        <w:textAlignment w:val="auto"/>
      </w:pPr>
      <w:r w:rsidRPr="00A64556">
        <w:rPr>
          <w:rFonts w:hint="cs"/>
          <w:rtl/>
        </w:rPr>
        <w:t xml:space="preserve">שירותי רכש </w:t>
      </w:r>
      <w:r w:rsidR="00C079F8" w:rsidRPr="00A64556">
        <w:rPr>
          <w:rFonts w:hint="cs"/>
          <w:rtl/>
        </w:rPr>
        <w:t xml:space="preserve">ואספקה של </w:t>
      </w:r>
      <w:r w:rsidRPr="00A64556">
        <w:rPr>
          <w:rFonts w:hint="cs"/>
          <w:rtl/>
        </w:rPr>
        <w:t>ציוד לבחירות</w:t>
      </w:r>
      <w:r w:rsidR="00866BED" w:rsidRPr="00A64556">
        <w:rPr>
          <w:rFonts w:hint="cs"/>
          <w:rtl/>
        </w:rPr>
        <w:t xml:space="preserve"> כמפורט בפרק 6</w:t>
      </w:r>
    </w:p>
    <w:p w14:paraId="2B4BE317" w14:textId="77777777" w:rsidR="00ED4E40" w:rsidRPr="00A64556" w:rsidRDefault="00D76EBE" w:rsidP="006513FB">
      <w:pPr>
        <w:widowControl w:val="0"/>
        <w:numPr>
          <w:ilvl w:val="2"/>
          <w:numId w:val="5"/>
        </w:numPr>
        <w:overflowPunct/>
        <w:autoSpaceDE/>
        <w:autoSpaceDN/>
        <w:adjustRightInd/>
        <w:spacing w:after="160" w:line="280" w:lineRule="atLeast"/>
        <w:ind w:right="-142"/>
        <w:textAlignment w:val="auto"/>
      </w:pPr>
      <w:r w:rsidRPr="00A64556">
        <w:rPr>
          <w:rFonts w:hint="cs"/>
          <w:rtl/>
        </w:rPr>
        <w:t>שירותי אחסון</w:t>
      </w:r>
      <w:r w:rsidR="00866BED" w:rsidRPr="00A64556">
        <w:rPr>
          <w:rFonts w:hint="cs"/>
          <w:rtl/>
        </w:rPr>
        <w:t xml:space="preserve"> כמפורט בפרק </w:t>
      </w:r>
      <w:r w:rsidR="00D2652D" w:rsidRPr="00A64556">
        <w:rPr>
          <w:rFonts w:hint="cs"/>
          <w:rtl/>
        </w:rPr>
        <w:t>7</w:t>
      </w:r>
    </w:p>
    <w:p w14:paraId="1953AF6B" w14:textId="77777777" w:rsidR="00D76EBE" w:rsidRPr="00A64556" w:rsidRDefault="00D76EBE" w:rsidP="006513FB">
      <w:pPr>
        <w:widowControl w:val="0"/>
        <w:numPr>
          <w:ilvl w:val="2"/>
          <w:numId w:val="5"/>
        </w:numPr>
        <w:overflowPunct/>
        <w:autoSpaceDE/>
        <w:autoSpaceDN/>
        <w:adjustRightInd/>
        <w:spacing w:after="160" w:line="280" w:lineRule="atLeast"/>
        <w:ind w:right="-142"/>
        <w:textAlignment w:val="auto"/>
      </w:pPr>
      <w:r w:rsidRPr="00A64556">
        <w:rPr>
          <w:rFonts w:hint="cs"/>
          <w:rtl/>
        </w:rPr>
        <w:t xml:space="preserve">שרותי </w:t>
      </w:r>
      <w:r w:rsidR="007E195D" w:rsidRPr="00A64556">
        <w:rPr>
          <w:rFonts w:hint="cs"/>
          <w:rtl/>
        </w:rPr>
        <w:t>ליקוט ו</w:t>
      </w:r>
      <w:r w:rsidRPr="00A64556">
        <w:rPr>
          <w:rFonts w:hint="cs"/>
          <w:rtl/>
        </w:rPr>
        <w:t>אריזה</w:t>
      </w:r>
      <w:r w:rsidR="00866BED" w:rsidRPr="00A64556">
        <w:rPr>
          <w:rFonts w:hint="cs"/>
          <w:rtl/>
        </w:rPr>
        <w:t xml:space="preserve"> כמפורט בפרק </w:t>
      </w:r>
      <w:r w:rsidR="00D2652D" w:rsidRPr="00A64556">
        <w:rPr>
          <w:rFonts w:hint="cs"/>
          <w:rtl/>
        </w:rPr>
        <w:t>8</w:t>
      </w:r>
    </w:p>
    <w:p w14:paraId="3A7D48FB" w14:textId="77777777" w:rsidR="00D76EBE" w:rsidRPr="00A64556" w:rsidRDefault="00D76EBE" w:rsidP="006513FB">
      <w:pPr>
        <w:widowControl w:val="0"/>
        <w:numPr>
          <w:ilvl w:val="2"/>
          <w:numId w:val="5"/>
        </w:numPr>
        <w:overflowPunct/>
        <w:autoSpaceDE/>
        <w:autoSpaceDN/>
        <w:adjustRightInd/>
        <w:spacing w:after="160" w:line="280" w:lineRule="atLeast"/>
        <w:ind w:right="-142"/>
        <w:textAlignment w:val="auto"/>
      </w:pPr>
      <w:r w:rsidRPr="00A64556">
        <w:rPr>
          <w:rFonts w:hint="cs"/>
          <w:rtl/>
        </w:rPr>
        <w:t>שירותי שינוע והפצה</w:t>
      </w:r>
      <w:r w:rsidR="00866BED" w:rsidRPr="00A64556">
        <w:rPr>
          <w:rFonts w:hint="cs"/>
          <w:rtl/>
        </w:rPr>
        <w:t xml:space="preserve"> כמפורט בפרק </w:t>
      </w:r>
      <w:r w:rsidR="00D2652D" w:rsidRPr="00A64556">
        <w:rPr>
          <w:rFonts w:hint="cs"/>
          <w:rtl/>
        </w:rPr>
        <w:t>9</w:t>
      </w:r>
    </w:p>
    <w:p w14:paraId="736585FE" w14:textId="77777777" w:rsidR="00D76EBE" w:rsidRPr="00A64556" w:rsidRDefault="00D76EBE" w:rsidP="006513FB">
      <w:pPr>
        <w:widowControl w:val="0"/>
        <w:numPr>
          <w:ilvl w:val="2"/>
          <w:numId w:val="5"/>
        </w:numPr>
        <w:overflowPunct/>
        <w:autoSpaceDE/>
        <w:autoSpaceDN/>
        <w:adjustRightInd/>
        <w:spacing w:after="160" w:line="280" w:lineRule="atLeast"/>
        <w:ind w:right="-142"/>
        <w:textAlignment w:val="auto"/>
      </w:pPr>
      <w:r w:rsidRPr="00A64556">
        <w:rPr>
          <w:rFonts w:hint="cs"/>
          <w:rtl/>
        </w:rPr>
        <w:t>שירותי סריקה</w:t>
      </w:r>
      <w:r w:rsidR="00866BED" w:rsidRPr="00A64556">
        <w:rPr>
          <w:rFonts w:hint="cs"/>
          <w:rtl/>
        </w:rPr>
        <w:t xml:space="preserve"> כמפורט בפרק </w:t>
      </w:r>
      <w:r w:rsidR="00D2652D" w:rsidRPr="00A64556">
        <w:rPr>
          <w:rFonts w:hint="cs"/>
          <w:rtl/>
        </w:rPr>
        <w:t>10</w:t>
      </w:r>
    </w:p>
    <w:p w14:paraId="18D2660D" w14:textId="77777777" w:rsidR="00D014FC" w:rsidRDefault="00D014FC" w:rsidP="006513FB">
      <w:pPr>
        <w:widowControl w:val="0"/>
        <w:numPr>
          <w:ilvl w:val="2"/>
          <w:numId w:val="5"/>
        </w:numPr>
        <w:overflowPunct/>
        <w:autoSpaceDE/>
        <w:autoSpaceDN/>
        <w:adjustRightInd/>
        <w:spacing w:after="160" w:line="280" w:lineRule="atLeast"/>
        <w:ind w:right="-142"/>
        <w:textAlignment w:val="auto"/>
      </w:pPr>
      <w:r w:rsidRPr="00A64556">
        <w:rPr>
          <w:rFonts w:hint="cs"/>
          <w:rtl/>
        </w:rPr>
        <w:t>שירותי</w:t>
      </w:r>
      <w:r w:rsidR="00AC120B" w:rsidRPr="00A64556">
        <w:rPr>
          <w:rFonts w:hint="cs"/>
          <w:rtl/>
        </w:rPr>
        <w:t xml:space="preserve"> ניהול האיסוף,</w:t>
      </w:r>
      <w:r w:rsidRPr="00A64556">
        <w:rPr>
          <w:rFonts w:hint="cs"/>
          <w:rtl/>
        </w:rPr>
        <w:t xml:space="preserve"> מיון ואריזת מעטפות חיצוניות כמפורט בפרק 11</w:t>
      </w:r>
    </w:p>
    <w:p w14:paraId="5AA1AF1A" w14:textId="77777777" w:rsidR="00103945" w:rsidRPr="005B043A" w:rsidRDefault="00103945" w:rsidP="00E834B3">
      <w:pPr>
        <w:widowControl w:val="0"/>
        <w:numPr>
          <w:ilvl w:val="2"/>
          <w:numId w:val="5"/>
        </w:numPr>
        <w:overflowPunct/>
        <w:autoSpaceDE/>
        <w:autoSpaceDN/>
        <w:adjustRightInd/>
        <w:spacing w:after="160" w:line="280" w:lineRule="atLeast"/>
        <w:ind w:right="-567"/>
        <w:textAlignment w:val="auto"/>
      </w:pPr>
      <w:r w:rsidRPr="00E834B3">
        <w:rPr>
          <w:rFonts w:hint="cs"/>
          <w:rtl/>
        </w:rPr>
        <w:t>שירותי האחסון (לאחר סיום בחירות 2023 ועד בחירות 2028)</w:t>
      </w:r>
      <w:r w:rsidRPr="005B043A">
        <w:rPr>
          <w:rFonts w:hint="cs"/>
          <w:rtl/>
        </w:rPr>
        <w:t xml:space="preserve"> כמפורט בפרק 12</w:t>
      </w:r>
    </w:p>
    <w:p w14:paraId="07C762FF" w14:textId="77777777" w:rsidR="00D76EBE" w:rsidRPr="00A64556" w:rsidRDefault="00D76EBE" w:rsidP="005B043A">
      <w:pPr>
        <w:widowControl w:val="0"/>
        <w:numPr>
          <w:ilvl w:val="2"/>
          <w:numId w:val="5"/>
        </w:numPr>
        <w:overflowPunct/>
        <w:autoSpaceDE/>
        <w:autoSpaceDN/>
        <w:adjustRightInd/>
        <w:spacing w:after="160" w:line="280" w:lineRule="atLeast"/>
        <w:ind w:right="-142"/>
        <w:textAlignment w:val="auto"/>
      </w:pPr>
      <w:r w:rsidRPr="00A64556">
        <w:rPr>
          <w:rFonts w:hint="cs"/>
          <w:rtl/>
        </w:rPr>
        <w:t>שירותים אופציונליים</w:t>
      </w:r>
      <w:r w:rsidR="00866BED" w:rsidRPr="00A64556">
        <w:rPr>
          <w:rFonts w:hint="cs"/>
          <w:rtl/>
        </w:rPr>
        <w:t xml:space="preserve"> כמפורט בפרק </w:t>
      </w:r>
      <w:r w:rsidR="00103945">
        <w:rPr>
          <w:rFonts w:hint="cs"/>
          <w:rtl/>
        </w:rPr>
        <w:t>13</w:t>
      </w:r>
    </w:p>
    <w:p w14:paraId="072D8F5B" w14:textId="77777777" w:rsidR="00183386" w:rsidRPr="001809C6" w:rsidRDefault="00183386" w:rsidP="00C33960">
      <w:pPr>
        <w:pageBreakBefore/>
        <w:widowControl w:val="0"/>
        <w:numPr>
          <w:ilvl w:val="0"/>
          <w:numId w:val="5"/>
        </w:numPr>
        <w:spacing w:afterLines="160" w:after="384" w:line="280" w:lineRule="atLeast"/>
        <w:outlineLvl w:val="1"/>
        <w:rPr>
          <w:b/>
          <w:bCs/>
          <w:sz w:val="28"/>
          <w:szCs w:val="28"/>
          <w:u w:val="single"/>
        </w:rPr>
      </w:pPr>
      <w:bookmarkStart w:id="15" w:name="H2_שירותי_ניהול_הפרוייקט"/>
      <w:r w:rsidRPr="001809C6">
        <w:rPr>
          <w:rFonts w:hint="cs"/>
          <w:b/>
          <w:bCs/>
          <w:sz w:val="28"/>
          <w:szCs w:val="28"/>
          <w:u w:val="single"/>
          <w:rtl/>
        </w:rPr>
        <w:lastRenderedPageBreak/>
        <w:t>שירותי ניהול הפרוייקט</w:t>
      </w:r>
    </w:p>
    <w:bookmarkEnd w:id="15"/>
    <w:p w14:paraId="79E14ACE" w14:textId="77777777" w:rsidR="00BE46FE" w:rsidRPr="00183386" w:rsidRDefault="00BE46FE" w:rsidP="006513FB">
      <w:pPr>
        <w:widowControl w:val="0"/>
        <w:numPr>
          <w:ilvl w:val="1"/>
          <w:numId w:val="5"/>
        </w:numPr>
        <w:spacing w:line="300" w:lineRule="atLeast"/>
        <w:ind w:left="1417"/>
        <w:rPr>
          <w:b/>
          <w:bCs/>
          <w:u w:val="single"/>
        </w:rPr>
      </w:pPr>
      <w:r>
        <w:rPr>
          <w:rFonts w:hint="cs"/>
          <w:b/>
          <w:bCs/>
          <w:u w:val="single"/>
          <w:rtl/>
        </w:rPr>
        <w:t xml:space="preserve">הערכות לביצוע </w:t>
      </w:r>
      <w:r w:rsidRPr="00183386">
        <w:rPr>
          <w:rFonts w:hint="cs"/>
          <w:b/>
          <w:bCs/>
          <w:u w:val="single"/>
          <w:rtl/>
        </w:rPr>
        <w:t>הפרוייקט</w:t>
      </w:r>
    </w:p>
    <w:p w14:paraId="52FFBC3E" w14:textId="77777777" w:rsidR="00183386" w:rsidRDefault="00183386" w:rsidP="006513FB">
      <w:pPr>
        <w:widowControl w:val="0"/>
        <w:numPr>
          <w:ilvl w:val="2"/>
          <w:numId w:val="5"/>
        </w:numPr>
        <w:spacing w:line="300" w:lineRule="atLeast"/>
      </w:pPr>
      <w:r w:rsidRPr="00183386">
        <w:rPr>
          <w:rFonts w:hint="cs"/>
          <w:rtl/>
        </w:rPr>
        <w:t>מיד עם תחילת ההתקשרות למתן השירותים במסגרת מכרז זה על הספק להערך לביצוע הפעילות.</w:t>
      </w:r>
    </w:p>
    <w:p w14:paraId="37E576A8" w14:textId="77777777" w:rsidR="00BE46FE" w:rsidRPr="00BE46FE" w:rsidRDefault="00BE46FE" w:rsidP="006513FB">
      <w:pPr>
        <w:widowControl w:val="0"/>
        <w:numPr>
          <w:ilvl w:val="2"/>
          <w:numId w:val="5"/>
        </w:numPr>
        <w:spacing w:line="300" w:lineRule="atLeast"/>
      </w:pPr>
      <w:r w:rsidRPr="00BE46FE">
        <w:rPr>
          <w:rFonts w:hint="cs"/>
          <w:rtl/>
        </w:rPr>
        <w:t>במסגרת ההערכות לבחירות מעורבים משרד הפנים, הרשויות המקומיות, ספקים נוספים של המשרד והספק שיזכה במכרז זה.</w:t>
      </w:r>
    </w:p>
    <w:p w14:paraId="7905E697" w14:textId="77777777" w:rsidR="00183386" w:rsidRDefault="00183386" w:rsidP="006513FB">
      <w:pPr>
        <w:widowControl w:val="0"/>
        <w:numPr>
          <w:ilvl w:val="2"/>
          <w:numId w:val="5"/>
        </w:numPr>
        <w:tabs>
          <w:tab w:val="num" w:pos="1418"/>
        </w:tabs>
        <w:spacing w:line="300" w:lineRule="atLeast"/>
      </w:pPr>
      <w:r w:rsidRPr="00183386">
        <w:rPr>
          <w:rFonts w:hint="cs"/>
          <w:rtl/>
        </w:rPr>
        <w:t>הספק יציב את מנהל הפרוייקט שהוצג בהצעתו ואושר על ידי היחידה לצורך ניהול הפעילות הלוגיסטית עבור הבחירות לרשויות המקומיות.</w:t>
      </w:r>
    </w:p>
    <w:p w14:paraId="726C2DB5" w14:textId="77777777" w:rsidR="00BE46FE" w:rsidRDefault="00BE46FE" w:rsidP="006513FB">
      <w:pPr>
        <w:widowControl w:val="0"/>
        <w:numPr>
          <w:ilvl w:val="2"/>
          <w:numId w:val="5"/>
        </w:numPr>
        <w:tabs>
          <w:tab w:val="num" w:pos="1418"/>
        </w:tabs>
        <w:spacing w:line="300" w:lineRule="atLeast"/>
        <w:rPr>
          <w:rFonts w:ascii="David" w:hAnsi="David"/>
          <w:sz w:val="26"/>
          <w:lang w:eastAsia="en-US"/>
        </w:rPr>
      </w:pPr>
      <w:r>
        <w:rPr>
          <w:rFonts w:ascii="David" w:hAnsi="David" w:hint="cs"/>
          <w:sz w:val="26"/>
          <w:rtl/>
          <w:lang w:eastAsia="en-US"/>
        </w:rPr>
        <w:t>משרד הפנים יעביר לספק את הדרישות ולוחות הזמנים לקראת יום הבחירות מועד א' ומועד ב' ולאחר ימי הבחירות לצורך גיבוש תוכנית העבודה שהספק נדרש לעמוד בה תוך מתן דגש על לוחות הזמנים האינטנסיביים.</w:t>
      </w:r>
    </w:p>
    <w:p w14:paraId="3B226686" w14:textId="77777777" w:rsidR="00BE46FE" w:rsidRDefault="00BE46FE" w:rsidP="006513FB">
      <w:pPr>
        <w:widowControl w:val="0"/>
        <w:numPr>
          <w:ilvl w:val="2"/>
          <w:numId w:val="5"/>
        </w:numPr>
        <w:tabs>
          <w:tab w:val="num" w:pos="1418"/>
        </w:tabs>
        <w:spacing w:line="300" w:lineRule="atLeast"/>
        <w:rPr>
          <w:rFonts w:ascii="David" w:hAnsi="David"/>
          <w:b/>
          <w:bCs/>
          <w:sz w:val="26"/>
          <w:u w:val="single"/>
          <w:lang w:eastAsia="en-US"/>
        </w:rPr>
      </w:pPr>
      <w:r w:rsidRPr="00826F70">
        <w:rPr>
          <w:rFonts w:ascii="David" w:hAnsi="David" w:hint="cs"/>
          <w:sz w:val="26"/>
          <w:rtl/>
          <w:lang w:eastAsia="en-US"/>
        </w:rPr>
        <w:t xml:space="preserve">לוחות הזמנים לביצוע הפעילות הלוגיסטית נגזרים מיום הבחירות והינם </w:t>
      </w:r>
      <w:r w:rsidRPr="00826F70">
        <w:rPr>
          <w:rFonts w:ascii="David" w:hAnsi="David" w:hint="cs"/>
          <w:b/>
          <w:bCs/>
          <w:sz w:val="26"/>
          <w:u w:val="single"/>
          <w:rtl/>
          <w:lang w:eastAsia="en-US"/>
        </w:rPr>
        <w:t>קשיחים ולא ניתנים לשינוי.</w:t>
      </w:r>
    </w:p>
    <w:p w14:paraId="31C40091" w14:textId="77777777" w:rsidR="00BE46FE" w:rsidRDefault="00BE46FE" w:rsidP="006513FB">
      <w:pPr>
        <w:widowControl w:val="0"/>
        <w:numPr>
          <w:ilvl w:val="2"/>
          <w:numId w:val="5"/>
        </w:numPr>
        <w:tabs>
          <w:tab w:val="num" w:pos="1418"/>
        </w:tabs>
        <w:spacing w:line="300" w:lineRule="atLeast"/>
        <w:rPr>
          <w:rFonts w:ascii="David" w:hAnsi="David"/>
          <w:sz w:val="26"/>
          <w:lang w:eastAsia="en-US"/>
        </w:rPr>
      </w:pPr>
      <w:r w:rsidRPr="00826F70">
        <w:rPr>
          <w:rFonts w:ascii="David" w:hAnsi="David" w:hint="cs"/>
          <w:sz w:val="26"/>
          <w:rtl/>
          <w:lang w:eastAsia="en-US"/>
        </w:rPr>
        <w:t>על הספק לקחת בחשבון כי חובה עליו להעמיד את כל כח האדם הנדרש והאמצעים הנדרשים ולהכין את כל התוצרים שיוגדרו במכרז, לצורך עמידה בלוחות הזמנים ללא כל חריגה.</w:t>
      </w:r>
    </w:p>
    <w:p w14:paraId="47568501" w14:textId="77777777" w:rsidR="00BE46FE" w:rsidRDefault="00BE46FE" w:rsidP="006513FB">
      <w:pPr>
        <w:widowControl w:val="0"/>
        <w:numPr>
          <w:ilvl w:val="2"/>
          <w:numId w:val="5"/>
        </w:numPr>
        <w:spacing w:line="300" w:lineRule="atLeast"/>
        <w:rPr>
          <w:rFonts w:ascii="David" w:hAnsi="David"/>
          <w:sz w:val="26"/>
          <w:lang w:eastAsia="en-US"/>
        </w:rPr>
      </w:pPr>
      <w:r w:rsidRPr="00826F70">
        <w:rPr>
          <w:rFonts w:ascii="David" w:hAnsi="David" w:hint="cs"/>
          <w:sz w:val="26"/>
          <w:rtl/>
          <w:lang w:eastAsia="en-US"/>
        </w:rPr>
        <w:t xml:space="preserve">פירוט לוחות הזמנים לביצוע הפעילויות הלוגיסטיות על ידי הספק יקבע עם הממונה במסגרת תוכנית העבודה כמפורט בסעיף </w:t>
      </w:r>
      <w:r>
        <w:rPr>
          <w:rFonts w:ascii="David" w:hAnsi="David" w:hint="cs"/>
          <w:sz w:val="26"/>
          <w:rtl/>
          <w:lang w:eastAsia="en-US"/>
        </w:rPr>
        <w:t>4.</w:t>
      </w:r>
      <w:r w:rsidR="00C93D70">
        <w:rPr>
          <w:rFonts w:ascii="David" w:hAnsi="David" w:hint="cs"/>
          <w:sz w:val="26"/>
          <w:rtl/>
          <w:lang w:eastAsia="en-US"/>
        </w:rPr>
        <w:t>1</w:t>
      </w:r>
      <w:r w:rsidR="000A7D62">
        <w:rPr>
          <w:rFonts w:ascii="David" w:hAnsi="David" w:hint="cs"/>
          <w:sz w:val="26"/>
          <w:rtl/>
          <w:lang w:eastAsia="en-US"/>
        </w:rPr>
        <w:t>.</w:t>
      </w:r>
      <w:r>
        <w:rPr>
          <w:rFonts w:ascii="David" w:hAnsi="David" w:hint="cs"/>
          <w:sz w:val="26"/>
          <w:rtl/>
          <w:lang w:eastAsia="en-US"/>
        </w:rPr>
        <w:t>10</w:t>
      </w:r>
      <w:r w:rsidRPr="00826F70">
        <w:rPr>
          <w:rFonts w:ascii="David" w:hAnsi="David" w:hint="cs"/>
          <w:sz w:val="26"/>
          <w:rtl/>
          <w:lang w:eastAsia="en-US"/>
        </w:rPr>
        <w:t xml:space="preserve"> </w:t>
      </w:r>
      <w:r w:rsidR="00C93D70">
        <w:rPr>
          <w:rFonts w:ascii="David" w:hAnsi="David" w:hint="cs"/>
          <w:sz w:val="26"/>
          <w:rtl/>
          <w:lang w:eastAsia="en-US"/>
        </w:rPr>
        <w:t>להלן,</w:t>
      </w:r>
      <w:r w:rsidRPr="00826F70">
        <w:rPr>
          <w:rFonts w:ascii="David" w:hAnsi="David" w:hint="cs"/>
          <w:sz w:val="26"/>
          <w:rtl/>
          <w:lang w:eastAsia="en-US"/>
        </w:rPr>
        <w:t xml:space="preserve"> כאשר יהיו פעילויות שיידרש לעשות באופן מיידי ועד ל- 24 שעות כגון: הובלה, אריזה מיון וכד'. </w:t>
      </w:r>
    </w:p>
    <w:p w14:paraId="5D395865" w14:textId="77777777" w:rsidR="00BE46FE" w:rsidRPr="00AB6EF6" w:rsidRDefault="00BE46FE" w:rsidP="006513FB">
      <w:pPr>
        <w:widowControl w:val="0"/>
        <w:numPr>
          <w:ilvl w:val="2"/>
          <w:numId w:val="5"/>
        </w:numPr>
        <w:spacing w:line="300" w:lineRule="atLeast"/>
        <w:rPr>
          <w:rFonts w:ascii="David" w:hAnsi="David"/>
          <w:sz w:val="26"/>
          <w:lang w:eastAsia="en-US"/>
        </w:rPr>
      </w:pPr>
      <w:r w:rsidRPr="00AB6EF6">
        <w:rPr>
          <w:rFonts w:ascii="David" w:hAnsi="David" w:hint="cs"/>
          <w:sz w:val="26"/>
          <w:rtl/>
          <w:lang w:eastAsia="en-US"/>
        </w:rPr>
        <w:t xml:space="preserve">על הספק לעדכן את התוכנית הלוגיסטית בהתאם להערות הממונה </w:t>
      </w:r>
      <w:r w:rsidR="00FA6A25" w:rsidRPr="00AB6EF6">
        <w:rPr>
          <w:rFonts w:ascii="David" w:hAnsi="David" w:hint="cs"/>
          <w:sz w:val="26"/>
          <w:rtl/>
          <w:lang w:eastAsia="en-US"/>
        </w:rPr>
        <w:t>ו</w:t>
      </w:r>
      <w:r w:rsidR="00FA6A25">
        <w:rPr>
          <w:rFonts w:ascii="David" w:hAnsi="David" w:hint="cs"/>
          <w:sz w:val="26"/>
          <w:rtl/>
          <w:lang w:eastAsia="en-US"/>
        </w:rPr>
        <w:t>להעבירה</w:t>
      </w:r>
      <w:r w:rsidR="00FA6A25" w:rsidRPr="00AB6EF6">
        <w:rPr>
          <w:rFonts w:ascii="David" w:hAnsi="David" w:hint="cs"/>
          <w:sz w:val="26"/>
          <w:rtl/>
          <w:lang w:eastAsia="en-US"/>
        </w:rPr>
        <w:t xml:space="preserve"> </w:t>
      </w:r>
      <w:r w:rsidRPr="00AB6EF6">
        <w:rPr>
          <w:rFonts w:ascii="David" w:hAnsi="David" w:hint="cs"/>
          <w:sz w:val="26"/>
          <w:rtl/>
          <w:lang w:eastAsia="en-US"/>
        </w:rPr>
        <w:t xml:space="preserve">לאישור סופי של </w:t>
      </w:r>
      <w:r>
        <w:rPr>
          <w:rFonts w:ascii="David" w:hAnsi="David" w:hint="cs"/>
          <w:sz w:val="26"/>
          <w:rtl/>
          <w:lang w:eastAsia="en-US"/>
        </w:rPr>
        <w:t>היחידה.</w:t>
      </w:r>
    </w:p>
    <w:p w14:paraId="7C00FD25" w14:textId="77777777" w:rsidR="001809C6" w:rsidRDefault="00BE46FE" w:rsidP="006513FB">
      <w:pPr>
        <w:widowControl w:val="0"/>
        <w:numPr>
          <w:ilvl w:val="2"/>
          <w:numId w:val="5"/>
        </w:numPr>
        <w:spacing w:line="300" w:lineRule="atLeast"/>
        <w:rPr>
          <w:rFonts w:ascii="David" w:hAnsi="David"/>
          <w:sz w:val="26"/>
          <w:lang w:eastAsia="en-US"/>
        </w:rPr>
      </w:pPr>
      <w:r w:rsidRPr="008164B0">
        <w:rPr>
          <w:rFonts w:ascii="David" w:hAnsi="David" w:hint="cs"/>
          <w:sz w:val="26"/>
          <w:rtl/>
          <w:lang w:eastAsia="en-US"/>
        </w:rPr>
        <w:t>על הזוכה במכרז זה להערך למתן השירותים בהתאם לתוכנית</w:t>
      </w:r>
      <w:r>
        <w:rPr>
          <w:rFonts w:ascii="David" w:hAnsi="David" w:hint="cs"/>
          <w:sz w:val="26"/>
          <w:rtl/>
          <w:lang w:eastAsia="en-US"/>
        </w:rPr>
        <w:t xml:space="preserve"> העבודה</w:t>
      </w:r>
      <w:r w:rsidRPr="008164B0">
        <w:rPr>
          <w:rFonts w:ascii="David" w:hAnsi="David" w:hint="cs"/>
          <w:sz w:val="26"/>
          <w:rtl/>
          <w:lang w:eastAsia="en-US"/>
        </w:rPr>
        <w:t xml:space="preserve"> הלוגיסטית המאושרת, בכל היקף שיידרש על ידי המשרד, נמוך או גבוה בהיקף המשוער במסגרת מכרז זה, ולא יהיו לזוכה כל טענות ביחס לשינוי היקף הפעילות לקראת יום הבחירות ובימי הבחירות כל זאת בהתאם להנחיות מהגורמים הרלוונטיים במשרד</w:t>
      </w:r>
      <w:r>
        <w:rPr>
          <w:rFonts w:ascii="David" w:hAnsi="David" w:hint="cs"/>
          <w:sz w:val="26"/>
          <w:rtl/>
          <w:lang w:eastAsia="en-US"/>
        </w:rPr>
        <w:t>.</w:t>
      </w:r>
    </w:p>
    <w:p w14:paraId="4CFC6835" w14:textId="77777777" w:rsidR="000A7D62" w:rsidRPr="001809C6" w:rsidRDefault="001809C6" w:rsidP="00CC1D65">
      <w:pPr>
        <w:widowControl w:val="0"/>
        <w:numPr>
          <w:ilvl w:val="2"/>
          <w:numId w:val="5"/>
        </w:numPr>
        <w:spacing w:line="300" w:lineRule="atLeast"/>
        <w:rPr>
          <w:rFonts w:ascii="David" w:hAnsi="David"/>
          <w:sz w:val="26"/>
          <w:lang w:eastAsia="en-US"/>
        </w:rPr>
      </w:pPr>
      <w:r w:rsidRPr="001809C6">
        <w:rPr>
          <w:rFonts w:ascii="David" w:hAnsi="David"/>
          <w:sz w:val="26"/>
          <w:lang w:eastAsia="en-US"/>
        </w:rPr>
        <w:br w:type="page"/>
      </w:r>
      <w:r w:rsidR="000A7D62" w:rsidRPr="001809C6">
        <w:rPr>
          <w:rFonts w:ascii="David" w:hAnsi="David" w:hint="cs"/>
          <w:sz w:val="26"/>
          <w:rtl/>
          <w:lang w:eastAsia="en-US"/>
        </w:rPr>
        <w:lastRenderedPageBreak/>
        <w:t>להלן הפעילויות העיקריות שיידרשו מהספק במהלך תקופת ההערכות לקראת יום הבחירות</w:t>
      </w:r>
      <w:r w:rsidR="00C52DF2" w:rsidRPr="001809C6">
        <w:rPr>
          <w:rFonts w:ascii="David" w:hAnsi="David" w:hint="cs"/>
          <w:sz w:val="26"/>
          <w:rtl/>
          <w:lang w:eastAsia="en-US"/>
        </w:rPr>
        <w:t xml:space="preserve"> </w:t>
      </w:r>
      <w:r w:rsidR="000A7D62" w:rsidRPr="001809C6">
        <w:rPr>
          <w:rFonts w:ascii="David" w:hAnsi="David" w:hint="cs"/>
          <w:sz w:val="26"/>
          <w:rtl/>
          <w:lang w:eastAsia="en-US"/>
        </w:rPr>
        <w:t>:</w:t>
      </w:r>
    </w:p>
    <w:p w14:paraId="0A368529" w14:textId="77777777" w:rsidR="001809C6" w:rsidRDefault="009D7C53" w:rsidP="000A2BF8">
      <w:pPr>
        <w:widowControl w:val="0"/>
        <w:spacing w:line="300" w:lineRule="atLeast"/>
        <w:ind w:left="2223" w:right="-284"/>
        <w:rPr>
          <w:rFonts w:ascii="David" w:hAnsi="David"/>
          <w:sz w:val="26"/>
          <w:lang w:eastAsia="en-US"/>
        </w:rPr>
      </w:pPr>
      <w:r>
        <w:rPr>
          <w:rFonts w:hint="cs"/>
          <w:rtl/>
        </w:rPr>
        <w:t>המועדים שלהלן מתייחסים לבחירות הראשונות הקבועות לשנת 2023. לבחירות הבאות לאחר מכן יקבע לוח זמנים ע"י המשרד בתיאום מול הספק הזוכה</w:t>
      </w:r>
      <w:r>
        <w:rPr>
          <w:rFonts w:ascii="David" w:hAnsi="David" w:hint="cs"/>
          <w:sz w:val="26"/>
          <w:rtl/>
          <w:lang w:eastAsia="en-US"/>
        </w:rPr>
        <w:t>.</w:t>
      </w:r>
    </w:p>
    <w:tbl>
      <w:tblPr>
        <w:bidiVisual/>
        <w:tblW w:w="6978" w:type="dxa"/>
        <w:tblInd w:w="23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AHR01"/>
        <w:tblDescription w:val="מועדי ביצוע פעילויות"/>
      </w:tblPr>
      <w:tblGrid>
        <w:gridCol w:w="4394"/>
        <w:gridCol w:w="2584"/>
      </w:tblGrid>
      <w:tr w:rsidR="000A7D62" w:rsidRPr="00413F90" w14:paraId="237E955B" w14:textId="77777777" w:rsidTr="00271558">
        <w:trPr>
          <w:cantSplit/>
          <w:trHeight w:val="314"/>
        </w:trPr>
        <w:tc>
          <w:tcPr>
            <w:tcW w:w="4394" w:type="dxa"/>
            <w:shd w:val="clear" w:color="auto" w:fill="F2F2F2"/>
            <w:vAlign w:val="center"/>
          </w:tcPr>
          <w:p w14:paraId="689F2971" w14:textId="77777777" w:rsidR="000A7D62" w:rsidRPr="00AA5B18" w:rsidRDefault="001809C6" w:rsidP="001809C6">
            <w:pPr>
              <w:spacing w:before="120" w:after="120"/>
              <w:rPr>
                <w:b/>
                <w:bCs/>
              </w:rPr>
            </w:pPr>
            <w:bookmarkStart w:id="16" w:name="Title_2" w:colFirst="0" w:colLast="0"/>
            <w:r>
              <w:rPr>
                <w:rFonts w:ascii="David" w:hAnsi="David"/>
                <w:sz w:val="26"/>
                <w:lang w:eastAsia="en-US"/>
              </w:rPr>
              <w:br w:type="page"/>
            </w:r>
            <w:r w:rsidR="000A7D62" w:rsidRPr="00AA5B18">
              <w:rPr>
                <w:b/>
                <w:bCs/>
                <w:rtl/>
              </w:rPr>
              <w:t>הפעילות</w:t>
            </w:r>
          </w:p>
        </w:tc>
        <w:tc>
          <w:tcPr>
            <w:tcW w:w="2584" w:type="dxa"/>
            <w:shd w:val="clear" w:color="auto" w:fill="F2F2F2"/>
            <w:vAlign w:val="center"/>
          </w:tcPr>
          <w:p w14:paraId="3D05D30E" w14:textId="77777777" w:rsidR="000A7D62" w:rsidRPr="00AA5B18" w:rsidRDefault="000A7D62" w:rsidP="001809C6">
            <w:pPr>
              <w:spacing w:before="120" w:after="120"/>
              <w:rPr>
                <w:b/>
                <w:bCs/>
              </w:rPr>
            </w:pPr>
            <w:r w:rsidRPr="00AA5B18">
              <w:rPr>
                <w:b/>
                <w:bCs/>
                <w:rtl/>
              </w:rPr>
              <w:t>מועד ביצוע</w:t>
            </w:r>
          </w:p>
        </w:tc>
      </w:tr>
      <w:bookmarkEnd w:id="16"/>
      <w:tr w:rsidR="000A7D62" w:rsidRPr="00413F90" w14:paraId="210F48DD" w14:textId="77777777" w:rsidTr="00271558">
        <w:trPr>
          <w:cantSplit/>
          <w:trHeight w:val="314"/>
        </w:trPr>
        <w:tc>
          <w:tcPr>
            <w:tcW w:w="4394" w:type="dxa"/>
            <w:vAlign w:val="center"/>
          </w:tcPr>
          <w:p w14:paraId="4A3492A8" w14:textId="77777777" w:rsidR="000A7D62" w:rsidRPr="0033627C" w:rsidRDefault="000A7D62" w:rsidP="001809C6">
            <w:pPr>
              <w:spacing w:before="120" w:after="120"/>
              <w:jc w:val="left"/>
            </w:pPr>
            <w:r w:rsidRPr="0033627C">
              <w:rPr>
                <w:rtl/>
              </w:rPr>
              <w:t>העסקת מנהל פרויקט ואחראי על מטה יום הבחירות</w:t>
            </w:r>
          </w:p>
        </w:tc>
        <w:tc>
          <w:tcPr>
            <w:tcW w:w="2584" w:type="dxa"/>
            <w:vAlign w:val="center"/>
          </w:tcPr>
          <w:p w14:paraId="5DEB25A0" w14:textId="77777777" w:rsidR="000A7D62" w:rsidRPr="00CD4204" w:rsidRDefault="000A7D62" w:rsidP="001809C6">
            <w:pPr>
              <w:spacing w:before="120" w:after="120"/>
              <w:jc w:val="left"/>
              <w:rPr>
                <w:b/>
                <w:bCs/>
              </w:rPr>
            </w:pPr>
            <w:r w:rsidRPr="00CD4204">
              <w:rPr>
                <w:b/>
                <w:bCs/>
                <w:rtl/>
              </w:rPr>
              <w:t>תוך 7 ימים ממועד תחילת ההתקשרות</w:t>
            </w:r>
          </w:p>
        </w:tc>
      </w:tr>
      <w:tr w:rsidR="000A7D62" w:rsidRPr="00413F90" w14:paraId="006FD6F9" w14:textId="77777777" w:rsidTr="00271558">
        <w:trPr>
          <w:cantSplit/>
          <w:trHeight w:val="314"/>
        </w:trPr>
        <w:tc>
          <w:tcPr>
            <w:tcW w:w="4394" w:type="dxa"/>
            <w:vAlign w:val="center"/>
          </w:tcPr>
          <w:p w14:paraId="626B02AD" w14:textId="77777777" w:rsidR="000A7D62" w:rsidRPr="0033627C" w:rsidRDefault="000A7D62" w:rsidP="001809C6">
            <w:pPr>
              <w:spacing w:before="120" w:after="120"/>
              <w:jc w:val="left"/>
            </w:pPr>
            <w:r w:rsidRPr="0033627C">
              <w:rPr>
                <w:rtl/>
              </w:rPr>
              <w:t>גיבוש תוכנית עבודה לקראת מערכת הבחירות הכוללת את ההיבטים הלוגיסטיים הנדרשים מהספר ולוח זמנים לביצוע תוך התייחסות להיבטי אבטחת מידע ואבטחה פיסית וגיבוש תהלכי עבודה לוגיסטיים מול המשרד</w:t>
            </w:r>
          </w:p>
        </w:tc>
        <w:tc>
          <w:tcPr>
            <w:tcW w:w="2584" w:type="dxa"/>
            <w:vAlign w:val="center"/>
          </w:tcPr>
          <w:p w14:paraId="3E52901F" w14:textId="77777777" w:rsidR="000A7D62" w:rsidRPr="00CD4204" w:rsidRDefault="000A7D62" w:rsidP="001809C6">
            <w:pPr>
              <w:spacing w:before="120" w:after="120"/>
              <w:jc w:val="left"/>
              <w:rPr>
                <w:b/>
                <w:bCs/>
              </w:rPr>
            </w:pPr>
            <w:r w:rsidRPr="00CD4204">
              <w:rPr>
                <w:b/>
                <w:bCs/>
                <w:rtl/>
              </w:rPr>
              <w:t>עד 30 יום ממועד תחילת ההתקשרות</w:t>
            </w:r>
            <w:r w:rsidR="00C52DF2">
              <w:rPr>
                <w:rFonts w:hint="cs"/>
                <w:b/>
                <w:bCs/>
                <w:rtl/>
              </w:rPr>
              <w:t xml:space="preserve"> </w:t>
            </w:r>
          </w:p>
        </w:tc>
      </w:tr>
      <w:tr w:rsidR="000A7D62" w:rsidRPr="00413F90" w14:paraId="76E387DC" w14:textId="77777777" w:rsidTr="00271558">
        <w:trPr>
          <w:cantSplit/>
          <w:trHeight w:val="314"/>
        </w:trPr>
        <w:tc>
          <w:tcPr>
            <w:tcW w:w="4394" w:type="dxa"/>
            <w:vAlign w:val="center"/>
          </w:tcPr>
          <w:p w14:paraId="5D96BC89" w14:textId="77777777" w:rsidR="000A7D62" w:rsidRPr="0033627C" w:rsidRDefault="000A7D62" w:rsidP="001809C6">
            <w:pPr>
              <w:spacing w:before="120" w:after="120"/>
              <w:jc w:val="left"/>
            </w:pPr>
            <w:r w:rsidRPr="0033627C">
              <w:rPr>
                <w:rtl/>
              </w:rPr>
              <w:t>גיבוש תהליכי עבודה לוגיסטיים מול המשרד ושיטות בקרה</w:t>
            </w:r>
          </w:p>
        </w:tc>
        <w:tc>
          <w:tcPr>
            <w:tcW w:w="2584" w:type="dxa"/>
            <w:vAlign w:val="center"/>
          </w:tcPr>
          <w:p w14:paraId="7ACBC8CE" w14:textId="77777777" w:rsidR="000A7D62" w:rsidRPr="00CD4204" w:rsidRDefault="000A7D62" w:rsidP="001809C6">
            <w:pPr>
              <w:spacing w:before="120" w:after="120"/>
              <w:jc w:val="left"/>
              <w:rPr>
                <w:b/>
                <w:bCs/>
              </w:rPr>
            </w:pPr>
            <w:r w:rsidRPr="00CD4204">
              <w:rPr>
                <w:b/>
                <w:bCs/>
                <w:rtl/>
              </w:rPr>
              <w:t>תוך 50 יום ממועד תחילת ההתקשרות</w:t>
            </w:r>
          </w:p>
        </w:tc>
      </w:tr>
      <w:tr w:rsidR="000A7D62" w:rsidRPr="00413F90" w14:paraId="3033D4AE" w14:textId="77777777" w:rsidTr="00271558">
        <w:trPr>
          <w:cantSplit/>
          <w:trHeight w:val="314"/>
        </w:trPr>
        <w:tc>
          <w:tcPr>
            <w:tcW w:w="4394" w:type="dxa"/>
            <w:vAlign w:val="center"/>
          </w:tcPr>
          <w:p w14:paraId="11DFFB09" w14:textId="77777777" w:rsidR="000A7D62" w:rsidRPr="0033627C" w:rsidRDefault="000A7D62" w:rsidP="001809C6">
            <w:pPr>
              <w:spacing w:before="120" w:after="120"/>
              <w:jc w:val="left"/>
            </w:pPr>
            <w:r w:rsidRPr="0033627C">
              <w:rPr>
                <w:rtl/>
              </w:rPr>
              <w:t xml:space="preserve">גיוס כח אדם, תכנון וביצוע רכש </w:t>
            </w:r>
          </w:p>
        </w:tc>
        <w:tc>
          <w:tcPr>
            <w:tcW w:w="2584" w:type="dxa"/>
            <w:vAlign w:val="center"/>
          </w:tcPr>
          <w:p w14:paraId="58AE4256" w14:textId="77777777" w:rsidR="000A7D62" w:rsidRPr="00CD4204" w:rsidRDefault="000A7D62" w:rsidP="001809C6">
            <w:pPr>
              <w:spacing w:before="120" w:after="120"/>
              <w:jc w:val="left"/>
              <w:rPr>
                <w:b/>
                <w:bCs/>
              </w:rPr>
            </w:pPr>
            <w:r w:rsidRPr="00CD4204">
              <w:rPr>
                <w:b/>
                <w:bCs/>
                <w:rtl/>
              </w:rPr>
              <w:t>במהלך</w:t>
            </w:r>
            <w:r w:rsidR="004F7758">
              <w:rPr>
                <w:rFonts w:hint="cs"/>
                <w:b/>
                <w:bCs/>
                <w:rtl/>
              </w:rPr>
              <w:t xml:space="preserve"> ועד</w:t>
            </w:r>
            <w:r w:rsidRPr="00CD4204">
              <w:rPr>
                <w:b/>
                <w:bCs/>
                <w:rtl/>
              </w:rPr>
              <w:t xml:space="preserve"> 50 יום </w:t>
            </w:r>
            <w:r w:rsidR="006525FD">
              <w:rPr>
                <w:rFonts w:hint="cs"/>
                <w:b/>
                <w:bCs/>
                <w:rtl/>
              </w:rPr>
              <w:t>מ</w:t>
            </w:r>
            <w:r w:rsidRPr="00CD4204">
              <w:rPr>
                <w:b/>
                <w:bCs/>
                <w:rtl/>
              </w:rPr>
              <w:t>אישור תוכנית העבודה</w:t>
            </w:r>
          </w:p>
        </w:tc>
      </w:tr>
      <w:tr w:rsidR="000A7D62" w:rsidRPr="00413F90" w14:paraId="2746F71B" w14:textId="77777777" w:rsidTr="00271558">
        <w:trPr>
          <w:cantSplit/>
          <w:trHeight w:val="314"/>
        </w:trPr>
        <w:tc>
          <w:tcPr>
            <w:tcW w:w="4394" w:type="dxa"/>
            <w:vAlign w:val="center"/>
          </w:tcPr>
          <w:p w14:paraId="4F72DF37" w14:textId="77777777" w:rsidR="000A7D62" w:rsidRPr="0033627C" w:rsidRDefault="000A7D62" w:rsidP="001809C6">
            <w:pPr>
              <w:spacing w:before="120" w:after="120"/>
              <w:jc w:val="left"/>
              <w:rPr>
                <w:rtl/>
              </w:rPr>
            </w:pPr>
            <w:r w:rsidRPr="0033627C">
              <w:rPr>
                <w:rtl/>
              </w:rPr>
              <w:t>העמדת אתרי האחסון</w:t>
            </w:r>
            <w:r w:rsidR="001E6126">
              <w:rPr>
                <w:rFonts w:hint="cs"/>
                <w:rtl/>
              </w:rPr>
              <w:t xml:space="preserve"> שאושרו על ידי היחידה</w:t>
            </w:r>
            <w:r w:rsidRPr="0033627C">
              <w:rPr>
                <w:rtl/>
              </w:rPr>
              <w:t xml:space="preserve"> ואיבזורם</w:t>
            </w:r>
          </w:p>
        </w:tc>
        <w:tc>
          <w:tcPr>
            <w:tcW w:w="2584" w:type="dxa"/>
            <w:vAlign w:val="center"/>
          </w:tcPr>
          <w:p w14:paraId="04EA302E" w14:textId="77777777" w:rsidR="000A7D62" w:rsidRPr="00CD4204" w:rsidRDefault="000A7D62" w:rsidP="001809C6">
            <w:pPr>
              <w:spacing w:before="120" w:after="120"/>
              <w:jc w:val="left"/>
              <w:rPr>
                <w:b/>
                <w:bCs/>
              </w:rPr>
            </w:pPr>
            <w:r w:rsidRPr="00CD4204">
              <w:rPr>
                <w:b/>
                <w:bCs/>
                <w:rtl/>
              </w:rPr>
              <w:t>במהלך</w:t>
            </w:r>
            <w:r w:rsidR="00BA4A47">
              <w:rPr>
                <w:rFonts w:hint="cs"/>
                <w:b/>
                <w:bCs/>
                <w:rtl/>
              </w:rPr>
              <w:t xml:space="preserve"> </w:t>
            </w:r>
            <w:r w:rsidR="00C52DF2">
              <w:rPr>
                <w:rFonts w:hint="cs"/>
                <w:b/>
                <w:bCs/>
                <w:rtl/>
              </w:rPr>
              <w:t>50</w:t>
            </w:r>
            <w:r w:rsidRPr="00CD4204">
              <w:rPr>
                <w:b/>
                <w:bCs/>
                <w:rtl/>
              </w:rPr>
              <w:t xml:space="preserve"> יום מגיבוש ואישור תוכנית העבודה</w:t>
            </w:r>
          </w:p>
        </w:tc>
      </w:tr>
      <w:tr w:rsidR="000A7D62" w:rsidRPr="00413F90" w14:paraId="288E764F" w14:textId="77777777" w:rsidTr="00271558">
        <w:trPr>
          <w:cantSplit/>
          <w:trHeight w:val="314"/>
        </w:trPr>
        <w:tc>
          <w:tcPr>
            <w:tcW w:w="4394" w:type="dxa"/>
            <w:vAlign w:val="center"/>
          </w:tcPr>
          <w:p w14:paraId="68828898" w14:textId="77777777" w:rsidR="000A7D62" w:rsidRPr="0033627C" w:rsidRDefault="000A7D62" w:rsidP="001809C6">
            <w:pPr>
              <w:spacing w:before="120" w:after="120"/>
              <w:jc w:val="left"/>
            </w:pPr>
            <w:r w:rsidRPr="0033627C">
              <w:rPr>
                <w:rtl/>
              </w:rPr>
              <w:t>איסוף ציוד, איחסון, אריזת ציוד המיועד לרשויות</w:t>
            </w:r>
          </w:p>
        </w:tc>
        <w:tc>
          <w:tcPr>
            <w:tcW w:w="2584" w:type="dxa"/>
            <w:vAlign w:val="center"/>
          </w:tcPr>
          <w:p w14:paraId="72BF1B7D" w14:textId="77777777" w:rsidR="000A7D62" w:rsidRPr="00CD4204" w:rsidRDefault="000A7D62" w:rsidP="001809C6">
            <w:pPr>
              <w:spacing w:before="120" w:after="120"/>
              <w:jc w:val="left"/>
              <w:rPr>
                <w:b/>
                <w:bCs/>
              </w:rPr>
            </w:pPr>
            <w:r w:rsidRPr="00CD4204">
              <w:rPr>
                <w:b/>
                <w:bCs/>
                <w:rtl/>
              </w:rPr>
              <w:t>החל מ-150 יום לפני יום הבחירות</w:t>
            </w:r>
          </w:p>
        </w:tc>
      </w:tr>
      <w:tr w:rsidR="000A7D62" w:rsidRPr="00413F90" w14:paraId="1ADEB1DF" w14:textId="77777777" w:rsidTr="00271558">
        <w:trPr>
          <w:cantSplit/>
          <w:trHeight w:val="314"/>
        </w:trPr>
        <w:tc>
          <w:tcPr>
            <w:tcW w:w="4394" w:type="dxa"/>
            <w:vAlign w:val="center"/>
          </w:tcPr>
          <w:p w14:paraId="7C5D7DC0" w14:textId="77777777" w:rsidR="000A7D62" w:rsidRPr="0033627C" w:rsidRDefault="000A7D62" w:rsidP="001809C6">
            <w:pPr>
              <w:spacing w:before="120" w:after="120"/>
              <w:jc w:val="left"/>
            </w:pPr>
            <w:r w:rsidRPr="0033627C">
              <w:rPr>
                <w:rtl/>
              </w:rPr>
              <w:t>הובלת ציוד וחומרים שונים ( רגיש ולא רגיש ) ל</w:t>
            </w:r>
            <w:r w:rsidR="00E61CB8">
              <w:rPr>
                <w:rtl/>
              </w:rPr>
              <w:t>רשויות</w:t>
            </w:r>
            <w:r w:rsidRPr="0033627C">
              <w:rPr>
                <w:rtl/>
              </w:rPr>
              <w:t xml:space="preserve"> </w:t>
            </w:r>
          </w:p>
        </w:tc>
        <w:tc>
          <w:tcPr>
            <w:tcW w:w="2584" w:type="dxa"/>
            <w:vAlign w:val="center"/>
          </w:tcPr>
          <w:p w14:paraId="29AE32C6" w14:textId="77777777" w:rsidR="000A7D62" w:rsidRPr="00CD4204" w:rsidRDefault="000A7D62" w:rsidP="001809C6">
            <w:pPr>
              <w:spacing w:before="120" w:after="120"/>
              <w:jc w:val="left"/>
              <w:rPr>
                <w:b/>
                <w:bCs/>
              </w:rPr>
            </w:pPr>
            <w:r w:rsidRPr="00CD4204">
              <w:rPr>
                <w:b/>
                <w:bCs/>
                <w:rtl/>
              </w:rPr>
              <w:t>החל מ-120 יום לפני יום הבחירות</w:t>
            </w:r>
          </w:p>
        </w:tc>
      </w:tr>
      <w:tr w:rsidR="000A7D62" w:rsidRPr="00413F90" w14:paraId="4D905833" w14:textId="77777777" w:rsidTr="00271558">
        <w:trPr>
          <w:cantSplit/>
          <w:trHeight w:val="314"/>
        </w:trPr>
        <w:tc>
          <w:tcPr>
            <w:tcW w:w="4394" w:type="dxa"/>
            <w:vAlign w:val="center"/>
          </w:tcPr>
          <w:p w14:paraId="6C5A669D" w14:textId="77777777" w:rsidR="000A7D62" w:rsidRPr="0033627C" w:rsidRDefault="000A7D62" w:rsidP="001809C6">
            <w:pPr>
              <w:spacing w:before="120" w:after="120"/>
              <w:jc w:val="left"/>
            </w:pPr>
            <w:r w:rsidRPr="0033627C">
              <w:rPr>
                <w:rtl/>
              </w:rPr>
              <w:t>הקלדות וסריקות נתונים ומסמכים לקראת יום הבחירות</w:t>
            </w:r>
          </w:p>
        </w:tc>
        <w:tc>
          <w:tcPr>
            <w:tcW w:w="2584" w:type="dxa"/>
            <w:vAlign w:val="center"/>
          </w:tcPr>
          <w:p w14:paraId="631F947D" w14:textId="77777777" w:rsidR="000A7D62" w:rsidRPr="00CD4204" w:rsidRDefault="000A7D62" w:rsidP="001809C6">
            <w:pPr>
              <w:spacing w:before="120" w:after="120"/>
              <w:jc w:val="left"/>
              <w:rPr>
                <w:b/>
                <w:bCs/>
              </w:rPr>
            </w:pPr>
            <w:r w:rsidRPr="00CD4204">
              <w:rPr>
                <w:b/>
                <w:bCs/>
                <w:rtl/>
              </w:rPr>
              <w:t>החל מ-60 יום לפני יום הבחירות</w:t>
            </w:r>
          </w:p>
        </w:tc>
      </w:tr>
    </w:tbl>
    <w:p w14:paraId="35947FBC" w14:textId="77777777" w:rsidR="000A7D62" w:rsidRPr="00637180" w:rsidRDefault="000A7D62" w:rsidP="006513FB">
      <w:pPr>
        <w:widowControl w:val="0"/>
        <w:spacing w:afterLines="160" w:after="384" w:line="280" w:lineRule="atLeast"/>
        <w:ind w:left="2268"/>
        <w:rPr>
          <w:b/>
          <w:bCs/>
        </w:rPr>
      </w:pPr>
      <w:r w:rsidRPr="00637180">
        <w:rPr>
          <w:rFonts w:hint="cs"/>
          <w:b/>
          <w:bCs/>
          <w:rtl/>
        </w:rPr>
        <w:t>הממונה רשאי על פי שיקול דעת</w:t>
      </w:r>
      <w:r w:rsidR="00B638B3">
        <w:rPr>
          <w:rFonts w:hint="cs"/>
          <w:b/>
          <w:bCs/>
          <w:rtl/>
        </w:rPr>
        <w:t>ו</w:t>
      </w:r>
      <w:r w:rsidRPr="00637180">
        <w:rPr>
          <w:rFonts w:hint="cs"/>
          <w:b/>
          <w:bCs/>
          <w:rtl/>
        </w:rPr>
        <w:t xml:space="preserve"> הבלעדי לשנות את המועדים שפורטו לעיל וזאת בהתאם לצרכי המשרד</w:t>
      </w:r>
    </w:p>
    <w:p w14:paraId="1CF515A8" w14:textId="77777777" w:rsidR="000A7D62" w:rsidRDefault="000A7D62" w:rsidP="006513FB">
      <w:pPr>
        <w:widowControl w:val="0"/>
        <w:numPr>
          <w:ilvl w:val="2"/>
          <w:numId w:val="5"/>
        </w:numPr>
        <w:spacing w:line="300" w:lineRule="atLeast"/>
        <w:rPr>
          <w:rtl/>
        </w:rPr>
      </w:pPr>
      <w:r>
        <w:rPr>
          <w:rFonts w:hint="cs"/>
          <w:rtl/>
        </w:rPr>
        <w:t xml:space="preserve">פירוט </w:t>
      </w:r>
      <w:r w:rsidRPr="00134724">
        <w:rPr>
          <w:rFonts w:hint="cs"/>
          <w:rtl/>
        </w:rPr>
        <w:t xml:space="preserve">תהליכים </w:t>
      </w:r>
      <w:r>
        <w:rPr>
          <w:rFonts w:hint="cs"/>
          <w:rtl/>
        </w:rPr>
        <w:t>מרכזיים</w:t>
      </w:r>
      <w:r w:rsidRPr="00134724">
        <w:rPr>
          <w:rFonts w:hint="cs"/>
          <w:rtl/>
        </w:rPr>
        <w:t xml:space="preserve"> במסגרת ההיערכות לבחירות</w:t>
      </w:r>
      <w:r>
        <w:rPr>
          <w:rFonts w:hint="cs"/>
          <w:rtl/>
        </w:rPr>
        <w:t xml:space="preserve"> לשנת 2023 מובאים בנספח </w:t>
      </w:r>
      <w:r w:rsidR="003C1D6C">
        <w:rPr>
          <w:rFonts w:hint="cs"/>
          <w:rtl/>
        </w:rPr>
        <w:t>1</w:t>
      </w:r>
      <w:r w:rsidRPr="00134724">
        <w:rPr>
          <w:rFonts w:hint="cs"/>
          <w:rtl/>
        </w:rPr>
        <w:t>. יובהר כי רשימה זו אינה רשימה כוללת וממצה של התהליכים הנדרשים. כמו כן, יובהר כי התאריכים הינם אינדיקטיביים והתאריכים המחייבים ייקבעו בתוכנית העבודה.</w:t>
      </w:r>
    </w:p>
    <w:p w14:paraId="014C9704" w14:textId="77777777" w:rsidR="00183386" w:rsidRPr="00183386" w:rsidRDefault="00183386" w:rsidP="006513FB">
      <w:pPr>
        <w:widowControl w:val="0"/>
        <w:numPr>
          <w:ilvl w:val="1"/>
          <w:numId w:val="5"/>
        </w:numPr>
        <w:overflowPunct/>
        <w:autoSpaceDE/>
        <w:autoSpaceDN/>
        <w:adjustRightInd/>
        <w:spacing w:afterLines="160" w:after="384" w:line="280" w:lineRule="atLeast"/>
        <w:textAlignment w:val="auto"/>
        <w:rPr>
          <w:b/>
          <w:bCs/>
          <w:u w:val="single"/>
        </w:rPr>
      </w:pPr>
      <w:r w:rsidRPr="00183386">
        <w:rPr>
          <w:rFonts w:hint="cs"/>
          <w:b/>
          <w:bCs/>
          <w:u w:val="single"/>
          <w:rtl/>
        </w:rPr>
        <w:t>הפעלת מתחם מרכזי של הפרוייקט</w:t>
      </w:r>
    </w:p>
    <w:p w14:paraId="724A24C7" w14:textId="77777777" w:rsidR="001809C6" w:rsidRDefault="00183386" w:rsidP="006513FB">
      <w:pPr>
        <w:widowControl w:val="0"/>
        <w:numPr>
          <w:ilvl w:val="2"/>
          <w:numId w:val="5"/>
        </w:numPr>
        <w:spacing w:line="300" w:lineRule="atLeast"/>
      </w:pPr>
      <w:r w:rsidRPr="00183386">
        <w:rPr>
          <w:rFonts w:hint="cs"/>
          <w:rtl/>
        </w:rPr>
        <w:t xml:space="preserve">הספק יעמיד לצורכי הפעילות מתחם מרכזי של הפרוייקט </w:t>
      </w:r>
      <w:r w:rsidR="004E7FCA">
        <w:rPr>
          <w:rFonts w:hint="cs"/>
          <w:rtl/>
        </w:rPr>
        <w:t>ש</w:t>
      </w:r>
      <w:r w:rsidRPr="00183386">
        <w:rPr>
          <w:rFonts w:hint="cs"/>
          <w:rtl/>
        </w:rPr>
        <w:t>אושר על ידי הממונה.</w:t>
      </w:r>
    </w:p>
    <w:p w14:paraId="2171EC91" w14:textId="77777777" w:rsidR="00183386" w:rsidRDefault="001809C6" w:rsidP="00CC1D65">
      <w:pPr>
        <w:widowControl w:val="0"/>
        <w:numPr>
          <w:ilvl w:val="2"/>
          <w:numId w:val="5"/>
        </w:numPr>
        <w:spacing w:line="300" w:lineRule="atLeast"/>
      </w:pPr>
      <w:r>
        <w:br w:type="page"/>
      </w:r>
      <w:r w:rsidR="00183386" w:rsidRPr="00183386">
        <w:rPr>
          <w:rFonts w:hint="cs"/>
          <w:rtl/>
        </w:rPr>
        <w:lastRenderedPageBreak/>
        <w:t>במתחם המרכזי של הפרוייקט ימוקמו בשטחים נפרדים:</w:t>
      </w:r>
    </w:p>
    <w:p w14:paraId="2A8D48E0" w14:textId="77777777" w:rsidR="00183386" w:rsidRPr="00A64556" w:rsidRDefault="00183386" w:rsidP="006513FB">
      <w:pPr>
        <w:widowControl w:val="0"/>
        <w:numPr>
          <w:ilvl w:val="3"/>
          <w:numId w:val="5"/>
        </w:numPr>
        <w:overflowPunct/>
        <w:autoSpaceDE/>
        <w:autoSpaceDN/>
        <w:adjustRightInd/>
        <w:spacing w:after="160" w:line="280" w:lineRule="atLeast"/>
        <w:ind w:right="-142"/>
        <w:textAlignment w:val="auto"/>
      </w:pPr>
      <w:r w:rsidRPr="00A64556">
        <w:rPr>
          <w:rFonts w:hint="cs"/>
          <w:rtl/>
        </w:rPr>
        <w:t>חמ"ל לניהול הפרוייקט</w:t>
      </w:r>
    </w:p>
    <w:p w14:paraId="093176D2" w14:textId="77777777" w:rsidR="00183386" w:rsidRPr="00A64556" w:rsidRDefault="00183386" w:rsidP="006513FB">
      <w:pPr>
        <w:widowControl w:val="0"/>
        <w:numPr>
          <w:ilvl w:val="3"/>
          <w:numId w:val="5"/>
        </w:numPr>
        <w:overflowPunct/>
        <w:autoSpaceDE/>
        <w:autoSpaceDN/>
        <w:adjustRightInd/>
        <w:spacing w:after="160" w:line="280" w:lineRule="atLeast"/>
        <w:ind w:right="-142"/>
        <w:textAlignment w:val="auto"/>
      </w:pPr>
      <w:r w:rsidRPr="00A64556">
        <w:rPr>
          <w:rFonts w:hint="cs"/>
          <w:rtl/>
        </w:rPr>
        <w:t>אתר אחסון ואריז</w:t>
      </w:r>
      <w:r w:rsidR="00357CF9" w:rsidRPr="00A64556">
        <w:rPr>
          <w:rFonts w:hint="cs"/>
          <w:rtl/>
        </w:rPr>
        <w:t>ה</w:t>
      </w:r>
      <w:r w:rsidRPr="00A64556">
        <w:rPr>
          <w:rFonts w:hint="cs"/>
          <w:rtl/>
        </w:rPr>
        <w:t xml:space="preserve"> מחוז ת"א </w:t>
      </w:r>
      <w:r w:rsidRPr="00A64556">
        <w:rPr>
          <w:rFonts w:hint="eastAsia"/>
          <w:rtl/>
        </w:rPr>
        <w:t>כמפורט</w:t>
      </w:r>
      <w:r w:rsidRPr="00A64556">
        <w:rPr>
          <w:rtl/>
        </w:rPr>
        <w:t xml:space="preserve"> </w:t>
      </w:r>
      <w:r w:rsidRPr="00A64556">
        <w:rPr>
          <w:rFonts w:hint="eastAsia"/>
          <w:rtl/>
        </w:rPr>
        <w:t>בסעיף</w:t>
      </w:r>
      <w:r w:rsidRPr="00A64556">
        <w:rPr>
          <w:rtl/>
        </w:rPr>
        <w:t xml:space="preserve"> </w:t>
      </w:r>
      <w:r w:rsidR="00A31A2A" w:rsidRPr="00A64556">
        <w:rPr>
          <w:rFonts w:hint="cs"/>
          <w:rtl/>
        </w:rPr>
        <w:t>7.1</w:t>
      </w:r>
    </w:p>
    <w:p w14:paraId="49A807AB" w14:textId="77777777" w:rsidR="00183386" w:rsidRPr="00A64556" w:rsidRDefault="00183386" w:rsidP="006513FB">
      <w:pPr>
        <w:widowControl w:val="0"/>
        <w:numPr>
          <w:ilvl w:val="3"/>
          <w:numId w:val="5"/>
        </w:numPr>
        <w:overflowPunct/>
        <w:autoSpaceDE/>
        <w:autoSpaceDN/>
        <w:adjustRightInd/>
        <w:spacing w:after="160" w:line="280" w:lineRule="atLeast"/>
        <w:ind w:right="-142"/>
        <w:textAlignment w:val="auto"/>
      </w:pPr>
      <w:r w:rsidRPr="00A64556">
        <w:rPr>
          <w:rFonts w:hint="cs"/>
          <w:rtl/>
        </w:rPr>
        <w:t>אתר אחסון ואריז</w:t>
      </w:r>
      <w:r w:rsidR="00357CF9" w:rsidRPr="00A64556">
        <w:rPr>
          <w:rFonts w:hint="cs"/>
          <w:rtl/>
        </w:rPr>
        <w:t>ה</w:t>
      </w:r>
      <w:r w:rsidR="001809C6">
        <w:rPr>
          <w:rFonts w:hint="cs"/>
          <w:rtl/>
        </w:rPr>
        <w:t xml:space="preserve"> </w:t>
      </w:r>
      <w:r w:rsidRPr="00A64556">
        <w:rPr>
          <w:rFonts w:hint="cs"/>
          <w:rtl/>
        </w:rPr>
        <w:t xml:space="preserve">מרכזי </w:t>
      </w:r>
      <w:r w:rsidRPr="00A64556">
        <w:rPr>
          <w:rFonts w:hint="eastAsia"/>
          <w:rtl/>
        </w:rPr>
        <w:t>כמפורט</w:t>
      </w:r>
      <w:r w:rsidRPr="00A64556">
        <w:rPr>
          <w:rtl/>
        </w:rPr>
        <w:t xml:space="preserve"> </w:t>
      </w:r>
      <w:r w:rsidRPr="00A64556">
        <w:rPr>
          <w:rFonts w:hint="eastAsia"/>
          <w:rtl/>
        </w:rPr>
        <w:t>בסעיף</w:t>
      </w:r>
      <w:r w:rsidRPr="00A64556">
        <w:rPr>
          <w:rtl/>
        </w:rPr>
        <w:t xml:space="preserve"> </w:t>
      </w:r>
      <w:r w:rsidR="00A31A2A" w:rsidRPr="00A64556">
        <w:rPr>
          <w:rFonts w:hint="cs"/>
          <w:rtl/>
        </w:rPr>
        <w:t>7.2</w:t>
      </w:r>
    </w:p>
    <w:p w14:paraId="4E3AF97F" w14:textId="77777777" w:rsidR="00183386" w:rsidRPr="00A64556" w:rsidRDefault="00183386" w:rsidP="006513FB">
      <w:pPr>
        <w:widowControl w:val="0"/>
        <w:numPr>
          <w:ilvl w:val="3"/>
          <w:numId w:val="5"/>
        </w:numPr>
        <w:overflowPunct/>
        <w:autoSpaceDE/>
        <w:autoSpaceDN/>
        <w:adjustRightInd/>
        <w:spacing w:after="160" w:line="280" w:lineRule="atLeast"/>
        <w:ind w:right="-142"/>
        <w:textAlignment w:val="auto"/>
      </w:pPr>
      <w:r w:rsidRPr="00A64556">
        <w:rPr>
          <w:rFonts w:hint="cs"/>
          <w:rtl/>
        </w:rPr>
        <w:t xml:space="preserve">מערך מיון המעטפות החיצוניות (הכפולות) </w:t>
      </w:r>
      <w:r w:rsidRPr="00A64556">
        <w:rPr>
          <w:rFonts w:hint="eastAsia"/>
          <w:rtl/>
        </w:rPr>
        <w:t>כמפורט</w:t>
      </w:r>
      <w:r w:rsidRPr="00A64556">
        <w:rPr>
          <w:rtl/>
        </w:rPr>
        <w:t xml:space="preserve"> </w:t>
      </w:r>
      <w:r w:rsidRPr="00A64556">
        <w:rPr>
          <w:rFonts w:hint="eastAsia"/>
          <w:rtl/>
        </w:rPr>
        <w:t>בסעיף</w:t>
      </w:r>
      <w:r w:rsidRPr="00A64556">
        <w:rPr>
          <w:rtl/>
        </w:rPr>
        <w:t xml:space="preserve"> </w:t>
      </w:r>
      <w:r w:rsidR="00A31A2A" w:rsidRPr="00A64556">
        <w:rPr>
          <w:rFonts w:hint="cs"/>
          <w:rtl/>
        </w:rPr>
        <w:t>11</w:t>
      </w:r>
    </w:p>
    <w:p w14:paraId="478256D3" w14:textId="77777777" w:rsidR="007006F5" w:rsidRDefault="007006F5" w:rsidP="001809C6">
      <w:pPr>
        <w:widowControl w:val="0"/>
        <w:numPr>
          <w:ilvl w:val="2"/>
          <w:numId w:val="5"/>
        </w:numPr>
        <w:spacing w:before="240"/>
        <w:ind w:right="-425"/>
        <w:rPr>
          <w:lang w:eastAsia="en-US"/>
        </w:rPr>
      </w:pPr>
      <w:r>
        <w:rPr>
          <w:rFonts w:hint="cs"/>
          <w:rtl/>
          <w:lang w:eastAsia="en-US"/>
        </w:rPr>
        <w:t xml:space="preserve">על הספק הזוכה להציג תוך </w:t>
      </w:r>
      <w:r w:rsidR="00720478">
        <w:rPr>
          <w:rFonts w:hint="cs"/>
          <w:rtl/>
          <w:lang w:eastAsia="en-US"/>
        </w:rPr>
        <w:t>14</w:t>
      </w:r>
      <w:r w:rsidR="0025408D">
        <w:rPr>
          <w:rFonts w:hint="cs"/>
          <w:rtl/>
          <w:lang w:eastAsia="en-US"/>
        </w:rPr>
        <w:t xml:space="preserve"> </w:t>
      </w:r>
      <w:r>
        <w:rPr>
          <w:rFonts w:hint="cs"/>
          <w:rtl/>
          <w:lang w:eastAsia="en-US"/>
        </w:rPr>
        <w:t xml:space="preserve">ימים מהודעת </w:t>
      </w:r>
      <w:r w:rsidRPr="00BA4A47">
        <w:rPr>
          <w:rFonts w:hint="cs"/>
          <w:rtl/>
          <w:lang w:eastAsia="en-US"/>
        </w:rPr>
        <w:t xml:space="preserve">הזכייה </w:t>
      </w:r>
      <w:r w:rsidR="009D7C53" w:rsidRPr="00BA4A47">
        <w:rPr>
          <w:rFonts w:hint="cs"/>
          <w:b/>
          <w:bCs/>
          <w:u w:val="single"/>
          <w:rtl/>
          <w:lang w:eastAsia="en-US"/>
        </w:rPr>
        <w:t xml:space="preserve">שתי </w:t>
      </w:r>
      <w:r w:rsidRPr="00BA4A47">
        <w:rPr>
          <w:rFonts w:hint="cs"/>
          <w:b/>
          <w:bCs/>
          <w:u w:val="single"/>
          <w:rtl/>
          <w:lang w:eastAsia="en-US"/>
        </w:rPr>
        <w:t xml:space="preserve">חלופות </w:t>
      </w:r>
      <w:r w:rsidR="00B638B3" w:rsidRPr="00BA4A47">
        <w:rPr>
          <w:rFonts w:hint="cs"/>
          <w:b/>
          <w:bCs/>
          <w:u w:val="single"/>
          <w:rtl/>
          <w:lang w:eastAsia="en-US"/>
        </w:rPr>
        <w:t xml:space="preserve">לפחות </w:t>
      </w:r>
      <w:r w:rsidRPr="00BA4A47">
        <w:rPr>
          <w:rFonts w:hint="cs"/>
          <w:b/>
          <w:bCs/>
          <w:u w:val="single"/>
          <w:rtl/>
          <w:lang w:eastAsia="en-US"/>
        </w:rPr>
        <w:t xml:space="preserve">למתחם מרכזי של הפרוייקט </w:t>
      </w:r>
      <w:r w:rsidRPr="00BA4A47">
        <w:rPr>
          <w:rFonts w:hint="cs"/>
          <w:rtl/>
          <w:lang w:eastAsia="en-US"/>
        </w:rPr>
        <w:t xml:space="preserve">כנדרש </w:t>
      </w:r>
      <w:r w:rsidR="009D7C53" w:rsidRPr="00BA4A47">
        <w:rPr>
          <w:rFonts w:hint="cs"/>
          <w:rtl/>
          <w:lang w:eastAsia="en-US"/>
        </w:rPr>
        <w:t>להלן</w:t>
      </w:r>
      <w:r w:rsidR="009D7C53">
        <w:rPr>
          <w:rFonts w:hint="cs"/>
          <w:rtl/>
          <w:lang w:eastAsia="en-US"/>
        </w:rPr>
        <w:t>.</w:t>
      </w:r>
      <w:r>
        <w:rPr>
          <w:rFonts w:hint="cs"/>
          <w:rtl/>
          <w:lang w:eastAsia="en-US"/>
        </w:rPr>
        <w:t xml:space="preserve"> </w:t>
      </w:r>
    </w:p>
    <w:p w14:paraId="6E49C6C0" w14:textId="77777777" w:rsidR="009D7C53" w:rsidRDefault="00B1136A" w:rsidP="006513FB">
      <w:pPr>
        <w:widowControl w:val="0"/>
        <w:ind w:left="2268" w:right="-425"/>
        <w:rPr>
          <w:b/>
          <w:bCs/>
          <w:rtl/>
          <w:lang w:eastAsia="en-US"/>
        </w:rPr>
      </w:pPr>
      <w:r w:rsidRPr="00B1136A">
        <w:rPr>
          <w:rFonts w:hint="cs"/>
          <w:b/>
          <w:bCs/>
          <w:rtl/>
          <w:lang w:eastAsia="en-US"/>
        </w:rPr>
        <w:t xml:space="preserve">עמידה באמור לעיל </w:t>
      </w:r>
      <w:r w:rsidRPr="00B1136A">
        <w:rPr>
          <w:rFonts w:hint="cs"/>
          <w:b/>
          <w:bCs/>
          <w:u w:val="single"/>
          <w:rtl/>
          <w:lang w:eastAsia="en-US"/>
        </w:rPr>
        <w:t>הינו תנאי לחתימה על ההסכם</w:t>
      </w:r>
      <w:r w:rsidR="009D7C53">
        <w:rPr>
          <w:rFonts w:hint="cs"/>
          <w:b/>
          <w:bCs/>
          <w:rtl/>
          <w:lang w:eastAsia="en-US"/>
        </w:rPr>
        <w:t>.</w:t>
      </w:r>
    </w:p>
    <w:p w14:paraId="1F5A9562" w14:textId="77777777" w:rsidR="00B1136A" w:rsidRPr="00B1136A" w:rsidRDefault="00BE2D28" w:rsidP="006513FB">
      <w:pPr>
        <w:widowControl w:val="0"/>
        <w:ind w:left="2268" w:right="-425"/>
        <w:rPr>
          <w:b/>
          <w:bCs/>
          <w:lang w:eastAsia="en-US"/>
        </w:rPr>
      </w:pPr>
      <w:r>
        <w:rPr>
          <w:rFonts w:hint="cs"/>
          <w:b/>
          <w:bCs/>
          <w:rtl/>
          <w:lang w:eastAsia="en-US"/>
        </w:rPr>
        <w:t xml:space="preserve">הצעת </w:t>
      </w:r>
      <w:r w:rsidR="009D7C53">
        <w:rPr>
          <w:rFonts w:hint="cs"/>
          <w:b/>
          <w:bCs/>
          <w:rtl/>
          <w:lang w:eastAsia="en-US"/>
        </w:rPr>
        <w:t xml:space="preserve">מציע שלא </w:t>
      </w:r>
      <w:r w:rsidR="003A2C8A">
        <w:rPr>
          <w:rFonts w:hint="cs"/>
          <w:b/>
          <w:bCs/>
          <w:rtl/>
          <w:lang w:eastAsia="en-US"/>
        </w:rPr>
        <w:t>ת</w:t>
      </w:r>
      <w:r w:rsidR="009D7C53">
        <w:rPr>
          <w:rFonts w:hint="cs"/>
          <w:b/>
          <w:bCs/>
          <w:rtl/>
          <w:lang w:eastAsia="en-US"/>
        </w:rPr>
        <w:t>עמוד בדרישה זו,</w:t>
      </w:r>
      <w:r w:rsidR="001809C6">
        <w:rPr>
          <w:rFonts w:hint="cs"/>
          <w:b/>
          <w:bCs/>
          <w:rtl/>
          <w:lang w:eastAsia="en-US"/>
        </w:rPr>
        <w:t xml:space="preserve"> </w:t>
      </w:r>
      <w:r>
        <w:rPr>
          <w:rFonts w:hint="cs"/>
          <w:b/>
          <w:bCs/>
          <w:rtl/>
          <w:lang w:eastAsia="en-US"/>
        </w:rPr>
        <w:t>עלולה להפסל על ידי המשרד, והמשרד שומר לעצמו את הזכות לבחור בכשיר השני במכרז זה כזוכה במכרז</w:t>
      </w:r>
      <w:r w:rsidR="00B1136A" w:rsidRPr="00B1136A">
        <w:rPr>
          <w:rFonts w:hint="cs"/>
          <w:b/>
          <w:bCs/>
          <w:rtl/>
          <w:lang w:eastAsia="en-US"/>
        </w:rPr>
        <w:t>.</w:t>
      </w:r>
    </w:p>
    <w:p w14:paraId="71219E26" w14:textId="77777777" w:rsidR="007006F5" w:rsidRDefault="007006F5" w:rsidP="006513FB">
      <w:pPr>
        <w:widowControl w:val="0"/>
        <w:numPr>
          <w:ilvl w:val="2"/>
          <w:numId w:val="5"/>
        </w:numPr>
        <w:ind w:right="-425"/>
        <w:rPr>
          <w:lang w:eastAsia="en-US"/>
        </w:rPr>
      </w:pPr>
      <w:r>
        <w:rPr>
          <w:rFonts w:hint="cs"/>
          <w:rtl/>
          <w:lang w:eastAsia="en-US"/>
        </w:rPr>
        <w:t>כל אחת מהחלופות המוצגות למתחם יעמדו בכל הדרישות הבאות:</w:t>
      </w:r>
    </w:p>
    <w:p w14:paraId="31BD17EF" w14:textId="77777777" w:rsidR="007006F5" w:rsidRDefault="007006F5" w:rsidP="006513FB">
      <w:pPr>
        <w:widowControl w:val="0"/>
        <w:numPr>
          <w:ilvl w:val="3"/>
          <w:numId w:val="5"/>
        </w:numPr>
        <w:ind w:right="-425"/>
        <w:rPr>
          <w:lang w:eastAsia="en-US"/>
        </w:rPr>
      </w:pPr>
      <w:r>
        <w:rPr>
          <w:rFonts w:hint="cs"/>
          <w:rtl/>
          <w:lang w:eastAsia="en-US"/>
        </w:rPr>
        <w:t xml:space="preserve">שטח מבנה המתחם יהיה לכל הפחות </w:t>
      </w:r>
      <w:r w:rsidR="00730928">
        <w:rPr>
          <w:rFonts w:hint="cs"/>
          <w:rtl/>
          <w:lang w:eastAsia="en-US"/>
        </w:rPr>
        <w:t>4</w:t>
      </w:r>
      <w:r w:rsidR="00116AD9">
        <w:rPr>
          <w:rFonts w:hint="cs"/>
          <w:rtl/>
          <w:lang w:eastAsia="en-US"/>
        </w:rPr>
        <w:t>,500</w:t>
      </w:r>
      <w:r>
        <w:rPr>
          <w:rFonts w:hint="cs"/>
          <w:rtl/>
          <w:lang w:eastAsia="en-US"/>
        </w:rPr>
        <w:t xml:space="preserve"> מ"ר</w:t>
      </w:r>
      <w:r w:rsidR="00730928">
        <w:rPr>
          <w:rFonts w:hint="cs"/>
          <w:rtl/>
          <w:lang w:eastAsia="en-US"/>
        </w:rPr>
        <w:t>.</w:t>
      </w:r>
    </w:p>
    <w:p w14:paraId="3E4BF6AE" w14:textId="77777777" w:rsidR="007006F5" w:rsidRDefault="007006F5" w:rsidP="006513FB">
      <w:pPr>
        <w:widowControl w:val="0"/>
        <w:numPr>
          <w:ilvl w:val="3"/>
          <w:numId w:val="5"/>
        </w:numPr>
        <w:ind w:right="-425"/>
        <w:rPr>
          <w:rFonts w:ascii="MS Sans Serif" w:hAnsi="MS Sans Serif"/>
        </w:rPr>
      </w:pPr>
      <w:r w:rsidRPr="00CE4A50">
        <w:rPr>
          <w:rFonts w:ascii="MS Sans Serif" w:hAnsi="MS Sans Serif" w:hint="cs"/>
          <w:rtl/>
        </w:rPr>
        <w:t xml:space="preserve">מבנה </w:t>
      </w:r>
      <w:r>
        <w:rPr>
          <w:rFonts w:ascii="MS Sans Serif" w:hAnsi="MS Sans Serif" w:hint="cs"/>
          <w:rtl/>
        </w:rPr>
        <w:t xml:space="preserve">המתחם </w:t>
      </w:r>
      <w:r w:rsidRPr="00CE4A50">
        <w:rPr>
          <w:rFonts w:ascii="MS Sans Serif" w:hAnsi="MS Sans Serif" w:hint="cs"/>
          <w:rtl/>
        </w:rPr>
        <w:t xml:space="preserve">יהיה באזור מרכז הארץ: </w:t>
      </w:r>
    </w:p>
    <w:p w14:paraId="0343364D" w14:textId="77777777" w:rsidR="007006F5" w:rsidRPr="00CE4A50" w:rsidRDefault="007006F5" w:rsidP="006513FB">
      <w:pPr>
        <w:widowControl w:val="0"/>
        <w:numPr>
          <w:ilvl w:val="4"/>
          <w:numId w:val="5"/>
        </w:numPr>
        <w:ind w:right="-425"/>
        <w:rPr>
          <w:rFonts w:ascii="MS Sans Serif" w:hAnsi="MS Sans Serif"/>
        </w:rPr>
      </w:pPr>
      <w:r>
        <w:rPr>
          <w:rFonts w:ascii="MS Sans Serif" w:hAnsi="MS Sans Serif" w:hint="cs"/>
          <w:rtl/>
        </w:rPr>
        <w:t xml:space="preserve">הגבול </w:t>
      </w:r>
      <w:r w:rsidRPr="00CE4A50">
        <w:rPr>
          <w:rFonts w:ascii="MS Sans Serif" w:hAnsi="MS Sans Serif" w:hint="cs"/>
          <w:rtl/>
        </w:rPr>
        <w:t xml:space="preserve">בצד צפון- </w:t>
      </w:r>
      <w:r>
        <w:rPr>
          <w:rFonts w:ascii="MS Sans Serif" w:hAnsi="MS Sans Serif" w:hint="cs"/>
          <w:rtl/>
        </w:rPr>
        <w:t xml:space="preserve">לא יחרוג מ- 10 ק"מ מגבולות </w:t>
      </w:r>
      <w:r w:rsidRPr="00CE4A50">
        <w:rPr>
          <w:rFonts w:ascii="MS Sans Serif" w:hAnsi="MS Sans Serif" w:hint="cs"/>
          <w:rtl/>
        </w:rPr>
        <w:t xml:space="preserve">העיר </w:t>
      </w:r>
      <w:r>
        <w:rPr>
          <w:rFonts w:ascii="MS Sans Serif" w:hAnsi="MS Sans Serif" w:hint="cs"/>
          <w:rtl/>
        </w:rPr>
        <w:t>נתניה.</w:t>
      </w:r>
    </w:p>
    <w:p w14:paraId="4486C738" w14:textId="77777777" w:rsidR="007006F5" w:rsidRPr="00CE4A50" w:rsidRDefault="007006F5" w:rsidP="006513FB">
      <w:pPr>
        <w:widowControl w:val="0"/>
        <w:numPr>
          <w:ilvl w:val="4"/>
          <w:numId w:val="5"/>
        </w:numPr>
        <w:ind w:right="-425"/>
        <w:rPr>
          <w:rFonts w:ascii="MS Sans Serif" w:hAnsi="MS Sans Serif"/>
        </w:rPr>
      </w:pPr>
      <w:r>
        <w:rPr>
          <w:rFonts w:ascii="MS Sans Serif" w:hAnsi="MS Sans Serif" w:hint="cs"/>
          <w:rtl/>
        </w:rPr>
        <w:t xml:space="preserve">הגבול בצד מזרח </w:t>
      </w:r>
      <w:r>
        <w:rPr>
          <w:rFonts w:ascii="MS Sans Serif" w:hAnsi="MS Sans Serif"/>
          <w:rtl/>
        </w:rPr>
        <w:t>–</w:t>
      </w:r>
      <w:r>
        <w:rPr>
          <w:rFonts w:ascii="MS Sans Serif" w:hAnsi="MS Sans Serif" w:hint="cs"/>
          <w:rtl/>
        </w:rPr>
        <w:t xml:space="preserve"> לא יחרוג מ- 10 ק"מ מגבולות העיר ראש העין</w:t>
      </w:r>
      <w:r w:rsidR="00634885">
        <w:rPr>
          <w:rFonts w:ascii="MS Sans Serif" w:hAnsi="MS Sans Serif" w:hint="cs"/>
          <w:rtl/>
        </w:rPr>
        <w:t>.</w:t>
      </w:r>
    </w:p>
    <w:p w14:paraId="01957F60" w14:textId="77777777" w:rsidR="007006F5" w:rsidRDefault="007006F5" w:rsidP="006513FB">
      <w:pPr>
        <w:widowControl w:val="0"/>
        <w:numPr>
          <w:ilvl w:val="4"/>
          <w:numId w:val="5"/>
        </w:numPr>
        <w:ind w:right="-425"/>
        <w:rPr>
          <w:rFonts w:ascii="MS Sans Serif" w:hAnsi="MS Sans Serif"/>
        </w:rPr>
      </w:pPr>
      <w:r>
        <w:rPr>
          <w:rFonts w:ascii="MS Sans Serif" w:hAnsi="MS Sans Serif" w:hint="cs"/>
          <w:rtl/>
        </w:rPr>
        <w:t xml:space="preserve">הגבול בצד דרום </w:t>
      </w:r>
      <w:r>
        <w:rPr>
          <w:rFonts w:ascii="MS Sans Serif" w:hAnsi="MS Sans Serif"/>
          <w:rtl/>
        </w:rPr>
        <w:t>–</w:t>
      </w:r>
      <w:r>
        <w:rPr>
          <w:rFonts w:ascii="MS Sans Serif" w:hAnsi="MS Sans Serif" w:hint="cs"/>
          <w:rtl/>
        </w:rPr>
        <w:t xml:space="preserve"> לא יחרוג מ- 10 ק"מ מגבולות העיר</w:t>
      </w:r>
      <w:r w:rsidR="00387C2B">
        <w:rPr>
          <w:rFonts w:ascii="MS Sans Serif" w:hAnsi="MS Sans Serif" w:hint="cs"/>
          <w:rtl/>
        </w:rPr>
        <w:t xml:space="preserve"> </w:t>
      </w:r>
      <w:r>
        <w:rPr>
          <w:rFonts w:ascii="MS Sans Serif" w:hAnsi="MS Sans Serif" w:hint="cs"/>
          <w:rtl/>
        </w:rPr>
        <w:t>רחובות</w:t>
      </w:r>
      <w:r w:rsidR="00634885">
        <w:rPr>
          <w:rFonts w:ascii="MS Sans Serif" w:hAnsi="MS Sans Serif" w:hint="cs"/>
          <w:rtl/>
        </w:rPr>
        <w:t>.</w:t>
      </w:r>
      <w:r>
        <w:rPr>
          <w:rFonts w:ascii="MS Sans Serif" w:hAnsi="MS Sans Serif" w:hint="cs"/>
          <w:rtl/>
        </w:rPr>
        <w:t xml:space="preserve"> </w:t>
      </w:r>
    </w:p>
    <w:p w14:paraId="5F4429B0" w14:textId="77777777" w:rsidR="00053FC8" w:rsidRDefault="00053FC8" w:rsidP="002149E0">
      <w:pPr>
        <w:widowControl w:val="0"/>
        <w:ind w:left="2835" w:right="-425"/>
        <w:rPr>
          <w:rFonts w:ascii="MS Sans Serif" w:hAnsi="MS Sans Serif"/>
        </w:rPr>
      </w:pPr>
      <w:r>
        <w:rPr>
          <w:rFonts w:ascii="MS Sans Serif" w:hAnsi="MS Sans Serif" w:hint="cs"/>
          <w:rtl/>
        </w:rPr>
        <w:t>המרחק ייבחן כקו אוירי.</w:t>
      </w:r>
    </w:p>
    <w:p w14:paraId="55003E65" w14:textId="77777777" w:rsidR="007006F5" w:rsidRDefault="007006F5" w:rsidP="006513FB">
      <w:pPr>
        <w:widowControl w:val="0"/>
        <w:numPr>
          <w:ilvl w:val="3"/>
          <w:numId w:val="5"/>
        </w:numPr>
        <w:ind w:right="-425"/>
        <w:rPr>
          <w:rFonts w:ascii="MS Sans Serif" w:hAnsi="MS Sans Serif"/>
        </w:rPr>
      </w:pPr>
      <w:r>
        <w:rPr>
          <w:rFonts w:ascii="MS Sans Serif" w:hAnsi="MS Sans Serif" w:hint="cs"/>
          <w:rtl/>
        </w:rPr>
        <w:t>מבנה המתחם יהיה עם נגישות לכביש ראשי ולתחבורה ציבורית.</w:t>
      </w:r>
    </w:p>
    <w:p w14:paraId="05669EDB" w14:textId="0715185D" w:rsidR="007006F5" w:rsidRDefault="007006F5" w:rsidP="009F7D53">
      <w:pPr>
        <w:widowControl w:val="0"/>
        <w:numPr>
          <w:ilvl w:val="3"/>
          <w:numId w:val="5"/>
        </w:numPr>
        <w:ind w:right="-425"/>
        <w:rPr>
          <w:rFonts w:ascii="MS Sans Serif" w:hAnsi="MS Sans Serif"/>
        </w:rPr>
      </w:pPr>
      <w:r>
        <w:rPr>
          <w:rFonts w:ascii="MS Sans Serif" w:hAnsi="MS Sans Serif" w:hint="cs"/>
          <w:rtl/>
        </w:rPr>
        <w:t xml:space="preserve">בשטח מבנה המתחם או בצמוד לו (במרחק שלא יעלה על </w:t>
      </w:r>
      <w:r w:rsidRPr="00C94DE1">
        <w:rPr>
          <w:rFonts w:ascii="MS Sans Serif" w:hAnsi="MS Sans Serif" w:hint="cs"/>
          <w:b/>
          <w:bCs/>
          <w:strike/>
          <w:rtl/>
        </w:rPr>
        <w:t>50</w:t>
      </w:r>
      <w:r>
        <w:rPr>
          <w:rFonts w:ascii="MS Sans Serif" w:hAnsi="MS Sans Serif" w:hint="cs"/>
          <w:rtl/>
        </w:rPr>
        <w:t xml:space="preserve"> </w:t>
      </w:r>
      <w:r w:rsidR="00C94DE1" w:rsidRPr="00C94DE1">
        <w:rPr>
          <w:rFonts w:ascii="MS Sans Serif" w:hAnsi="MS Sans Serif" w:hint="cs"/>
          <w:b/>
          <w:bCs/>
          <w:i/>
          <w:iCs/>
          <w:sz w:val="28"/>
          <w:szCs w:val="28"/>
          <w:u w:val="single"/>
          <w:rtl/>
        </w:rPr>
        <w:t>200</w:t>
      </w:r>
      <w:r w:rsidR="00C94DE1">
        <w:rPr>
          <w:rFonts w:ascii="MS Sans Serif" w:hAnsi="MS Sans Serif" w:hint="cs"/>
          <w:rtl/>
        </w:rPr>
        <w:t xml:space="preserve"> </w:t>
      </w:r>
      <w:r>
        <w:rPr>
          <w:rFonts w:ascii="MS Sans Serif" w:hAnsi="MS Sans Serif" w:hint="cs"/>
          <w:rtl/>
        </w:rPr>
        <w:t>מטר</w:t>
      </w:r>
      <w:r w:rsidR="009F7D53" w:rsidRPr="009F7D53">
        <w:rPr>
          <w:rFonts w:ascii="David" w:hAnsi="David" w:hint="cs"/>
          <w:rtl/>
        </w:rPr>
        <w:t xml:space="preserve"> </w:t>
      </w:r>
      <w:r w:rsidR="009F7D53" w:rsidRPr="009F7D53">
        <w:rPr>
          <w:rFonts w:ascii="MS Sans Serif" w:hAnsi="MS Sans Serif" w:hint="cs"/>
          <w:b/>
          <w:bCs/>
          <w:i/>
          <w:iCs/>
          <w:sz w:val="28"/>
          <w:szCs w:val="28"/>
          <w:u w:val="single"/>
          <w:rtl/>
        </w:rPr>
        <w:t>ובלבד שיהיה מקום לפעולות הפריקה של לפחות 10 המשאיות בסמוך למבנה</w:t>
      </w:r>
      <w:r w:rsidR="009F7D53" w:rsidRPr="009F7D53">
        <w:rPr>
          <w:rFonts w:ascii="MS Sans Serif" w:hAnsi="MS Sans Serif" w:hint="cs"/>
          <w:rtl/>
        </w:rPr>
        <w:t>.</w:t>
      </w:r>
      <w:r>
        <w:rPr>
          <w:rFonts w:ascii="MS Sans Serif" w:hAnsi="MS Sans Serif" w:hint="cs"/>
          <w:rtl/>
        </w:rPr>
        <w:t xml:space="preserve">) יכלול לפחות </w:t>
      </w:r>
      <w:r w:rsidR="004F7758">
        <w:rPr>
          <w:rFonts w:ascii="MS Sans Serif" w:hAnsi="MS Sans Serif" w:hint="cs"/>
          <w:b/>
          <w:bCs/>
          <w:rtl/>
        </w:rPr>
        <w:t>80</w:t>
      </w:r>
      <w:r>
        <w:rPr>
          <w:rFonts w:ascii="MS Sans Serif" w:hAnsi="MS Sans Serif" w:hint="cs"/>
          <w:rtl/>
        </w:rPr>
        <w:t xml:space="preserve"> מקומות חניה לכלי רכב</w:t>
      </w:r>
      <w:r w:rsidR="004F7758">
        <w:rPr>
          <w:rFonts w:ascii="MS Sans Serif" w:hAnsi="MS Sans Serif" w:hint="cs"/>
          <w:rtl/>
        </w:rPr>
        <w:t xml:space="preserve">, במהלך שבעה ימים לפני יום הבחירות ועד שלושה ימים לאחר מועד הבחירות </w:t>
      </w:r>
      <w:r>
        <w:rPr>
          <w:rFonts w:ascii="MS Sans Serif" w:hAnsi="MS Sans Serif" w:hint="cs"/>
          <w:rtl/>
        </w:rPr>
        <w:t>. החנייה תהיה ללא תשלום</w:t>
      </w:r>
      <w:r w:rsidR="00C64945">
        <w:rPr>
          <w:rFonts w:ascii="MS Sans Serif" w:hAnsi="MS Sans Serif" w:hint="cs"/>
          <w:rtl/>
        </w:rPr>
        <w:t>.</w:t>
      </w:r>
    </w:p>
    <w:p w14:paraId="4CE8FC31" w14:textId="77777777" w:rsidR="00C64945" w:rsidRDefault="00C64945" w:rsidP="006513FB">
      <w:pPr>
        <w:widowControl w:val="0"/>
        <w:numPr>
          <w:ilvl w:val="2"/>
          <w:numId w:val="5"/>
        </w:numPr>
        <w:spacing w:afterLines="160" w:after="384" w:line="280" w:lineRule="atLeast"/>
        <w:ind w:right="-426"/>
        <w:rPr>
          <w:rFonts w:ascii="David" w:hAnsi="David"/>
          <w:lang w:eastAsia="en-US"/>
        </w:rPr>
      </w:pPr>
      <w:r>
        <w:rPr>
          <w:rFonts w:ascii="David" w:hAnsi="David" w:hint="cs"/>
          <w:rtl/>
          <w:lang w:eastAsia="en-US"/>
        </w:rPr>
        <w:t>הממונה יבחר איזו מן החלופות תשמש כמתחם המרכזי בהתאם להוראות מכרז זה.</w:t>
      </w:r>
    </w:p>
    <w:p w14:paraId="211FCC54" w14:textId="77777777" w:rsidR="00C3241A" w:rsidRPr="00183386" w:rsidRDefault="00C3241A" w:rsidP="006513FB">
      <w:pPr>
        <w:widowControl w:val="0"/>
        <w:numPr>
          <w:ilvl w:val="2"/>
          <w:numId w:val="5"/>
        </w:numPr>
        <w:spacing w:line="300" w:lineRule="atLeast"/>
      </w:pPr>
      <w:r w:rsidRPr="00183386">
        <w:rPr>
          <w:rFonts w:hint="cs"/>
          <w:rtl/>
        </w:rPr>
        <w:t>הספק יסמן בשילוט ברור תוך הפרדה ברורה ותיחום השטחים תוך הקפדה על כניסה לכל אחד מהשטחים אך ורק ל</w:t>
      </w:r>
      <w:r w:rsidR="00F467BA">
        <w:rPr>
          <w:rFonts w:hint="cs"/>
          <w:rtl/>
        </w:rPr>
        <w:t>כח אדם</w:t>
      </w:r>
      <w:r w:rsidRPr="00183386">
        <w:rPr>
          <w:rFonts w:hint="cs"/>
          <w:rtl/>
        </w:rPr>
        <w:t xml:space="preserve"> המורשים שיקבעו על ידי נציג מטעם היחידה.</w:t>
      </w:r>
    </w:p>
    <w:p w14:paraId="5BEE74E7" w14:textId="77777777" w:rsidR="00C3241A" w:rsidRPr="00183386" w:rsidRDefault="00C3241A" w:rsidP="006513FB">
      <w:pPr>
        <w:widowControl w:val="0"/>
        <w:numPr>
          <w:ilvl w:val="2"/>
          <w:numId w:val="5"/>
        </w:numPr>
        <w:spacing w:line="300" w:lineRule="atLeast"/>
      </w:pPr>
      <w:r w:rsidRPr="00183386">
        <w:rPr>
          <w:rFonts w:hint="cs"/>
          <w:rtl/>
        </w:rPr>
        <w:t xml:space="preserve">על הספק לסיים את כל עבודות הבינוי והתקנת התשתיות, התקנת אמצעי האבטחה הפיסיים והאמצעי האבטחה הטכנולוגיים במתחם המרכזי כך שיהיה מוכן לשימוש תוך 30 יום </w:t>
      </w:r>
      <w:r>
        <w:rPr>
          <w:rFonts w:hint="cs"/>
          <w:rtl/>
        </w:rPr>
        <w:t>ממועד החתימה על ההסכם</w:t>
      </w:r>
      <w:r w:rsidRPr="00183386">
        <w:rPr>
          <w:rtl/>
        </w:rPr>
        <w:t>.</w:t>
      </w:r>
    </w:p>
    <w:p w14:paraId="66079935" w14:textId="77777777" w:rsidR="00C3241A" w:rsidRDefault="00C3241A" w:rsidP="006513FB">
      <w:pPr>
        <w:widowControl w:val="0"/>
        <w:numPr>
          <w:ilvl w:val="2"/>
          <w:numId w:val="5"/>
        </w:numPr>
        <w:spacing w:line="300" w:lineRule="atLeast"/>
      </w:pPr>
      <w:r w:rsidRPr="00183386">
        <w:rPr>
          <w:rFonts w:hint="cs"/>
          <w:rtl/>
        </w:rPr>
        <w:lastRenderedPageBreak/>
        <w:t>רק לאחר אישור המתחם על ידי הממונה הספק יוכל לבצע את הפעילות בשטחי המתחם המרכזי.</w:t>
      </w:r>
    </w:p>
    <w:p w14:paraId="4C8D778C" w14:textId="77777777" w:rsidR="007006F5" w:rsidRDefault="007006F5" w:rsidP="006513FB">
      <w:pPr>
        <w:widowControl w:val="0"/>
        <w:numPr>
          <w:ilvl w:val="2"/>
          <w:numId w:val="5"/>
        </w:numPr>
        <w:spacing w:afterLines="160" w:after="384" w:line="280" w:lineRule="atLeast"/>
        <w:ind w:right="-426"/>
        <w:rPr>
          <w:rFonts w:ascii="David" w:hAnsi="David"/>
          <w:lang w:eastAsia="en-US"/>
        </w:rPr>
      </w:pPr>
      <w:r w:rsidRPr="00713774">
        <w:rPr>
          <w:rFonts w:ascii="David" w:hAnsi="David" w:hint="cs"/>
          <w:rtl/>
          <w:lang w:eastAsia="en-US"/>
        </w:rPr>
        <w:t xml:space="preserve">המציע מתחייב כי </w:t>
      </w:r>
      <w:r w:rsidR="005B66F6">
        <w:rPr>
          <w:rFonts w:ascii="David" w:hAnsi="David" w:hint="cs"/>
          <w:rtl/>
          <w:lang w:eastAsia="en-US"/>
        </w:rPr>
        <w:t xml:space="preserve">המתחם </w:t>
      </w:r>
      <w:r w:rsidRPr="00713774">
        <w:rPr>
          <w:rFonts w:ascii="David" w:hAnsi="David" w:hint="cs"/>
          <w:rtl/>
          <w:lang w:eastAsia="en-US"/>
        </w:rPr>
        <w:t>יעמוד ב</w:t>
      </w:r>
      <w:r>
        <w:rPr>
          <w:rFonts w:ascii="David" w:hAnsi="David" w:hint="cs"/>
          <w:rtl/>
          <w:lang w:eastAsia="en-US"/>
        </w:rPr>
        <w:t xml:space="preserve">כל </w:t>
      </w:r>
      <w:r w:rsidRPr="00713774">
        <w:rPr>
          <w:rFonts w:ascii="David" w:hAnsi="David" w:hint="cs"/>
          <w:rtl/>
          <w:lang w:eastAsia="en-US"/>
        </w:rPr>
        <w:t xml:space="preserve">תנאי המיגון הפיסי והטכנולוגי הנדרשים במכרז וכי </w:t>
      </w:r>
      <w:r w:rsidRPr="00713774">
        <w:rPr>
          <w:rFonts w:ascii="David" w:hAnsi="David"/>
          <w:rtl/>
          <w:lang w:eastAsia="en-US"/>
        </w:rPr>
        <w:t xml:space="preserve">מחסני האחסון והחלוקה ואזורי העמסה/פריקה </w:t>
      </w:r>
      <w:r w:rsidRPr="00713774">
        <w:rPr>
          <w:rFonts w:ascii="David" w:hAnsi="David" w:hint="cs"/>
          <w:rtl/>
          <w:lang w:eastAsia="en-US"/>
        </w:rPr>
        <w:t xml:space="preserve">יעמדו </w:t>
      </w:r>
      <w:r w:rsidRPr="00713774">
        <w:rPr>
          <w:rFonts w:ascii="David" w:hAnsi="David"/>
          <w:rtl/>
          <w:lang w:eastAsia="en-US"/>
        </w:rPr>
        <w:t>בהנחיות למיגון</w:t>
      </w:r>
      <w:r w:rsidRPr="00713774">
        <w:rPr>
          <w:rFonts w:ascii="David" w:hAnsi="David" w:hint="cs"/>
          <w:rtl/>
          <w:lang w:eastAsia="en-US"/>
        </w:rPr>
        <w:t xml:space="preserve"> במכרז ולרבות -</w:t>
      </w:r>
      <w:r w:rsidRPr="00713774">
        <w:rPr>
          <w:rFonts w:ascii="David" w:hAnsi="David"/>
          <w:rtl/>
          <w:lang w:eastAsia="en-US"/>
        </w:rPr>
        <w:t xml:space="preserve"> מתחם סגור מאובטח עם בקרת כניסה, כיסוי מצלמות אבטחה, שמירה 24/7 </w:t>
      </w:r>
      <w:r w:rsidRPr="00713774">
        <w:rPr>
          <w:rFonts w:ascii="David" w:hAnsi="David"/>
          <w:b/>
          <w:bCs/>
          <w:rtl/>
          <w:lang w:eastAsia="en-US"/>
        </w:rPr>
        <w:t>או</w:t>
      </w:r>
      <w:r w:rsidRPr="00713774">
        <w:rPr>
          <w:rFonts w:ascii="David" w:hAnsi="David"/>
          <w:rtl/>
          <w:lang w:eastAsia="en-US"/>
        </w:rPr>
        <w:t xml:space="preserve"> מערכת אזעקה מקושרת למוקד.</w:t>
      </w:r>
    </w:p>
    <w:p w14:paraId="6A3001E9" w14:textId="77777777" w:rsidR="00183386" w:rsidRPr="00183386" w:rsidRDefault="00183386" w:rsidP="006513FB">
      <w:pPr>
        <w:widowControl w:val="0"/>
        <w:numPr>
          <w:ilvl w:val="1"/>
          <w:numId w:val="5"/>
        </w:numPr>
        <w:overflowPunct/>
        <w:autoSpaceDE/>
        <w:autoSpaceDN/>
        <w:adjustRightInd/>
        <w:spacing w:afterLines="160" w:after="384" w:line="280" w:lineRule="atLeast"/>
        <w:textAlignment w:val="auto"/>
        <w:rPr>
          <w:b/>
          <w:bCs/>
          <w:u w:val="single"/>
        </w:rPr>
      </w:pPr>
      <w:r w:rsidRPr="00183386">
        <w:rPr>
          <w:rFonts w:hint="cs"/>
          <w:b/>
          <w:bCs/>
          <w:u w:val="single"/>
          <w:rtl/>
        </w:rPr>
        <w:t>הקמה והפעלת חמ"ל מרכזי לניהול הפרוייקט</w:t>
      </w:r>
    </w:p>
    <w:p w14:paraId="4EC62F7F" w14:textId="77777777" w:rsidR="00183386" w:rsidRDefault="00183386" w:rsidP="006513FB">
      <w:pPr>
        <w:widowControl w:val="0"/>
        <w:numPr>
          <w:ilvl w:val="2"/>
          <w:numId w:val="5"/>
        </w:numPr>
        <w:spacing w:line="300" w:lineRule="atLeast"/>
      </w:pPr>
      <w:r w:rsidRPr="00183386">
        <w:rPr>
          <w:rFonts w:hint="cs"/>
          <w:rtl/>
        </w:rPr>
        <w:t>על הספק להקים ולהפעיל מטה מרכזי לניהול הפרוייקט (להלן</w:t>
      </w:r>
      <w:r w:rsidR="00704A6D">
        <w:rPr>
          <w:rFonts w:hint="cs"/>
          <w:rtl/>
        </w:rPr>
        <w:t>:</w:t>
      </w:r>
      <w:r w:rsidRPr="00183386">
        <w:rPr>
          <w:rFonts w:hint="cs"/>
          <w:rtl/>
        </w:rPr>
        <w:t xml:space="preserve"> </w:t>
      </w:r>
      <w:r w:rsidR="00704A6D">
        <w:rPr>
          <w:rFonts w:hint="cs"/>
          <w:rtl/>
        </w:rPr>
        <w:t>"</w:t>
      </w:r>
      <w:r w:rsidRPr="00183386">
        <w:rPr>
          <w:rFonts w:hint="cs"/>
          <w:rtl/>
        </w:rPr>
        <w:t>החמ"ל</w:t>
      </w:r>
      <w:r w:rsidR="00704A6D">
        <w:rPr>
          <w:rFonts w:hint="cs"/>
          <w:rtl/>
        </w:rPr>
        <w:t>"</w:t>
      </w:r>
      <w:r w:rsidRPr="00183386">
        <w:rPr>
          <w:rFonts w:hint="cs"/>
          <w:rtl/>
        </w:rPr>
        <w:t xml:space="preserve">), שישמש כמוקד שליטה ארצי ייעודי לתיאום ומעקב אחר כל המהלכים הלוגיסטיים של הפרוייקט. </w:t>
      </w:r>
    </w:p>
    <w:p w14:paraId="2418EB89" w14:textId="77777777" w:rsidR="00183386" w:rsidRDefault="00183386" w:rsidP="006513FB">
      <w:pPr>
        <w:widowControl w:val="0"/>
        <w:numPr>
          <w:ilvl w:val="2"/>
          <w:numId w:val="5"/>
        </w:numPr>
        <w:spacing w:line="300" w:lineRule="atLeast"/>
        <w:rPr>
          <w:rFonts w:ascii="Calibri" w:eastAsia="Calibri" w:hAnsi="Calibri" w:cs="Arial"/>
          <w:sz w:val="22"/>
          <w:szCs w:val="22"/>
          <w:lang w:eastAsia="en-US"/>
        </w:rPr>
      </w:pPr>
      <w:r w:rsidRPr="00183386">
        <w:rPr>
          <w:rFonts w:hint="eastAsia"/>
          <w:rtl/>
        </w:rPr>
        <w:t>החמ</w:t>
      </w:r>
      <w:r w:rsidRPr="00183386">
        <w:rPr>
          <w:rtl/>
        </w:rPr>
        <w:t xml:space="preserve">"ל ימוקם באזור ייעודי בתוך המתחם המרכזי. </w:t>
      </w:r>
    </w:p>
    <w:p w14:paraId="6B10BCC9" w14:textId="77777777" w:rsidR="00183386" w:rsidRDefault="00183386" w:rsidP="006513FB">
      <w:pPr>
        <w:widowControl w:val="0"/>
        <w:numPr>
          <w:ilvl w:val="2"/>
          <w:numId w:val="5"/>
        </w:numPr>
        <w:spacing w:line="300" w:lineRule="atLeast"/>
        <w:rPr>
          <w:rFonts w:ascii="Calibri" w:eastAsia="Calibri" w:hAnsi="Calibri" w:cs="Arial"/>
          <w:sz w:val="22"/>
          <w:szCs w:val="22"/>
          <w:lang w:eastAsia="en-US"/>
        </w:rPr>
      </w:pPr>
      <w:r w:rsidRPr="00183386">
        <w:rPr>
          <w:rFonts w:hint="cs"/>
          <w:rtl/>
        </w:rPr>
        <w:t>מהחמ"ל</w:t>
      </w:r>
      <w:r w:rsidR="001809C6">
        <w:rPr>
          <w:rFonts w:hint="cs"/>
          <w:rtl/>
        </w:rPr>
        <w:t xml:space="preserve"> </w:t>
      </w:r>
      <w:r w:rsidRPr="00183386">
        <w:rPr>
          <w:rFonts w:hint="cs"/>
          <w:rtl/>
        </w:rPr>
        <w:t>הספק יפקח</w:t>
      </w:r>
      <w:r w:rsidR="001809C6">
        <w:rPr>
          <w:rFonts w:hint="cs"/>
          <w:rtl/>
        </w:rPr>
        <w:t xml:space="preserve"> </w:t>
      </w:r>
      <w:r w:rsidRPr="00183386">
        <w:rPr>
          <w:rFonts w:hint="cs"/>
          <w:rtl/>
        </w:rPr>
        <w:t>על כל התהליכים הלוגיסטיים של</w:t>
      </w:r>
      <w:r w:rsidR="001809C6">
        <w:rPr>
          <w:rFonts w:hint="cs"/>
          <w:rtl/>
        </w:rPr>
        <w:t xml:space="preserve"> </w:t>
      </w:r>
      <w:r w:rsidRPr="00183386">
        <w:rPr>
          <w:rFonts w:hint="cs"/>
          <w:rtl/>
        </w:rPr>
        <w:t>הפרוייקט בתחומים השונים במהלך כל חודשי ההערכות ליום הבחירות, בימי הבחירות ועד חודש מתום ימי הבחירות</w:t>
      </w:r>
      <w:r w:rsidR="00C64945">
        <w:rPr>
          <w:rFonts w:hint="cs"/>
          <w:rtl/>
        </w:rPr>
        <w:t>.</w:t>
      </w:r>
      <w:r w:rsidRPr="00183386">
        <w:rPr>
          <w:rFonts w:hint="cs"/>
          <w:rtl/>
        </w:rPr>
        <w:t xml:space="preserve"> </w:t>
      </w:r>
    </w:p>
    <w:p w14:paraId="7C2758F0" w14:textId="77777777" w:rsidR="00183386" w:rsidRPr="00183386" w:rsidRDefault="00183386" w:rsidP="006513FB">
      <w:pPr>
        <w:widowControl w:val="0"/>
        <w:numPr>
          <w:ilvl w:val="2"/>
          <w:numId w:val="5"/>
        </w:numPr>
        <w:spacing w:line="300" w:lineRule="atLeast"/>
      </w:pPr>
      <w:r w:rsidRPr="00183386">
        <w:rPr>
          <w:rtl/>
        </w:rPr>
        <w:t xml:space="preserve">על הספק לכתוב ולאשר מול נציג אגף הביטחון במשרד </w:t>
      </w:r>
      <w:r w:rsidRPr="00183386">
        <w:rPr>
          <w:rFonts w:hint="cs"/>
          <w:rtl/>
        </w:rPr>
        <w:t xml:space="preserve">את </w:t>
      </w:r>
      <w:r w:rsidRPr="00183386">
        <w:rPr>
          <w:rtl/>
        </w:rPr>
        <w:t>נהלי אבטחה הנדרשים בעבודה</w:t>
      </w:r>
      <w:r w:rsidRPr="00183386">
        <w:rPr>
          <w:rFonts w:hint="cs"/>
          <w:rtl/>
        </w:rPr>
        <w:t xml:space="preserve"> במטה ו</w:t>
      </w:r>
      <w:r w:rsidRPr="00183386">
        <w:rPr>
          <w:rtl/>
        </w:rPr>
        <w:t>בחדרי התקשורת רגישים שהוגדרו ומופו.</w:t>
      </w:r>
      <w:r w:rsidRPr="00183386">
        <w:rPr>
          <w:rFonts w:hint="cs"/>
          <w:rtl/>
        </w:rPr>
        <w:t xml:space="preserve"> </w:t>
      </w:r>
      <w:r w:rsidRPr="00183386">
        <w:rPr>
          <w:rtl/>
        </w:rPr>
        <w:t>אזורי תקשורת/מאגרי מידע/ ארונות תקשורת ימופו ע"י הספק</w:t>
      </w:r>
      <w:r w:rsidRPr="00183386">
        <w:rPr>
          <w:rFonts w:hint="cs"/>
          <w:rtl/>
        </w:rPr>
        <w:t>.</w:t>
      </w:r>
      <w:r w:rsidR="001809C6">
        <w:rPr>
          <w:rFonts w:hint="cs"/>
          <w:rtl/>
        </w:rPr>
        <w:t xml:space="preserve"> </w:t>
      </w:r>
      <w:r w:rsidRPr="00183386">
        <w:rPr>
          <w:rFonts w:hint="cs"/>
          <w:rtl/>
        </w:rPr>
        <w:t xml:space="preserve">ונציג מטעם היחידה </w:t>
      </w:r>
      <w:r w:rsidRPr="00183386">
        <w:rPr>
          <w:rtl/>
        </w:rPr>
        <w:t xml:space="preserve">יבקר ויפקח </w:t>
      </w:r>
      <w:r w:rsidRPr="00183386">
        <w:rPr>
          <w:rFonts w:hint="cs"/>
          <w:rtl/>
        </w:rPr>
        <w:t xml:space="preserve">כי </w:t>
      </w:r>
      <w:r w:rsidRPr="00183386">
        <w:rPr>
          <w:rtl/>
        </w:rPr>
        <w:t>עומדים בדרישות נהלי אבטחה פיסית</w:t>
      </w:r>
      <w:r w:rsidRPr="00183386">
        <w:rPr>
          <w:rFonts w:hint="cs"/>
          <w:rtl/>
        </w:rPr>
        <w:t>.</w:t>
      </w:r>
    </w:p>
    <w:p w14:paraId="0C8BDB03" w14:textId="77777777" w:rsidR="00183386" w:rsidRPr="00183386" w:rsidRDefault="00183386" w:rsidP="006513FB">
      <w:pPr>
        <w:widowControl w:val="0"/>
        <w:numPr>
          <w:ilvl w:val="2"/>
          <w:numId w:val="5"/>
        </w:numPr>
        <w:spacing w:line="300" w:lineRule="atLeast"/>
      </w:pPr>
      <w:r w:rsidRPr="00183386">
        <w:rPr>
          <w:rFonts w:hint="cs"/>
          <w:rtl/>
        </w:rPr>
        <w:t>החמ"ל יהיה מצוייד בכל האמצעים הדרושים ובכלל זה :</w:t>
      </w:r>
    </w:p>
    <w:p w14:paraId="6C5DC440" w14:textId="77777777" w:rsidR="00387C2B" w:rsidRDefault="00116AD9" w:rsidP="00C15C0A">
      <w:pPr>
        <w:widowControl w:val="0"/>
        <w:numPr>
          <w:ilvl w:val="3"/>
          <w:numId w:val="5"/>
        </w:numPr>
        <w:overflowPunct/>
        <w:autoSpaceDE/>
        <w:autoSpaceDN/>
        <w:adjustRightInd/>
        <w:spacing w:after="160" w:line="280" w:lineRule="atLeast"/>
        <w:textAlignment w:val="auto"/>
      </w:pPr>
      <w:r>
        <w:rPr>
          <w:rFonts w:hint="cs"/>
          <w:rtl/>
        </w:rPr>
        <w:t xml:space="preserve">6 </w:t>
      </w:r>
      <w:r w:rsidR="00387C2B">
        <w:rPr>
          <w:rFonts w:hint="cs"/>
          <w:rtl/>
        </w:rPr>
        <w:t xml:space="preserve">תחנות עבודה שלמות בין היתר : מסך , מחשב , מקלדת , טלפון להתקשרות, חיבור לאינטרנט </w:t>
      </w:r>
    </w:p>
    <w:p w14:paraId="643EB3FF" w14:textId="77777777" w:rsidR="00183386" w:rsidRPr="00183386" w:rsidRDefault="00183386" w:rsidP="00C15C0A">
      <w:pPr>
        <w:widowControl w:val="0"/>
        <w:numPr>
          <w:ilvl w:val="3"/>
          <w:numId w:val="5"/>
        </w:numPr>
        <w:overflowPunct/>
        <w:autoSpaceDE/>
        <w:autoSpaceDN/>
        <w:adjustRightInd/>
        <w:spacing w:after="160" w:line="280" w:lineRule="atLeast"/>
        <w:textAlignment w:val="auto"/>
      </w:pPr>
      <w:r w:rsidRPr="00183386">
        <w:rPr>
          <w:rFonts w:hint="cs"/>
          <w:rtl/>
        </w:rPr>
        <w:t xml:space="preserve">מרכזיית טלפון באמצעות </w:t>
      </w:r>
      <w:r w:rsidRPr="00183386">
        <w:rPr>
          <w:rFonts w:hint="eastAsia"/>
          <w:rtl/>
        </w:rPr>
        <w:t>מספר</w:t>
      </w:r>
      <w:r w:rsidRPr="00183386">
        <w:rPr>
          <w:rtl/>
        </w:rPr>
        <w:t xml:space="preserve"> ייעודי לחמ"ל שישמש את המשרד, המחוזות ומנהלי הבחירות ליצירת קשר עם </w:t>
      </w:r>
      <w:r w:rsidRPr="00183386">
        <w:rPr>
          <w:rFonts w:hint="eastAsia"/>
          <w:rtl/>
        </w:rPr>
        <w:t>החמ</w:t>
      </w:r>
      <w:r w:rsidRPr="00183386">
        <w:rPr>
          <w:rtl/>
        </w:rPr>
        <w:t>"ל</w:t>
      </w:r>
      <w:r w:rsidR="00E401C9">
        <w:rPr>
          <w:rFonts w:hint="cs"/>
          <w:rtl/>
        </w:rPr>
        <w:t>.</w:t>
      </w:r>
    </w:p>
    <w:p w14:paraId="548C3B71" w14:textId="77777777" w:rsidR="00183386" w:rsidRPr="00183386" w:rsidRDefault="00183386" w:rsidP="00C15C0A">
      <w:pPr>
        <w:widowControl w:val="0"/>
        <w:numPr>
          <w:ilvl w:val="3"/>
          <w:numId w:val="5"/>
        </w:numPr>
        <w:overflowPunct/>
        <w:autoSpaceDE/>
        <w:autoSpaceDN/>
        <w:adjustRightInd/>
        <w:spacing w:after="160" w:line="280" w:lineRule="atLeast"/>
        <w:textAlignment w:val="auto"/>
      </w:pPr>
      <w:r w:rsidRPr="00183386">
        <w:rPr>
          <w:rFonts w:hint="cs"/>
          <w:rtl/>
        </w:rPr>
        <w:t>תשתיות תקשורת וטלפוניה</w:t>
      </w:r>
    </w:p>
    <w:p w14:paraId="22D136EB" w14:textId="77777777" w:rsidR="00183386" w:rsidRPr="00183386" w:rsidRDefault="002C4A46" w:rsidP="00C15C0A">
      <w:pPr>
        <w:widowControl w:val="0"/>
        <w:numPr>
          <w:ilvl w:val="3"/>
          <w:numId w:val="5"/>
        </w:numPr>
        <w:overflowPunct/>
        <w:autoSpaceDE/>
        <w:autoSpaceDN/>
        <w:adjustRightInd/>
        <w:spacing w:after="160" w:line="280" w:lineRule="atLeast"/>
        <w:textAlignment w:val="auto"/>
      </w:pPr>
      <w:r>
        <w:rPr>
          <w:rFonts w:hint="cs"/>
          <w:rtl/>
        </w:rPr>
        <w:t xml:space="preserve">לפחות 3 </w:t>
      </w:r>
      <w:r w:rsidR="00183386" w:rsidRPr="00183386">
        <w:rPr>
          <w:rFonts w:hint="cs"/>
          <w:rtl/>
        </w:rPr>
        <w:t>מסכי תצוגה</w:t>
      </w:r>
      <w:r>
        <w:rPr>
          <w:rFonts w:hint="cs"/>
          <w:rtl/>
        </w:rPr>
        <w:t xml:space="preserve"> בגודל של לפחות </w:t>
      </w:r>
      <w:r w:rsidR="00387C2B">
        <w:rPr>
          <w:rFonts w:hint="cs"/>
          <w:rtl/>
        </w:rPr>
        <w:t>''50</w:t>
      </w:r>
      <w:r>
        <w:rPr>
          <w:rFonts w:hint="cs"/>
          <w:rtl/>
        </w:rPr>
        <w:t xml:space="preserve"> שיוצבו במקומות מרכזיים בחמ"ל,</w:t>
      </w:r>
      <w:r w:rsidR="001809C6">
        <w:rPr>
          <w:rFonts w:hint="cs"/>
          <w:rtl/>
        </w:rPr>
        <w:t xml:space="preserve"> </w:t>
      </w:r>
      <w:r w:rsidR="00183386" w:rsidRPr="00183386">
        <w:rPr>
          <w:rFonts w:hint="cs"/>
          <w:rtl/>
        </w:rPr>
        <w:t>עליהם יוצגו נתונים ניהוליים</w:t>
      </w:r>
      <w:r w:rsidR="00387C2B">
        <w:rPr>
          <w:rFonts w:hint="cs"/>
          <w:rtl/>
        </w:rPr>
        <w:t xml:space="preserve"> ודשבורדים של ניטור ובקרת הפעילות</w:t>
      </w:r>
      <w:r w:rsidR="00183386" w:rsidRPr="00183386">
        <w:rPr>
          <w:rFonts w:hint="cs"/>
          <w:rtl/>
        </w:rPr>
        <w:t>, נתוני</w:t>
      </w:r>
      <w:r w:rsidR="001809C6">
        <w:rPr>
          <w:rFonts w:hint="cs"/>
          <w:rtl/>
        </w:rPr>
        <w:t xml:space="preserve"> </w:t>
      </w:r>
      <w:r w:rsidR="00183386" w:rsidRPr="00183386">
        <w:rPr>
          <w:rFonts w:hint="cs"/>
          <w:rtl/>
        </w:rPr>
        <w:t>ביצוע, מדדי בקרה והניהול ותמונות המועברות ממצלמות כלי הרכב.</w:t>
      </w:r>
    </w:p>
    <w:p w14:paraId="4F34992E" w14:textId="77777777" w:rsidR="00183386" w:rsidRPr="00183386" w:rsidRDefault="00183386" w:rsidP="00C15C0A">
      <w:pPr>
        <w:widowControl w:val="0"/>
        <w:numPr>
          <w:ilvl w:val="3"/>
          <w:numId w:val="5"/>
        </w:numPr>
        <w:overflowPunct/>
        <w:autoSpaceDE/>
        <w:autoSpaceDN/>
        <w:adjustRightInd/>
        <w:spacing w:after="160" w:line="280" w:lineRule="atLeast"/>
        <w:textAlignment w:val="auto"/>
      </w:pPr>
      <w:r w:rsidRPr="00183386">
        <w:rPr>
          <w:rFonts w:hint="cs"/>
          <w:rtl/>
        </w:rPr>
        <w:t xml:space="preserve">מחשבים (נייחים וניידים) עם חיבור לאינטרנט לבעלי התפקידים בחמ"ל לצורך ניהול ובקרה על תהליכי העבודה בפרוייקט, תוך עמידה בדרישות המפורטות בנספח </w:t>
      </w:r>
      <w:r w:rsidR="00611C82">
        <w:rPr>
          <w:rFonts w:hint="cs"/>
          <w:rtl/>
        </w:rPr>
        <w:t xml:space="preserve">3 </w:t>
      </w:r>
      <w:r w:rsidR="003F35AA">
        <w:rPr>
          <w:rFonts w:hint="cs"/>
          <w:rtl/>
        </w:rPr>
        <w:t>בו מוגדרות דרישות</w:t>
      </w:r>
      <w:r w:rsidRPr="00183386">
        <w:rPr>
          <w:rFonts w:hint="cs"/>
          <w:rtl/>
        </w:rPr>
        <w:t xml:space="preserve"> אבטחת המידע של המכרז. </w:t>
      </w:r>
    </w:p>
    <w:p w14:paraId="178278D5" w14:textId="41B66EA9" w:rsidR="00AC69DA" w:rsidRPr="00AC69DA" w:rsidRDefault="00183386" w:rsidP="003524BC">
      <w:pPr>
        <w:widowControl w:val="0"/>
        <w:numPr>
          <w:ilvl w:val="2"/>
          <w:numId w:val="5"/>
        </w:numPr>
        <w:spacing w:line="300" w:lineRule="atLeast"/>
        <w:rPr>
          <w:b/>
          <w:bCs/>
          <w:i/>
          <w:iCs/>
          <w:sz w:val="28"/>
          <w:szCs w:val="28"/>
          <w:u w:val="single"/>
          <w:rtl/>
        </w:rPr>
      </w:pPr>
      <w:r w:rsidRPr="00183386">
        <w:rPr>
          <w:rFonts w:hint="cs"/>
          <w:rtl/>
        </w:rPr>
        <w:lastRenderedPageBreak/>
        <w:t xml:space="preserve">בחמ"ל </w:t>
      </w:r>
      <w:r w:rsidRPr="00183386">
        <w:rPr>
          <w:rtl/>
        </w:rPr>
        <w:t xml:space="preserve">יופעל </w:t>
      </w:r>
      <w:r w:rsidRPr="00183386">
        <w:rPr>
          <w:rFonts w:hint="eastAsia"/>
          <w:rtl/>
        </w:rPr>
        <w:t>מוקד</w:t>
      </w:r>
      <w:r w:rsidRPr="00183386">
        <w:rPr>
          <w:rtl/>
        </w:rPr>
        <w:t xml:space="preserve"> הודעות טלפוני, ומוקד הודעות ממוחשב אשר ירכז את הפעילות ויתן מענה בכל תקופת הפעילות לכ</w:t>
      </w:r>
      <w:r w:rsidRPr="00183386">
        <w:rPr>
          <w:rFonts w:hint="eastAsia"/>
          <w:rtl/>
        </w:rPr>
        <w:t>ל</w:t>
      </w:r>
      <w:r w:rsidRPr="00183386">
        <w:rPr>
          <w:rtl/>
        </w:rPr>
        <w:t xml:space="preserve"> </w:t>
      </w:r>
      <w:r w:rsidRPr="00183386">
        <w:rPr>
          <w:rFonts w:hint="eastAsia"/>
          <w:rtl/>
        </w:rPr>
        <w:t>הגורמים</w:t>
      </w:r>
      <w:r w:rsidRPr="00183386">
        <w:rPr>
          <w:rtl/>
        </w:rPr>
        <w:t xml:space="preserve"> </w:t>
      </w:r>
      <w:r w:rsidRPr="00183386">
        <w:rPr>
          <w:rFonts w:hint="eastAsia"/>
          <w:rtl/>
        </w:rPr>
        <w:t>המעורבים</w:t>
      </w:r>
      <w:r w:rsidRPr="00183386">
        <w:rPr>
          <w:rtl/>
        </w:rPr>
        <w:t xml:space="preserve"> (גורמים </w:t>
      </w:r>
      <w:r w:rsidRPr="00183386">
        <w:rPr>
          <w:rFonts w:hint="eastAsia"/>
          <w:rtl/>
        </w:rPr>
        <w:t>במשרד</w:t>
      </w:r>
      <w:r w:rsidRPr="00183386">
        <w:rPr>
          <w:rtl/>
        </w:rPr>
        <w:t xml:space="preserve">, מנהלי בחירות ברשויות, הגורמים המטפלים בקלפיות </w:t>
      </w:r>
      <w:r w:rsidR="007817D7">
        <w:rPr>
          <w:rFonts w:hint="cs"/>
          <w:rtl/>
        </w:rPr>
        <w:t>להצבעה מיוחדת</w:t>
      </w:r>
      <w:r w:rsidRPr="00183386">
        <w:rPr>
          <w:rtl/>
        </w:rPr>
        <w:t>)</w:t>
      </w:r>
      <w:r w:rsidR="007817D7">
        <w:rPr>
          <w:rFonts w:hint="cs"/>
          <w:rtl/>
        </w:rPr>
        <w:t xml:space="preserve"> </w:t>
      </w:r>
      <w:r w:rsidRPr="00183386">
        <w:rPr>
          <w:rFonts w:hint="eastAsia"/>
          <w:rtl/>
        </w:rPr>
        <w:t>בכל</w:t>
      </w:r>
      <w:r w:rsidRPr="00183386">
        <w:rPr>
          <w:rtl/>
        </w:rPr>
        <w:t xml:space="preserve"> הנוגע </w:t>
      </w:r>
      <w:r w:rsidRPr="00183386">
        <w:rPr>
          <w:rFonts w:hint="eastAsia"/>
          <w:rtl/>
        </w:rPr>
        <w:t>לפרוייקט</w:t>
      </w:r>
      <w:r w:rsidRPr="00183386">
        <w:rPr>
          <w:rtl/>
        </w:rPr>
        <w:t>.</w:t>
      </w:r>
      <w:r w:rsidRPr="00183386">
        <w:rPr>
          <w:rFonts w:hint="cs"/>
          <w:rtl/>
        </w:rPr>
        <w:t xml:space="preserve"> </w:t>
      </w:r>
      <w:r w:rsidRPr="00183386">
        <w:rPr>
          <w:rFonts w:hint="eastAsia"/>
          <w:rtl/>
        </w:rPr>
        <w:t>המענה</w:t>
      </w:r>
      <w:r w:rsidRPr="00183386">
        <w:rPr>
          <w:rtl/>
        </w:rPr>
        <w:t xml:space="preserve"> יינתן במקום </w:t>
      </w:r>
      <w:r w:rsidRPr="00183386">
        <w:rPr>
          <w:rFonts w:hint="eastAsia"/>
          <w:rtl/>
        </w:rPr>
        <w:t>על</w:t>
      </w:r>
      <w:r w:rsidRPr="00183386">
        <w:rPr>
          <w:rtl/>
        </w:rPr>
        <w:t xml:space="preserve"> </w:t>
      </w:r>
      <w:r w:rsidRPr="00183386">
        <w:rPr>
          <w:rFonts w:hint="eastAsia"/>
          <w:rtl/>
        </w:rPr>
        <w:t>ידי</w:t>
      </w:r>
      <w:r w:rsidRPr="00183386">
        <w:rPr>
          <w:rtl/>
        </w:rPr>
        <w:t xml:space="preserve"> </w:t>
      </w:r>
      <w:r w:rsidRPr="00183386">
        <w:rPr>
          <w:rFonts w:hint="eastAsia"/>
          <w:rtl/>
        </w:rPr>
        <w:t>מוקדן</w:t>
      </w:r>
      <w:r w:rsidRPr="00183386">
        <w:rPr>
          <w:rtl/>
        </w:rPr>
        <w:t xml:space="preserve"> </w:t>
      </w:r>
      <w:r w:rsidRPr="00183386">
        <w:rPr>
          <w:rFonts w:hint="eastAsia"/>
          <w:rtl/>
        </w:rPr>
        <w:t>תוך</w:t>
      </w:r>
      <w:r w:rsidRPr="00183386">
        <w:rPr>
          <w:rtl/>
        </w:rPr>
        <w:t xml:space="preserve"> 2 דקות </w:t>
      </w:r>
      <w:r w:rsidRPr="00183386">
        <w:rPr>
          <w:rFonts w:hint="eastAsia"/>
          <w:rtl/>
        </w:rPr>
        <w:t>המתנה</w:t>
      </w:r>
      <w:r w:rsidRPr="00183386">
        <w:rPr>
          <w:rtl/>
        </w:rPr>
        <w:t xml:space="preserve"> </w:t>
      </w:r>
      <w:r w:rsidRPr="00183386">
        <w:rPr>
          <w:rFonts w:hint="eastAsia"/>
          <w:rtl/>
        </w:rPr>
        <w:t>לכל</w:t>
      </w:r>
      <w:r w:rsidRPr="00183386">
        <w:rPr>
          <w:rtl/>
        </w:rPr>
        <w:t xml:space="preserve"> היותר</w:t>
      </w:r>
      <w:r w:rsidR="00FA6A25">
        <w:rPr>
          <w:rFonts w:hint="cs"/>
          <w:rtl/>
        </w:rPr>
        <w:t xml:space="preserve"> (להלן: "הפנייה הראשונה")</w:t>
      </w:r>
      <w:r w:rsidRPr="00183386">
        <w:rPr>
          <w:rtl/>
        </w:rPr>
        <w:t xml:space="preserve">. ככל שהמוקדן </w:t>
      </w:r>
      <w:r w:rsidRPr="00183386">
        <w:rPr>
          <w:rFonts w:hint="eastAsia"/>
          <w:rtl/>
        </w:rPr>
        <w:t>לא</w:t>
      </w:r>
      <w:r w:rsidRPr="00183386">
        <w:rPr>
          <w:rtl/>
        </w:rPr>
        <w:t xml:space="preserve"> יוכל לתת מענה מקצועי ונדרש </w:t>
      </w:r>
      <w:r w:rsidRPr="00183386">
        <w:rPr>
          <w:rFonts w:hint="eastAsia"/>
          <w:rtl/>
        </w:rPr>
        <w:t>לברר</w:t>
      </w:r>
      <w:r w:rsidRPr="00183386">
        <w:rPr>
          <w:rtl/>
        </w:rPr>
        <w:t xml:space="preserve"> </w:t>
      </w:r>
      <w:r w:rsidRPr="00183386">
        <w:rPr>
          <w:rFonts w:hint="eastAsia"/>
          <w:rtl/>
        </w:rPr>
        <w:t>עם</w:t>
      </w:r>
      <w:r w:rsidRPr="00183386">
        <w:rPr>
          <w:rtl/>
        </w:rPr>
        <w:t xml:space="preserve"> גורם </w:t>
      </w:r>
      <w:r w:rsidRPr="00183386">
        <w:rPr>
          <w:rFonts w:hint="eastAsia"/>
          <w:rtl/>
        </w:rPr>
        <w:t>אחר</w:t>
      </w:r>
      <w:r w:rsidRPr="00183386">
        <w:rPr>
          <w:rtl/>
        </w:rPr>
        <w:t xml:space="preserve"> </w:t>
      </w:r>
      <w:r w:rsidRPr="00183386">
        <w:rPr>
          <w:rFonts w:hint="eastAsia"/>
          <w:rtl/>
        </w:rPr>
        <w:t>לצורך</w:t>
      </w:r>
      <w:r w:rsidRPr="00183386">
        <w:rPr>
          <w:rtl/>
        </w:rPr>
        <w:t xml:space="preserve"> </w:t>
      </w:r>
      <w:r w:rsidRPr="00183386">
        <w:rPr>
          <w:rFonts w:hint="eastAsia"/>
          <w:rtl/>
        </w:rPr>
        <w:t>מתן</w:t>
      </w:r>
      <w:r w:rsidRPr="00183386">
        <w:rPr>
          <w:rtl/>
        </w:rPr>
        <w:t xml:space="preserve"> </w:t>
      </w:r>
      <w:r w:rsidRPr="00183386">
        <w:rPr>
          <w:rFonts w:hint="eastAsia"/>
          <w:rtl/>
        </w:rPr>
        <w:t>התשובה</w:t>
      </w:r>
      <w:r w:rsidRPr="00183386">
        <w:rPr>
          <w:rtl/>
        </w:rPr>
        <w:t xml:space="preserve">, </w:t>
      </w:r>
      <w:r w:rsidRPr="00183386">
        <w:rPr>
          <w:rFonts w:hint="eastAsia"/>
          <w:rtl/>
        </w:rPr>
        <w:t>במקרה</w:t>
      </w:r>
      <w:r w:rsidRPr="00183386">
        <w:rPr>
          <w:rtl/>
        </w:rPr>
        <w:t xml:space="preserve"> </w:t>
      </w:r>
      <w:r w:rsidRPr="00183386">
        <w:rPr>
          <w:rFonts w:hint="eastAsia"/>
          <w:rtl/>
        </w:rPr>
        <w:t>כזה</w:t>
      </w:r>
      <w:r w:rsidRPr="00183386">
        <w:rPr>
          <w:rtl/>
        </w:rPr>
        <w:t xml:space="preserve"> </w:t>
      </w:r>
      <w:r w:rsidRPr="00183386">
        <w:rPr>
          <w:rFonts w:hint="eastAsia"/>
          <w:rtl/>
        </w:rPr>
        <w:t>על</w:t>
      </w:r>
      <w:r w:rsidRPr="00183386">
        <w:rPr>
          <w:rtl/>
        </w:rPr>
        <w:t xml:space="preserve"> </w:t>
      </w:r>
      <w:r w:rsidRPr="00183386">
        <w:rPr>
          <w:rFonts w:hint="eastAsia"/>
          <w:rtl/>
        </w:rPr>
        <w:t>המוקדן</w:t>
      </w:r>
      <w:r w:rsidRPr="00183386">
        <w:rPr>
          <w:rtl/>
        </w:rPr>
        <w:t xml:space="preserve"> </w:t>
      </w:r>
      <w:r w:rsidRPr="00183386">
        <w:rPr>
          <w:rFonts w:hint="eastAsia"/>
          <w:rtl/>
        </w:rPr>
        <w:t>לחזור</w:t>
      </w:r>
      <w:r w:rsidRPr="00183386">
        <w:rPr>
          <w:rtl/>
        </w:rPr>
        <w:t xml:space="preserve"> </w:t>
      </w:r>
      <w:r w:rsidRPr="00183386">
        <w:rPr>
          <w:rFonts w:hint="eastAsia"/>
          <w:rtl/>
        </w:rPr>
        <w:t>לפונה</w:t>
      </w:r>
      <w:r w:rsidRPr="00183386">
        <w:rPr>
          <w:rtl/>
        </w:rPr>
        <w:t xml:space="preserve"> </w:t>
      </w:r>
      <w:r w:rsidRPr="00183386">
        <w:rPr>
          <w:rFonts w:hint="eastAsia"/>
          <w:rtl/>
        </w:rPr>
        <w:t>למתן</w:t>
      </w:r>
      <w:r w:rsidRPr="00183386">
        <w:rPr>
          <w:rtl/>
        </w:rPr>
        <w:t xml:space="preserve"> </w:t>
      </w:r>
      <w:r w:rsidRPr="00183386">
        <w:rPr>
          <w:rFonts w:hint="eastAsia"/>
          <w:rtl/>
        </w:rPr>
        <w:t>תשובה</w:t>
      </w:r>
      <w:r w:rsidRPr="00183386">
        <w:rPr>
          <w:rtl/>
        </w:rPr>
        <w:t xml:space="preserve"> </w:t>
      </w:r>
      <w:r w:rsidRPr="00183386">
        <w:rPr>
          <w:rFonts w:hint="eastAsia"/>
          <w:rtl/>
        </w:rPr>
        <w:t>תוך</w:t>
      </w:r>
      <w:r w:rsidRPr="00183386">
        <w:rPr>
          <w:rtl/>
        </w:rPr>
        <w:t xml:space="preserve"> 2 </w:t>
      </w:r>
      <w:r w:rsidRPr="00183386">
        <w:rPr>
          <w:rFonts w:hint="eastAsia"/>
          <w:rtl/>
        </w:rPr>
        <w:t>שעות</w:t>
      </w:r>
      <w:r w:rsidRPr="00183386">
        <w:rPr>
          <w:rtl/>
        </w:rPr>
        <w:t xml:space="preserve"> </w:t>
      </w:r>
      <w:r w:rsidRPr="00183386">
        <w:rPr>
          <w:rFonts w:hint="eastAsia"/>
          <w:rtl/>
        </w:rPr>
        <w:t>מהפניה</w:t>
      </w:r>
      <w:r w:rsidRPr="00183386">
        <w:rPr>
          <w:rtl/>
        </w:rPr>
        <w:t xml:space="preserve"> </w:t>
      </w:r>
      <w:r w:rsidRPr="00183386">
        <w:rPr>
          <w:rFonts w:hint="eastAsia"/>
          <w:rtl/>
        </w:rPr>
        <w:t>הראשונית</w:t>
      </w:r>
      <w:r w:rsidRPr="00183386">
        <w:rPr>
          <w:rtl/>
        </w:rPr>
        <w:t>.</w:t>
      </w:r>
      <w:r w:rsidR="00574149">
        <w:rPr>
          <w:rFonts w:hint="cs"/>
          <w:b/>
          <w:bCs/>
          <w:i/>
          <w:iCs/>
          <w:sz w:val="28"/>
          <w:szCs w:val="28"/>
          <w:u w:val="single"/>
          <w:rtl/>
        </w:rPr>
        <w:t xml:space="preserve">      </w:t>
      </w:r>
      <w:r w:rsidR="00104C9B" w:rsidRPr="00104C9B">
        <w:rPr>
          <w:rFonts w:hint="cs"/>
          <w:b/>
          <w:bCs/>
          <w:i/>
          <w:iCs/>
          <w:sz w:val="28"/>
          <w:szCs w:val="28"/>
          <w:u w:val="single"/>
          <w:rtl/>
        </w:rPr>
        <w:t xml:space="preserve"> </w:t>
      </w:r>
      <w:r w:rsidR="00104C9B">
        <w:rPr>
          <w:rFonts w:hint="cs"/>
          <w:b/>
          <w:bCs/>
          <w:i/>
          <w:iCs/>
          <w:sz w:val="28"/>
          <w:szCs w:val="28"/>
          <w:u w:val="single"/>
          <w:rtl/>
        </w:rPr>
        <w:t>המוקד הטלפונ</w:t>
      </w:r>
      <w:r w:rsidR="003524BC">
        <w:rPr>
          <w:rFonts w:hint="cs"/>
          <w:b/>
          <w:bCs/>
          <w:i/>
          <w:iCs/>
          <w:sz w:val="28"/>
          <w:szCs w:val="28"/>
          <w:u w:val="single"/>
          <w:rtl/>
        </w:rPr>
        <w:t xml:space="preserve">י </w:t>
      </w:r>
      <w:r w:rsidR="00574149">
        <w:rPr>
          <w:rFonts w:hint="cs"/>
          <w:b/>
          <w:bCs/>
          <w:i/>
          <w:iCs/>
          <w:sz w:val="28"/>
          <w:szCs w:val="28"/>
          <w:u w:val="single"/>
          <w:rtl/>
        </w:rPr>
        <w:t>שבחמ"ל</w:t>
      </w:r>
      <w:r w:rsidR="00E96C7D">
        <w:rPr>
          <w:rFonts w:hint="cs"/>
          <w:b/>
          <w:bCs/>
          <w:i/>
          <w:iCs/>
          <w:sz w:val="28"/>
          <w:szCs w:val="28"/>
          <w:u w:val="single"/>
          <w:rtl/>
        </w:rPr>
        <w:t xml:space="preserve"> </w:t>
      </w:r>
      <w:r w:rsidR="00104C9B" w:rsidRPr="00C23C3C">
        <w:rPr>
          <w:rFonts w:hint="cs"/>
          <w:b/>
          <w:bCs/>
          <w:i/>
          <w:iCs/>
          <w:sz w:val="28"/>
          <w:szCs w:val="28"/>
          <w:u w:val="single"/>
          <w:rtl/>
        </w:rPr>
        <w:t>יפעל בימים ובשעות כדלקמן</w:t>
      </w:r>
      <w:r w:rsidR="00104C9B">
        <w:rPr>
          <w:rFonts w:hint="cs"/>
          <w:b/>
          <w:bCs/>
          <w:i/>
          <w:iCs/>
          <w:sz w:val="28"/>
          <w:szCs w:val="28"/>
          <w:u w:val="single"/>
          <w:rtl/>
        </w:rPr>
        <w:t>:</w:t>
      </w:r>
      <w:r w:rsidR="00574149">
        <w:rPr>
          <w:rFonts w:hint="cs"/>
          <w:b/>
          <w:bCs/>
          <w:i/>
          <w:iCs/>
          <w:sz w:val="28"/>
          <w:szCs w:val="28"/>
          <w:u w:val="single"/>
          <w:rtl/>
        </w:rPr>
        <w:t xml:space="preserve">               </w:t>
      </w:r>
      <w:r w:rsidR="00104C9B" w:rsidRPr="003A5DFF">
        <w:rPr>
          <w:rFonts w:hint="cs"/>
          <w:b/>
          <w:bCs/>
          <w:i/>
          <w:iCs/>
          <w:sz w:val="28"/>
          <w:szCs w:val="28"/>
          <w:u w:val="single"/>
          <w:rtl/>
        </w:rPr>
        <w:t xml:space="preserve"> </w:t>
      </w:r>
      <w:r w:rsidR="00AC69DA" w:rsidRPr="00AC69DA">
        <w:rPr>
          <w:rFonts w:hint="cs"/>
          <w:b/>
          <w:bCs/>
          <w:i/>
          <w:iCs/>
          <w:sz w:val="28"/>
          <w:szCs w:val="28"/>
          <w:u w:val="single"/>
          <w:rtl/>
        </w:rPr>
        <w:t>כל</w:t>
      </w:r>
      <w:r w:rsidR="00E96C7D">
        <w:rPr>
          <w:rFonts w:hint="cs"/>
          <w:b/>
          <w:bCs/>
          <w:i/>
          <w:iCs/>
          <w:sz w:val="28"/>
          <w:szCs w:val="28"/>
          <w:u w:val="single"/>
          <w:rtl/>
        </w:rPr>
        <w:t xml:space="preserve"> תקופת </w:t>
      </w:r>
      <w:r w:rsidR="00AC69DA" w:rsidRPr="00AC69DA">
        <w:rPr>
          <w:rFonts w:hint="cs"/>
          <w:b/>
          <w:bCs/>
          <w:i/>
          <w:iCs/>
          <w:sz w:val="28"/>
          <w:szCs w:val="28"/>
          <w:u w:val="single"/>
          <w:rtl/>
        </w:rPr>
        <w:t>הבחירות ועד 7 ימים לפני יום הבחירות</w:t>
      </w:r>
      <w:r w:rsidR="00E96C7D">
        <w:rPr>
          <w:rFonts w:hint="cs"/>
          <w:b/>
          <w:bCs/>
          <w:i/>
          <w:iCs/>
          <w:sz w:val="28"/>
          <w:szCs w:val="28"/>
          <w:u w:val="single"/>
          <w:rtl/>
        </w:rPr>
        <w:t xml:space="preserve"> </w:t>
      </w:r>
      <w:r w:rsidR="00E96C7D" w:rsidRPr="00E96C7D">
        <w:rPr>
          <w:rFonts w:hint="cs"/>
          <w:b/>
          <w:bCs/>
          <w:i/>
          <w:iCs/>
          <w:sz w:val="28"/>
          <w:szCs w:val="28"/>
          <w:u w:val="single"/>
          <w:rtl/>
        </w:rPr>
        <w:t xml:space="preserve">מועד א'  </w:t>
      </w:r>
      <w:r w:rsidR="00AC69DA" w:rsidRPr="00AC69DA">
        <w:rPr>
          <w:rFonts w:hint="cs"/>
          <w:b/>
          <w:bCs/>
          <w:i/>
          <w:iCs/>
          <w:sz w:val="28"/>
          <w:szCs w:val="28"/>
          <w:u w:val="single"/>
          <w:rtl/>
        </w:rPr>
        <w:t>המוקד יפעל בימים ראשון עד חמישי בשעות 06:00-22:00</w:t>
      </w:r>
      <w:r w:rsidR="00E96C7D">
        <w:rPr>
          <w:rFonts w:hint="cs"/>
          <w:b/>
          <w:bCs/>
          <w:i/>
          <w:iCs/>
          <w:sz w:val="28"/>
          <w:szCs w:val="28"/>
          <w:u w:val="single"/>
          <w:rtl/>
        </w:rPr>
        <w:t xml:space="preserve">. </w:t>
      </w:r>
      <w:r w:rsidR="00E96C7D" w:rsidRPr="00E96C7D">
        <w:rPr>
          <w:rFonts w:hint="cs"/>
          <w:b/>
          <w:bCs/>
          <w:i/>
          <w:iCs/>
          <w:sz w:val="28"/>
          <w:szCs w:val="28"/>
          <w:u w:val="single"/>
          <w:rtl/>
        </w:rPr>
        <w:t>7 ימים לפני יום הבחירות מועד א'  ועד 7 לאחר יום הבחירות מועד ב' המוקד יפעל  24 שעות בימים ראשון עד חמישי וביום שישי עד שעה 13:00</w:t>
      </w:r>
    </w:p>
    <w:p w14:paraId="0DF9606C" w14:textId="4163C4AE" w:rsidR="00591F54" w:rsidRPr="00183386" w:rsidRDefault="003524BC" w:rsidP="002D4B54">
      <w:pPr>
        <w:widowControl w:val="0"/>
        <w:numPr>
          <w:ilvl w:val="2"/>
          <w:numId w:val="5"/>
        </w:numPr>
        <w:spacing w:line="300" w:lineRule="atLeast"/>
      </w:pPr>
      <w:r w:rsidRPr="003524BC">
        <w:rPr>
          <w:rFonts w:hint="cs"/>
          <w:b/>
          <w:bCs/>
          <w:i/>
          <w:iCs/>
          <w:sz w:val="28"/>
          <w:szCs w:val="28"/>
          <w:u w:val="single"/>
          <w:rtl/>
        </w:rPr>
        <w:t>בחמ"ל</w:t>
      </w:r>
      <w:r>
        <w:rPr>
          <w:rFonts w:hint="cs"/>
          <w:rtl/>
        </w:rPr>
        <w:t xml:space="preserve"> </w:t>
      </w:r>
      <w:r w:rsidRPr="003524BC">
        <w:rPr>
          <w:rFonts w:hint="cs"/>
          <w:b/>
          <w:bCs/>
          <w:i/>
          <w:iCs/>
          <w:sz w:val="28"/>
          <w:szCs w:val="28"/>
          <w:u w:val="single"/>
          <w:rtl/>
        </w:rPr>
        <w:t>תופעל</w:t>
      </w:r>
      <w:r>
        <w:rPr>
          <w:rFonts w:hint="cs"/>
          <w:rtl/>
        </w:rPr>
        <w:t xml:space="preserve"> </w:t>
      </w:r>
      <w:r w:rsidR="00591F54">
        <w:rPr>
          <w:rFonts w:hint="cs"/>
          <w:rtl/>
        </w:rPr>
        <w:t>מערכת לניהול המשמרת של הנציגים (זמינות, כמות שיחות, משך שיחה ) בנוסף מערכת שתשמש את הנציגים לתיעוד הפניות</w:t>
      </w:r>
      <w:r w:rsidR="00D63F97">
        <w:rPr>
          <w:rFonts w:hint="cs"/>
          <w:rtl/>
        </w:rPr>
        <w:t>.</w:t>
      </w:r>
    </w:p>
    <w:p w14:paraId="32F4BC0B" w14:textId="77777777" w:rsidR="00591F54" w:rsidRDefault="00591F54" w:rsidP="00C37163">
      <w:pPr>
        <w:widowControl w:val="0"/>
        <w:numPr>
          <w:ilvl w:val="2"/>
          <w:numId w:val="5"/>
        </w:numPr>
        <w:spacing w:line="300" w:lineRule="atLeast"/>
      </w:pPr>
      <w:r w:rsidRPr="00183386">
        <w:rPr>
          <w:rFonts w:hint="cs"/>
          <w:rtl/>
        </w:rPr>
        <w:t xml:space="preserve">בחמ"ל תותקן </w:t>
      </w:r>
      <w:r>
        <w:rPr>
          <w:rFonts w:hint="cs"/>
          <w:rtl/>
        </w:rPr>
        <w:t>מערכת טלוויזי</w:t>
      </w:r>
      <w:r>
        <w:rPr>
          <w:rFonts w:hint="eastAsia"/>
          <w:rtl/>
        </w:rPr>
        <w:t>ה</w:t>
      </w:r>
      <w:r>
        <w:rPr>
          <w:rFonts w:hint="cs"/>
          <w:rtl/>
        </w:rPr>
        <w:t xml:space="preserve"> במעגל סגור בנוסף </w:t>
      </w:r>
      <w:r w:rsidRPr="00183386">
        <w:rPr>
          <w:rFonts w:hint="cs"/>
          <w:rtl/>
        </w:rPr>
        <w:t>מערכת למעקב אחר הפעילות ולקבלת תמונה כוללת בזמן אמת על גבי מסכים שיותקנו במטה וזאת כדלקמן:</w:t>
      </w:r>
    </w:p>
    <w:p w14:paraId="71DEBD4C" w14:textId="77777777" w:rsidR="00591F54" w:rsidRPr="00183386" w:rsidRDefault="00591F54" w:rsidP="00D0740D">
      <w:pPr>
        <w:widowControl w:val="0"/>
        <w:numPr>
          <w:ilvl w:val="3"/>
          <w:numId w:val="5"/>
        </w:numPr>
        <w:overflowPunct/>
        <w:autoSpaceDE/>
        <w:autoSpaceDN/>
        <w:adjustRightInd/>
        <w:spacing w:after="160" w:line="200" w:lineRule="exact"/>
        <w:ind w:right="-142"/>
        <w:textAlignment w:val="auto"/>
      </w:pPr>
      <w:r w:rsidRPr="00183386">
        <w:rPr>
          <w:rFonts w:hint="cs"/>
          <w:rtl/>
        </w:rPr>
        <w:t xml:space="preserve">בכל אתרי אחסון יתקנו מצלמות </w:t>
      </w:r>
      <w:r>
        <w:rPr>
          <w:rFonts w:hint="cs"/>
          <w:rtl/>
        </w:rPr>
        <w:t>במעגל סגור</w:t>
      </w:r>
    </w:p>
    <w:p w14:paraId="0910FB82" w14:textId="77777777" w:rsidR="00591F54" w:rsidRDefault="00591F54" w:rsidP="00D0740D">
      <w:pPr>
        <w:widowControl w:val="0"/>
        <w:numPr>
          <w:ilvl w:val="3"/>
          <w:numId w:val="5"/>
        </w:numPr>
        <w:overflowPunct/>
        <w:autoSpaceDE/>
        <w:autoSpaceDN/>
        <w:adjustRightInd/>
        <w:spacing w:after="160" w:line="200" w:lineRule="exact"/>
        <w:ind w:right="-142"/>
        <w:textAlignment w:val="auto"/>
      </w:pPr>
      <w:r w:rsidRPr="00183386">
        <w:rPr>
          <w:rFonts w:hint="cs"/>
          <w:rtl/>
        </w:rPr>
        <w:t>בכל כלי הרכב המבצעים את ההובלות מערכת מעקב ממוחשבת</w:t>
      </w:r>
      <w:r>
        <w:rPr>
          <w:rFonts w:hint="cs"/>
          <w:rtl/>
        </w:rPr>
        <w:t xml:space="preserve"> אחרי זמנים, מיקום , מסלול הפצה</w:t>
      </w:r>
      <w:r w:rsidR="001809C6">
        <w:rPr>
          <w:rFonts w:hint="cs"/>
          <w:rtl/>
        </w:rPr>
        <w:t xml:space="preserve"> </w:t>
      </w:r>
    </w:p>
    <w:p w14:paraId="6B8D571B" w14:textId="77777777" w:rsidR="00591F54" w:rsidRPr="00183386" w:rsidRDefault="00591F54" w:rsidP="001809C6">
      <w:pPr>
        <w:widowControl w:val="0"/>
        <w:numPr>
          <w:ilvl w:val="2"/>
          <w:numId w:val="5"/>
        </w:numPr>
        <w:overflowPunct/>
        <w:autoSpaceDE/>
        <w:autoSpaceDN/>
        <w:adjustRightInd/>
        <w:ind w:left="2269" w:right="-142" w:hanging="851"/>
        <w:textAlignment w:val="auto"/>
      </w:pPr>
      <w:r w:rsidRPr="00183386">
        <w:rPr>
          <w:rFonts w:hint="cs"/>
          <w:rtl/>
        </w:rPr>
        <w:t>על הספק להפעיל מערכת שליטה ובקרה באמצעותה יבצע מעקב ובקרה אחר כלי הרכב והנהג המבצעים את ההובלות בזמן אמת והמשדרת לכל הפחות את המידע והנתונים הבאים:</w:t>
      </w:r>
    </w:p>
    <w:p w14:paraId="28539F72" w14:textId="77777777" w:rsidR="00591F54" w:rsidRPr="00183386" w:rsidRDefault="00591F54" w:rsidP="00D0740D">
      <w:pPr>
        <w:widowControl w:val="0"/>
        <w:numPr>
          <w:ilvl w:val="3"/>
          <w:numId w:val="5"/>
        </w:numPr>
        <w:overflowPunct/>
        <w:autoSpaceDE/>
        <w:autoSpaceDN/>
        <w:adjustRightInd/>
        <w:spacing w:after="160" w:line="200" w:lineRule="exact"/>
        <w:ind w:right="-142"/>
        <w:textAlignment w:val="auto"/>
      </w:pPr>
      <w:r w:rsidRPr="00183386">
        <w:rPr>
          <w:rFonts w:hint="cs"/>
          <w:rtl/>
        </w:rPr>
        <w:t>הצגת מיקום כלי הרכב</w:t>
      </w:r>
    </w:p>
    <w:p w14:paraId="2B189CFA" w14:textId="77777777" w:rsidR="00591F54" w:rsidRPr="00183386" w:rsidRDefault="00591F54" w:rsidP="00D0740D">
      <w:pPr>
        <w:widowControl w:val="0"/>
        <w:numPr>
          <w:ilvl w:val="3"/>
          <w:numId w:val="5"/>
        </w:numPr>
        <w:overflowPunct/>
        <w:autoSpaceDE/>
        <w:autoSpaceDN/>
        <w:adjustRightInd/>
        <w:spacing w:after="160" w:line="200" w:lineRule="exact"/>
        <w:ind w:right="-142"/>
        <w:textAlignment w:val="auto"/>
      </w:pPr>
      <w:r w:rsidRPr="00183386">
        <w:rPr>
          <w:rFonts w:hint="cs"/>
          <w:rtl/>
        </w:rPr>
        <w:t>הצגת מסלול נסיעה על גבי מפה</w:t>
      </w:r>
    </w:p>
    <w:p w14:paraId="6A4ADE03" w14:textId="77777777" w:rsidR="00591F54" w:rsidRDefault="00591F54" w:rsidP="00D0740D">
      <w:pPr>
        <w:widowControl w:val="0"/>
        <w:numPr>
          <w:ilvl w:val="3"/>
          <w:numId w:val="5"/>
        </w:numPr>
        <w:overflowPunct/>
        <w:autoSpaceDE/>
        <w:autoSpaceDN/>
        <w:adjustRightInd/>
        <w:spacing w:after="160" w:line="200" w:lineRule="exact"/>
        <w:ind w:right="-142"/>
        <w:textAlignment w:val="auto"/>
      </w:pPr>
      <w:r w:rsidRPr="00183386">
        <w:rPr>
          <w:rFonts w:hint="cs"/>
          <w:rtl/>
        </w:rPr>
        <w:t>תיעוד עצירות של כלי הרכב</w:t>
      </w:r>
    </w:p>
    <w:p w14:paraId="553405F6" w14:textId="77777777" w:rsidR="00591F54" w:rsidRPr="00183386" w:rsidRDefault="00591F54" w:rsidP="00D0740D">
      <w:pPr>
        <w:widowControl w:val="0"/>
        <w:numPr>
          <w:ilvl w:val="3"/>
          <w:numId w:val="5"/>
        </w:numPr>
        <w:overflowPunct/>
        <w:autoSpaceDE/>
        <w:autoSpaceDN/>
        <w:adjustRightInd/>
        <w:spacing w:after="160" w:line="200" w:lineRule="exact"/>
        <w:ind w:right="-142"/>
        <w:textAlignment w:val="auto"/>
      </w:pPr>
      <w:r>
        <w:rPr>
          <w:rFonts w:hint="cs"/>
          <w:rtl/>
        </w:rPr>
        <w:t xml:space="preserve">התראות על חריגות, עדכון הצד המקבל באמצעות </w:t>
      </w:r>
      <w:r>
        <w:rPr>
          <w:rFonts w:hint="cs"/>
        </w:rPr>
        <w:t>SMS</w:t>
      </w:r>
      <w:r w:rsidR="001809C6">
        <w:rPr>
          <w:rFonts w:hint="cs"/>
          <w:rtl/>
        </w:rPr>
        <w:t xml:space="preserve"> </w:t>
      </w:r>
      <w:r>
        <w:rPr>
          <w:rFonts w:hint="cs"/>
          <w:rtl/>
        </w:rPr>
        <w:t xml:space="preserve">על המיקום של השליח וצפי להגעה </w:t>
      </w:r>
    </w:p>
    <w:p w14:paraId="47D58549" w14:textId="77777777" w:rsidR="00183386" w:rsidRPr="00183386" w:rsidRDefault="00183386" w:rsidP="006513FB">
      <w:pPr>
        <w:widowControl w:val="0"/>
        <w:numPr>
          <w:ilvl w:val="2"/>
          <w:numId w:val="5"/>
        </w:numPr>
        <w:spacing w:line="300" w:lineRule="atLeast"/>
      </w:pPr>
      <w:r w:rsidRPr="00183386">
        <w:rPr>
          <w:rFonts w:hint="cs"/>
          <w:rtl/>
        </w:rPr>
        <w:t xml:space="preserve">על הספק לשמור את כל המידע, נתונים והצילומים לכל הפחות </w:t>
      </w:r>
      <w:r w:rsidR="00EB4B04">
        <w:rPr>
          <w:rFonts w:hint="cs"/>
          <w:rtl/>
        </w:rPr>
        <w:t>ל-6 חודשים לאחר תום מועד הבחירות, או בהתאם למועד מאוחר יותר בהתאם לדרישת המשרד</w:t>
      </w:r>
      <w:r w:rsidRPr="00183386">
        <w:rPr>
          <w:rFonts w:hint="cs"/>
          <w:rtl/>
        </w:rPr>
        <w:t xml:space="preserve">. לאחר מועד זה הספק יעביר את כל </w:t>
      </w:r>
      <w:r w:rsidR="00E23316">
        <w:rPr>
          <w:rFonts w:hint="cs"/>
          <w:rtl/>
        </w:rPr>
        <w:t>ה</w:t>
      </w:r>
      <w:r w:rsidRPr="00183386">
        <w:rPr>
          <w:rFonts w:hint="cs"/>
          <w:rtl/>
        </w:rPr>
        <w:t>קבצים למשרד.</w:t>
      </w:r>
    </w:p>
    <w:p w14:paraId="65670FF8" w14:textId="77777777" w:rsidR="00183386" w:rsidRPr="00183386" w:rsidRDefault="00183386" w:rsidP="006513FB">
      <w:pPr>
        <w:widowControl w:val="0"/>
        <w:numPr>
          <w:ilvl w:val="2"/>
          <w:numId w:val="5"/>
        </w:numPr>
        <w:spacing w:line="300" w:lineRule="atLeast"/>
      </w:pPr>
      <w:r w:rsidRPr="00183386">
        <w:rPr>
          <w:rFonts w:hint="cs"/>
          <w:rtl/>
        </w:rPr>
        <w:t>גישה לצילומים תתאפשר אר ורק לאנשים המורשים בתוקף תפקידם במכרז.</w:t>
      </w:r>
    </w:p>
    <w:p w14:paraId="3DDC7DC0" w14:textId="77777777" w:rsidR="00183386" w:rsidRPr="00183386" w:rsidRDefault="00183386" w:rsidP="006513FB">
      <w:pPr>
        <w:widowControl w:val="0"/>
        <w:numPr>
          <w:ilvl w:val="2"/>
          <w:numId w:val="5"/>
        </w:numPr>
        <w:spacing w:line="300" w:lineRule="atLeast"/>
      </w:pPr>
      <w:r w:rsidRPr="00183386">
        <w:rPr>
          <w:rFonts w:hint="cs"/>
          <w:rtl/>
        </w:rPr>
        <w:t>על הספק לאבטח את מערכת הצילום ושמירת הצילומים למניעת חדירה, מחיקה הצילומים בזדון או בשוגג.</w:t>
      </w:r>
    </w:p>
    <w:p w14:paraId="4ED114BA" w14:textId="77777777" w:rsidR="00183386" w:rsidRDefault="00183386" w:rsidP="006513FB">
      <w:pPr>
        <w:widowControl w:val="0"/>
        <w:numPr>
          <w:ilvl w:val="2"/>
          <w:numId w:val="5"/>
        </w:numPr>
        <w:spacing w:line="300" w:lineRule="atLeast"/>
      </w:pPr>
      <w:r w:rsidRPr="00183386">
        <w:rPr>
          <w:rFonts w:hint="cs"/>
          <w:rtl/>
        </w:rPr>
        <w:t>על הספק לעדכן את מצלמות הקצה לגרסת תוכנה העדכנית למניעת השתלטות זדונית על המצלמות.</w:t>
      </w:r>
    </w:p>
    <w:p w14:paraId="0C847475" w14:textId="5AF40407" w:rsidR="003A5DFF" w:rsidRPr="00C23C3C" w:rsidRDefault="00183386" w:rsidP="00C23C3C">
      <w:pPr>
        <w:widowControl w:val="0"/>
        <w:numPr>
          <w:ilvl w:val="2"/>
          <w:numId w:val="5"/>
        </w:numPr>
        <w:spacing w:before="120" w:after="120"/>
        <w:ind w:right="-426" w:hanging="851"/>
        <w:rPr>
          <w:b/>
          <w:bCs/>
          <w:i/>
          <w:iCs/>
          <w:sz w:val="28"/>
          <w:szCs w:val="28"/>
          <w:u w:val="single"/>
          <w:rtl/>
        </w:rPr>
      </w:pPr>
      <w:r w:rsidRPr="00183386">
        <w:rPr>
          <w:rFonts w:hint="cs"/>
          <w:rtl/>
        </w:rPr>
        <w:lastRenderedPageBreak/>
        <w:t xml:space="preserve">החמ"ל יהיה מאוייש החל מה </w:t>
      </w:r>
      <w:r w:rsidRPr="00C23C3C">
        <w:rPr>
          <w:rFonts w:hint="cs"/>
          <w:strike/>
          <w:rtl/>
        </w:rPr>
        <w:t>1.5.2023</w:t>
      </w:r>
      <w:r w:rsidR="00FE6419">
        <w:rPr>
          <w:rFonts w:hint="cs"/>
          <w:rtl/>
        </w:rPr>
        <w:t xml:space="preserve"> </w:t>
      </w:r>
      <w:r w:rsidR="00FE6419" w:rsidRPr="00C23C3C">
        <w:rPr>
          <w:rFonts w:hint="cs"/>
          <w:b/>
          <w:bCs/>
          <w:i/>
          <w:iCs/>
          <w:sz w:val="28"/>
          <w:szCs w:val="28"/>
          <w:u w:val="single"/>
          <w:rtl/>
        </w:rPr>
        <w:t>01.06.2023</w:t>
      </w:r>
      <w:r w:rsidR="00FE6419">
        <w:rPr>
          <w:rFonts w:hint="cs"/>
          <w:rtl/>
        </w:rPr>
        <w:t xml:space="preserve"> </w:t>
      </w:r>
      <w:r w:rsidRPr="00183386">
        <w:rPr>
          <w:rFonts w:hint="cs"/>
          <w:rtl/>
        </w:rPr>
        <w:t>ועד 30 יום לאחר יום הבחירות מועד ב'.</w:t>
      </w:r>
      <w:r w:rsidR="00C23C3C">
        <w:rPr>
          <w:rFonts w:hint="cs"/>
          <w:rtl/>
        </w:rPr>
        <w:t xml:space="preserve"> </w:t>
      </w:r>
      <w:r w:rsidR="003A5DFF" w:rsidRPr="00C23C3C">
        <w:rPr>
          <w:rFonts w:hint="cs"/>
          <w:b/>
          <w:bCs/>
          <w:i/>
          <w:iCs/>
          <w:sz w:val="28"/>
          <w:szCs w:val="28"/>
          <w:u w:val="single"/>
          <w:rtl/>
        </w:rPr>
        <w:t>החמ"ל יפעל בימים ובשעות כדלקמן</w:t>
      </w:r>
      <w:r w:rsidR="003A5DFF" w:rsidRPr="003A5DFF">
        <w:rPr>
          <w:rFonts w:hint="cs"/>
          <w:b/>
          <w:bCs/>
          <w:i/>
          <w:iCs/>
          <w:sz w:val="28"/>
          <w:szCs w:val="28"/>
          <w:u w:val="single"/>
          <w:rtl/>
        </w:rPr>
        <w:t xml:space="preserve"> :</w:t>
      </w:r>
      <w:r w:rsidR="003A5DFF" w:rsidRPr="00C23C3C">
        <w:rPr>
          <w:rFonts w:hint="cs"/>
          <w:b/>
          <w:bCs/>
          <w:i/>
          <w:iCs/>
          <w:sz w:val="28"/>
          <w:szCs w:val="28"/>
          <w:u w:val="single"/>
          <w:rtl/>
        </w:rPr>
        <w:t xml:space="preserve"> </w:t>
      </w:r>
      <w:r w:rsidR="00C23C3C">
        <w:rPr>
          <w:rFonts w:hint="cs"/>
          <w:b/>
          <w:bCs/>
          <w:i/>
          <w:iCs/>
          <w:sz w:val="28"/>
          <w:szCs w:val="28"/>
          <w:u w:val="single"/>
          <w:rtl/>
        </w:rPr>
        <w:t xml:space="preserve">                 </w:t>
      </w:r>
      <w:r w:rsidR="003A5DFF" w:rsidRPr="003A5DFF">
        <w:rPr>
          <w:rFonts w:hint="cs"/>
          <w:b/>
          <w:bCs/>
          <w:i/>
          <w:iCs/>
          <w:sz w:val="28"/>
          <w:szCs w:val="28"/>
          <w:u w:val="single"/>
          <w:rtl/>
        </w:rPr>
        <w:t>בתקופה 7 ימים לפני יום הבחירות מועד א' החמ"ל יפעל בשעות 06:00-22:00</w:t>
      </w:r>
      <w:r w:rsidR="00C23C3C" w:rsidRPr="00C23C3C">
        <w:rPr>
          <w:rFonts w:hint="cs"/>
          <w:sz w:val="28"/>
          <w:szCs w:val="28"/>
          <w:rtl/>
        </w:rPr>
        <w:t xml:space="preserve">.                                                                                             </w:t>
      </w:r>
      <w:r w:rsidR="003A5DFF" w:rsidRPr="003A5DFF">
        <w:rPr>
          <w:rFonts w:hint="cs"/>
          <w:b/>
          <w:bCs/>
          <w:i/>
          <w:iCs/>
          <w:sz w:val="28"/>
          <w:szCs w:val="28"/>
          <w:u w:val="single"/>
          <w:rtl/>
        </w:rPr>
        <w:t>7 ימים לפני יום הבחירות מועד א'  ועד 30 יום לאחר בחירות מועד ב' החמ"ל יפעל  24 שעות ימי הפעילות יהיו בימים ראשון עד חמישי בשעות כאמור לעיל וביום שישי עד שעה 13:00</w:t>
      </w:r>
      <w:r w:rsidR="003A5DFF" w:rsidRPr="00C23C3C">
        <w:rPr>
          <w:rFonts w:hint="cs"/>
          <w:b/>
          <w:bCs/>
          <w:i/>
          <w:iCs/>
          <w:sz w:val="28"/>
          <w:szCs w:val="28"/>
          <w:u w:val="single"/>
          <w:rtl/>
        </w:rPr>
        <w:t>.</w:t>
      </w:r>
    </w:p>
    <w:p w14:paraId="2F83C8B9" w14:textId="77777777" w:rsidR="00183386" w:rsidRDefault="00183386" w:rsidP="006513FB">
      <w:pPr>
        <w:widowControl w:val="0"/>
        <w:numPr>
          <w:ilvl w:val="2"/>
          <w:numId w:val="5"/>
        </w:numPr>
        <w:spacing w:line="300" w:lineRule="atLeast"/>
      </w:pPr>
      <w:r w:rsidRPr="00183386">
        <w:rPr>
          <w:rFonts w:hint="cs"/>
          <w:rtl/>
        </w:rPr>
        <w:t>ביום הבחירות מנהל הפרוייקט ובעלי התפקידים הניהוליים של הספק יהיו נוכחים במטה הפרוייקט בהתאם ללוח הזמנים שיקבע על ידי הממונה ויהיו זמינים בכל שעות היום.</w:t>
      </w:r>
    </w:p>
    <w:p w14:paraId="6DB81F65" w14:textId="77777777" w:rsidR="001809C6" w:rsidRDefault="00445928" w:rsidP="006513FB">
      <w:pPr>
        <w:widowControl w:val="0"/>
        <w:numPr>
          <w:ilvl w:val="2"/>
          <w:numId w:val="5"/>
        </w:numPr>
        <w:spacing w:line="300" w:lineRule="atLeast"/>
      </w:pPr>
      <w:r>
        <w:rPr>
          <w:rFonts w:hint="cs"/>
          <w:rtl/>
        </w:rPr>
        <w:t xml:space="preserve">כלל התקשורת בין אמצעי המיגון הטכנולוגיים יאובטחו בקו מאובטח </w:t>
      </w:r>
      <w:r>
        <w:rPr>
          <w:rFonts w:hint="cs"/>
        </w:rPr>
        <w:t>IPVPN</w:t>
      </w:r>
      <w:r>
        <w:rPr>
          <w:rFonts w:hint="cs"/>
          <w:rtl/>
        </w:rPr>
        <w:t xml:space="preserve"> כמו כן יידרשו לעמוד באמצעי אבטחת סייבר מקובלים.</w:t>
      </w:r>
    </w:p>
    <w:p w14:paraId="4B995CC1" w14:textId="205FF36A" w:rsidR="00183386" w:rsidRPr="001809C6" w:rsidRDefault="00183386" w:rsidP="00CC1D65">
      <w:pPr>
        <w:widowControl w:val="0"/>
        <w:numPr>
          <w:ilvl w:val="1"/>
          <w:numId w:val="5"/>
        </w:numPr>
        <w:overflowPunct/>
        <w:autoSpaceDE/>
        <w:autoSpaceDN/>
        <w:adjustRightInd/>
        <w:spacing w:afterLines="160" w:after="384" w:line="280" w:lineRule="atLeast"/>
        <w:textAlignment w:val="auto"/>
        <w:rPr>
          <w:b/>
          <w:bCs/>
          <w:u w:val="single"/>
          <w:rtl/>
        </w:rPr>
      </w:pPr>
      <w:r w:rsidRPr="001809C6">
        <w:rPr>
          <w:rFonts w:hint="cs"/>
          <w:b/>
          <w:bCs/>
          <w:u w:val="single"/>
          <w:rtl/>
        </w:rPr>
        <w:t>הפעלת מערכ</w:t>
      </w:r>
      <w:r w:rsidR="00AC120B" w:rsidRPr="001809C6">
        <w:rPr>
          <w:rFonts w:hint="cs"/>
          <w:b/>
          <w:bCs/>
          <w:u w:val="single"/>
          <w:rtl/>
        </w:rPr>
        <w:t>ו</w:t>
      </w:r>
      <w:r w:rsidRPr="001809C6">
        <w:rPr>
          <w:rFonts w:hint="cs"/>
          <w:b/>
          <w:bCs/>
          <w:u w:val="single"/>
          <w:rtl/>
        </w:rPr>
        <w:t>ת ממוחשב</w:t>
      </w:r>
      <w:r w:rsidR="007010F9" w:rsidRPr="001809C6">
        <w:rPr>
          <w:rFonts w:hint="cs"/>
          <w:b/>
          <w:bCs/>
          <w:u w:val="single"/>
          <w:rtl/>
        </w:rPr>
        <w:t>ו</w:t>
      </w:r>
      <w:r w:rsidRPr="001809C6">
        <w:rPr>
          <w:rFonts w:hint="cs"/>
          <w:b/>
          <w:bCs/>
          <w:u w:val="single"/>
          <w:rtl/>
        </w:rPr>
        <w:t>ת לניהול הפרוייקט</w:t>
      </w:r>
    </w:p>
    <w:p w14:paraId="558823B7" w14:textId="77777777" w:rsidR="00183386" w:rsidRDefault="00183386" w:rsidP="006513FB">
      <w:pPr>
        <w:widowControl w:val="0"/>
        <w:numPr>
          <w:ilvl w:val="2"/>
          <w:numId w:val="5"/>
        </w:numPr>
        <w:spacing w:line="300" w:lineRule="atLeast"/>
        <w:rPr>
          <w:rFonts w:ascii="David" w:hAnsi="David"/>
          <w:sz w:val="26"/>
          <w:lang w:eastAsia="en-US"/>
        </w:rPr>
      </w:pPr>
      <w:r w:rsidRPr="00183386">
        <w:rPr>
          <w:rFonts w:ascii="David" w:hAnsi="David" w:hint="cs"/>
          <w:sz w:val="26"/>
          <w:rtl/>
          <w:lang w:eastAsia="en-US"/>
        </w:rPr>
        <w:t>עד חודש ממועד תחילת ההתקשרות על הספק להפעיל לצורך ניהול הפרוייקט מערכ</w:t>
      </w:r>
      <w:r w:rsidR="00AC120B">
        <w:rPr>
          <w:rFonts w:ascii="David" w:hAnsi="David" w:hint="cs"/>
          <w:sz w:val="26"/>
          <w:rtl/>
          <w:lang w:eastAsia="en-US"/>
        </w:rPr>
        <w:t>ו</w:t>
      </w:r>
      <w:r w:rsidRPr="00183386">
        <w:rPr>
          <w:rFonts w:ascii="David" w:hAnsi="David" w:hint="cs"/>
          <w:sz w:val="26"/>
          <w:rtl/>
          <w:lang w:eastAsia="en-US"/>
        </w:rPr>
        <w:t>ת ממוחשב</w:t>
      </w:r>
      <w:r w:rsidR="007010F9">
        <w:rPr>
          <w:rFonts w:ascii="David" w:hAnsi="David" w:hint="cs"/>
          <w:sz w:val="26"/>
          <w:rtl/>
          <w:lang w:eastAsia="en-US"/>
        </w:rPr>
        <w:t>ו</w:t>
      </w:r>
      <w:r w:rsidRPr="00183386">
        <w:rPr>
          <w:rFonts w:ascii="David" w:hAnsi="David" w:hint="cs"/>
          <w:sz w:val="26"/>
          <w:rtl/>
          <w:lang w:eastAsia="en-US"/>
        </w:rPr>
        <w:t>ת שתשמש</w:t>
      </w:r>
      <w:r w:rsidR="00AC120B">
        <w:rPr>
          <w:rFonts w:ascii="David" w:hAnsi="David" w:hint="cs"/>
          <w:sz w:val="26"/>
          <w:rtl/>
          <w:lang w:eastAsia="en-US"/>
        </w:rPr>
        <w:t>נה</w:t>
      </w:r>
      <w:r w:rsidRPr="00183386">
        <w:rPr>
          <w:rFonts w:ascii="David" w:hAnsi="David" w:hint="cs"/>
          <w:sz w:val="26"/>
          <w:rtl/>
          <w:lang w:eastAsia="en-US"/>
        </w:rPr>
        <w:t xml:space="preserve"> </w:t>
      </w:r>
      <w:r w:rsidRPr="00183386">
        <w:rPr>
          <w:rFonts w:ascii="David" w:hAnsi="David"/>
          <w:sz w:val="26"/>
          <w:rtl/>
          <w:lang w:eastAsia="en-US"/>
        </w:rPr>
        <w:t xml:space="preserve">את כל הגורמים </w:t>
      </w:r>
      <w:r w:rsidRPr="00183386">
        <w:rPr>
          <w:rFonts w:ascii="David" w:hAnsi="David" w:hint="cs"/>
          <w:sz w:val="26"/>
          <w:rtl/>
          <w:lang w:eastAsia="en-US"/>
        </w:rPr>
        <w:t>המעורבים</w:t>
      </w:r>
      <w:r w:rsidRPr="00183386">
        <w:rPr>
          <w:rFonts w:ascii="David" w:hAnsi="David"/>
          <w:sz w:val="26"/>
          <w:rtl/>
          <w:lang w:eastAsia="en-US"/>
        </w:rPr>
        <w:t xml:space="preserve"> בפעילות</w:t>
      </w:r>
      <w:r w:rsidRPr="00183386">
        <w:rPr>
          <w:rFonts w:ascii="David" w:hAnsi="David" w:hint="cs"/>
          <w:sz w:val="26"/>
          <w:rtl/>
          <w:lang w:eastAsia="en-US"/>
        </w:rPr>
        <w:t>:</w:t>
      </w:r>
      <w:r w:rsidRPr="00183386">
        <w:rPr>
          <w:rFonts w:ascii="David" w:hAnsi="David"/>
          <w:sz w:val="26"/>
          <w:rtl/>
          <w:lang w:eastAsia="en-US"/>
        </w:rPr>
        <w:t xml:space="preserve"> </w:t>
      </w:r>
      <w:r w:rsidRPr="00183386">
        <w:rPr>
          <w:rFonts w:ascii="David" w:hAnsi="David" w:hint="cs"/>
          <w:sz w:val="26"/>
          <w:rtl/>
          <w:lang w:eastAsia="en-US"/>
        </w:rPr>
        <w:t>עובדי הספק</w:t>
      </w:r>
      <w:r w:rsidRPr="00183386">
        <w:rPr>
          <w:rFonts w:ascii="David" w:hAnsi="David"/>
          <w:sz w:val="26"/>
          <w:rtl/>
          <w:lang w:eastAsia="en-US"/>
        </w:rPr>
        <w:t xml:space="preserve">, </w:t>
      </w:r>
      <w:r w:rsidRPr="00183386">
        <w:rPr>
          <w:rFonts w:ascii="David" w:hAnsi="David" w:hint="cs"/>
          <w:sz w:val="26"/>
          <w:rtl/>
          <w:lang w:eastAsia="en-US"/>
        </w:rPr>
        <w:t>ו</w:t>
      </w:r>
      <w:r w:rsidRPr="00183386">
        <w:rPr>
          <w:rFonts w:ascii="David" w:hAnsi="David"/>
          <w:sz w:val="26"/>
          <w:rtl/>
          <w:lang w:eastAsia="en-US"/>
        </w:rPr>
        <w:t xml:space="preserve">הגורמים </w:t>
      </w:r>
      <w:r w:rsidRPr="00183386">
        <w:rPr>
          <w:rFonts w:ascii="David" w:hAnsi="David" w:hint="cs"/>
          <w:sz w:val="26"/>
          <w:rtl/>
          <w:lang w:eastAsia="en-US"/>
        </w:rPr>
        <w:t>הרלוונטיי</w:t>
      </w:r>
      <w:r w:rsidRPr="00183386">
        <w:rPr>
          <w:rFonts w:ascii="David" w:hAnsi="David" w:hint="eastAsia"/>
          <w:sz w:val="26"/>
          <w:rtl/>
          <w:lang w:eastAsia="en-US"/>
        </w:rPr>
        <w:t>ם</w:t>
      </w:r>
      <w:r w:rsidRPr="00183386">
        <w:rPr>
          <w:rFonts w:ascii="David" w:hAnsi="David"/>
          <w:sz w:val="26"/>
          <w:rtl/>
          <w:lang w:eastAsia="en-US"/>
        </w:rPr>
        <w:t xml:space="preserve"> במשרד וכל גורם נוסף שיאושר על ידי </w:t>
      </w:r>
      <w:r w:rsidRPr="00183386">
        <w:rPr>
          <w:rFonts w:ascii="David" w:hAnsi="David" w:hint="cs"/>
          <w:sz w:val="26"/>
          <w:rtl/>
          <w:lang w:eastAsia="en-US"/>
        </w:rPr>
        <w:t>המפקח הארצי על הבחירות.</w:t>
      </w:r>
    </w:p>
    <w:p w14:paraId="62CF07E2" w14:textId="77777777" w:rsidR="00AC120B" w:rsidRPr="009F6DAF" w:rsidRDefault="00AC120B" w:rsidP="006513FB">
      <w:pPr>
        <w:widowControl w:val="0"/>
        <w:numPr>
          <w:ilvl w:val="2"/>
          <w:numId w:val="5"/>
        </w:numPr>
        <w:spacing w:line="300" w:lineRule="atLeast"/>
        <w:rPr>
          <w:rtl/>
        </w:rPr>
      </w:pPr>
      <w:r w:rsidRPr="009F6DAF">
        <w:rPr>
          <w:rFonts w:hint="cs"/>
          <w:rtl/>
        </w:rPr>
        <w:t xml:space="preserve">להלן </w:t>
      </w:r>
      <w:r>
        <w:rPr>
          <w:rFonts w:hint="cs"/>
          <w:rtl/>
        </w:rPr>
        <w:t xml:space="preserve">פירוט </w:t>
      </w:r>
      <w:r w:rsidRPr="009F6DAF">
        <w:rPr>
          <w:rFonts w:hint="cs"/>
          <w:rtl/>
        </w:rPr>
        <w:t xml:space="preserve">המערכות </w:t>
      </w:r>
      <w:r>
        <w:rPr>
          <w:rFonts w:hint="cs"/>
          <w:rtl/>
        </w:rPr>
        <w:t xml:space="preserve">הממוחשבות העיקריות </w:t>
      </w:r>
      <w:r w:rsidRPr="009F6DAF">
        <w:rPr>
          <w:rFonts w:hint="cs"/>
          <w:rtl/>
        </w:rPr>
        <w:t>הנדרשות לניהול הפעילות</w:t>
      </w:r>
      <w:r>
        <w:rPr>
          <w:rFonts w:hint="cs"/>
          <w:rtl/>
        </w:rPr>
        <w:t xml:space="preserve"> במסגרת מכרז זה :</w:t>
      </w:r>
      <w:r w:rsidR="001809C6">
        <w:rPr>
          <w:rFonts w:hint="cs"/>
          <w:rtl/>
        </w:rPr>
        <w:t xml:space="preserve"> </w:t>
      </w:r>
    </w:p>
    <w:p w14:paraId="3B6E523A" w14:textId="77777777" w:rsidR="00AC120B" w:rsidRDefault="00AC120B" w:rsidP="0079432A">
      <w:pPr>
        <w:widowControl w:val="0"/>
        <w:numPr>
          <w:ilvl w:val="3"/>
          <w:numId w:val="5"/>
        </w:numPr>
        <w:spacing w:line="300" w:lineRule="atLeast"/>
      </w:pPr>
      <w:r>
        <w:rPr>
          <w:rFonts w:hint="cs"/>
          <w:rtl/>
        </w:rPr>
        <w:t>מערכת ניהול לוגיסטי למחסן (</w:t>
      </w:r>
      <w:r>
        <w:rPr>
          <w:rFonts w:hint="cs"/>
        </w:rPr>
        <w:t>WMS</w:t>
      </w:r>
      <w:r>
        <w:rPr>
          <w:rFonts w:hint="cs"/>
          <w:rtl/>
        </w:rPr>
        <w:t xml:space="preserve">) </w:t>
      </w:r>
    </w:p>
    <w:p w14:paraId="12554ED8" w14:textId="77777777" w:rsidR="00AC120B" w:rsidRDefault="00AC120B" w:rsidP="006513FB">
      <w:pPr>
        <w:widowControl w:val="0"/>
        <w:numPr>
          <w:ilvl w:val="3"/>
          <w:numId w:val="5"/>
        </w:numPr>
        <w:spacing w:line="300" w:lineRule="atLeast"/>
      </w:pPr>
      <w:r>
        <w:rPr>
          <w:rFonts w:hint="cs"/>
          <w:rtl/>
        </w:rPr>
        <w:t>מערכת תכנון וניהול משלוחים (</w:t>
      </w:r>
      <w:r>
        <w:rPr>
          <w:rFonts w:hint="cs"/>
        </w:rPr>
        <w:t>TMS</w:t>
      </w:r>
      <w:r>
        <w:rPr>
          <w:rFonts w:hint="cs"/>
          <w:rtl/>
        </w:rPr>
        <w:t>)</w:t>
      </w:r>
    </w:p>
    <w:p w14:paraId="6DBE6ACA" w14:textId="77777777" w:rsidR="00AC120B" w:rsidRDefault="00AC120B" w:rsidP="006513FB">
      <w:pPr>
        <w:widowControl w:val="0"/>
        <w:numPr>
          <w:ilvl w:val="3"/>
          <w:numId w:val="5"/>
        </w:numPr>
        <w:spacing w:line="300" w:lineRule="atLeast"/>
      </w:pPr>
      <w:r>
        <w:rPr>
          <w:rFonts w:hint="cs"/>
          <w:rtl/>
        </w:rPr>
        <w:t xml:space="preserve">מערכת </w:t>
      </w:r>
      <w:r>
        <w:rPr>
          <w:rFonts w:hint="cs"/>
        </w:rPr>
        <w:t>POD</w:t>
      </w:r>
      <w:r>
        <w:rPr>
          <w:rFonts w:hint="cs"/>
          <w:rtl/>
        </w:rPr>
        <w:t xml:space="preserve"> - </w:t>
      </w:r>
      <w:r w:rsidRPr="001653FA">
        <w:rPr>
          <w:rtl/>
        </w:rPr>
        <w:t>תוכנה המיועדת לסייע לנהג באימות ודיווח מסירת המשלוח ללקוח תוך כדי עדכון השולח על המסירה, כולל תיעוד המעדכן </w:t>
      </w:r>
    </w:p>
    <w:p w14:paraId="3D13BBAC" w14:textId="77777777" w:rsidR="00AC120B" w:rsidRPr="00E87BA6" w:rsidRDefault="00AC120B" w:rsidP="006513FB">
      <w:pPr>
        <w:widowControl w:val="0"/>
        <w:numPr>
          <w:ilvl w:val="3"/>
          <w:numId w:val="5"/>
        </w:numPr>
        <w:spacing w:line="300" w:lineRule="atLeast"/>
      </w:pPr>
      <w:r w:rsidRPr="00E87BA6">
        <w:rPr>
          <w:rFonts w:hint="cs"/>
          <w:rtl/>
        </w:rPr>
        <w:t>מערכת לניהול האיסוף, מיון ואריזת מעטפות חיצוניות</w:t>
      </w:r>
    </w:p>
    <w:p w14:paraId="39138BBA" w14:textId="77777777" w:rsidR="00AC120B" w:rsidRDefault="00AC120B" w:rsidP="006513FB">
      <w:pPr>
        <w:widowControl w:val="0"/>
        <w:numPr>
          <w:ilvl w:val="3"/>
          <w:numId w:val="5"/>
        </w:numPr>
        <w:spacing w:line="300" w:lineRule="atLeast"/>
      </w:pPr>
      <w:r>
        <w:rPr>
          <w:rFonts w:hint="cs"/>
          <w:rtl/>
        </w:rPr>
        <w:t xml:space="preserve">מערכת סריקה </w:t>
      </w:r>
    </w:p>
    <w:p w14:paraId="3DE43B08" w14:textId="77777777" w:rsidR="00AC120B" w:rsidRDefault="00AC120B" w:rsidP="006513FB">
      <w:pPr>
        <w:widowControl w:val="0"/>
        <w:numPr>
          <w:ilvl w:val="3"/>
          <w:numId w:val="5"/>
        </w:numPr>
        <w:spacing w:line="300" w:lineRule="atLeast"/>
      </w:pPr>
      <w:r>
        <w:rPr>
          <w:rFonts w:hint="cs"/>
          <w:rtl/>
        </w:rPr>
        <w:t xml:space="preserve">מערכת </w:t>
      </w:r>
      <w:r>
        <w:rPr>
          <w:rFonts w:hint="cs"/>
        </w:rPr>
        <w:t>BI</w:t>
      </w:r>
      <w:r>
        <w:rPr>
          <w:rFonts w:hint="cs"/>
          <w:rtl/>
        </w:rPr>
        <w:t xml:space="preserve"> לריכ</w:t>
      </w:r>
      <w:r w:rsidR="00443A8B">
        <w:rPr>
          <w:rFonts w:hint="cs"/>
          <w:rtl/>
        </w:rPr>
        <w:t>ו</w:t>
      </w:r>
      <w:r>
        <w:rPr>
          <w:rFonts w:hint="cs"/>
          <w:rtl/>
        </w:rPr>
        <w:t xml:space="preserve">ז המידע מכל המערכות השונות שמשתתפות בניהול הפעילות והצגת מדדי ביצוע ורמות שירות באמצעות דשבורדים ייעודיים </w:t>
      </w:r>
    </w:p>
    <w:p w14:paraId="77B98149" w14:textId="77777777" w:rsidR="00AC120B" w:rsidRDefault="00AC120B" w:rsidP="006513FB">
      <w:pPr>
        <w:widowControl w:val="0"/>
        <w:numPr>
          <w:ilvl w:val="3"/>
          <w:numId w:val="5"/>
        </w:numPr>
        <w:spacing w:line="300" w:lineRule="atLeast"/>
      </w:pPr>
      <w:r>
        <w:rPr>
          <w:rFonts w:hint="cs"/>
          <w:rtl/>
        </w:rPr>
        <w:t xml:space="preserve">כל מערכת ממוחשבת אחרת שתידרש לצורך ניהול הפעילות </w:t>
      </w:r>
    </w:p>
    <w:p w14:paraId="22A1D67E" w14:textId="77777777" w:rsidR="007010F9" w:rsidRDefault="007010F9" w:rsidP="006513FB">
      <w:pPr>
        <w:widowControl w:val="0"/>
        <w:numPr>
          <w:ilvl w:val="2"/>
          <w:numId w:val="5"/>
        </w:numPr>
        <w:spacing w:line="300" w:lineRule="atLeast"/>
      </w:pPr>
      <w:r>
        <w:rPr>
          <w:rFonts w:hint="cs"/>
          <w:rtl/>
        </w:rPr>
        <w:t>בנספח 2</w:t>
      </w:r>
      <w:r w:rsidR="001809C6">
        <w:rPr>
          <w:rFonts w:hint="cs"/>
          <w:rtl/>
        </w:rPr>
        <w:t xml:space="preserve"> </w:t>
      </w:r>
      <w:r>
        <w:rPr>
          <w:rFonts w:hint="cs"/>
          <w:rtl/>
        </w:rPr>
        <w:t>למכרז מובאים מפרטי דרישות המינימום של המערכות הללו.</w:t>
      </w:r>
    </w:p>
    <w:p w14:paraId="35AE54C0" w14:textId="77777777" w:rsidR="00183386" w:rsidRPr="00183386" w:rsidRDefault="007010F9" w:rsidP="006513FB">
      <w:pPr>
        <w:widowControl w:val="0"/>
        <w:numPr>
          <w:ilvl w:val="2"/>
          <w:numId w:val="5"/>
        </w:numPr>
        <w:spacing w:line="300" w:lineRule="atLeast"/>
        <w:rPr>
          <w:rFonts w:ascii="David" w:hAnsi="David"/>
          <w:sz w:val="26"/>
          <w:lang w:eastAsia="en-US"/>
        </w:rPr>
      </w:pPr>
      <w:r>
        <w:rPr>
          <w:rFonts w:ascii="David" w:hAnsi="David" w:hint="cs"/>
          <w:sz w:val="26"/>
          <w:rtl/>
          <w:lang w:eastAsia="en-US"/>
        </w:rPr>
        <w:t xml:space="preserve">כל </w:t>
      </w:r>
      <w:r w:rsidR="00183386" w:rsidRPr="00183386">
        <w:rPr>
          <w:rFonts w:ascii="David" w:hAnsi="David" w:hint="cs"/>
          <w:sz w:val="26"/>
          <w:rtl/>
          <w:lang w:eastAsia="en-US"/>
        </w:rPr>
        <w:t>המערכ</w:t>
      </w:r>
      <w:r>
        <w:rPr>
          <w:rFonts w:ascii="David" w:hAnsi="David" w:hint="cs"/>
          <w:sz w:val="26"/>
          <w:rtl/>
          <w:lang w:eastAsia="en-US"/>
        </w:rPr>
        <w:t>ו</w:t>
      </w:r>
      <w:r w:rsidR="00183386" w:rsidRPr="00183386">
        <w:rPr>
          <w:rFonts w:ascii="David" w:hAnsi="David" w:hint="cs"/>
          <w:sz w:val="26"/>
          <w:rtl/>
          <w:lang w:eastAsia="en-US"/>
        </w:rPr>
        <w:t xml:space="preserve">ת </w:t>
      </w:r>
      <w:r>
        <w:rPr>
          <w:rFonts w:ascii="David" w:hAnsi="David" w:hint="cs"/>
          <w:sz w:val="26"/>
          <w:rtl/>
          <w:lang w:eastAsia="en-US"/>
        </w:rPr>
        <w:t xml:space="preserve">הממוחשבות </w:t>
      </w:r>
      <w:r w:rsidR="00183386" w:rsidRPr="00183386">
        <w:rPr>
          <w:rFonts w:ascii="David" w:hAnsi="David" w:hint="cs"/>
          <w:sz w:val="26"/>
          <w:rtl/>
          <w:lang w:eastAsia="en-US"/>
        </w:rPr>
        <w:t>תעמוד</w:t>
      </w:r>
      <w:r>
        <w:rPr>
          <w:rFonts w:ascii="David" w:hAnsi="David" w:hint="cs"/>
          <w:sz w:val="26"/>
          <w:rtl/>
          <w:lang w:eastAsia="en-US"/>
        </w:rPr>
        <w:t>נה</w:t>
      </w:r>
      <w:r w:rsidR="00183386" w:rsidRPr="00183386">
        <w:rPr>
          <w:rFonts w:ascii="David" w:hAnsi="David" w:hint="cs"/>
          <w:sz w:val="26"/>
          <w:rtl/>
          <w:lang w:eastAsia="en-US"/>
        </w:rPr>
        <w:t xml:space="preserve"> בכל דרישות אבטחת מידע המפורטות בנספח </w:t>
      </w:r>
      <w:r>
        <w:rPr>
          <w:rFonts w:ascii="David" w:hAnsi="David" w:hint="cs"/>
          <w:sz w:val="26"/>
          <w:rtl/>
          <w:lang w:eastAsia="en-US"/>
        </w:rPr>
        <w:t>3</w:t>
      </w:r>
      <w:r w:rsidR="00183386" w:rsidRPr="00183386">
        <w:rPr>
          <w:rFonts w:ascii="David" w:hAnsi="David" w:hint="cs"/>
          <w:sz w:val="26"/>
          <w:rtl/>
          <w:lang w:eastAsia="en-US"/>
        </w:rPr>
        <w:t>.</w:t>
      </w:r>
    </w:p>
    <w:p w14:paraId="7BF60D55" w14:textId="77777777" w:rsidR="00183386" w:rsidRPr="00183386" w:rsidRDefault="00183386" w:rsidP="006513FB">
      <w:pPr>
        <w:widowControl w:val="0"/>
        <w:numPr>
          <w:ilvl w:val="2"/>
          <w:numId w:val="5"/>
        </w:numPr>
        <w:spacing w:line="300" w:lineRule="atLeast"/>
        <w:rPr>
          <w:rFonts w:ascii="David" w:hAnsi="David"/>
          <w:sz w:val="26"/>
          <w:lang w:eastAsia="en-US"/>
        </w:rPr>
      </w:pPr>
      <w:r w:rsidRPr="00183386">
        <w:rPr>
          <w:rFonts w:ascii="David" w:hAnsi="David" w:hint="cs"/>
          <w:sz w:val="26"/>
          <w:rtl/>
          <w:lang w:eastAsia="en-US"/>
        </w:rPr>
        <w:t>המערכות שיופעל</w:t>
      </w:r>
      <w:r w:rsidR="00BA0D7F">
        <w:rPr>
          <w:rFonts w:ascii="David" w:hAnsi="David" w:hint="cs"/>
          <w:sz w:val="26"/>
          <w:rtl/>
          <w:lang w:eastAsia="en-US"/>
        </w:rPr>
        <w:t>ו</w:t>
      </w:r>
      <w:r w:rsidRPr="00183386">
        <w:rPr>
          <w:rFonts w:ascii="David" w:hAnsi="David" w:hint="cs"/>
          <w:sz w:val="26"/>
          <w:rtl/>
          <w:lang w:eastAsia="en-US"/>
        </w:rPr>
        <w:t xml:space="preserve"> על ידי הספק יאפשרו:</w:t>
      </w:r>
    </w:p>
    <w:p w14:paraId="296A6FF0" w14:textId="77777777" w:rsidR="00183386" w:rsidRPr="00183386" w:rsidRDefault="00183386" w:rsidP="006513FB">
      <w:pPr>
        <w:widowControl w:val="0"/>
        <w:numPr>
          <w:ilvl w:val="3"/>
          <w:numId w:val="5"/>
        </w:numPr>
        <w:overflowPunct/>
        <w:autoSpaceDE/>
        <w:autoSpaceDN/>
        <w:adjustRightInd/>
        <w:spacing w:after="160" w:line="280" w:lineRule="atLeast"/>
        <w:ind w:right="-142"/>
        <w:textAlignment w:val="auto"/>
      </w:pPr>
      <w:r w:rsidRPr="00183386">
        <w:rPr>
          <w:rFonts w:hint="cs"/>
          <w:rtl/>
        </w:rPr>
        <w:t>ניהול כולל של הפרויקט</w:t>
      </w:r>
    </w:p>
    <w:p w14:paraId="73551FFA" w14:textId="77777777" w:rsidR="00183386" w:rsidRPr="00183386" w:rsidRDefault="00183386" w:rsidP="006513FB">
      <w:pPr>
        <w:widowControl w:val="0"/>
        <w:numPr>
          <w:ilvl w:val="3"/>
          <w:numId w:val="5"/>
        </w:numPr>
        <w:overflowPunct/>
        <w:autoSpaceDE/>
        <w:autoSpaceDN/>
        <w:adjustRightInd/>
        <w:spacing w:after="160" w:line="280" w:lineRule="atLeast"/>
        <w:ind w:right="-142"/>
        <w:textAlignment w:val="auto"/>
      </w:pPr>
      <w:r w:rsidRPr="00183386">
        <w:rPr>
          <w:rFonts w:hint="cs"/>
          <w:rtl/>
        </w:rPr>
        <w:lastRenderedPageBreak/>
        <w:t>ניהול ומעקב אחר התהליכים הלוגיסטיים</w:t>
      </w:r>
    </w:p>
    <w:p w14:paraId="23B8B933" w14:textId="77777777" w:rsidR="00183386" w:rsidRPr="00183386" w:rsidRDefault="00183386" w:rsidP="006513FB">
      <w:pPr>
        <w:widowControl w:val="0"/>
        <w:numPr>
          <w:ilvl w:val="3"/>
          <w:numId w:val="5"/>
        </w:numPr>
        <w:overflowPunct/>
        <w:autoSpaceDE/>
        <w:autoSpaceDN/>
        <w:adjustRightInd/>
        <w:spacing w:after="160" w:line="280" w:lineRule="atLeast"/>
        <w:ind w:right="-142"/>
        <w:textAlignment w:val="auto"/>
      </w:pPr>
      <w:r w:rsidRPr="00183386">
        <w:rPr>
          <w:rFonts w:hint="cs"/>
          <w:rtl/>
        </w:rPr>
        <w:t>ניהול ומעקב אחר תוכנית העבודה וגאנט הפעולות</w:t>
      </w:r>
    </w:p>
    <w:p w14:paraId="00A5AB47" w14:textId="77777777" w:rsidR="00183386" w:rsidRPr="00183386" w:rsidRDefault="00183386" w:rsidP="006513FB">
      <w:pPr>
        <w:widowControl w:val="0"/>
        <w:numPr>
          <w:ilvl w:val="3"/>
          <w:numId w:val="5"/>
        </w:numPr>
        <w:overflowPunct/>
        <w:autoSpaceDE/>
        <w:autoSpaceDN/>
        <w:adjustRightInd/>
        <w:spacing w:after="160" w:line="280" w:lineRule="atLeast"/>
        <w:ind w:right="-142"/>
        <w:textAlignment w:val="auto"/>
      </w:pPr>
      <w:r w:rsidRPr="00183386">
        <w:rPr>
          <w:rFonts w:hint="cs"/>
          <w:rtl/>
        </w:rPr>
        <w:t xml:space="preserve">ניהול </w:t>
      </w:r>
      <w:r w:rsidR="00B03BE7" w:rsidRPr="00183386">
        <w:rPr>
          <w:rFonts w:hint="cs"/>
          <w:rtl/>
        </w:rPr>
        <w:t xml:space="preserve">מעקב </w:t>
      </w:r>
      <w:r w:rsidR="00B03BE7">
        <w:rPr>
          <w:rFonts w:hint="cs"/>
          <w:rtl/>
        </w:rPr>
        <w:t>ו</w:t>
      </w:r>
      <w:r w:rsidRPr="00183386">
        <w:rPr>
          <w:rFonts w:hint="cs"/>
          <w:rtl/>
        </w:rPr>
        <w:t xml:space="preserve">בקרה </w:t>
      </w:r>
      <w:r w:rsidR="00BA0D7F">
        <w:rPr>
          <w:rFonts w:hint="cs"/>
          <w:rtl/>
        </w:rPr>
        <w:t xml:space="preserve">בזמן אמת </w:t>
      </w:r>
      <w:r w:rsidRPr="00183386">
        <w:rPr>
          <w:rFonts w:hint="cs"/>
          <w:rtl/>
        </w:rPr>
        <w:t>אחר ביצוע המשימות בהתאם לתאריכי היעד שהוגדרו בתוכנית העבודה</w:t>
      </w:r>
    </w:p>
    <w:p w14:paraId="6EA87CC9" w14:textId="77777777" w:rsidR="00183386" w:rsidRPr="00183386" w:rsidRDefault="00183386" w:rsidP="006513FB">
      <w:pPr>
        <w:widowControl w:val="0"/>
        <w:numPr>
          <w:ilvl w:val="3"/>
          <w:numId w:val="5"/>
        </w:numPr>
        <w:overflowPunct/>
        <w:autoSpaceDE/>
        <w:autoSpaceDN/>
        <w:adjustRightInd/>
        <w:spacing w:after="160" w:line="280" w:lineRule="atLeast"/>
        <w:ind w:right="-142"/>
        <w:textAlignment w:val="auto"/>
      </w:pPr>
      <w:r w:rsidRPr="00183386">
        <w:rPr>
          <w:rFonts w:hint="cs"/>
          <w:rtl/>
        </w:rPr>
        <w:t>קליטת נתונים בכלל זה נתונים שיועברו לספק באמצעות התממשקות למערכות המשרד</w:t>
      </w:r>
    </w:p>
    <w:p w14:paraId="50C81B7D" w14:textId="77777777" w:rsidR="00183386" w:rsidRPr="00183386" w:rsidRDefault="00183386" w:rsidP="006513FB">
      <w:pPr>
        <w:widowControl w:val="0"/>
        <w:numPr>
          <w:ilvl w:val="3"/>
          <w:numId w:val="5"/>
        </w:numPr>
        <w:overflowPunct/>
        <w:autoSpaceDE/>
        <w:autoSpaceDN/>
        <w:adjustRightInd/>
        <w:spacing w:after="160" w:line="280" w:lineRule="atLeast"/>
        <w:ind w:right="-142"/>
        <w:textAlignment w:val="auto"/>
      </w:pPr>
      <w:r w:rsidRPr="00183386">
        <w:rPr>
          <w:rFonts w:hint="cs"/>
          <w:rtl/>
        </w:rPr>
        <w:t>קליטת מסמכים ותמונות בפורמטים שונים</w:t>
      </w:r>
    </w:p>
    <w:p w14:paraId="27D36227" w14:textId="77777777" w:rsidR="00183386" w:rsidRPr="00183386" w:rsidRDefault="00183386" w:rsidP="006513FB">
      <w:pPr>
        <w:widowControl w:val="0"/>
        <w:numPr>
          <w:ilvl w:val="3"/>
          <w:numId w:val="5"/>
        </w:numPr>
        <w:overflowPunct/>
        <w:autoSpaceDE/>
        <w:autoSpaceDN/>
        <w:adjustRightInd/>
        <w:spacing w:after="160" w:line="280" w:lineRule="atLeast"/>
        <w:ind w:right="-142"/>
        <w:textAlignment w:val="auto"/>
      </w:pPr>
      <w:r w:rsidRPr="00183386">
        <w:rPr>
          <w:rFonts w:hint="cs"/>
          <w:rtl/>
        </w:rPr>
        <w:t>דיווח על ביצוע המשימות והפעילויות תוך מתן התרעות על חריגה מביצוע פעילות בהתאם ללוחות הזמנים שנקבעו בתוכנית העבודה.</w:t>
      </w:r>
    </w:p>
    <w:p w14:paraId="7369408A" w14:textId="77777777" w:rsidR="00183386" w:rsidRPr="00183386" w:rsidRDefault="00183386" w:rsidP="006513FB">
      <w:pPr>
        <w:widowControl w:val="0"/>
        <w:numPr>
          <w:ilvl w:val="3"/>
          <w:numId w:val="5"/>
        </w:numPr>
        <w:overflowPunct/>
        <w:autoSpaceDE/>
        <w:autoSpaceDN/>
        <w:adjustRightInd/>
        <w:spacing w:after="160" w:line="280" w:lineRule="atLeast"/>
        <w:ind w:right="-142"/>
        <w:textAlignment w:val="auto"/>
      </w:pPr>
      <w:r w:rsidRPr="00183386">
        <w:rPr>
          <w:rFonts w:hint="cs"/>
          <w:rtl/>
        </w:rPr>
        <w:t>גישה למשתמשים לצפייה במידע ועדכון במידת הצורך. בין היתר, המערכת תאפשר מעקב בזמן אמת ובאופן רציף אחר הפעולות הלוגיסטיות (שינוע, רכש, אחסנה וכו')</w:t>
      </w:r>
      <w:r w:rsidR="00591F54">
        <w:rPr>
          <w:rFonts w:hint="cs"/>
          <w:rtl/>
        </w:rPr>
        <w:t>.</w:t>
      </w:r>
    </w:p>
    <w:p w14:paraId="27DDEE30" w14:textId="77777777" w:rsidR="00183386" w:rsidRPr="00183386" w:rsidRDefault="00183386" w:rsidP="006513FB">
      <w:pPr>
        <w:widowControl w:val="0"/>
        <w:numPr>
          <w:ilvl w:val="2"/>
          <w:numId w:val="5"/>
        </w:numPr>
        <w:spacing w:line="300" w:lineRule="atLeast"/>
        <w:rPr>
          <w:rFonts w:ascii="David" w:hAnsi="David"/>
          <w:sz w:val="26"/>
          <w:lang w:eastAsia="en-US"/>
        </w:rPr>
      </w:pPr>
      <w:r w:rsidRPr="00183386">
        <w:rPr>
          <w:rFonts w:ascii="David" w:hAnsi="David" w:hint="cs"/>
          <w:sz w:val="26"/>
          <w:rtl/>
          <w:lang w:eastAsia="en-US"/>
        </w:rPr>
        <w:t>המערכ</w:t>
      </w:r>
      <w:r w:rsidR="007010F9">
        <w:rPr>
          <w:rFonts w:ascii="David" w:hAnsi="David" w:hint="cs"/>
          <w:sz w:val="26"/>
          <w:rtl/>
          <w:lang w:eastAsia="en-US"/>
        </w:rPr>
        <w:t>ו</w:t>
      </w:r>
      <w:r w:rsidRPr="00183386">
        <w:rPr>
          <w:rFonts w:ascii="David" w:hAnsi="David" w:hint="cs"/>
          <w:sz w:val="26"/>
          <w:rtl/>
          <w:lang w:eastAsia="en-US"/>
        </w:rPr>
        <w:t>ת תהי</w:t>
      </w:r>
      <w:r w:rsidR="007010F9">
        <w:rPr>
          <w:rFonts w:ascii="David" w:hAnsi="David" w:hint="cs"/>
          <w:sz w:val="26"/>
          <w:rtl/>
          <w:lang w:eastAsia="en-US"/>
        </w:rPr>
        <w:t>נ</w:t>
      </w:r>
      <w:r w:rsidRPr="00183386">
        <w:rPr>
          <w:rFonts w:ascii="David" w:hAnsi="David" w:hint="cs"/>
          <w:sz w:val="26"/>
          <w:rtl/>
          <w:lang w:eastAsia="en-US"/>
        </w:rPr>
        <w:t>ה מותאמ</w:t>
      </w:r>
      <w:r w:rsidR="007010F9">
        <w:rPr>
          <w:rFonts w:ascii="David" w:hAnsi="David" w:hint="cs"/>
          <w:sz w:val="26"/>
          <w:rtl/>
          <w:lang w:eastAsia="en-US"/>
        </w:rPr>
        <w:t>ו</w:t>
      </w:r>
      <w:r w:rsidRPr="00183386">
        <w:rPr>
          <w:rFonts w:ascii="David" w:hAnsi="David" w:hint="cs"/>
          <w:sz w:val="26"/>
          <w:rtl/>
          <w:lang w:eastAsia="en-US"/>
        </w:rPr>
        <w:t>ת לעבודה באמצעות מחשב טאבלט או מכשיר טלפון סלולרי ותאפשר עבודה מקוונת.</w:t>
      </w:r>
    </w:p>
    <w:p w14:paraId="08076B40" w14:textId="77777777" w:rsidR="00183386" w:rsidRPr="00183386" w:rsidRDefault="00183386" w:rsidP="006513FB">
      <w:pPr>
        <w:widowControl w:val="0"/>
        <w:numPr>
          <w:ilvl w:val="2"/>
          <w:numId w:val="5"/>
        </w:numPr>
        <w:spacing w:line="300" w:lineRule="atLeast"/>
        <w:rPr>
          <w:rFonts w:ascii="David" w:hAnsi="David"/>
          <w:sz w:val="26"/>
          <w:lang w:eastAsia="en-US"/>
        </w:rPr>
      </w:pPr>
      <w:r w:rsidRPr="00183386">
        <w:rPr>
          <w:rFonts w:ascii="David" w:hAnsi="David" w:hint="cs"/>
          <w:sz w:val="26"/>
          <w:rtl/>
          <w:lang w:eastAsia="en-US"/>
        </w:rPr>
        <w:t>במקרה שהנתונים יוגדרו על ידי הממונה כ"רגישים", הספק יעביר נתונים בקובץ מאובטח ייעודי (להלן "כספת"). בכל מקרה יפעל הספק לשמור על הנתונים ולהעבירם, על פי הנחיות אבטחת המידע של המשרד.</w:t>
      </w:r>
    </w:p>
    <w:p w14:paraId="1FAA387D" w14:textId="77777777" w:rsidR="00183386" w:rsidRPr="00183386" w:rsidRDefault="00183386" w:rsidP="006513FB">
      <w:pPr>
        <w:widowControl w:val="0"/>
        <w:numPr>
          <w:ilvl w:val="2"/>
          <w:numId w:val="5"/>
        </w:numPr>
        <w:spacing w:line="300" w:lineRule="atLeast"/>
        <w:rPr>
          <w:rFonts w:ascii="David" w:hAnsi="David"/>
          <w:sz w:val="26"/>
          <w:lang w:eastAsia="en-US"/>
        </w:rPr>
      </w:pPr>
      <w:r w:rsidRPr="00183386">
        <w:rPr>
          <w:rFonts w:ascii="David" w:hAnsi="David" w:hint="cs"/>
          <w:sz w:val="26"/>
          <w:rtl/>
          <w:lang w:eastAsia="en-US"/>
        </w:rPr>
        <w:t>הספק יקצה כתובת דואר אלקטרוני יעודית לפרוייקט בה יתבצעו כל התכתובות של הספק מול הגורמים המעורבים בפרוייקט. הספק</w:t>
      </w:r>
      <w:r w:rsidR="001809C6">
        <w:rPr>
          <w:rFonts w:ascii="David" w:hAnsi="David" w:hint="cs"/>
          <w:sz w:val="26"/>
          <w:rtl/>
          <w:lang w:eastAsia="en-US"/>
        </w:rPr>
        <w:t xml:space="preserve"> </w:t>
      </w:r>
      <w:r w:rsidRPr="00183386">
        <w:rPr>
          <w:rFonts w:ascii="David" w:hAnsi="David" w:hint="cs"/>
          <w:sz w:val="26"/>
          <w:rtl/>
          <w:lang w:eastAsia="en-US"/>
        </w:rPr>
        <w:t>אינו רשאי לעשות שימוש בכתובת אלא לפי הנחיות היחידה ולצורכי פרוייקט זה בלבד.</w:t>
      </w:r>
    </w:p>
    <w:p w14:paraId="6045DCC3" w14:textId="77777777" w:rsidR="00183386" w:rsidRPr="00183386" w:rsidRDefault="00183386" w:rsidP="006513FB">
      <w:pPr>
        <w:widowControl w:val="0"/>
        <w:numPr>
          <w:ilvl w:val="2"/>
          <w:numId w:val="5"/>
        </w:numPr>
        <w:spacing w:line="300" w:lineRule="atLeast"/>
        <w:rPr>
          <w:rFonts w:ascii="David" w:hAnsi="David"/>
          <w:sz w:val="26"/>
          <w:rtl/>
          <w:lang w:eastAsia="en-US"/>
        </w:rPr>
      </w:pPr>
      <w:r w:rsidRPr="00183386">
        <w:rPr>
          <w:rFonts w:ascii="David" w:hAnsi="David" w:hint="cs"/>
          <w:sz w:val="26"/>
          <w:rtl/>
          <w:lang w:eastAsia="en-US"/>
        </w:rPr>
        <w:t>נציג מטעם היחידה יהיה רשאי לעיין בתכתובות אלו בכל הנוגע לפרוייקט.</w:t>
      </w:r>
    </w:p>
    <w:p w14:paraId="73331E5F" w14:textId="77777777" w:rsidR="00183386" w:rsidRPr="00183386" w:rsidRDefault="00183386" w:rsidP="006513FB">
      <w:pPr>
        <w:widowControl w:val="0"/>
        <w:numPr>
          <w:ilvl w:val="2"/>
          <w:numId w:val="5"/>
        </w:numPr>
        <w:spacing w:line="300" w:lineRule="atLeast"/>
        <w:rPr>
          <w:rFonts w:ascii="David" w:hAnsi="David"/>
          <w:sz w:val="26"/>
          <w:lang w:eastAsia="en-US"/>
        </w:rPr>
      </w:pPr>
      <w:r w:rsidRPr="00183386">
        <w:rPr>
          <w:rFonts w:ascii="David" w:hAnsi="David" w:hint="cs"/>
          <w:sz w:val="26"/>
          <w:rtl/>
          <w:lang w:eastAsia="en-US"/>
        </w:rPr>
        <w:t>הספק</w:t>
      </w:r>
      <w:r w:rsidR="001809C6">
        <w:rPr>
          <w:rFonts w:ascii="David" w:hAnsi="David" w:hint="cs"/>
          <w:sz w:val="26"/>
          <w:rtl/>
          <w:lang w:eastAsia="en-US"/>
        </w:rPr>
        <w:t xml:space="preserve"> </w:t>
      </w:r>
      <w:r w:rsidRPr="00183386">
        <w:rPr>
          <w:rFonts w:ascii="David" w:hAnsi="David" w:hint="cs"/>
          <w:sz w:val="26"/>
          <w:rtl/>
          <w:lang w:eastAsia="en-US"/>
        </w:rPr>
        <w:t>יאפשר למשרד גישה רצופה באמצעות האינטרנט לכל מערכת מידע שברשותו העוסקת בבקרה, זאת לצורך צפייה בנתונים ובממצאים, וידוא ביצוע הבקרה במוסד המבוקר ואיכותה וכן ל</w:t>
      </w:r>
      <w:r w:rsidR="00443A8B">
        <w:rPr>
          <w:rFonts w:ascii="David" w:hAnsi="David" w:hint="cs"/>
          <w:sz w:val="26"/>
          <w:rtl/>
          <w:lang w:eastAsia="en-US"/>
        </w:rPr>
        <w:t xml:space="preserve">צורך </w:t>
      </w:r>
      <w:r w:rsidRPr="00183386">
        <w:rPr>
          <w:rFonts w:ascii="David" w:hAnsi="David" w:hint="cs"/>
          <w:sz w:val="26"/>
          <w:rtl/>
          <w:lang w:eastAsia="en-US"/>
        </w:rPr>
        <w:t xml:space="preserve">הפקת דוחות. </w:t>
      </w:r>
    </w:p>
    <w:p w14:paraId="0B21142E" w14:textId="77777777" w:rsidR="00183386" w:rsidRPr="00183386" w:rsidRDefault="00183386" w:rsidP="006513FB">
      <w:pPr>
        <w:widowControl w:val="0"/>
        <w:numPr>
          <w:ilvl w:val="2"/>
          <w:numId w:val="5"/>
        </w:numPr>
        <w:spacing w:line="300" w:lineRule="atLeast"/>
        <w:rPr>
          <w:rFonts w:ascii="David" w:hAnsi="David"/>
          <w:sz w:val="26"/>
          <w:lang w:eastAsia="en-US"/>
        </w:rPr>
      </w:pPr>
      <w:r w:rsidRPr="00183386">
        <w:rPr>
          <w:rFonts w:ascii="David" w:hAnsi="David" w:hint="cs"/>
          <w:sz w:val="26"/>
          <w:rtl/>
          <w:lang w:eastAsia="en-US"/>
        </w:rPr>
        <w:t>הספק ינהל במערכת באופן שוטף ותקופתי מעקב, בקרה ופיקוח על עמידה בתקציב של הפרוייקט,</w:t>
      </w:r>
      <w:r w:rsidR="001809C6">
        <w:rPr>
          <w:rFonts w:ascii="David" w:hAnsi="David" w:hint="cs"/>
          <w:sz w:val="26"/>
          <w:rtl/>
          <w:lang w:eastAsia="en-US"/>
        </w:rPr>
        <w:t xml:space="preserve"> </w:t>
      </w:r>
      <w:r w:rsidRPr="00183386">
        <w:rPr>
          <w:rFonts w:ascii="David" w:hAnsi="David" w:hint="cs"/>
          <w:sz w:val="26"/>
          <w:rtl/>
          <w:lang w:eastAsia="en-US"/>
        </w:rPr>
        <w:t>וזאת עפ"י מתכונת שתאושר ע"י היחידה.</w:t>
      </w:r>
    </w:p>
    <w:p w14:paraId="0F0FF152" w14:textId="77777777" w:rsidR="00183386" w:rsidRPr="00183386" w:rsidRDefault="00183386" w:rsidP="006513FB">
      <w:pPr>
        <w:widowControl w:val="0"/>
        <w:numPr>
          <w:ilvl w:val="2"/>
          <w:numId w:val="5"/>
        </w:numPr>
        <w:spacing w:line="300" w:lineRule="atLeast"/>
        <w:rPr>
          <w:rFonts w:ascii="David" w:hAnsi="David"/>
          <w:sz w:val="26"/>
          <w:lang w:eastAsia="en-US"/>
        </w:rPr>
      </w:pPr>
      <w:r w:rsidRPr="00183386">
        <w:rPr>
          <w:rFonts w:ascii="David" w:hAnsi="David" w:hint="cs"/>
          <w:sz w:val="26"/>
          <w:rtl/>
          <w:lang w:eastAsia="en-US"/>
        </w:rPr>
        <w:t>המערכת תאפשר ייצוא קבצים בפורמטים שונים על פי דרישות היחידה.</w:t>
      </w:r>
    </w:p>
    <w:p w14:paraId="71A98AA3" w14:textId="77777777" w:rsidR="00183386" w:rsidRPr="00183386" w:rsidRDefault="00183386" w:rsidP="006513FB">
      <w:pPr>
        <w:widowControl w:val="0"/>
        <w:numPr>
          <w:ilvl w:val="2"/>
          <w:numId w:val="5"/>
        </w:numPr>
        <w:spacing w:line="300" w:lineRule="atLeast"/>
        <w:rPr>
          <w:rFonts w:ascii="David" w:hAnsi="David"/>
          <w:sz w:val="26"/>
          <w:lang w:eastAsia="en-US"/>
        </w:rPr>
      </w:pPr>
      <w:r w:rsidRPr="00183386">
        <w:rPr>
          <w:rFonts w:ascii="David" w:hAnsi="David" w:hint="cs"/>
          <w:sz w:val="26"/>
          <w:rtl/>
          <w:lang w:eastAsia="en-US"/>
        </w:rPr>
        <w:t>הספק יאפשר גישה למערכת באמצעות האינטרנט למורשים מטעם המשרד והיחידה תוך מתן אפשרות לעיון בכל רכיבי המערכת הקשורים להתקשרות זו.</w:t>
      </w:r>
      <w:r w:rsidR="001809C6">
        <w:rPr>
          <w:rFonts w:ascii="David" w:hAnsi="David" w:hint="cs"/>
          <w:sz w:val="26"/>
          <w:rtl/>
          <w:lang w:eastAsia="en-US"/>
        </w:rPr>
        <w:t xml:space="preserve"> </w:t>
      </w:r>
    </w:p>
    <w:p w14:paraId="103883BB" w14:textId="77777777" w:rsidR="00183386" w:rsidRPr="00183386" w:rsidRDefault="00D63F97" w:rsidP="006513FB">
      <w:pPr>
        <w:widowControl w:val="0"/>
        <w:numPr>
          <w:ilvl w:val="1"/>
          <w:numId w:val="5"/>
        </w:numPr>
        <w:overflowPunct/>
        <w:autoSpaceDE/>
        <w:autoSpaceDN/>
        <w:adjustRightInd/>
        <w:spacing w:afterLines="160" w:after="384" w:line="280" w:lineRule="atLeast"/>
        <w:textAlignment w:val="auto"/>
        <w:rPr>
          <w:b/>
          <w:bCs/>
          <w:u w:val="single"/>
        </w:rPr>
      </w:pPr>
      <w:r>
        <w:rPr>
          <w:b/>
          <w:bCs/>
          <w:u w:val="single"/>
          <w:rtl/>
        </w:rPr>
        <w:br w:type="page"/>
      </w:r>
      <w:r w:rsidR="00183386" w:rsidRPr="00183386">
        <w:rPr>
          <w:rFonts w:hint="cs"/>
          <w:b/>
          <w:bCs/>
          <w:u w:val="single"/>
          <w:rtl/>
        </w:rPr>
        <w:lastRenderedPageBreak/>
        <w:t>כח האדם למתן שירותי ניהול הפרוייקט</w:t>
      </w:r>
    </w:p>
    <w:p w14:paraId="632261CA" w14:textId="77777777" w:rsidR="00183386" w:rsidRDefault="00183386" w:rsidP="006513FB">
      <w:pPr>
        <w:widowControl w:val="0"/>
        <w:numPr>
          <w:ilvl w:val="2"/>
          <w:numId w:val="5"/>
        </w:numPr>
        <w:spacing w:line="300" w:lineRule="atLeast"/>
        <w:rPr>
          <w:rFonts w:ascii="David" w:hAnsi="David"/>
          <w:sz w:val="26"/>
          <w:lang w:eastAsia="en-US"/>
        </w:rPr>
      </w:pPr>
      <w:r w:rsidRPr="00183386">
        <w:rPr>
          <w:rFonts w:ascii="David" w:hAnsi="David" w:hint="cs"/>
          <w:sz w:val="26"/>
          <w:rtl/>
          <w:lang w:eastAsia="en-US"/>
        </w:rPr>
        <w:t>לצורך ניהול הפרוייקט על הספק להעמיד כח אדם מתאים. כח האדם יותאם להיקפי הפעילות בפרוייקט.</w:t>
      </w:r>
    </w:p>
    <w:p w14:paraId="390E7FD0" w14:textId="77777777" w:rsidR="00C443D8" w:rsidRPr="00183386" w:rsidRDefault="00C443D8" w:rsidP="006513FB">
      <w:pPr>
        <w:widowControl w:val="0"/>
        <w:spacing w:line="300" w:lineRule="atLeast"/>
        <w:ind w:left="2268"/>
        <w:rPr>
          <w:rFonts w:ascii="David" w:hAnsi="David"/>
          <w:sz w:val="26"/>
          <w:lang w:eastAsia="en-US"/>
        </w:rPr>
      </w:pPr>
    </w:p>
    <w:p w14:paraId="7C4A2AF2" w14:textId="77777777" w:rsidR="00183386" w:rsidRPr="00183386" w:rsidRDefault="00183386" w:rsidP="006513FB">
      <w:pPr>
        <w:widowControl w:val="0"/>
        <w:numPr>
          <w:ilvl w:val="2"/>
          <w:numId w:val="5"/>
        </w:numPr>
        <w:spacing w:line="300" w:lineRule="atLeast"/>
        <w:rPr>
          <w:rFonts w:ascii="David" w:hAnsi="David"/>
          <w:sz w:val="26"/>
          <w:lang w:eastAsia="en-US"/>
        </w:rPr>
      </w:pPr>
      <w:r w:rsidRPr="00183386">
        <w:rPr>
          <w:rFonts w:ascii="David" w:hAnsi="David" w:hint="cs"/>
          <w:sz w:val="26"/>
          <w:rtl/>
          <w:lang w:eastAsia="en-US"/>
        </w:rPr>
        <w:t>להלן פירוט בעלי התפקידים המינימליים הנדרשים:</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80" w:firstRow="0" w:lastRow="0" w:firstColumn="1" w:lastColumn="0" w:noHBand="0" w:noVBand="1"/>
        <w:tblCaption w:val="DHR00"/>
        <w:tblDescription w:val="Layout Table"/>
      </w:tblPr>
      <w:tblGrid>
        <w:gridCol w:w="1093"/>
        <w:gridCol w:w="1072"/>
        <w:gridCol w:w="1090"/>
        <w:gridCol w:w="3035"/>
        <w:gridCol w:w="1384"/>
        <w:gridCol w:w="1343"/>
      </w:tblGrid>
      <w:tr w:rsidR="00183386" w:rsidRPr="00183386" w14:paraId="1FAADEA6" w14:textId="77777777" w:rsidTr="00271558">
        <w:trPr>
          <w:cantSplit/>
        </w:trPr>
        <w:tc>
          <w:tcPr>
            <w:tcW w:w="1119" w:type="dxa"/>
            <w:shd w:val="clear" w:color="auto" w:fill="F2F2F2"/>
            <w:vAlign w:val="bottom"/>
          </w:tcPr>
          <w:p w14:paraId="445E84B1" w14:textId="77777777" w:rsidR="00183386" w:rsidRPr="00183386" w:rsidRDefault="00183386" w:rsidP="001809C6">
            <w:pPr>
              <w:overflowPunct/>
              <w:autoSpaceDE/>
              <w:autoSpaceDN/>
              <w:adjustRightInd/>
              <w:spacing w:before="120" w:after="120"/>
              <w:jc w:val="center"/>
              <w:textAlignment w:val="auto"/>
              <w:rPr>
                <w:rFonts w:ascii="David" w:eastAsia="Calibri" w:hAnsi="David"/>
                <w:b/>
                <w:bCs/>
                <w:rtl/>
                <w:lang w:eastAsia="en-US"/>
              </w:rPr>
            </w:pPr>
            <w:r w:rsidRPr="00183386">
              <w:rPr>
                <w:rFonts w:ascii="David" w:eastAsia="Calibri" w:hAnsi="David"/>
                <w:b/>
                <w:bCs/>
                <w:rtl/>
                <w:lang w:eastAsia="en-US"/>
              </w:rPr>
              <w:lastRenderedPageBreak/>
              <w:t>בעל תפקיד</w:t>
            </w:r>
          </w:p>
        </w:tc>
        <w:tc>
          <w:tcPr>
            <w:tcW w:w="1097" w:type="dxa"/>
            <w:shd w:val="clear" w:color="auto" w:fill="F2F2F2"/>
            <w:vAlign w:val="bottom"/>
          </w:tcPr>
          <w:p w14:paraId="79156106" w14:textId="77777777" w:rsidR="00183386" w:rsidRPr="00183386" w:rsidRDefault="00183386" w:rsidP="001809C6">
            <w:pPr>
              <w:overflowPunct/>
              <w:autoSpaceDE/>
              <w:autoSpaceDN/>
              <w:adjustRightInd/>
              <w:spacing w:before="120" w:after="120"/>
              <w:jc w:val="center"/>
              <w:textAlignment w:val="auto"/>
              <w:rPr>
                <w:rFonts w:ascii="David" w:eastAsia="Calibri" w:hAnsi="David"/>
                <w:b/>
                <w:bCs/>
                <w:rtl/>
                <w:lang w:eastAsia="en-US"/>
              </w:rPr>
            </w:pPr>
            <w:r w:rsidRPr="00183386">
              <w:rPr>
                <w:rFonts w:ascii="David" w:eastAsia="Calibri" w:hAnsi="David"/>
                <w:b/>
                <w:bCs/>
                <w:rtl/>
                <w:lang w:eastAsia="en-US"/>
              </w:rPr>
              <w:t xml:space="preserve">מספר </w:t>
            </w:r>
            <w:r w:rsidR="00F467BA">
              <w:rPr>
                <w:rFonts w:ascii="David" w:eastAsia="Calibri" w:hAnsi="David"/>
                <w:b/>
                <w:bCs/>
                <w:rtl/>
                <w:lang w:eastAsia="en-US"/>
              </w:rPr>
              <w:t>בעלי תפקידים</w:t>
            </w:r>
          </w:p>
        </w:tc>
        <w:tc>
          <w:tcPr>
            <w:tcW w:w="1115" w:type="dxa"/>
            <w:shd w:val="clear" w:color="auto" w:fill="F2F2F2"/>
            <w:vAlign w:val="bottom"/>
          </w:tcPr>
          <w:p w14:paraId="44382482" w14:textId="77777777" w:rsidR="00183386" w:rsidRPr="00183386" w:rsidRDefault="00183386" w:rsidP="001809C6">
            <w:pPr>
              <w:overflowPunct/>
              <w:autoSpaceDE/>
              <w:autoSpaceDN/>
              <w:adjustRightInd/>
              <w:spacing w:before="120" w:after="120"/>
              <w:jc w:val="center"/>
              <w:textAlignment w:val="auto"/>
              <w:rPr>
                <w:rFonts w:ascii="David" w:eastAsia="Calibri" w:hAnsi="David"/>
                <w:b/>
                <w:bCs/>
                <w:rtl/>
                <w:lang w:eastAsia="en-US"/>
              </w:rPr>
            </w:pPr>
            <w:r w:rsidRPr="00183386">
              <w:rPr>
                <w:rFonts w:ascii="David" w:eastAsia="Calibri" w:hAnsi="David" w:hint="cs"/>
                <w:b/>
                <w:bCs/>
                <w:rtl/>
                <w:lang w:eastAsia="en-US"/>
              </w:rPr>
              <w:t>כפ</w:t>
            </w:r>
            <w:r w:rsidR="00861228">
              <w:rPr>
                <w:rFonts w:ascii="David" w:eastAsia="Calibri" w:hAnsi="David" w:hint="cs"/>
                <w:b/>
                <w:bCs/>
                <w:rtl/>
                <w:lang w:eastAsia="en-US"/>
              </w:rPr>
              <w:t>י</w:t>
            </w:r>
            <w:r w:rsidRPr="00183386">
              <w:rPr>
                <w:rFonts w:ascii="David" w:eastAsia="Calibri" w:hAnsi="David" w:hint="cs"/>
                <w:b/>
                <w:bCs/>
                <w:rtl/>
                <w:lang w:eastAsia="en-US"/>
              </w:rPr>
              <w:t>פות מקצועית</w:t>
            </w:r>
          </w:p>
        </w:tc>
        <w:tc>
          <w:tcPr>
            <w:tcW w:w="3118" w:type="dxa"/>
            <w:shd w:val="clear" w:color="auto" w:fill="F2F2F2"/>
            <w:vAlign w:val="bottom"/>
          </w:tcPr>
          <w:p w14:paraId="38DD567C" w14:textId="77777777" w:rsidR="00183386" w:rsidRPr="00183386" w:rsidRDefault="00183386" w:rsidP="001809C6">
            <w:pPr>
              <w:overflowPunct/>
              <w:autoSpaceDE/>
              <w:autoSpaceDN/>
              <w:adjustRightInd/>
              <w:spacing w:before="120" w:after="120"/>
              <w:jc w:val="center"/>
              <w:textAlignment w:val="auto"/>
              <w:rPr>
                <w:rFonts w:ascii="David" w:eastAsia="Calibri" w:hAnsi="David"/>
                <w:b/>
                <w:bCs/>
                <w:rtl/>
                <w:lang w:eastAsia="en-US"/>
              </w:rPr>
            </w:pPr>
            <w:r w:rsidRPr="00183386">
              <w:rPr>
                <w:rFonts w:ascii="David" w:eastAsia="Calibri" w:hAnsi="David"/>
                <w:b/>
                <w:bCs/>
                <w:rtl/>
                <w:lang w:eastAsia="en-US"/>
              </w:rPr>
              <w:t>תחומי אחריות עיקריים</w:t>
            </w:r>
          </w:p>
        </w:tc>
        <w:tc>
          <w:tcPr>
            <w:tcW w:w="1418" w:type="dxa"/>
            <w:shd w:val="clear" w:color="auto" w:fill="F2F2F2"/>
            <w:vAlign w:val="bottom"/>
          </w:tcPr>
          <w:p w14:paraId="1E4BA2EC" w14:textId="77777777" w:rsidR="00183386" w:rsidRPr="00183386" w:rsidRDefault="00183386" w:rsidP="001809C6">
            <w:pPr>
              <w:overflowPunct/>
              <w:autoSpaceDE/>
              <w:autoSpaceDN/>
              <w:adjustRightInd/>
              <w:spacing w:before="120" w:after="120"/>
              <w:jc w:val="center"/>
              <w:textAlignment w:val="auto"/>
              <w:rPr>
                <w:rFonts w:ascii="David" w:eastAsia="Calibri" w:hAnsi="David"/>
                <w:b/>
                <w:bCs/>
                <w:rtl/>
                <w:lang w:eastAsia="en-US"/>
              </w:rPr>
            </w:pPr>
            <w:r w:rsidRPr="00183386">
              <w:rPr>
                <w:rFonts w:ascii="David" w:eastAsia="Calibri" w:hAnsi="David"/>
                <w:b/>
                <w:bCs/>
                <w:rtl/>
                <w:lang w:eastAsia="en-US"/>
              </w:rPr>
              <w:t>תקופת העסקה</w:t>
            </w:r>
          </w:p>
        </w:tc>
        <w:tc>
          <w:tcPr>
            <w:tcW w:w="1376" w:type="dxa"/>
            <w:shd w:val="clear" w:color="auto" w:fill="F2F2F2"/>
            <w:vAlign w:val="bottom"/>
          </w:tcPr>
          <w:p w14:paraId="56B60356" w14:textId="77777777" w:rsidR="00183386" w:rsidRPr="00183386" w:rsidRDefault="00183386" w:rsidP="001809C6">
            <w:pPr>
              <w:overflowPunct/>
              <w:autoSpaceDE/>
              <w:autoSpaceDN/>
              <w:adjustRightInd/>
              <w:spacing w:before="120" w:after="120"/>
              <w:jc w:val="center"/>
              <w:textAlignment w:val="auto"/>
              <w:rPr>
                <w:rFonts w:ascii="David" w:eastAsia="Calibri" w:hAnsi="David"/>
                <w:b/>
                <w:bCs/>
                <w:rtl/>
                <w:lang w:eastAsia="en-US"/>
              </w:rPr>
            </w:pPr>
            <w:r w:rsidRPr="00183386">
              <w:rPr>
                <w:rFonts w:ascii="David" w:eastAsia="Calibri" w:hAnsi="David"/>
                <w:b/>
                <w:bCs/>
                <w:rtl/>
                <w:lang w:eastAsia="en-US"/>
              </w:rPr>
              <w:t xml:space="preserve">מספר </w:t>
            </w:r>
            <w:r w:rsidR="000F722D" w:rsidRPr="00183386">
              <w:rPr>
                <w:rFonts w:ascii="David" w:eastAsia="Calibri" w:hAnsi="David"/>
                <w:b/>
                <w:bCs/>
                <w:rtl/>
                <w:lang w:eastAsia="en-US"/>
              </w:rPr>
              <w:t xml:space="preserve">שעות </w:t>
            </w:r>
            <w:r w:rsidRPr="00183386">
              <w:rPr>
                <w:rFonts w:ascii="David" w:eastAsia="Calibri" w:hAnsi="David"/>
                <w:b/>
                <w:bCs/>
                <w:rtl/>
                <w:lang w:eastAsia="en-US"/>
              </w:rPr>
              <w:t xml:space="preserve">מוערך </w:t>
            </w:r>
            <w:r w:rsidRPr="00183386">
              <w:rPr>
                <w:rFonts w:ascii="David" w:eastAsia="Calibri" w:hAnsi="David" w:hint="cs"/>
                <w:b/>
                <w:bCs/>
                <w:rtl/>
                <w:lang w:eastAsia="en-US"/>
              </w:rPr>
              <w:t xml:space="preserve">לבעל תפקיד </w:t>
            </w:r>
            <w:r w:rsidRPr="00183386">
              <w:rPr>
                <w:rFonts w:ascii="David" w:eastAsia="Calibri" w:hAnsi="David"/>
                <w:b/>
                <w:bCs/>
                <w:rtl/>
                <w:lang w:eastAsia="en-US"/>
              </w:rPr>
              <w:t>במהלך תקופת הבחירות</w:t>
            </w:r>
          </w:p>
        </w:tc>
      </w:tr>
      <w:tr w:rsidR="00183386" w:rsidRPr="00183386" w14:paraId="1B916280" w14:textId="77777777" w:rsidTr="00271558">
        <w:trPr>
          <w:cantSplit/>
        </w:trPr>
        <w:tc>
          <w:tcPr>
            <w:tcW w:w="1119" w:type="dxa"/>
            <w:shd w:val="clear" w:color="auto" w:fill="auto"/>
          </w:tcPr>
          <w:p w14:paraId="792C4910" w14:textId="77777777" w:rsidR="00183386" w:rsidRPr="00183386" w:rsidRDefault="00183386"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מנהל הפרוייקט</w:t>
            </w:r>
          </w:p>
        </w:tc>
        <w:tc>
          <w:tcPr>
            <w:tcW w:w="1097" w:type="dxa"/>
          </w:tcPr>
          <w:p w14:paraId="32FBE4F2" w14:textId="77777777" w:rsidR="00183386" w:rsidRPr="00183386" w:rsidRDefault="00183386"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1</w:t>
            </w:r>
          </w:p>
        </w:tc>
        <w:tc>
          <w:tcPr>
            <w:tcW w:w="1115" w:type="dxa"/>
            <w:shd w:val="clear" w:color="auto" w:fill="auto"/>
          </w:tcPr>
          <w:p w14:paraId="048AF4C1" w14:textId="77777777" w:rsidR="00183386" w:rsidRPr="00183386" w:rsidRDefault="00183386" w:rsidP="001809C6">
            <w:pPr>
              <w:overflowPunct/>
              <w:autoSpaceDE/>
              <w:autoSpaceDN/>
              <w:adjustRightInd/>
              <w:spacing w:before="120" w:after="120"/>
              <w:jc w:val="left"/>
              <w:textAlignment w:val="auto"/>
              <w:rPr>
                <w:rFonts w:ascii="David" w:eastAsia="Calibri" w:hAnsi="David"/>
                <w:rtl/>
                <w:lang w:eastAsia="en-US"/>
              </w:rPr>
            </w:pPr>
          </w:p>
        </w:tc>
        <w:tc>
          <w:tcPr>
            <w:tcW w:w="3118" w:type="dxa"/>
            <w:shd w:val="clear" w:color="auto" w:fill="auto"/>
          </w:tcPr>
          <w:p w14:paraId="61DC459C" w14:textId="77777777" w:rsidR="00183386" w:rsidRPr="00183386" w:rsidRDefault="00183386"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 xml:space="preserve">איש הקשר בין הספק ליחידה. </w:t>
            </w:r>
          </w:p>
          <w:p w14:paraId="5A676609" w14:textId="77777777" w:rsidR="00183386" w:rsidRPr="00183386" w:rsidRDefault="00183386"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אחריות מקצועית וניהולית על כל הפרויקט מטעם הספק בתקופת הבחירות.</w:t>
            </w:r>
          </w:p>
          <w:p w14:paraId="4BC2447B" w14:textId="77777777" w:rsidR="00183386" w:rsidRPr="00183386" w:rsidRDefault="00183386"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ניהול תוכנית העבודה כולל תוכנית ההפצה, בהתאם ללוחות הזמנים שייקבעו מול המשרד הכוללת את תקופת ההיערכות, יום הבחירות ופעולות לאחר הבחירות.</w:t>
            </w:r>
          </w:p>
          <w:p w14:paraId="76C9FB05" w14:textId="77777777" w:rsidR="00183386" w:rsidRPr="00183386" w:rsidRDefault="00183386"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ניהול הפעילות מול הגורמים החיצוניים בכל הנוגע לאוכלוסיות המיוחדות והמעטפות הכפולות.</w:t>
            </w:r>
          </w:p>
          <w:p w14:paraId="3DAFF4F0" w14:textId="77777777" w:rsidR="00183386" w:rsidRPr="00183386" w:rsidRDefault="00183386"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מתן פתרונות מתאימים לאירועים חריגים ומקרים לא צפויים.</w:t>
            </w:r>
            <w:r w:rsidRPr="00183386">
              <w:rPr>
                <w:rFonts w:ascii="David" w:eastAsia="Calibri" w:hAnsi="David"/>
                <w:rtl/>
                <w:lang w:eastAsia="en-US"/>
              </w:rPr>
              <w:t xml:space="preserve"> </w:t>
            </w:r>
          </w:p>
        </w:tc>
        <w:tc>
          <w:tcPr>
            <w:tcW w:w="1418" w:type="dxa"/>
            <w:shd w:val="clear" w:color="auto" w:fill="auto"/>
          </w:tcPr>
          <w:p w14:paraId="22547A6C" w14:textId="77777777" w:rsidR="00183386" w:rsidRPr="00183386" w:rsidRDefault="00183386"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עם תחילת ההתקשרות</w:t>
            </w:r>
            <w:r w:rsidR="00CE595D">
              <w:rPr>
                <w:rFonts w:ascii="David" w:eastAsia="Calibri" w:hAnsi="David" w:hint="cs"/>
                <w:rtl/>
                <w:lang w:eastAsia="en-US"/>
              </w:rPr>
              <w:t>,</w:t>
            </w:r>
            <w:r w:rsidR="00764CF0">
              <w:rPr>
                <w:rFonts w:ascii="David" w:eastAsia="Calibri" w:hAnsi="David" w:hint="cs"/>
                <w:rtl/>
                <w:lang w:eastAsia="en-US"/>
              </w:rPr>
              <w:t xml:space="preserve"> כ- </w:t>
            </w:r>
            <w:r w:rsidRPr="00183386">
              <w:rPr>
                <w:rFonts w:ascii="David" w:eastAsia="Calibri" w:hAnsi="David" w:hint="cs"/>
                <w:rtl/>
                <w:lang w:eastAsia="en-US"/>
              </w:rPr>
              <w:t>12</w:t>
            </w:r>
            <w:r w:rsidRPr="00183386">
              <w:rPr>
                <w:rFonts w:ascii="David" w:eastAsia="Calibri" w:hAnsi="David"/>
                <w:rtl/>
                <w:lang w:eastAsia="en-US"/>
              </w:rPr>
              <w:t xml:space="preserve"> חודשים לפני סבב א של הבחירות ועד </w:t>
            </w:r>
            <w:r w:rsidR="00FF5753">
              <w:rPr>
                <w:rFonts w:ascii="David" w:eastAsia="Calibri" w:hAnsi="David" w:hint="cs"/>
                <w:rtl/>
                <w:lang w:eastAsia="en-US"/>
              </w:rPr>
              <w:t>חודשיים</w:t>
            </w:r>
            <w:r w:rsidRPr="00183386">
              <w:rPr>
                <w:rFonts w:ascii="David" w:eastAsia="Calibri" w:hAnsi="David"/>
                <w:rtl/>
                <w:lang w:eastAsia="en-US"/>
              </w:rPr>
              <w:t xml:space="preserve"> לאחר סבב א'. </w:t>
            </w:r>
          </w:p>
        </w:tc>
        <w:tc>
          <w:tcPr>
            <w:tcW w:w="1376" w:type="dxa"/>
            <w:shd w:val="clear" w:color="auto" w:fill="auto"/>
          </w:tcPr>
          <w:p w14:paraId="1DE955E8" w14:textId="77777777" w:rsidR="00183386" w:rsidRPr="00183386" w:rsidRDefault="00183386"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rtl/>
                <w:lang w:eastAsia="en-US"/>
              </w:rPr>
              <w:t xml:space="preserve">כ- </w:t>
            </w:r>
            <w:r w:rsidRPr="00183386">
              <w:rPr>
                <w:rFonts w:ascii="David" w:eastAsia="Calibri" w:hAnsi="David" w:hint="cs"/>
                <w:rtl/>
                <w:lang w:eastAsia="en-US"/>
              </w:rPr>
              <w:t>2</w:t>
            </w:r>
            <w:r w:rsidRPr="00183386">
              <w:rPr>
                <w:rFonts w:ascii="David" w:eastAsia="Calibri" w:hAnsi="David"/>
                <w:rtl/>
                <w:lang w:eastAsia="en-US"/>
              </w:rPr>
              <w:t>,500 שעות</w:t>
            </w:r>
          </w:p>
        </w:tc>
      </w:tr>
      <w:tr w:rsidR="00CE595D" w:rsidRPr="00183386" w14:paraId="08362367" w14:textId="77777777" w:rsidTr="00271558">
        <w:trPr>
          <w:cantSplit/>
        </w:trPr>
        <w:tc>
          <w:tcPr>
            <w:tcW w:w="1119" w:type="dxa"/>
            <w:shd w:val="clear" w:color="auto" w:fill="auto"/>
          </w:tcPr>
          <w:p w14:paraId="337C8B56" w14:textId="77777777" w:rsidR="00CE595D" w:rsidRPr="00183386" w:rsidRDefault="00CE595D"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eastAsia"/>
                <w:rtl/>
                <w:lang w:eastAsia="en-US"/>
              </w:rPr>
              <w:t>אחראי</w:t>
            </w:r>
            <w:r w:rsidRPr="00183386">
              <w:rPr>
                <w:rFonts w:ascii="David" w:eastAsia="Calibri" w:hAnsi="David"/>
                <w:rtl/>
                <w:lang w:eastAsia="en-US"/>
              </w:rPr>
              <w:t xml:space="preserve"> </w:t>
            </w:r>
            <w:r w:rsidRPr="00183386">
              <w:rPr>
                <w:rFonts w:ascii="David" w:eastAsia="Calibri" w:hAnsi="David" w:hint="eastAsia"/>
                <w:rtl/>
                <w:lang w:eastAsia="en-US"/>
              </w:rPr>
              <w:t>אבטחת</w:t>
            </w:r>
            <w:r w:rsidRPr="00183386">
              <w:rPr>
                <w:rFonts w:ascii="David" w:eastAsia="Calibri" w:hAnsi="David"/>
                <w:rtl/>
                <w:lang w:eastAsia="en-US"/>
              </w:rPr>
              <w:t xml:space="preserve"> </w:t>
            </w:r>
            <w:r w:rsidRPr="00183386">
              <w:rPr>
                <w:rFonts w:ascii="David" w:eastAsia="Calibri" w:hAnsi="David" w:hint="eastAsia"/>
                <w:rtl/>
                <w:lang w:eastAsia="en-US"/>
              </w:rPr>
              <w:t>מידע</w:t>
            </w:r>
            <w:r w:rsidRPr="00183386">
              <w:rPr>
                <w:rFonts w:ascii="David" w:eastAsia="Calibri" w:hAnsi="David"/>
                <w:rtl/>
                <w:lang w:eastAsia="en-US"/>
              </w:rPr>
              <w:t xml:space="preserve"> </w:t>
            </w:r>
            <w:r w:rsidRPr="00183386">
              <w:rPr>
                <w:rFonts w:ascii="David" w:eastAsia="Calibri" w:hAnsi="David" w:hint="eastAsia"/>
                <w:rtl/>
                <w:lang w:eastAsia="en-US"/>
              </w:rPr>
              <w:t>ואבטחה</w:t>
            </w:r>
            <w:r w:rsidRPr="00183386">
              <w:rPr>
                <w:rFonts w:ascii="David" w:eastAsia="Calibri" w:hAnsi="David"/>
                <w:rtl/>
                <w:lang w:eastAsia="en-US"/>
              </w:rPr>
              <w:t xml:space="preserve"> </w:t>
            </w:r>
            <w:r w:rsidRPr="00183386">
              <w:rPr>
                <w:rFonts w:ascii="David" w:eastAsia="Calibri" w:hAnsi="David" w:hint="eastAsia"/>
                <w:rtl/>
                <w:lang w:eastAsia="en-US"/>
              </w:rPr>
              <w:t>פיסית</w:t>
            </w:r>
          </w:p>
        </w:tc>
        <w:tc>
          <w:tcPr>
            <w:tcW w:w="1097" w:type="dxa"/>
          </w:tcPr>
          <w:p w14:paraId="4BFA3CFB" w14:textId="77777777" w:rsidR="00CE595D" w:rsidRPr="00183386" w:rsidRDefault="00CE595D"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1</w:t>
            </w:r>
          </w:p>
        </w:tc>
        <w:tc>
          <w:tcPr>
            <w:tcW w:w="1115" w:type="dxa"/>
            <w:shd w:val="clear" w:color="auto" w:fill="auto"/>
          </w:tcPr>
          <w:p w14:paraId="5A0241BF" w14:textId="77777777" w:rsidR="00CE595D" w:rsidRPr="00183386" w:rsidRDefault="00CE595D"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מנהל הפרויקט</w:t>
            </w:r>
          </w:p>
        </w:tc>
        <w:tc>
          <w:tcPr>
            <w:tcW w:w="3118" w:type="dxa"/>
            <w:shd w:val="clear" w:color="auto" w:fill="auto"/>
          </w:tcPr>
          <w:p w14:paraId="23A1310D" w14:textId="77777777" w:rsidR="00CE595D" w:rsidRPr="00183386" w:rsidRDefault="00CE595D"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אחראי בין היתר על עמידה בדרישות האבטחה של מחסנים, המידע, הציוד, ההפצה הרגילה והמאובטחת, בהתאם לדרישות המשרד.</w:t>
            </w:r>
          </w:p>
        </w:tc>
        <w:tc>
          <w:tcPr>
            <w:tcW w:w="1418" w:type="dxa"/>
            <w:shd w:val="clear" w:color="auto" w:fill="auto"/>
          </w:tcPr>
          <w:p w14:paraId="79E39271" w14:textId="77777777" w:rsidR="00CE595D" w:rsidRDefault="00CE595D" w:rsidP="001809C6">
            <w:pPr>
              <w:spacing w:before="120" w:after="120"/>
              <w:jc w:val="left"/>
            </w:pPr>
            <w:r w:rsidRPr="00D24959">
              <w:rPr>
                <w:rFonts w:ascii="David" w:eastAsia="Calibri" w:hAnsi="David" w:hint="cs"/>
                <w:rtl/>
                <w:lang w:eastAsia="en-US"/>
              </w:rPr>
              <w:t>עם תחילת ההתקשרות, כ- 12</w:t>
            </w:r>
            <w:r w:rsidRPr="00D24959">
              <w:rPr>
                <w:rFonts w:ascii="David" w:eastAsia="Calibri" w:hAnsi="David"/>
                <w:rtl/>
                <w:lang w:eastAsia="en-US"/>
              </w:rPr>
              <w:t xml:space="preserve"> חודשים לפני סבב א של הבחירות ועד </w:t>
            </w:r>
            <w:r w:rsidRPr="00D24959">
              <w:rPr>
                <w:rFonts w:ascii="David" w:eastAsia="Calibri" w:hAnsi="David" w:hint="cs"/>
                <w:rtl/>
                <w:lang w:eastAsia="en-US"/>
              </w:rPr>
              <w:t>חודשיים</w:t>
            </w:r>
            <w:r w:rsidRPr="00D24959">
              <w:rPr>
                <w:rFonts w:ascii="David" w:eastAsia="Calibri" w:hAnsi="David"/>
                <w:rtl/>
                <w:lang w:eastAsia="en-US"/>
              </w:rPr>
              <w:t xml:space="preserve"> לאחר סבב א'</w:t>
            </w:r>
          </w:p>
        </w:tc>
        <w:tc>
          <w:tcPr>
            <w:tcW w:w="1376" w:type="dxa"/>
            <w:shd w:val="clear" w:color="auto" w:fill="auto"/>
          </w:tcPr>
          <w:p w14:paraId="2A75E746" w14:textId="77777777" w:rsidR="00CE595D" w:rsidRPr="00183386" w:rsidRDefault="00CE595D"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rtl/>
                <w:lang w:eastAsia="en-US"/>
              </w:rPr>
              <w:t xml:space="preserve">כ- </w:t>
            </w:r>
            <w:r w:rsidRPr="00183386">
              <w:rPr>
                <w:rFonts w:ascii="David" w:eastAsia="Calibri" w:hAnsi="David" w:hint="cs"/>
                <w:rtl/>
                <w:lang w:eastAsia="en-US"/>
              </w:rPr>
              <w:t>2</w:t>
            </w:r>
            <w:r w:rsidRPr="00183386">
              <w:rPr>
                <w:rFonts w:ascii="David" w:eastAsia="Calibri" w:hAnsi="David"/>
                <w:rtl/>
                <w:lang w:eastAsia="en-US"/>
              </w:rPr>
              <w:t>,</w:t>
            </w:r>
            <w:r w:rsidRPr="00183386">
              <w:rPr>
                <w:rFonts w:ascii="David" w:eastAsia="Calibri" w:hAnsi="David" w:hint="cs"/>
                <w:rtl/>
                <w:lang w:eastAsia="en-US"/>
              </w:rPr>
              <w:t>0</w:t>
            </w:r>
            <w:r w:rsidRPr="00183386">
              <w:rPr>
                <w:rFonts w:ascii="David" w:eastAsia="Calibri" w:hAnsi="David"/>
                <w:rtl/>
                <w:lang w:eastAsia="en-US"/>
              </w:rPr>
              <w:t>00 שעו</w:t>
            </w:r>
            <w:r w:rsidRPr="00183386">
              <w:rPr>
                <w:rFonts w:ascii="David" w:eastAsia="Calibri" w:hAnsi="David" w:hint="cs"/>
                <w:rtl/>
                <w:lang w:eastAsia="en-US"/>
              </w:rPr>
              <w:t>ת</w:t>
            </w:r>
          </w:p>
        </w:tc>
      </w:tr>
      <w:tr w:rsidR="00CE595D" w:rsidRPr="00183386" w14:paraId="156305A4" w14:textId="77777777" w:rsidTr="00271558">
        <w:trPr>
          <w:cantSplit/>
        </w:trPr>
        <w:tc>
          <w:tcPr>
            <w:tcW w:w="1119" w:type="dxa"/>
            <w:shd w:val="clear" w:color="auto" w:fill="auto"/>
          </w:tcPr>
          <w:p w14:paraId="1FF8D806" w14:textId="77777777" w:rsidR="00CE595D" w:rsidRPr="00183386" w:rsidRDefault="00CE595D"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מנהל בקרה ודיווח</w:t>
            </w:r>
          </w:p>
        </w:tc>
        <w:tc>
          <w:tcPr>
            <w:tcW w:w="1097" w:type="dxa"/>
          </w:tcPr>
          <w:p w14:paraId="28841B19" w14:textId="77777777" w:rsidR="00CE595D" w:rsidRPr="00183386" w:rsidRDefault="00CE595D"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1</w:t>
            </w:r>
          </w:p>
        </w:tc>
        <w:tc>
          <w:tcPr>
            <w:tcW w:w="1115" w:type="dxa"/>
            <w:shd w:val="clear" w:color="auto" w:fill="auto"/>
          </w:tcPr>
          <w:p w14:paraId="6F105B68" w14:textId="77777777" w:rsidR="00CE595D" w:rsidRPr="00183386" w:rsidRDefault="00CE595D"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מנהל הפרויקט</w:t>
            </w:r>
          </w:p>
        </w:tc>
        <w:tc>
          <w:tcPr>
            <w:tcW w:w="3118" w:type="dxa"/>
            <w:shd w:val="clear" w:color="auto" w:fill="auto"/>
          </w:tcPr>
          <w:p w14:paraId="618F9000" w14:textId="77777777" w:rsidR="00CE595D" w:rsidRPr="00183386" w:rsidRDefault="00CE595D"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אחראי בין היתר על ניהול המשימות, ביצוע תוכנית העבודה מול הלו"ז ודיווח על אירועים חריגים.</w:t>
            </w:r>
          </w:p>
        </w:tc>
        <w:tc>
          <w:tcPr>
            <w:tcW w:w="1418" w:type="dxa"/>
            <w:shd w:val="clear" w:color="auto" w:fill="auto"/>
          </w:tcPr>
          <w:p w14:paraId="5B944D81" w14:textId="77777777" w:rsidR="00CE595D" w:rsidRDefault="00CE595D" w:rsidP="001809C6">
            <w:pPr>
              <w:spacing w:before="120" w:after="120"/>
              <w:jc w:val="left"/>
            </w:pPr>
            <w:r w:rsidRPr="00D24959">
              <w:rPr>
                <w:rFonts w:ascii="David" w:eastAsia="Calibri" w:hAnsi="David" w:hint="cs"/>
                <w:rtl/>
                <w:lang w:eastAsia="en-US"/>
              </w:rPr>
              <w:t>עם תחילת ההתקשרות, כ- 12</w:t>
            </w:r>
            <w:r w:rsidRPr="00D24959">
              <w:rPr>
                <w:rFonts w:ascii="David" w:eastAsia="Calibri" w:hAnsi="David"/>
                <w:rtl/>
                <w:lang w:eastAsia="en-US"/>
              </w:rPr>
              <w:t xml:space="preserve"> חודשים לפני סבב א של הבחירות ועד </w:t>
            </w:r>
            <w:r w:rsidRPr="00D24959">
              <w:rPr>
                <w:rFonts w:ascii="David" w:eastAsia="Calibri" w:hAnsi="David" w:hint="cs"/>
                <w:rtl/>
                <w:lang w:eastAsia="en-US"/>
              </w:rPr>
              <w:t>חודשיים</w:t>
            </w:r>
            <w:r w:rsidRPr="00D24959">
              <w:rPr>
                <w:rFonts w:ascii="David" w:eastAsia="Calibri" w:hAnsi="David"/>
                <w:rtl/>
                <w:lang w:eastAsia="en-US"/>
              </w:rPr>
              <w:t xml:space="preserve"> לאחר סבב א'</w:t>
            </w:r>
          </w:p>
        </w:tc>
        <w:tc>
          <w:tcPr>
            <w:tcW w:w="1376" w:type="dxa"/>
            <w:shd w:val="clear" w:color="auto" w:fill="auto"/>
          </w:tcPr>
          <w:p w14:paraId="636E3137" w14:textId="77777777" w:rsidR="00CE595D" w:rsidRPr="00183386" w:rsidRDefault="00CE595D"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rtl/>
                <w:lang w:eastAsia="en-US"/>
              </w:rPr>
              <w:t xml:space="preserve">כ- </w:t>
            </w:r>
            <w:r w:rsidRPr="00183386">
              <w:rPr>
                <w:rFonts w:ascii="David" w:eastAsia="Calibri" w:hAnsi="David" w:hint="cs"/>
                <w:rtl/>
                <w:lang w:eastAsia="en-US"/>
              </w:rPr>
              <w:t>2</w:t>
            </w:r>
            <w:r w:rsidRPr="00183386">
              <w:rPr>
                <w:rFonts w:ascii="David" w:eastAsia="Calibri" w:hAnsi="David"/>
                <w:rtl/>
                <w:lang w:eastAsia="en-US"/>
              </w:rPr>
              <w:t>,</w:t>
            </w:r>
            <w:r w:rsidRPr="00183386">
              <w:rPr>
                <w:rFonts w:ascii="David" w:eastAsia="Calibri" w:hAnsi="David" w:hint="cs"/>
                <w:rtl/>
                <w:lang w:eastAsia="en-US"/>
              </w:rPr>
              <w:t>0</w:t>
            </w:r>
            <w:r w:rsidRPr="00183386">
              <w:rPr>
                <w:rFonts w:ascii="David" w:eastAsia="Calibri" w:hAnsi="David"/>
                <w:rtl/>
                <w:lang w:eastAsia="en-US"/>
              </w:rPr>
              <w:t>00 שעו</w:t>
            </w:r>
            <w:r w:rsidRPr="00183386">
              <w:rPr>
                <w:rFonts w:ascii="David" w:eastAsia="Calibri" w:hAnsi="David" w:hint="cs"/>
                <w:rtl/>
                <w:lang w:eastAsia="en-US"/>
              </w:rPr>
              <w:t>ת</w:t>
            </w:r>
          </w:p>
        </w:tc>
      </w:tr>
      <w:tr w:rsidR="00183386" w:rsidRPr="00183386" w14:paraId="177B9CF5" w14:textId="77777777" w:rsidTr="00271558">
        <w:trPr>
          <w:cantSplit/>
        </w:trPr>
        <w:tc>
          <w:tcPr>
            <w:tcW w:w="1119" w:type="dxa"/>
            <w:shd w:val="clear" w:color="auto" w:fill="auto"/>
          </w:tcPr>
          <w:p w14:paraId="12DC2552" w14:textId="77777777" w:rsidR="00183386" w:rsidRPr="00183386" w:rsidRDefault="00183386"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eastAsia"/>
                <w:rtl/>
                <w:lang w:eastAsia="en-US"/>
              </w:rPr>
              <w:lastRenderedPageBreak/>
              <w:t>מנהל</w:t>
            </w:r>
            <w:r w:rsidRPr="00183386">
              <w:rPr>
                <w:rFonts w:ascii="David" w:eastAsia="Calibri" w:hAnsi="David"/>
                <w:rtl/>
                <w:lang w:eastAsia="en-US"/>
              </w:rPr>
              <w:t xml:space="preserve"> </w:t>
            </w:r>
            <w:r w:rsidRPr="00183386">
              <w:rPr>
                <w:rFonts w:ascii="David" w:eastAsia="Calibri" w:hAnsi="David" w:hint="eastAsia"/>
                <w:rtl/>
                <w:lang w:eastAsia="en-US"/>
              </w:rPr>
              <w:t>היערכות</w:t>
            </w:r>
            <w:r w:rsidRPr="00183386">
              <w:rPr>
                <w:rFonts w:ascii="David" w:eastAsia="Calibri" w:hAnsi="David"/>
                <w:rtl/>
                <w:lang w:eastAsia="en-US"/>
              </w:rPr>
              <w:t xml:space="preserve"> </w:t>
            </w:r>
            <w:r w:rsidRPr="00183386">
              <w:rPr>
                <w:rFonts w:ascii="David" w:eastAsia="Calibri" w:hAnsi="David" w:hint="eastAsia"/>
                <w:rtl/>
                <w:lang w:eastAsia="en-US"/>
              </w:rPr>
              <w:t>ובניית</w:t>
            </w:r>
            <w:r w:rsidRPr="00183386">
              <w:rPr>
                <w:rFonts w:ascii="David" w:eastAsia="Calibri" w:hAnsi="David"/>
                <w:rtl/>
                <w:lang w:eastAsia="en-US"/>
              </w:rPr>
              <w:t xml:space="preserve"> </w:t>
            </w:r>
            <w:r w:rsidRPr="00183386">
              <w:rPr>
                <w:rFonts w:ascii="David" w:eastAsia="Calibri" w:hAnsi="David" w:hint="eastAsia"/>
                <w:rtl/>
                <w:lang w:eastAsia="en-US"/>
              </w:rPr>
              <w:t>תהליכים</w:t>
            </w:r>
          </w:p>
        </w:tc>
        <w:tc>
          <w:tcPr>
            <w:tcW w:w="1097" w:type="dxa"/>
          </w:tcPr>
          <w:p w14:paraId="22906BDF" w14:textId="77777777" w:rsidR="00183386" w:rsidRPr="00183386" w:rsidRDefault="00183386"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1</w:t>
            </w:r>
          </w:p>
        </w:tc>
        <w:tc>
          <w:tcPr>
            <w:tcW w:w="1115" w:type="dxa"/>
            <w:shd w:val="clear" w:color="auto" w:fill="auto"/>
          </w:tcPr>
          <w:p w14:paraId="1986FC84" w14:textId="77777777" w:rsidR="00183386" w:rsidRPr="00183386" w:rsidRDefault="00183386"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מנהל הפרויקט</w:t>
            </w:r>
          </w:p>
        </w:tc>
        <w:tc>
          <w:tcPr>
            <w:tcW w:w="3118" w:type="dxa"/>
            <w:shd w:val="clear" w:color="auto" w:fill="auto"/>
          </w:tcPr>
          <w:p w14:paraId="6A9217C3" w14:textId="77777777" w:rsidR="00183386" w:rsidRPr="00183386" w:rsidRDefault="00183386"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 xml:space="preserve">ניתוח, בנייה וגיבוש תהליכי עבודה לתהליכים הבאים: רכש, ליקוט, ניהול מלאי, הפצה, תיאום מול בעלי עניין, מדדי בקרה ומעקב, מבנה קטלוג הפריטים בהתאם לצרכי המשרד, התאמת אתר האחסון לסידור הפריטים השונים, ממשק נתונים ממערכת הספק למערכת המשרד, ניהול התוכנית למיון </w:t>
            </w:r>
            <w:r w:rsidR="00E541CC">
              <w:rPr>
                <w:rFonts w:ascii="David" w:eastAsia="Calibri" w:hAnsi="David" w:hint="cs"/>
                <w:rtl/>
                <w:lang w:eastAsia="en-US"/>
              </w:rPr>
              <w:t>מעטפות חיצוניות</w:t>
            </w:r>
            <w:r w:rsidRPr="00183386">
              <w:rPr>
                <w:rFonts w:ascii="David" w:eastAsia="Calibri" w:hAnsi="David" w:hint="cs"/>
                <w:rtl/>
                <w:lang w:eastAsia="en-US"/>
              </w:rPr>
              <w:t xml:space="preserve"> </w:t>
            </w:r>
          </w:p>
        </w:tc>
        <w:tc>
          <w:tcPr>
            <w:tcW w:w="1418" w:type="dxa"/>
            <w:shd w:val="clear" w:color="auto" w:fill="auto"/>
          </w:tcPr>
          <w:p w14:paraId="01A67C72" w14:textId="77777777" w:rsidR="00183386" w:rsidRPr="00183386" w:rsidRDefault="00183386"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 xml:space="preserve">עם תחילת ההתקשרות </w:t>
            </w:r>
            <w:r w:rsidR="00764CF0">
              <w:rPr>
                <w:rFonts w:ascii="David" w:eastAsia="Calibri" w:hAnsi="David" w:hint="cs"/>
                <w:rtl/>
                <w:lang w:eastAsia="en-US"/>
              </w:rPr>
              <w:t>כ-</w:t>
            </w:r>
            <w:r w:rsidRPr="00183386">
              <w:rPr>
                <w:rFonts w:ascii="David" w:eastAsia="Calibri" w:hAnsi="David" w:hint="cs"/>
                <w:rtl/>
                <w:lang w:eastAsia="en-US"/>
              </w:rPr>
              <w:t xml:space="preserve"> 10</w:t>
            </w:r>
            <w:r w:rsidRPr="00183386">
              <w:rPr>
                <w:rFonts w:ascii="David" w:eastAsia="Calibri" w:hAnsi="David"/>
                <w:rtl/>
                <w:lang w:eastAsia="en-US"/>
              </w:rPr>
              <w:t xml:space="preserve"> </w:t>
            </w:r>
            <w:r w:rsidR="00FF5753">
              <w:rPr>
                <w:rFonts w:ascii="David" w:eastAsia="Calibri" w:hAnsi="David" w:hint="cs"/>
                <w:rtl/>
                <w:lang w:eastAsia="en-US"/>
              </w:rPr>
              <w:t>חודשיים</w:t>
            </w:r>
            <w:r w:rsidR="00FF5753" w:rsidRPr="00183386">
              <w:rPr>
                <w:rFonts w:ascii="David" w:eastAsia="Calibri" w:hAnsi="David"/>
                <w:rtl/>
                <w:lang w:eastAsia="en-US"/>
              </w:rPr>
              <w:t xml:space="preserve"> </w:t>
            </w:r>
            <w:r w:rsidRPr="00183386">
              <w:rPr>
                <w:rFonts w:ascii="David" w:eastAsia="Calibri" w:hAnsi="David"/>
                <w:rtl/>
                <w:lang w:eastAsia="en-US"/>
              </w:rPr>
              <w:t>לפני סבב א</w:t>
            </w:r>
            <w:r w:rsidR="001809C6">
              <w:rPr>
                <w:rFonts w:ascii="David" w:eastAsia="Calibri" w:hAnsi="David"/>
                <w:rtl/>
                <w:lang w:eastAsia="en-US"/>
              </w:rPr>
              <w:t xml:space="preserve"> </w:t>
            </w:r>
            <w:r w:rsidR="005D48BF">
              <w:rPr>
                <w:rFonts w:ascii="David" w:eastAsia="Calibri" w:hAnsi="David" w:hint="cs"/>
                <w:rtl/>
                <w:lang w:eastAsia="en-US"/>
              </w:rPr>
              <w:t xml:space="preserve">של </w:t>
            </w:r>
            <w:r w:rsidRPr="00183386">
              <w:rPr>
                <w:rFonts w:ascii="David" w:eastAsia="Calibri" w:hAnsi="David"/>
                <w:rtl/>
                <w:lang w:eastAsia="en-US"/>
              </w:rPr>
              <w:t xml:space="preserve">הבחירות </w:t>
            </w:r>
          </w:p>
        </w:tc>
        <w:tc>
          <w:tcPr>
            <w:tcW w:w="1376" w:type="dxa"/>
            <w:shd w:val="clear" w:color="auto" w:fill="auto"/>
          </w:tcPr>
          <w:p w14:paraId="6B00C467" w14:textId="77777777" w:rsidR="00183386" w:rsidRPr="00183386" w:rsidRDefault="00183386"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rtl/>
                <w:lang w:eastAsia="en-US"/>
              </w:rPr>
              <w:t xml:space="preserve">כ- </w:t>
            </w:r>
            <w:r w:rsidRPr="00183386">
              <w:rPr>
                <w:rFonts w:ascii="David" w:eastAsia="Calibri" w:hAnsi="David" w:hint="cs"/>
                <w:rtl/>
                <w:lang w:eastAsia="en-US"/>
              </w:rPr>
              <w:t>1,500</w:t>
            </w:r>
            <w:r w:rsidRPr="00183386">
              <w:rPr>
                <w:rFonts w:ascii="David" w:eastAsia="Calibri" w:hAnsi="David"/>
                <w:rtl/>
                <w:lang w:eastAsia="en-US"/>
              </w:rPr>
              <w:t xml:space="preserve"> שעו</w:t>
            </w:r>
            <w:r w:rsidRPr="00183386">
              <w:rPr>
                <w:rFonts w:ascii="David" w:eastAsia="Calibri" w:hAnsi="David" w:hint="cs"/>
                <w:rtl/>
                <w:lang w:eastAsia="en-US"/>
              </w:rPr>
              <w:t>ת</w:t>
            </w:r>
          </w:p>
        </w:tc>
      </w:tr>
      <w:tr w:rsidR="00D013DA" w:rsidRPr="00183386" w14:paraId="345CD2D1" w14:textId="77777777" w:rsidTr="00271558">
        <w:trPr>
          <w:cantSplit/>
        </w:trPr>
        <w:tc>
          <w:tcPr>
            <w:tcW w:w="1119" w:type="dxa"/>
            <w:shd w:val="clear" w:color="auto" w:fill="auto"/>
          </w:tcPr>
          <w:p w14:paraId="7C41137B" w14:textId="77777777" w:rsidR="00D013DA" w:rsidRPr="00183386" w:rsidRDefault="00D013DA" w:rsidP="001809C6">
            <w:pPr>
              <w:overflowPunct/>
              <w:autoSpaceDE/>
              <w:autoSpaceDN/>
              <w:adjustRightInd/>
              <w:spacing w:before="120" w:after="120"/>
              <w:jc w:val="left"/>
              <w:textAlignment w:val="auto"/>
              <w:rPr>
                <w:rFonts w:ascii="David" w:eastAsia="Calibri" w:hAnsi="David"/>
                <w:rtl/>
                <w:lang w:eastAsia="en-US"/>
              </w:rPr>
            </w:pPr>
            <w:r>
              <w:rPr>
                <w:rFonts w:ascii="David" w:eastAsia="Calibri" w:hAnsi="David" w:hint="cs"/>
                <w:rtl/>
                <w:lang w:eastAsia="en-US"/>
              </w:rPr>
              <w:t>מנהל ארצי שינוע והפצה</w:t>
            </w:r>
          </w:p>
        </w:tc>
        <w:tc>
          <w:tcPr>
            <w:tcW w:w="1097" w:type="dxa"/>
          </w:tcPr>
          <w:p w14:paraId="67954387" w14:textId="77777777" w:rsidR="00D013DA" w:rsidRPr="00183386" w:rsidRDefault="00D013DA" w:rsidP="001809C6">
            <w:pPr>
              <w:overflowPunct/>
              <w:autoSpaceDE/>
              <w:autoSpaceDN/>
              <w:adjustRightInd/>
              <w:spacing w:before="120" w:after="120"/>
              <w:jc w:val="left"/>
              <w:textAlignment w:val="auto"/>
              <w:rPr>
                <w:rFonts w:ascii="David" w:eastAsia="Calibri" w:hAnsi="David"/>
                <w:rtl/>
                <w:lang w:eastAsia="en-US"/>
              </w:rPr>
            </w:pPr>
            <w:r>
              <w:rPr>
                <w:rFonts w:ascii="David" w:eastAsia="Calibri" w:hAnsi="David" w:hint="cs"/>
                <w:rtl/>
                <w:lang w:eastAsia="en-US"/>
              </w:rPr>
              <w:t>1</w:t>
            </w:r>
          </w:p>
        </w:tc>
        <w:tc>
          <w:tcPr>
            <w:tcW w:w="1115" w:type="dxa"/>
            <w:shd w:val="clear" w:color="auto" w:fill="auto"/>
          </w:tcPr>
          <w:p w14:paraId="644C76F8" w14:textId="77777777" w:rsidR="00D013DA" w:rsidRPr="00183386" w:rsidRDefault="00D013DA" w:rsidP="001809C6">
            <w:pPr>
              <w:overflowPunct/>
              <w:autoSpaceDE/>
              <w:autoSpaceDN/>
              <w:adjustRightInd/>
              <w:spacing w:before="120" w:after="120"/>
              <w:jc w:val="left"/>
              <w:textAlignment w:val="auto"/>
              <w:rPr>
                <w:rFonts w:ascii="David" w:eastAsia="Calibri" w:hAnsi="David"/>
                <w:rtl/>
                <w:lang w:eastAsia="en-US"/>
              </w:rPr>
            </w:pPr>
            <w:r>
              <w:rPr>
                <w:rFonts w:ascii="David" w:eastAsia="Calibri" w:hAnsi="David" w:hint="cs"/>
                <w:rtl/>
                <w:lang w:eastAsia="en-US"/>
              </w:rPr>
              <w:t>מנהל הפרוייקט</w:t>
            </w:r>
          </w:p>
        </w:tc>
        <w:tc>
          <w:tcPr>
            <w:tcW w:w="3118" w:type="dxa"/>
            <w:shd w:val="clear" w:color="auto" w:fill="auto"/>
          </w:tcPr>
          <w:p w14:paraId="647CFBA2" w14:textId="77777777" w:rsidR="00D013DA" w:rsidRPr="00183386" w:rsidRDefault="00D013DA" w:rsidP="001809C6">
            <w:pPr>
              <w:overflowPunct/>
              <w:autoSpaceDE/>
              <w:autoSpaceDN/>
              <w:adjustRightInd/>
              <w:spacing w:before="120" w:after="120"/>
              <w:jc w:val="left"/>
              <w:textAlignment w:val="auto"/>
              <w:rPr>
                <w:rFonts w:ascii="David" w:eastAsia="Calibri" w:hAnsi="David"/>
                <w:rtl/>
                <w:lang w:eastAsia="en-US"/>
              </w:rPr>
            </w:pPr>
            <w:r>
              <w:rPr>
                <w:rFonts w:ascii="David" w:eastAsia="Calibri" w:hAnsi="David" w:hint="cs"/>
                <w:rtl/>
                <w:lang w:eastAsia="en-US"/>
              </w:rPr>
              <w:t>אחריות לביצוע השינוע וההפצה</w:t>
            </w:r>
            <w:r w:rsidR="0029606C">
              <w:rPr>
                <w:rFonts w:ascii="David" w:eastAsia="Calibri" w:hAnsi="David" w:hint="cs"/>
                <w:rtl/>
                <w:lang w:eastAsia="en-US"/>
              </w:rPr>
              <w:t xml:space="preserve"> בכללותו,</w:t>
            </w:r>
            <w:r>
              <w:rPr>
                <w:rFonts w:ascii="David" w:eastAsia="Calibri" w:hAnsi="David" w:hint="cs"/>
                <w:rtl/>
                <w:lang w:eastAsia="en-US"/>
              </w:rPr>
              <w:t xml:space="preserve"> </w:t>
            </w:r>
            <w:r w:rsidR="0029606C">
              <w:rPr>
                <w:rFonts w:ascii="David" w:eastAsia="Calibri" w:hAnsi="David" w:hint="cs"/>
                <w:rtl/>
                <w:lang w:eastAsia="en-US"/>
              </w:rPr>
              <w:t>בהתאם להוראות סעיף 9 להלן.</w:t>
            </w:r>
          </w:p>
        </w:tc>
        <w:tc>
          <w:tcPr>
            <w:tcW w:w="1418" w:type="dxa"/>
            <w:shd w:val="clear" w:color="auto" w:fill="auto"/>
          </w:tcPr>
          <w:p w14:paraId="29CE5324" w14:textId="77777777" w:rsidR="00D013DA" w:rsidRPr="00183386" w:rsidRDefault="00764CF0" w:rsidP="001809C6">
            <w:pPr>
              <w:overflowPunct/>
              <w:autoSpaceDE/>
              <w:autoSpaceDN/>
              <w:adjustRightInd/>
              <w:spacing w:before="120" w:after="120"/>
              <w:jc w:val="left"/>
              <w:textAlignment w:val="auto"/>
              <w:rPr>
                <w:rFonts w:ascii="David" w:eastAsia="Calibri" w:hAnsi="David"/>
                <w:rtl/>
                <w:lang w:eastAsia="en-US"/>
              </w:rPr>
            </w:pPr>
            <w:r>
              <w:rPr>
                <w:rFonts w:ascii="David" w:eastAsia="Calibri" w:hAnsi="David" w:hint="cs"/>
                <w:rtl/>
                <w:lang w:eastAsia="en-US"/>
              </w:rPr>
              <w:t>כ-</w:t>
            </w:r>
            <w:r w:rsidR="00D013DA">
              <w:rPr>
                <w:rFonts w:ascii="David" w:eastAsia="Calibri" w:hAnsi="David" w:hint="cs"/>
                <w:rtl/>
                <w:lang w:eastAsia="en-US"/>
              </w:rPr>
              <w:t xml:space="preserve"> 10 חודשים לפני מועד הבחירות הכלליות</w:t>
            </w:r>
            <w:r>
              <w:rPr>
                <w:rFonts w:ascii="David" w:eastAsia="Calibri" w:hAnsi="David" w:hint="cs"/>
                <w:rtl/>
                <w:lang w:eastAsia="en-US"/>
              </w:rPr>
              <w:t xml:space="preserve"> ועד כחודשיים אחרי סבב ב'</w:t>
            </w:r>
          </w:p>
        </w:tc>
        <w:tc>
          <w:tcPr>
            <w:tcW w:w="1376" w:type="dxa"/>
            <w:shd w:val="clear" w:color="auto" w:fill="auto"/>
          </w:tcPr>
          <w:p w14:paraId="6B584505" w14:textId="77777777" w:rsidR="00D013DA" w:rsidRPr="00183386" w:rsidRDefault="00CE595D" w:rsidP="001809C6">
            <w:pPr>
              <w:overflowPunct/>
              <w:autoSpaceDE/>
              <w:autoSpaceDN/>
              <w:adjustRightInd/>
              <w:spacing w:before="120" w:after="120"/>
              <w:jc w:val="left"/>
              <w:textAlignment w:val="auto"/>
              <w:rPr>
                <w:rFonts w:ascii="David" w:eastAsia="Calibri" w:hAnsi="David"/>
                <w:lang w:eastAsia="en-US"/>
              </w:rPr>
            </w:pPr>
            <w:r w:rsidRPr="00CE595D">
              <w:rPr>
                <w:rFonts w:ascii="David" w:eastAsia="Calibri" w:hAnsi="David"/>
                <w:rtl/>
                <w:lang w:eastAsia="en-US"/>
              </w:rPr>
              <w:t xml:space="preserve">כ- </w:t>
            </w:r>
            <w:r>
              <w:rPr>
                <w:rFonts w:ascii="David" w:eastAsia="Calibri" w:hAnsi="David" w:hint="cs"/>
                <w:rtl/>
                <w:lang w:eastAsia="en-US"/>
              </w:rPr>
              <w:t>2,160</w:t>
            </w:r>
            <w:r w:rsidRPr="00CE595D">
              <w:rPr>
                <w:rFonts w:ascii="David" w:eastAsia="Calibri" w:hAnsi="David"/>
                <w:rtl/>
                <w:lang w:eastAsia="en-US"/>
              </w:rPr>
              <w:t xml:space="preserve"> שעו</w:t>
            </w:r>
            <w:r w:rsidRPr="00CE595D">
              <w:rPr>
                <w:rFonts w:ascii="David" w:eastAsia="Calibri" w:hAnsi="David" w:hint="cs"/>
                <w:rtl/>
                <w:lang w:eastAsia="en-US"/>
              </w:rPr>
              <w:t>ת</w:t>
            </w:r>
          </w:p>
        </w:tc>
      </w:tr>
      <w:tr w:rsidR="00D013DA" w:rsidRPr="00183386" w14:paraId="1E1DB3FF" w14:textId="77777777" w:rsidTr="00271558">
        <w:trPr>
          <w:cantSplit/>
        </w:trPr>
        <w:tc>
          <w:tcPr>
            <w:tcW w:w="1119" w:type="dxa"/>
            <w:shd w:val="clear" w:color="auto" w:fill="auto"/>
          </w:tcPr>
          <w:p w14:paraId="68107B75" w14:textId="77777777" w:rsidR="00D013DA" w:rsidRDefault="00D013DA" w:rsidP="001809C6">
            <w:pPr>
              <w:overflowPunct/>
              <w:autoSpaceDE/>
              <w:autoSpaceDN/>
              <w:adjustRightInd/>
              <w:spacing w:before="120" w:after="120"/>
              <w:jc w:val="left"/>
              <w:textAlignment w:val="auto"/>
              <w:rPr>
                <w:rFonts w:ascii="David" w:eastAsia="Calibri" w:hAnsi="David"/>
                <w:rtl/>
                <w:lang w:eastAsia="en-US"/>
              </w:rPr>
            </w:pPr>
            <w:r>
              <w:rPr>
                <w:rFonts w:ascii="David" w:eastAsia="Calibri" w:hAnsi="David" w:hint="cs"/>
                <w:rtl/>
                <w:lang w:eastAsia="en-US"/>
              </w:rPr>
              <w:t>סגן מנהל ארצי שינוע והפצה</w:t>
            </w:r>
          </w:p>
        </w:tc>
        <w:tc>
          <w:tcPr>
            <w:tcW w:w="1097" w:type="dxa"/>
          </w:tcPr>
          <w:p w14:paraId="5B5D280B" w14:textId="77777777" w:rsidR="00D013DA" w:rsidRDefault="00D013DA" w:rsidP="001809C6">
            <w:pPr>
              <w:overflowPunct/>
              <w:autoSpaceDE/>
              <w:autoSpaceDN/>
              <w:adjustRightInd/>
              <w:spacing w:before="120" w:after="120"/>
              <w:jc w:val="left"/>
              <w:textAlignment w:val="auto"/>
              <w:rPr>
                <w:rFonts w:ascii="David" w:eastAsia="Calibri" w:hAnsi="David"/>
                <w:rtl/>
                <w:lang w:eastAsia="en-US"/>
              </w:rPr>
            </w:pPr>
            <w:r>
              <w:rPr>
                <w:rFonts w:ascii="David" w:eastAsia="Calibri" w:hAnsi="David" w:hint="cs"/>
                <w:rtl/>
                <w:lang w:eastAsia="en-US"/>
              </w:rPr>
              <w:t>6</w:t>
            </w:r>
          </w:p>
        </w:tc>
        <w:tc>
          <w:tcPr>
            <w:tcW w:w="1115" w:type="dxa"/>
            <w:shd w:val="clear" w:color="auto" w:fill="auto"/>
          </w:tcPr>
          <w:p w14:paraId="1FD62775" w14:textId="77777777" w:rsidR="00D013DA" w:rsidRDefault="00D013DA" w:rsidP="001809C6">
            <w:pPr>
              <w:overflowPunct/>
              <w:autoSpaceDE/>
              <w:autoSpaceDN/>
              <w:adjustRightInd/>
              <w:spacing w:before="120" w:after="120"/>
              <w:jc w:val="left"/>
              <w:textAlignment w:val="auto"/>
              <w:rPr>
                <w:rFonts w:ascii="David" w:eastAsia="Calibri" w:hAnsi="David"/>
                <w:rtl/>
                <w:lang w:eastAsia="en-US"/>
              </w:rPr>
            </w:pPr>
            <w:r>
              <w:rPr>
                <w:rFonts w:ascii="David" w:eastAsia="Calibri" w:hAnsi="David" w:hint="cs"/>
                <w:rtl/>
                <w:lang w:eastAsia="en-US"/>
              </w:rPr>
              <w:t>מנהל ארצי שינוע והפצה</w:t>
            </w:r>
          </w:p>
        </w:tc>
        <w:tc>
          <w:tcPr>
            <w:tcW w:w="3118" w:type="dxa"/>
            <w:shd w:val="clear" w:color="auto" w:fill="auto"/>
          </w:tcPr>
          <w:p w14:paraId="75B477D6" w14:textId="77777777" w:rsidR="00D013DA" w:rsidRDefault="00D013DA" w:rsidP="001809C6">
            <w:pPr>
              <w:overflowPunct/>
              <w:autoSpaceDE/>
              <w:autoSpaceDN/>
              <w:adjustRightInd/>
              <w:spacing w:before="120" w:after="120"/>
              <w:jc w:val="left"/>
              <w:textAlignment w:val="auto"/>
              <w:rPr>
                <w:rFonts w:ascii="David" w:eastAsia="Calibri" w:hAnsi="David"/>
                <w:rtl/>
                <w:lang w:eastAsia="en-US"/>
              </w:rPr>
            </w:pPr>
            <w:r>
              <w:rPr>
                <w:rFonts w:ascii="David" w:eastAsia="Calibri" w:hAnsi="David" w:hint="cs"/>
                <w:rtl/>
                <w:lang w:eastAsia="en-US"/>
              </w:rPr>
              <w:t xml:space="preserve">אחריות לביצוע השינוע וההפצה </w:t>
            </w:r>
            <w:r w:rsidR="0029606C">
              <w:rPr>
                <w:rFonts w:ascii="David" w:eastAsia="Calibri" w:hAnsi="David" w:hint="cs"/>
                <w:rtl/>
                <w:lang w:eastAsia="en-US"/>
              </w:rPr>
              <w:t>במסגרת ההפצות המחוז בהתאם להוראות סעיף 9 להלן.</w:t>
            </w:r>
          </w:p>
        </w:tc>
        <w:tc>
          <w:tcPr>
            <w:tcW w:w="1418" w:type="dxa"/>
            <w:shd w:val="clear" w:color="auto" w:fill="auto"/>
          </w:tcPr>
          <w:p w14:paraId="27663FC2" w14:textId="77777777" w:rsidR="00D013DA" w:rsidRDefault="00D013DA" w:rsidP="001809C6">
            <w:pPr>
              <w:overflowPunct/>
              <w:autoSpaceDE/>
              <w:autoSpaceDN/>
              <w:adjustRightInd/>
              <w:spacing w:before="120" w:after="120"/>
              <w:jc w:val="left"/>
              <w:textAlignment w:val="auto"/>
              <w:rPr>
                <w:rFonts w:ascii="David" w:eastAsia="Calibri" w:hAnsi="David"/>
                <w:rtl/>
                <w:lang w:eastAsia="en-US"/>
              </w:rPr>
            </w:pPr>
            <w:r>
              <w:rPr>
                <w:rFonts w:ascii="David" w:eastAsia="Calibri" w:hAnsi="David" w:hint="cs"/>
                <w:rtl/>
                <w:lang w:eastAsia="en-US"/>
              </w:rPr>
              <w:t>עד</w:t>
            </w:r>
            <w:r w:rsidR="00764CF0">
              <w:rPr>
                <w:rFonts w:ascii="David" w:eastAsia="Calibri" w:hAnsi="David" w:hint="cs"/>
                <w:rtl/>
                <w:lang w:eastAsia="en-US"/>
              </w:rPr>
              <w:t xml:space="preserve"> כ-</w:t>
            </w:r>
            <w:r>
              <w:rPr>
                <w:rFonts w:ascii="David" w:eastAsia="Calibri" w:hAnsi="David" w:hint="cs"/>
                <w:rtl/>
                <w:lang w:eastAsia="en-US"/>
              </w:rPr>
              <w:t xml:space="preserve"> 7 חודשים לפני מועד הבחירות הכלליות</w:t>
            </w:r>
            <w:r w:rsidR="00764CF0">
              <w:rPr>
                <w:rFonts w:ascii="David" w:eastAsia="Calibri" w:hAnsi="David" w:hint="cs"/>
                <w:rtl/>
                <w:lang w:eastAsia="en-US"/>
              </w:rPr>
              <w:t xml:space="preserve"> ועד כחודשיים אחרי סבב ב'</w:t>
            </w:r>
          </w:p>
        </w:tc>
        <w:tc>
          <w:tcPr>
            <w:tcW w:w="1376" w:type="dxa"/>
            <w:shd w:val="clear" w:color="auto" w:fill="auto"/>
          </w:tcPr>
          <w:p w14:paraId="18A8C86D" w14:textId="77777777" w:rsidR="00D013DA" w:rsidRDefault="00CE595D" w:rsidP="001809C6">
            <w:pPr>
              <w:overflowPunct/>
              <w:autoSpaceDE/>
              <w:autoSpaceDN/>
              <w:adjustRightInd/>
              <w:spacing w:before="120" w:after="120"/>
              <w:jc w:val="left"/>
              <w:textAlignment w:val="auto"/>
              <w:rPr>
                <w:rFonts w:ascii="David" w:eastAsia="Calibri" w:hAnsi="David"/>
                <w:rtl/>
                <w:lang w:eastAsia="en-US"/>
              </w:rPr>
            </w:pPr>
            <w:r w:rsidRPr="00CE595D">
              <w:rPr>
                <w:rFonts w:ascii="David" w:eastAsia="Calibri" w:hAnsi="David"/>
                <w:rtl/>
                <w:lang w:eastAsia="en-US"/>
              </w:rPr>
              <w:t xml:space="preserve">כ- </w:t>
            </w:r>
            <w:r w:rsidRPr="00CE595D">
              <w:rPr>
                <w:rFonts w:ascii="David" w:eastAsia="Calibri" w:hAnsi="David" w:hint="cs"/>
                <w:rtl/>
                <w:lang w:eastAsia="en-US"/>
              </w:rPr>
              <w:t>1,</w:t>
            </w:r>
            <w:r>
              <w:rPr>
                <w:rFonts w:ascii="David" w:eastAsia="Calibri" w:hAnsi="David" w:hint="cs"/>
                <w:rtl/>
                <w:lang w:eastAsia="en-US"/>
              </w:rPr>
              <w:t>260</w:t>
            </w:r>
            <w:r w:rsidRPr="00CE595D">
              <w:rPr>
                <w:rFonts w:ascii="David" w:eastAsia="Calibri" w:hAnsi="David"/>
                <w:rtl/>
                <w:lang w:eastAsia="en-US"/>
              </w:rPr>
              <w:t xml:space="preserve"> שעו</w:t>
            </w:r>
            <w:r w:rsidRPr="00CE595D">
              <w:rPr>
                <w:rFonts w:ascii="David" w:eastAsia="Calibri" w:hAnsi="David" w:hint="cs"/>
                <w:rtl/>
                <w:lang w:eastAsia="en-US"/>
              </w:rPr>
              <w:t>ת</w:t>
            </w:r>
          </w:p>
        </w:tc>
      </w:tr>
    </w:tbl>
    <w:p w14:paraId="748F1287" w14:textId="77777777" w:rsidR="00183386" w:rsidRPr="00D3297A" w:rsidRDefault="00CC37DE" w:rsidP="0063289C">
      <w:pPr>
        <w:widowControl w:val="0"/>
        <w:numPr>
          <w:ilvl w:val="5"/>
          <w:numId w:val="5"/>
        </w:numPr>
        <w:tabs>
          <w:tab w:val="clear" w:pos="5040"/>
        </w:tabs>
        <w:spacing w:before="240" w:afterLines="160" w:after="384" w:line="280" w:lineRule="atLeast"/>
        <w:ind w:left="-612" w:firstLine="0"/>
        <w:jc w:val="left"/>
        <w:rPr>
          <w:b/>
          <w:bCs/>
        </w:rPr>
      </w:pPr>
      <w:r w:rsidRPr="00D3297A">
        <w:rPr>
          <w:rFonts w:hint="cs"/>
          <w:b/>
          <w:bCs/>
          <w:rtl/>
        </w:rPr>
        <w:t>הערכת השעות הינה לבעל תפקיד אחד.</w:t>
      </w:r>
    </w:p>
    <w:p w14:paraId="2FC6BD87" w14:textId="77777777" w:rsidR="00183386" w:rsidRPr="00183386" w:rsidRDefault="00183386" w:rsidP="006513FB">
      <w:pPr>
        <w:widowControl w:val="0"/>
        <w:numPr>
          <w:ilvl w:val="1"/>
          <w:numId w:val="5"/>
        </w:numPr>
        <w:overflowPunct/>
        <w:autoSpaceDE/>
        <w:autoSpaceDN/>
        <w:adjustRightInd/>
        <w:spacing w:afterLines="160" w:after="384" w:line="280" w:lineRule="atLeast"/>
        <w:textAlignment w:val="auto"/>
        <w:rPr>
          <w:b/>
          <w:bCs/>
          <w:u w:val="single"/>
          <w:rtl/>
        </w:rPr>
      </w:pPr>
      <w:r w:rsidRPr="00183386">
        <w:rPr>
          <w:rFonts w:hint="cs"/>
          <w:b/>
          <w:bCs/>
          <w:u w:val="single"/>
          <w:rtl/>
        </w:rPr>
        <w:t xml:space="preserve">יחידות התשלום </w:t>
      </w:r>
    </w:p>
    <w:tbl>
      <w:tblPr>
        <w:bidiVisual/>
        <w:tblW w:w="7852" w:type="dxa"/>
        <w:tblInd w:w="1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BHR01"/>
        <w:tblDescription w:val="Layout Table"/>
      </w:tblPr>
      <w:tblGrid>
        <w:gridCol w:w="1984"/>
        <w:gridCol w:w="3457"/>
        <w:gridCol w:w="2411"/>
      </w:tblGrid>
      <w:tr w:rsidR="00183386" w:rsidRPr="00183386" w14:paraId="1FA6C8DE" w14:textId="77777777" w:rsidTr="00271558">
        <w:trPr>
          <w:cantSplit/>
          <w:trHeight w:val="334"/>
        </w:trPr>
        <w:tc>
          <w:tcPr>
            <w:tcW w:w="1984" w:type="dxa"/>
            <w:shd w:val="clear" w:color="auto" w:fill="D9D9D9"/>
            <w:vAlign w:val="center"/>
          </w:tcPr>
          <w:p w14:paraId="7661C0E0" w14:textId="77777777" w:rsidR="00183386" w:rsidRPr="00183386" w:rsidRDefault="00183386" w:rsidP="0063289C">
            <w:pPr>
              <w:widowControl w:val="0"/>
              <w:spacing w:after="0"/>
              <w:rPr>
                <w:b/>
                <w:bCs/>
                <w:rtl/>
              </w:rPr>
            </w:pPr>
            <w:bookmarkStart w:id="17" w:name="ColumnTitle_4"/>
            <w:r w:rsidRPr="00183386">
              <w:rPr>
                <w:rFonts w:hint="cs"/>
                <w:b/>
                <w:bCs/>
                <w:rtl/>
              </w:rPr>
              <w:t>נושא הפעילות</w:t>
            </w:r>
          </w:p>
        </w:tc>
        <w:tc>
          <w:tcPr>
            <w:tcW w:w="3457" w:type="dxa"/>
            <w:shd w:val="clear" w:color="auto" w:fill="D9D9D9"/>
            <w:vAlign w:val="center"/>
          </w:tcPr>
          <w:p w14:paraId="1F31539A" w14:textId="77777777" w:rsidR="00183386" w:rsidRPr="00183386" w:rsidRDefault="00183386" w:rsidP="0063289C">
            <w:pPr>
              <w:widowControl w:val="0"/>
              <w:spacing w:after="0"/>
              <w:rPr>
                <w:b/>
                <w:bCs/>
                <w:rtl/>
              </w:rPr>
            </w:pPr>
            <w:r w:rsidRPr="00183386">
              <w:rPr>
                <w:rFonts w:hint="cs"/>
                <w:b/>
                <w:bCs/>
                <w:rtl/>
              </w:rPr>
              <w:t>יחידת התשלום</w:t>
            </w:r>
          </w:p>
        </w:tc>
        <w:tc>
          <w:tcPr>
            <w:tcW w:w="2411" w:type="dxa"/>
            <w:shd w:val="clear" w:color="auto" w:fill="D9D9D9"/>
          </w:tcPr>
          <w:p w14:paraId="42610918" w14:textId="77777777" w:rsidR="00183386" w:rsidRPr="00183386" w:rsidRDefault="00183386" w:rsidP="0063289C">
            <w:pPr>
              <w:widowControl w:val="0"/>
              <w:spacing w:after="0"/>
              <w:rPr>
                <w:b/>
                <w:bCs/>
                <w:rtl/>
              </w:rPr>
            </w:pPr>
            <w:r w:rsidRPr="00183386">
              <w:rPr>
                <w:rFonts w:hint="cs"/>
                <w:b/>
                <w:bCs/>
                <w:rtl/>
              </w:rPr>
              <w:t>כמות מוערכת של יחידות</w:t>
            </w:r>
          </w:p>
        </w:tc>
      </w:tr>
      <w:bookmarkEnd w:id="17"/>
      <w:tr w:rsidR="00183386" w:rsidRPr="00183386" w14:paraId="27CD09AF" w14:textId="77777777" w:rsidTr="00271558">
        <w:trPr>
          <w:cantSplit/>
          <w:trHeight w:val="257"/>
        </w:trPr>
        <w:tc>
          <w:tcPr>
            <w:tcW w:w="1984" w:type="dxa"/>
            <w:shd w:val="clear" w:color="auto" w:fill="auto"/>
            <w:vAlign w:val="center"/>
          </w:tcPr>
          <w:p w14:paraId="5C74BCBF" w14:textId="77777777" w:rsidR="00183386" w:rsidRPr="00183386" w:rsidRDefault="00183386" w:rsidP="0063289C">
            <w:pPr>
              <w:widowControl w:val="0"/>
              <w:spacing w:before="120" w:after="120"/>
              <w:jc w:val="left"/>
              <w:rPr>
                <w:b/>
                <w:bCs/>
                <w:rtl/>
              </w:rPr>
            </w:pPr>
            <w:r w:rsidRPr="00183386">
              <w:rPr>
                <w:rFonts w:hint="cs"/>
                <w:b/>
                <w:bCs/>
                <w:rtl/>
              </w:rPr>
              <w:t xml:space="preserve">ניהול </w:t>
            </w:r>
            <w:r w:rsidR="00A66D90">
              <w:rPr>
                <w:rFonts w:hint="cs"/>
                <w:b/>
                <w:bCs/>
                <w:rtl/>
              </w:rPr>
              <w:t xml:space="preserve">פרויקט בחירות </w:t>
            </w:r>
            <w:r w:rsidR="00252BDF">
              <w:rPr>
                <w:rFonts w:hint="cs"/>
                <w:b/>
                <w:bCs/>
                <w:rtl/>
              </w:rPr>
              <w:t>כלליות</w:t>
            </w:r>
          </w:p>
        </w:tc>
        <w:tc>
          <w:tcPr>
            <w:tcW w:w="3457" w:type="dxa"/>
            <w:shd w:val="clear" w:color="auto" w:fill="auto"/>
            <w:vAlign w:val="center"/>
          </w:tcPr>
          <w:p w14:paraId="0579CBE6" w14:textId="77777777" w:rsidR="00183386" w:rsidRPr="00183386" w:rsidRDefault="00183386" w:rsidP="0063289C">
            <w:pPr>
              <w:spacing w:before="120" w:after="120"/>
              <w:jc w:val="left"/>
              <w:rPr>
                <w:rtl/>
              </w:rPr>
            </w:pPr>
            <w:r w:rsidRPr="00561FFE">
              <w:rPr>
                <w:rFonts w:hint="cs"/>
                <w:rtl/>
              </w:rPr>
              <w:t xml:space="preserve">חודש פעילות בגין ניהול הפרוייקט </w:t>
            </w:r>
            <w:r w:rsidR="00CD2D9A">
              <w:rPr>
                <w:rFonts w:hint="cs"/>
                <w:rtl/>
              </w:rPr>
              <w:t>לתקופת הבחירות</w:t>
            </w:r>
          </w:p>
        </w:tc>
        <w:tc>
          <w:tcPr>
            <w:tcW w:w="2411" w:type="dxa"/>
            <w:vAlign w:val="center"/>
          </w:tcPr>
          <w:p w14:paraId="2C8FE83C" w14:textId="77777777" w:rsidR="00183386" w:rsidRPr="00183386" w:rsidRDefault="00CC37DE" w:rsidP="0063289C">
            <w:pPr>
              <w:widowControl w:val="0"/>
              <w:spacing w:before="120" w:after="120"/>
              <w:jc w:val="left"/>
              <w:rPr>
                <w:rtl/>
              </w:rPr>
            </w:pPr>
            <w:r>
              <w:rPr>
                <w:rFonts w:hint="cs"/>
                <w:rtl/>
              </w:rPr>
              <w:t xml:space="preserve">עד </w:t>
            </w:r>
            <w:r w:rsidR="00CD2D9A">
              <w:rPr>
                <w:rFonts w:hint="cs"/>
                <w:rtl/>
              </w:rPr>
              <w:t>14</w:t>
            </w:r>
            <w:r w:rsidR="00BE2D28">
              <w:rPr>
                <w:rFonts w:hint="cs"/>
                <w:rtl/>
              </w:rPr>
              <w:t xml:space="preserve"> חודשים</w:t>
            </w:r>
          </w:p>
        </w:tc>
      </w:tr>
    </w:tbl>
    <w:p w14:paraId="7FF947C7" w14:textId="77777777" w:rsidR="00183386" w:rsidRDefault="00183386" w:rsidP="0063289C">
      <w:pPr>
        <w:widowControl w:val="0"/>
        <w:spacing w:before="240" w:line="300" w:lineRule="atLeast"/>
        <w:ind w:left="1514"/>
        <w:rPr>
          <w:rFonts w:ascii="David" w:hAnsi="David"/>
          <w:b/>
          <w:bCs/>
          <w:sz w:val="26"/>
          <w:rtl/>
          <w:lang w:eastAsia="en-US"/>
        </w:rPr>
      </w:pPr>
      <w:r w:rsidRPr="00561FFE">
        <w:rPr>
          <w:rFonts w:ascii="David" w:hAnsi="David"/>
          <w:b/>
          <w:bCs/>
          <w:sz w:val="26"/>
          <w:rtl/>
          <w:lang w:eastAsia="en-US"/>
        </w:rPr>
        <w:t xml:space="preserve">על הספק לכלול בהצעת המחיר לכל יחידת תשלום את כל העלויות לביצוע השירותים ובכלל זה עלות העסקת </w:t>
      </w:r>
      <w:r w:rsidR="00B40C19">
        <w:rPr>
          <w:rFonts w:ascii="David" w:hAnsi="David" w:hint="cs"/>
          <w:b/>
          <w:bCs/>
          <w:sz w:val="26"/>
          <w:rtl/>
          <w:lang w:eastAsia="en-US"/>
        </w:rPr>
        <w:t xml:space="preserve">כל </w:t>
      </w:r>
      <w:r w:rsidRPr="00561FFE">
        <w:rPr>
          <w:rFonts w:ascii="David" w:hAnsi="David" w:hint="cs"/>
          <w:b/>
          <w:bCs/>
          <w:sz w:val="26"/>
          <w:rtl/>
          <w:lang w:eastAsia="en-US"/>
        </w:rPr>
        <w:t>בעלי התפקידים, אתר ניהול הפרוייקט (החמ"ל), אמצעי מיחשוב, התשתיות ואמצעי האבטחה וכל עלות אחרת לצורך מתן שרותים אלו.</w:t>
      </w:r>
    </w:p>
    <w:p w14:paraId="194388E5" w14:textId="77777777" w:rsidR="00B40C19" w:rsidRDefault="00B40C19" w:rsidP="0063289C">
      <w:pPr>
        <w:widowControl w:val="0"/>
        <w:spacing w:line="300" w:lineRule="atLeast"/>
        <w:ind w:left="1514"/>
        <w:rPr>
          <w:rFonts w:ascii="David" w:hAnsi="David"/>
          <w:b/>
          <w:bCs/>
          <w:sz w:val="26"/>
          <w:rtl/>
          <w:lang w:eastAsia="en-US"/>
        </w:rPr>
      </w:pPr>
      <w:r>
        <w:rPr>
          <w:rFonts w:ascii="David" w:hAnsi="David" w:hint="cs"/>
          <w:b/>
          <w:bCs/>
          <w:sz w:val="26"/>
          <w:rtl/>
          <w:lang w:eastAsia="en-US"/>
        </w:rPr>
        <w:t xml:space="preserve">מודגש כי לא תשולם כל תמורה נוספת בגין ניהול הפרויקט ועל המציע לתמחר את כלל העלויות הצפויות לו בהתאם, לרבות בגין תוספת כוח אדם ככל שיידרש לצרכי ניהול הפרויקט. </w:t>
      </w:r>
    </w:p>
    <w:p w14:paraId="4EE7665F" w14:textId="77777777" w:rsidR="00315D4F" w:rsidRPr="00315D4F" w:rsidRDefault="00DA2156" w:rsidP="00C33960">
      <w:pPr>
        <w:widowControl w:val="0"/>
        <w:numPr>
          <w:ilvl w:val="0"/>
          <w:numId w:val="5"/>
        </w:numPr>
        <w:spacing w:afterLines="160" w:after="384" w:line="280" w:lineRule="atLeast"/>
        <w:outlineLvl w:val="1"/>
        <w:rPr>
          <w:b/>
          <w:bCs/>
          <w:sz w:val="26"/>
          <w:szCs w:val="26"/>
          <w:u w:val="single"/>
          <w:rtl/>
        </w:rPr>
      </w:pPr>
      <w:bookmarkStart w:id="18" w:name="H2_גיוס_הדרכה_והעסקת_בעלי_תפקידים_וכח_אד"/>
      <w:r>
        <w:rPr>
          <w:b/>
          <w:bCs/>
          <w:sz w:val="26"/>
          <w:szCs w:val="26"/>
          <w:u w:val="single"/>
          <w:rtl/>
        </w:rPr>
        <w:br w:type="page"/>
      </w:r>
      <w:r w:rsidR="00315D4F" w:rsidRPr="00315D4F">
        <w:rPr>
          <w:rFonts w:hint="cs"/>
          <w:b/>
          <w:bCs/>
          <w:sz w:val="26"/>
          <w:szCs w:val="26"/>
          <w:u w:val="single"/>
          <w:rtl/>
        </w:rPr>
        <w:lastRenderedPageBreak/>
        <w:t xml:space="preserve">גיוס, </w:t>
      </w:r>
      <w:r w:rsidR="00315D4F" w:rsidRPr="00315D4F">
        <w:rPr>
          <w:b/>
          <w:bCs/>
          <w:sz w:val="26"/>
          <w:szCs w:val="26"/>
          <w:u w:val="single"/>
          <w:rtl/>
        </w:rPr>
        <w:t>הדרכה</w:t>
      </w:r>
      <w:r w:rsidR="00315D4F" w:rsidRPr="00315D4F">
        <w:rPr>
          <w:rFonts w:hint="cs"/>
          <w:b/>
          <w:bCs/>
          <w:sz w:val="26"/>
          <w:szCs w:val="26"/>
          <w:u w:val="single"/>
          <w:rtl/>
        </w:rPr>
        <w:t xml:space="preserve"> והעסקת בעלי תפקידים ו</w:t>
      </w:r>
      <w:r w:rsidR="00F467BA">
        <w:rPr>
          <w:rFonts w:hint="cs"/>
          <w:b/>
          <w:bCs/>
          <w:sz w:val="26"/>
          <w:szCs w:val="26"/>
          <w:u w:val="single"/>
          <w:rtl/>
        </w:rPr>
        <w:t>כח אדם</w:t>
      </w:r>
      <w:r w:rsidR="00315D4F" w:rsidRPr="00315D4F">
        <w:rPr>
          <w:rFonts w:hint="cs"/>
          <w:b/>
          <w:bCs/>
          <w:sz w:val="26"/>
          <w:szCs w:val="26"/>
          <w:u w:val="single"/>
          <w:rtl/>
        </w:rPr>
        <w:t xml:space="preserve"> של הספק שיופעלו במסגרת הפרוייקט</w:t>
      </w:r>
    </w:p>
    <w:bookmarkEnd w:id="18"/>
    <w:p w14:paraId="1E4F38A9" w14:textId="77777777" w:rsidR="00315D4F" w:rsidRPr="00315D4F" w:rsidRDefault="00315D4F" w:rsidP="0079432A">
      <w:pPr>
        <w:widowControl w:val="0"/>
        <w:numPr>
          <w:ilvl w:val="1"/>
          <w:numId w:val="5"/>
        </w:numPr>
        <w:tabs>
          <w:tab w:val="clear" w:pos="1560"/>
          <w:tab w:val="num" w:pos="1410"/>
          <w:tab w:val="num" w:pos="2268"/>
        </w:tabs>
        <w:spacing w:line="300" w:lineRule="atLeast"/>
        <w:ind w:left="1417"/>
        <w:rPr>
          <w:rFonts w:ascii="David" w:hAnsi="David"/>
        </w:rPr>
      </w:pPr>
      <w:r w:rsidRPr="00315D4F">
        <w:rPr>
          <w:rFonts w:ascii="David" w:hAnsi="David" w:hint="cs"/>
          <w:rtl/>
        </w:rPr>
        <w:t>על הספק לגייס בעלי תפקידים ניהוליים ו</w:t>
      </w:r>
      <w:r w:rsidR="00F467BA">
        <w:rPr>
          <w:rFonts w:ascii="David" w:hAnsi="David" w:hint="cs"/>
          <w:rtl/>
        </w:rPr>
        <w:t>כח אדם</w:t>
      </w:r>
      <w:r w:rsidRPr="00315D4F">
        <w:rPr>
          <w:rFonts w:ascii="David" w:hAnsi="David" w:hint="cs"/>
          <w:rtl/>
        </w:rPr>
        <w:t xml:space="preserve"> בתחומים שונים לצורך ביצוע הפעילות הלוגיסטית במסגרת מכרז זה.</w:t>
      </w:r>
    </w:p>
    <w:p w14:paraId="603D5F51" w14:textId="77777777" w:rsidR="00315D4F" w:rsidRPr="00315D4F" w:rsidRDefault="00315D4F" w:rsidP="0079432A">
      <w:pPr>
        <w:widowControl w:val="0"/>
        <w:numPr>
          <w:ilvl w:val="1"/>
          <w:numId w:val="5"/>
        </w:numPr>
        <w:tabs>
          <w:tab w:val="clear" w:pos="1560"/>
          <w:tab w:val="num" w:pos="1410"/>
          <w:tab w:val="num" w:pos="2268"/>
        </w:tabs>
        <w:spacing w:line="300" w:lineRule="atLeast"/>
        <w:ind w:left="1417"/>
        <w:rPr>
          <w:rFonts w:ascii="David" w:hAnsi="David"/>
        </w:rPr>
      </w:pPr>
      <w:r w:rsidRPr="00315D4F">
        <w:rPr>
          <w:rFonts w:ascii="David" w:hAnsi="David" w:hint="cs"/>
          <w:rtl/>
        </w:rPr>
        <w:t xml:space="preserve">הספק יגייס </w:t>
      </w:r>
      <w:r w:rsidR="00F467BA">
        <w:rPr>
          <w:rFonts w:ascii="David" w:hAnsi="David" w:hint="cs"/>
          <w:rtl/>
        </w:rPr>
        <w:t>כח אדם</w:t>
      </w:r>
      <w:r w:rsidRPr="00315D4F">
        <w:rPr>
          <w:rFonts w:ascii="David" w:hAnsi="David" w:hint="cs"/>
          <w:rtl/>
        </w:rPr>
        <w:t xml:space="preserve"> בכמות התואמת את הפעילות שהוגדרה בתוכנית העבודה בעיקר לתקופות הבאות :</w:t>
      </w:r>
    </w:p>
    <w:p w14:paraId="2D7EA1E9" w14:textId="77777777" w:rsidR="00315D4F" w:rsidRPr="00315D4F" w:rsidRDefault="00315D4F" w:rsidP="006513FB">
      <w:pPr>
        <w:widowControl w:val="0"/>
        <w:numPr>
          <w:ilvl w:val="2"/>
          <w:numId w:val="5"/>
        </w:numPr>
        <w:overflowPunct/>
        <w:autoSpaceDE/>
        <w:autoSpaceDN/>
        <w:adjustRightInd/>
        <w:spacing w:after="160" w:line="280" w:lineRule="atLeast"/>
        <w:ind w:right="-142"/>
        <w:textAlignment w:val="auto"/>
      </w:pPr>
      <w:r w:rsidRPr="00315D4F">
        <w:rPr>
          <w:rFonts w:hint="cs"/>
          <w:rtl/>
        </w:rPr>
        <w:t>לתקופת ההערכות לקראת יום הבחירות</w:t>
      </w:r>
    </w:p>
    <w:p w14:paraId="6E16284E" w14:textId="77777777" w:rsidR="00315D4F" w:rsidRPr="00315D4F" w:rsidRDefault="00315D4F" w:rsidP="006513FB">
      <w:pPr>
        <w:widowControl w:val="0"/>
        <w:numPr>
          <w:ilvl w:val="2"/>
          <w:numId w:val="5"/>
        </w:numPr>
        <w:overflowPunct/>
        <w:autoSpaceDE/>
        <w:autoSpaceDN/>
        <w:adjustRightInd/>
        <w:spacing w:after="160" w:line="280" w:lineRule="atLeast"/>
        <w:ind w:right="-142"/>
        <w:textAlignment w:val="auto"/>
      </w:pPr>
      <w:r w:rsidRPr="00315D4F">
        <w:rPr>
          <w:rFonts w:hint="cs"/>
          <w:rtl/>
        </w:rPr>
        <w:t>ליום הבחירות מועד א'</w:t>
      </w:r>
    </w:p>
    <w:p w14:paraId="63152F2C" w14:textId="77777777" w:rsidR="00315D4F" w:rsidRPr="00315D4F" w:rsidRDefault="00315D4F" w:rsidP="006513FB">
      <w:pPr>
        <w:widowControl w:val="0"/>
        <w:numPr>
          <w:ilvl w:val="2"/>
          <w:numId w:val="5"/>
        </w:numPr>
        <w:overflowPunct/>
        <w:autoSpaceDE/>
        <w:autoSpaceDN/>
        <w:adjustRightInd/>
        <w:spacing w:after="160" w:line="280" w:lineRule="atLeast"/>
        <w:ind w:right="-142"/>
        <w:textAlignment w:val="auto"/>
      </w:pPr>
      <w:r w:rsidRPr="00315D4F">
        <w:rPr>
          <w:rFonts w:hint="cs"/>
          <w:rtl/>
        </w:rPr>
        <w:t>אחרי יום הבחירות</w:t>
      </w:r>
      <w:r w:rsidR="001809C6">
        <w:rPr>
          <w:rFonts w:hint="cs"/>
          <w:rtl/>
        </w:rPr>
        <w:t xml:space="preserve"> </w:t>
      </w:r>
      <w:r w:rsidRPr="00315D4F">
        <w:rPr>
          <w:rFonts w:hint="cs"/>
          <w:rtl/>
        </w:rPr>
        <w:t>מועד א'</w:t>
      </w:r>
    </w:p>
    <w:p w14:paraId="3EBF881F" w14:textId="77777777" w:rsidR="00315D4F" w:rsidRPr="00315D4F" w:rsidRDefault="00315D4F" w:rsidP="006513FB">
      <w:pPr>
        <w:widowControl w:val="0"/>
        <w:numPr>
          <w:ilvl w:val="2"/>
          <w:numId w:val="5"/>
        </w:numPr>
        <w:overflowPunct/>
        <w:autoSpaceDE/>
        <w:autoSpaceDN/>
        <w:adjustRightInd/>
        <w:spacing w:after="160" w:line="280" w:lineRule="atLeast"/>
        <w:ind w:right="-142"/>
        <w:textAlignment w:val="auto"/>
      </w:pPr>
      <w:r w:rsidRPr="00315D4F">
        <w:rPr>
          <w:rFonts w:hint="cs"/>
          <w:rtl/>
        </w:rPr>
        <w:t>ליום הבחירות מועד ב'</w:t>
      </w:r>
    </w:p>
    <w:p w14:paraId="54D5DEA2" w14:textId="77777777" w:rsidR="00315D4F" w:rsidRPr="00315D4F" w:rsidRDefault="00315D4F" w:rsidP="006513FB">
      <w:pPr>
        <w:widowControl w:val="0"/>
        <w:numPr>
          <w:ilvl w:val="2"/>
          <w:numId w:val="5"/>
        </w:numPr>
        <w:overflowPunct/>
        <w:autoSpaceDE/>
        <w:autoSpaceDN/>
        <w:adjustRightInd/>
        <w:spacing w:after="160" w:line="280" w:lineRule="atLeast"/>
        <w:ind w:right="-142"/>
        <w:textAlignment w:val="auto"/>
      </w:pPr>
      <w:r w:rsidRPr="00315D4F">
        <w:rPr>
          <w:rFonts w:hint="cs"/>
          <w:rtl/>
        </w:rPr>
        <w:t>לתקופת סיום הפעילות אחרי יום הבחירות</w:t>
      </w:r>
      <w:r w:rsidR="001809C6">
        <w:rPr>
          <w:rFonts w:hint="cs"/>
          <w:rtl/>
        </w:rPr>
        <w:t xml:space="preserve"> </w:t>
      </w:r>
      <w:r w:rsidRPr="00315D4F">
        <w:rPr>
          <w:rFonts w:hint="cs"/>
          <w:rtl/>
        </w:rPr>
        <w:t>מועד ב'</w:t>
      </w:r>
    </w:p>
    <w:p w14:paraId="2BCAD0BC" w14:textId="77777777" w:rsidR="00315D4F" w:rsidRPr="00315D4F" w:rsidRDefault="00315D4F" w:rsidP="0079432A">
      <w:pPr>
        <w:widowControl w:val="0"/>
        <w:numPr>
          <w:ilvl w:val="1"/>
          <w:numId w:val="5"/>
        </w:numPr>
        <w:tabs>
          <w:tab w:val="clear" w:pos="1560"/>
          <w:tab w:val="num" w:pos="1410"/>
          <w:tab w:val="num" w:pos="2268"/>
        </w:tabs>
        <w:spacing w:line="300" w:lineRule="atLeast"/>
        <w:ind w:left="1417"/>
        <w:rPr>
          <w:rFonts w:ascii="David" w:hAnsi="David"/>
        </w:rPr>
      </w:pPr>
      <w:r w:rsidRPr="00315D4F">
        <w:rPr>
          <w:rFonts w:ascii="David" w:hAnsi="David" w:hint="cs"/>
          <w:rtl/>
        </w:rPr>
        <w:t>כל בעלי התפקידים ו</w:t>
      </w:r>
      <w:r w:rsidR="00F467BA">
        <w:rPr>
          <w:rFonts w:ascii="David" w:hAnsi="David" w:hint="cs"/>
          <w:rtl/>
        </w:rPr>
        <w:t>כח האדם</w:t>
      </w:r>
      <w:r w:rsidRPr="00315D4F">
        <w:rPr>
          <w:rFonts w:ascii="David" w:hAnsi="David" w:hint="cs"/>
          <w:rtl/>
        </w:rPr>
        <w:t xml:space="preserve"> בפרוייקט יועסקו בהתאם לצורכי הפרוייקט ותוכנית העבודה שתקבע על ידי היחידה. יובהר כי ההעסקה של בעלי התפקידים תיעשה לצורך מתן השירותים במלואם, כמו</w:t>
      </w:r>
      <w:r w:rsidR="008E1039">
        <w:rPr>
          <w:rFonts w:ascii="David" w:hAnsi="David" w:hint="cs"/>
          <w:rtl/>
        </w:rPr>
        <w:t xml:space="preserve"> </w:t>
      </w:r>
      <w:r w:rsidRPr="00315D4F">
        <w:rPr>
          <w:rFonts w:ascii="David" w:hAnsi="David" w:hint="cs"/>
          <w:rtl/>
        </w:rPr>
        <w:t>כן יכולה להיעשות בשעות פעילות חריגות.</w:t>
      </w:r>
    </w:p>
    <w:p w14:paraId="1EB674A5" w14:textId="77777777" w:rsidR="00315D4F" w:rsidRPr="00315D4F" w:rsidRDefault="00315D4F" w:rsidP="0079432A">
      <w:pPr>
        <w:widowControl w:val="0"/>
        <w:numPr>
          <w:ilvl w:val="1"/>
          <w:numId w:val="5"/>
        </w:numPr>
        <w:tabs>
          <w:tab w:val="clear" w:pos="1560"/>
          <w:tab w:val="num" w:pos="1410"/>
          <w:tab w:val="num" w:pos="2268"/>
        </w:tabs>
        <w:spacing w:line="300" w:lineRule="atLeast"/>
        <w:ind w:left="1417"/>
        <w:rPr>
          <w:rFonts w:ascii="David" w:hAnsi="David"/>
        </w:rPr>
      </w:pPr>
      <w:r w:rsidRPr="00315D4F">
        <w:rPr>
          <w:rFonts w:ascii="David" w:hAnsi="David" w:hint="cs"/>
          <w:rtl/>
        </w:rPr>
        <w:t xml:space="preserve">מועד תחילת ביצוע גיוס </w:t>
      </w:r>
      <w:r w:rsidR="00F467BA">
        <w:rPr>
          <w:rFonts w:ascii="David" w:hAnsi="David" w:hint="cs"/>
          <w:rtl/>
        </w:rPr>
        <w:t>כח האדם</w:t>
      </w:r>
      <w:r w:rsidRPr="00315D4F">
        <w:rPr>
          <w:rFonts w:ascii="David" w:hAnsi="David" w:hint="cs"/>
          <w:rtl/>
        </w:rPr>
        <w:t xml:space="preserve"> הנדרשים לגיוס על ידי הספק </w:t>
      </w:r>
      <w:r w:rsidR="008E1039">
        <w:rPr>
          <w:rFonts w:ascii="David" w:hAnsi="David" w:hint="cs"/>
          <w:rtl/>
        </w:rPr>
        <w:t>י</w:t>
      </w:r>
      <w:r w:rsidRPr="00315D4F">
        <w:rPr>
          <w:rFonts w:ascii="David" w:hAnsi="David" w:hint="cs"/>
          <w:rtl/>
        </w:rPr>
        <w:t>היה בהתאם למועדים שייקבעו בתוכנית העבודה</w:t>
      </w:r>
      <w:r w:rsidR="00443A8B">
        <w:rPr>
          <w:rFonts w:ascii="David" w:hAnsi="David" w:hint="cs"/>
          <w:rtl/>
        </w:rPr>
        <w:t xml:space="preserve"> אשר תאושר ע"י הממונה</w:t>
      </w:r>
      <w:r w:rsidRPr="00315D4F">
        <w:rPr>
          <w:rFonts w:ascii="David" w:hAnsi="David" w:hint="cs"/>
          <w:rtl/>
        </w:rPr>
        <w:t>.</w:t>
      </w:r>
    </w:p>
    <w:p w14:paraId="58A5A832" w14:textId="77777777" w:rsidR="00315D4F" w:rsidRPr="00315D4F" w:rsidRDefault="00315D4F" w:rsidP="00F467BA">
      <w:pPr>
        <w:widowControl w:val="0"/>
        <w:numPr>
          <w:ilvl w:val="1"/>
          <w:numId w:val="5"/>
        </w:numPr>
        <w:tabs>
          <w:tab w:val="clear" w:pos="1560"/>
          <w:tab w:val="num" w:pos="1410"/>
          <w:tab w:val="num" w:pos="2268"/>
        </w:tabs>
        <w:spacing w:line="300" w:lineRule="atLeast"/>
        <w:ind w:left="1417"/>
        <w:rPr>
          <w:rFonts w:ascii="David" w:hAnsi="David"/>
        </w:rPr>
      </w:pPr>
      <w:r w:rsidRPr="00315D4F">
        <w:rPr>
          <w:rFonts w:ascii="David" w:hAnsi="David" w:hint="cs"/>
          <w:rtl/>
        </w:rPr>
        <w:t xml:space="preserve">הספק יגיש </w:t>
      </w:r>
      <w:r w:rsidRPr="00634885">
        <w:rPr>
          <w:rFonts w:ascii="David" w:hAnsi="David" w:hint="cs"/>
          <w:rtl/>
        </w:rPr>
        <w:t xml:space="preserve">רשימת </w:t>
      </w:r>
      <w:r w:rsidR="00F467BA" w:rsidRPr="00634885">
        <w:rPr>
          <w:rFonts w:ascii="David" w:hAnsi="David" w:hint="cs"/>
          <w:rtl/>
        </w:rPr>
        <w:t>כח האדם</w:t>
      </w:r>
      <w:r w:rsidRPr="00634885">
        <w:rPr>
          <w:rFonts w:ascii="David" w:hAnsi="David" w:hint="cs"/>
          <w:rtl/>
        </w:rPr>
        <w:t xml:space="preserve"> שבכוונתו להעסיק</w:t>
      </w:r>
      <w:r w:rsidRPr="00315D4F">
        <w:rPr>
          <w:rFonts w:ascii="David" w:hAnsi="David" w:hint="cs"/>
          <w:rtl/>
        </w:rPr>
        <w:t xml:space="preserve"> במסגרת הפרויקט לאישור בטחוני על ידי קב"ט המשרד. ככל שימצא עובד שאינו עומד בבדיקה</w:t>
      </w:r>
      <w:r w:rsidR="008E1039">
        <w:rPr>
          <w:rFonts w:ascii="David" w:hAnsi="David" w:hint="cs"/>
          <w:rtl/>
        </w:rPr>
        <w:t>,</w:t>
      </w:r>
      <w:r w:rsidRPr="00315D4F">
        <w:rPr>
          <w:rFonts w:ascii="David" w:hAnsi="David" w:hint="cs"/>
          <w:rtl/>
        </w:rPr>
        <w:t xml:space="preserve"> הספק יידרש להעמיד עובד אחר במקומו באופן מיידי. על הספק להיערך מראש לכך שייתכן כי במסגרת גיוס </w:t>
      </w:r>
      <w:r w:rsidR="00F467BA">
        <w:rPr>
          <w:rFonts w:ascii="David" w:hAnsi="David" w:hint="cs"/>
          <w:rtl/>
        </w:rPr>
        <w:t>כח האדם</w:t>
      </w:r>
      <w:r w:rsidRPr="00315D4F">
        <w:rPr>
          <w:rFonts w:ascii="David" w:hAnsi="David" w:hint="cs"/>
          <w:rtl/>
        </w:rPr>
        <w:t xml:space="preserve"> חלק או כל </w:t>
      </w:r>
      <w:r w:rsidR="00F467BA">
        <w:rPr>
          <w:rFonts w:ascii="David" w:hAnsi="David" w:hint="cs"/>
          <w:rtl/>
        </w:rPr>
        <w:t>כח האדם</w:t>
      </w:r>
      <w:r w:rsidRPr="00315D4F">
        <w:rPr>
          <w:rFonts w:ascii="David" w:hAnsi="David" w:hint="cs"/>
          <w:rtl/>
        </w:rPr>
        <w:t xml:space="preserve"> המוצע לא יאושר</w:t>
      </w:r>
      <w:r w:rsidR="008E1039">
        <w:rPr>
          <w:rFonts w:ascii="David" w:hAnsi="David" w:hint="cs"/>
          <w:rtl/>
        </w:rPr>
        <w:t xml:space="preserve"> </w:t>
      </w:r>
      <w:r w:rsidRPr="00315D4F">
        <w:rPr>
          <w:rFonts w:ascii="David" w:hAnsi="David" w:hint="cs"/>
          <w:rtl/>
        </w:rPr>
        <w:t xml:space="preserve">על ידי קב"ט המשרד. </w:t>
      </w:r>
    </w:p>
    <w:p w14:paraId="6632603A" w14:textId="77777777" w:rsidR="00315D4F" w:rsidRPr="00315D4F" w:rsidRDefault="00315D4F" w:rsidP="0079432A">
      <w:pPr>
        <w:widowControl w:val="0"/>
        <w:numPr>
          <w:ilvl w:val="1"/>
          <w:numId w:val="5"/>
        </w:numPr>
        <w:tabs>
          <w:tab w:val="clear" w:pos="1560"/>
          <w:tab w:val="num" w:pos="1410"/>
          <w:tab w:val="num" w:pos="2268"/>
        </w:tabs>
        <w:spacing w:line="300" w:lineRule="atLeast"/>
        <w:ind w:left="1417"/>
        <w:rPr>
          <w:rFonts w:ascii="David" w:hAnsi="David"/>
        </w:rPr>
      </w:pPr>
      <w:r w:rsidRPr="00315D4F">
        <w:rPr>
          <w:rFonts w:ascii="David" w:hAnsi="David" w:hint="cs"/>
          <w:rtl/>
        </w:rPr>
        <w:t>כל ח</w:t>
      </w:r>
      <w:r w:rsidR="00704A6D">
        <w:rPr>
          <w:rFonts w:ascii="David" w:hAnsi="David" w:hint="cs"/>
          <w:rtl/>
        </w:rPr>
        <w:t>י</w:t>
      </w:r>
      <w:r w:rsidRPr="00315D4F">
        <w:rPr>
          <w:rFonts w:ascii="David" w:hAnsi="David" w:hint="cs"/>
          <w:rtl/>
        </w:rPr>
        <w:t>לו</w:t>
      </w:r>
      <w:r w:rsidR="00704A6D">
        <w:rPr>
          <w:rFonts w:ascii="David" w:hAnsi="David" w:hint="cs"/>
          <w:rtl/>
        </w:rPr>
        <w:t>ף</w:t>
      </w:r>
      <w:r w:rsidRPr="00315D4F">
        <w:rPr>
          <w:rFonts w:ascii="David" w:hAnsi="David" w:hint="cs"/>
          <w:rtl/>
        </w:rPr>
        <w:t xml:space="preserve"> בעל תפקיד במסגרת הפרוייקט יאושר מרא</w:t>
      </w:r>
      <w:r w:rsidR="00704A6D">
        <w:rPr>
          <w:rFonts w:ascii="David" w:hAnsi="David" w:hint="cs"/>
          <w:rtl/>
        </w:rPr>
        <w:t>ש</w:t>
      </w:r>
      <w:r w:rsidRPr="00315D4F">
        <w:rPr>
          <w:rFonts w:ascii="David" w:hAnsi="David" w:hint="cs"/>
          <w:rtl/>
        </w:rPr>
        <w:t xml:space="preserve"> על ידי הממונה.</w:t>
      </w:r>
    </w:p>
    <w:p w14:paraId="35A277A6" w14:textId="77777777" w:rsidR="00315D4F" w:rsidRPr="00315D4F" w:rsidRDefault="00315D4F" w:rsidP="00F467BA">
      <w:pPr>
        <w:widowControl w:val="0"/>
        <w:numPr>
          <w:ilvl w:val="1"/>
          <w:numId w:val="5"/>
        </w:numPr>
        <w:tabs>
          <w:tab w:val="clear" w:pos="1560"/>
          <w:tab w:val="num" w:pos="1410"/>
          <w:tab w:val="num" w:pos="2268"/>
        </w:tabs>
        <w:spacing w:line="300" w:lineRule="atLeast"/>
        <w:ind w:left="1417"/>
        <w:rPr>
          <w:rFonts w:ascii="David" w:hAnsi="David"/>
        </w:rPr>
      </w:pPr>
      <w:r w:rsidRPr="00315D4F">
        <w:rPr>
          <w:rFonts w:ascii="David" w:hAnsi="David" w:hint="cs"/>
          <w:rtl/>
        </w:rPr>
        <w:t xml:space="preserve">הספק יהיה רשאי להפעיל קבלני משנה לביצוע חלק מהפעיליות הלוגיסטית, בכפוף לאישור המפקח על הבחירות. הקבלן יחויב לוודא שקבלני המשנה עומדים בתנאים נשוא מכרז זה ובכלל זה עמידה בדרישות הבטחוניות ובכפוף לאישור המפקח הארצי על הבחירות מראש. למען הסר ספק כי פעולות האחסון והמיון של הפריטים ייעשו על ידי </w:t>
      </w:r>
      <w:r w:rsidR="00F467BA">
        <w:rPr>
          <w:rFonts w:ascii="David" w:hAnsi="David" w:hint="cs"/>
          <w:rtl/>
        </w:rPr>
        <w:t>כח האדם</w:t>
      </w:r>
      <w:r w:rsidRPr="00315D4F">
        <w:rPr>
          <w:rFonts w:ascii="David" w:hAnsi="David" w:hint="cs"/>
          <w:rtl/>
        </w:rPr>
        <w:t xml:space="preserve"> שיועסק על ידו באופן ישיר</w:t>
      </w:r>
      <w:r w:rsidR="001809C6">
        <w:rPr>
          <w:rFonts w:ascii="David" w:hAnsi="David" w:hint="cs"/>
          <w:rtl/>
        </w:rPr>
        <w:t xml:space="preserve"> </w:t>
      </w:r>
      <w:r w:rsidRPr="00315D4F">
        <w:rPr>
          <w:rFonts w:ascii="David" w:hAnsi="David" w:hint="cs"/>
          <w:rtl/>
        </w:rPr>
        <w:t>לא יוכלו להיעשות באמצעות קבלני משנה.</w:t>
      </w:r>
    </w:p>
    <w:p w14:paraId="34D4E855" w14:textId="77777777" w:rsidR="00315D4F" w:rsidRPr="00315D4F" w:rsidRDefault="00315D4F" w:rsidP="006513FB">
      <w:pPr>
        <w:widowControl w:val="0"/>
        <w:spacing w:line="300" w:lineRule="atLeast"/>
        <w:ind w:left="1417"/>
        <w:rPr>
          <w:rFonts w:ascii="David" w:hAnsi="David"/>
          <w:b/>
          <w:bCs/>
          <w:rtl/>
        </w:rPr>
      </w:pPr>
      <w:r w:rsidRPr="00315D4F">
        <w:rPr>
          <w:rFonts w:ascii="David" w:hAnsi="David" w:hint="cs"/>
          <w:b/>
          <w:bCs/>
          <w:rtl/>
        </w:rPr>
        <w:t xml:space="preserve">למען הסר ספק האחריות על הפעלת קבלני משנה, עמידה בלוחות הזמנים לביצוע התפוקות ואיכות התפוקות של קבלני המשנה, תהיה של הספק במכרז זה בלבד ועליו לנקוט בכל האמצעים בעניין זה. </w:t>
      </w:r>
    </w:p>
    <w:p w14:paraId="66E1D43A" w14:textId="77777777" w:rsidR="00315D4F" w:rsidRPr="00634885" w:rsidRDefault="00315D4F" w:rsidP="0079432A">
      <w:pPr>
        <w:widowControl w:val="0"/>
        <w:numPr>
          <w:ilvl w:val="1"/>
          <w:numId w:val="5"/>
        </w:numPr>
        <w:tabs>
          <w:tab w:val="clear" w:pos="1560"/>
          <w:tab w:val="num" w:pos="1410"/>
          <w:tab w:val="num" w:pos="2268"/>
        </w:tabs>
        <w:spacing w:line="300" w:lineRule="atLeast"/>
        <w:ind w:left="1417"/>
        <w:rPr>
          <w:rFonts w:ascii="David" w:hAnsi="David"/>
        </w:rPr>
      </w:pPr>
      <w:r w:rsidRPr="00315D4F">
        <w:rPr>
          <w:rFonts w:ascii="David" w:hAnsi="David" w:hint="cs"/>
          <w:rtl/>
        </w:rPr>
        <w:t xml:space="preserve">על הספק להעביר למשרד </w:t>
      </w:r>
      <w:r w:rsidRPr="00634885">
        <w:rPr>
          <w:rFonts w:ascii="David" w:hAnsi="David" w:hint="cs"/>
          <w:rtl/>
        </w:rPr>
        <w:t xml:space="preserve">רשימה מפורטת של כל </w:t>
      </w:r>
      <w:r w:rsidR="00F467BA" w:rsidRPr="00634885">
        <w:rPr>
          <w:rFonts w:ascii="David" w:hAnsi="David" w:hint="cs"/>
          <w:rtl/>
        </w:rPr>
        <w:t>כח האדם</w:t>
      </w:r>
      <w:r w:rsidRPr="00634885">
        <w:rPr>
          <w:rFonts w:ascii="David" w:hAnsi="David" w:hint="cs"/>
          <w:rtl/>
        </w:rPr>
        <w:t xml:space="preserve"> כולל עובדי קבלני המשנה, בפרויקט לצורך בדיקה של אגף הביטחון במשרד.</w:t>
      </w:r>
    </w:p>
    <w:p w14:paraId="00979CA0" w14:textId="77777777" w:rsidR="00315D4F" w:rsidRPr="00634885" w:rsidRDefault="00315D4F" w:rsidP="0079432A">
      <w:pPr>
        <w:widowControl w:val="0"/>
        <w:numPr>
          <w:ilvl w:val="1"/>
          <w:numId w:val="5"/>
        </w:numPr>
        <w:tabs>
          <w:tab w:val="clear" w:pos="1560"/>
          <w:tab w:val="num" w:pos="1410"/>
          <w:tab w:val="num" w:pos="2268"/>
        </w:tabs>
        <w:spacing w:line="300" w:lineRule="atLeast"/>
        <w:ind w:left="1417"/>
        <w:rPr>
          <w:rFonts w:ascii="David" w:hAnsi="David"/>
        </w:rPr>
      </w:pPr>
      <w:r w:rsidRPr="00634885">
        <w:rPr>
          <w:rFonts w:ascii="David" w:hAnsi="David" w:hint="cs"/>
          <w:rtl/>
        </w:rPr>
        <w:t xml:space="preserve">הספק יבצע הדרכות לכל סוגי </w:t>
      </w:r>
      <w:r w:rsidR="00F467BA" w:rsidRPr="00634885">
        <w:rPr>
          <w:rFonts w:ascii="David" w:hAnsi="David" w:hint="cs"/>
          <w:rtl/>
        </w:rPr>
        <w:t>כח האדם</w:t>
      </w:r>
      <w:r w:rsidRPr="00634885">
        <w:rPr>
          <w:rFonts w:ascii="David" w:hAnsi="David" w:hint="cs"/>
          <w:rtl/>
        </w:rPr>
        <w:t xml:space="preserve"> שפורטו במכרז, באמצעות מדריכים שיועמדו על ידי הספק. יובהר כי עלות ההדרכה הינה על הספק.</w:t>
      </w:r>
    </w:p>
    <w:p w14:paraId="53605AA6" w14:textId="77777777" w:rsidR="00315D4F" w:rsidRPr="00634885" w:rsidRDefault="00315D4F" w:rsidP="0079432A">
      <w:pPr>
        <w:widowControl w:val="0"/>
        <w:numPr>
          <w:ilvl w:val="1"/>
          <w:numId w:val="5"/>
        </w:numPr>
        <w:tabs>
          <w:tab w:val="clear" w:pos="1560"/>
          <w:tab w:val="num" w:pos="1410"/>
          <w:tab w:val="num" w:pos="2268"/>
        </w:tabs>
        <w:spacing w:line="300" w:lineRule="atLeast"/>
        <w:ind w:left="1417"/>
        <w:rPr>
          <w:rFonts w:ascii="David" w:hAnsi="David"/>
        </w:rPr>
      </w:pPr>
      <w:r w:rsidRPr="00634885">
        <w:rPr>
          <w:rFonts w:ascii="David" w:hAnsi="David" w:hint="cs"/>
          <w:rtl/>
        </w:rPr>
        <w:t xml:space="preserve">הספק יכין תוכנית הדרכה לכל סוגי בעלי התפקידים. </w:t>
      </w:r>
    </w:p>
    <w:p w14:paraId="328278CF" w14:textId="77777777" w:rsidR="00315D4F" w:rsidRPr="00634885" w:rsidRDefault="00315D4F" w:rsidP="0079432A">
      <w:pPr>
        <w:widowControl w:val="0"/>
        <w:numPr>
          <w:ilvl w:val="1"/>
          <w:numId w:val="5"/>
        </w:numPr>
        <w:tabs>
          <w:tab w:val="clear" w:pos="1560"/>
          <w:tab w:val="num" w:pos="1410"/>
          <w:tab w:val="num" w:pos="2268"/>
        </w:tabs>
        <w:spacing w:line="300" w:lineRule="atLeast"/>
        <w:ind w:left="1417"/>
        <w:rPr>
          <w:rFonts w:ascii="David" w:hAnsi="David"/>
        </w:rPr>
      </w:pPr>
      <w:r w:rsidRPr="00634885">
        <w:rPr>
          <w:rFonts w:ascii="David" w:hAnsi="David" w:hint="cs"/>
          <w:rtl/>
        </w:rPr>
        <w:lastRenderedPageBreak/>
        <w:t xml:space="preserve">תוכניות </w:t>
      </w:r>
      <w:r w:rsidRPr="00634885">
        <w:rPr>
          <w:rFonts w:ascii="David" w:hAnsi="David"/>
          <w:rtl/>
        </w:rPr>
        <w:t xml:space="preserve">ההדרכה </w:t>
      </w:r>
      <w:r w:rsidRPr="00634885">
        <w:rPr>
          <w:rFonts w:ascii="David" w:hAnsi="David" w:hint="cs"/>
          <w:rtl/>
        </w:rPr>
        <w:t>יקבעו על ידי הספק ויועברו על ידי הספק לאישור</w:t>
      </w:r>
      <w:r w:rsidRPr="00634885">
        <w:rPr>
          <w:rFonts w:ascii="David" w:hAnsi="David"/>
          <w:rtl/>
        </w:rPr>
        <w:t xml:space="preserve"> </w:t>
      </w:r>
      <w:r w:rsidRPr="00634885">
        <w:rPr>
          <w:rFonts w:ascii="David" w:hAnsi="David" w:hint="cs"/>
          <w:rtl/>
        </w:rPr>
        <w:t>המשרד, כאשר</w:t>
      </w:r>
      <w:r w:rsidRPr="00634885">
        <w:rPr>
          <w:rFonts w:ascii="David" w:hAnsi="David"/>
          <w:rtl/>
        </w:rPr>
        <w:t xml:space="preserve"> </w:t>
      </w:r>
      <w:r w:rsidRPr="00634885">
        <w:rPr>
          <w:rFonts w:ascii="David" w:hAnsi="David" w:hint="cs"/>
          <w:rtl/>
        </w:rPr>
        <w:t>קיימת אפשרות כי</w:t>
      </w:r>
      <w:r w:rsidRPr="00634885">
        <w:rPr>
          <w:rFonts w:ascii="David" w:hAnsi="David"/>
          <w:rtl/>
        </w:rPr>
        <w:t xml:space="preserve"> מבקר </w:t>
      </w:r>
      <w:r w:rsidRPr="00634885">
        <w:rPr>
          <w:rFonts w:ascii="David" w:hAnsi="David" w:hint="cs"/>
          <w:rtl/>
        </w:rPr>
        <w:t>מטעם היחידה</w:t>
      </w:r>
      <w:r w:rsidRPr="00634885">
        <w:rPr>
          <w:rFonts w:ascii="David" w:hAnsi="David"/>
          <w:rtl/>
        </w:rPr>
        <w:t xml:space="preserve"> יהיה נוכח</w:t>
      </w:r>
      <w:r w:rsidRPr="00634885">
        <w:rPr>
          <w:rFonts w:ascii="David" w:hAnsi="David" w:hint="cs"/>
          <w:rtl/>
        </w:rPr>
        <w:t xml:space="preserve"> במהלך ביצועה.</w:t>
      </w:r>
      <w:r w:rsidRPr="00634885">
        <w:rPr>
          <w:rFonts w:ascii="David" w:hAnsi="David"/>
          <w:rtl/>
        </w:rPr>
        <w:t xml:space="preserve"> </w:t>
      </w:r>
    </w:p>
    <w:p w14:paraId="52616EB8" w14:textId="77777777" w:rsidR="00315D4F" w:rsidRPr="00634885" w:rsidRDefault="00315D4F" w:rsidP="00AD73DB">
      <w:pPr>
        <w:widowControl w:val="0"/>
        <w:numPr>
          <w:ilvl w:val="1"/>
          <w:numId w:val="5"/>
        </w:numPr>
        <w:tabs>
          <w:tab w:val="clear" w:pos="1560"/>
          <w:tab w:val="num" w:pos="1410"/>
          <w:tab w:val="num" w:pos="2268"/>
        </w:tabs>
        <w:spacing w:line="300" w:lineRule="atLeast"/>
        <w:ind w:left="1417"/>
        <w:rPr>
          <w:rFonts w:ascii="David" w:hAnsi="David"/>
        </w:rPr>
      </w:pPr>
      <w:r w:rsidRPr="00634885">
        <w:rPr>
          <w:rFonts w:ascii="David" w:hAnsi="David" w:hint="cs"/>
          <w:rtl/>
        </w:rPr>
        <w:t>ההדרכה תהיה בהיקפים וברמה שתאפשר ל</w:t>
      </w:r>
      <w:r w:rsidR="00F467BA" w:rsidRPr="00634885">
        <w:rPr>
          <w:rFonts w:ascii="David" w:hAnsi="David" w:hint="cs"/>
          <w:rtl/>
        </w:rPr>
        <w:t>כח האדם</w:t>
      </w:r>
      <w:r w:rsidRPr="00634885">
        <w:rPr>
          <w:rFonts w:ascii="David" w:hAnsi="David" w:hint="cs"/>
          <w:rtl/>
        </w:rPr>
        <w:t xml:space="preserve"> לבצע את עבודתם בצורה טובה ואיכותית.</w:t>
      </w:r>
    </w:p>
    <w:p w14:paraId="7EE17AA8" w14:textId="77777777" w:rsidR="00315D4F" w:rsidRPr="00634885" w:rsidRDefault="00315D4F" w:rsidP="0079432A">
      <w:pPr>
        <w:widowControl w:val="0"/>
        <w:numPr>
          <w:ilvl w:val="1"/>
          <w:numId w:val="5"/>
        </w:numPr>
        <w:tabs>
          <w:tab w:val="clear" w:pos="1560"/>
          <w:tab w:val="num" w:pos="1410"/>
          <w:tab w:val="num" w:pos="2268"/>
        </w:tabs>
        <w:spacing w:line="300" w:lineRule="atLeast"/>
        <w:ind w:left="1417"/>
        <w:rPr>
          <w:rFonts w:ascii="David" w:hAnsi="David"/>
        </w:rPr>
      </w:pPr>
      <w:r w:rsidRPr="00634885">
        <w:rPr>
          <w:rFonts w:ascii="David" w:hAnsi="David" w:hint="cs"/>
          <w:rtl/>
        </w:rPr>
        <w:t>באחריות הספק לוודא כי בהדרכות יועברו הנחיות הביטחון כל זאת בתיאום עם נציג אגף הביטחון</w:t>
      </w:r>
      <w:r w:rsidR="001809C6">
        <w:rPr>
          <w:rFonts w:ascii="David" w:hAnsi="David" w:hint="cs"/>
          <w:rtl/>
        </w:rPr>
        <w:t xml:space="preserve"> </w:t>
      </w:r>
      <w:r w:rsidRPr="00634885">
        <w:rPr>
          <w:rFonts w:ascii="David" w:hAnsi="David" w:hint="cs"/>
          <w:rtl/>
        </w:rPr>
        <w:t>במשרד.</w:t>
      </w:r>
    </w:p>
    <w:p w14:paraId="2B2B7BDD" w14:textId="77777777" w:rsidR="00315D4F" w:rsidRPr="00634885" w:rsidRDefault="00315D4F" w:rsidP="0079432A">
      <w:pPr>
        <w:widowControl w:val="0"/>
        <w:numPr>
          <w:ilvl w:val="1"/>
          <w:numId w:val="5"/>
        </w:numPr>
        <w:tabs>
          <w:tab w:val="clear" w:pos="1560"/>
          <w:tab w:val="num" w:pos="1410"/>
          <w:tab w:val="num" w:pos="2268"/>
        </w:tabs>
        <w:spacing w:line="300" w:lineRule="atLeast"/>
        <w:ind w:left="1417"/>
        <w:rPr>
          <w:rFonts w:ascii="David" w:hAnsi="David"/>
        </w:rPr>
      </w:pPr>
      <w:r w:rsidRPr="00634885">
        <w:rPr>
          <w:rFonts w:ascii="David" w:hAnsi="David"/>
          <w:rtl/>
        </w:rPr>
        <w:t xml:space="preserve">ההדרכה תתקיים באתר מתאים </w:t>
      </w:r>
      <w:r w:rsidRPr="00634885">
        <w:rPr>
          <w:rFonts w:ascii="David" w:hAnsi="David" w:hint="cs"/>
          <w:rtl/>
        </w:rPr>
        <w:t xml:space="preserve">למספר </w:t>
      </w:r>
      <w:r w:rsidRPr="00634885">
        <w:rPr>
          <w:rFonts w:ascii="David" w:hAnsi="David"/>
          <w:rtl/>
        </w:rPr>
        <w:t>המשתתפים</w:t>
      </w:r>
      <w:r w:rsidRPr="00634885">
        <w:rPr>
          <w:rFonts w:ascii="David" w:hAnsi="David" w:hint="cs"/>
          <w:rtl/>
        </w:rPr>
        <w:t xml:space="preserve"> לפי סוגי </w:t>
      </w:r>
      <w:r w:rsidR="00F467BA" w:rsidRPr="00634885">
        <w:rPr>
          <w:rFonts w:ascii="David" w:hAnsi="David" w:hint="cs"/>
          <w:rtl/>
        </w:rPr>
        <w:t>כח האדם</w:t>
      </w:r>
      <w:r w:rsidRPr="00634885">
        <w:rPr>
          <w:rFonts w:ascii="David" w:hAnsi="David" w:hint="cs"/>
          <w:rtl/>
        </w:rPr>
        <w:t>,</w:t>
      </w:r>
      <w:r w:rsidRPr="00634885">
        <w:rPr>
          <w:rFonts w:ascii="David" w:hAnsi="David"/>
          <w:rtl/>
        </w:rPr>
        <w:t xml:space="preserve"> תוך כדי שימוש בעזרי הדרכה תואמים.</w:t>
      </w:r>
    </w:p>
    <w:p w14:paraId="3E3B9870" w14:textId="77777777" w:rsidR="00315D4F" w:rsidRPr="00634885" w:rsidRDefault="00315D4F" w:rsidP="00301123">
      <w:pPr>
        <w:widowControl w:val="0"/>
        <w:numPr>
          <w:ilvl w:val="1"/>
          <w:numId w:val="5"/>
        </w:numPr>
        <w:tabs>
          <w:tab w:val="clear" w:pos="1560"/>
          <w:tab w:val="num" w:pos="1410"/>
          <w:tab w:val="num" w:pos="2268"/>
        </w:tabs>
        <w:spacing w:line="300" w:lineRule="atLeast"/>
        <w:ind w:left="1417"/>
        <w:rPr>
          <w:rFonts w:ascii="David" w:hAnsi="David"/>
        </w:rPr>
      </w:pPr>
      <w:r w:rsidRPr="00634885">
        <w:rPr>
          <w:rFonts w:ascii="David" w:hAnsi="David"/>
          <w:rtl/>
        </w:rPr>
        <w:t xml:space="preserve">במסגרת ההדרכה, הספק יעביר הדרכה פרונטלית </w:t>
      </w:r>
      <w:r w:rsidRPr="00634885">
        <w:rPr>
          <w:rFonts w:ascii="David" w:hAnsi="David" w:hint="cs"/>
          <w:rtl/>
        </w:rPr>
        <w:t>על שיטות העבודה והתהליך הנוגעים ליום הבחירות .</w:t>
      </w:r>
    </w:p>
    <w:p w14:paraId="0F53E1A6" w14:textId="77777777" w:rsidR="00315D4F" w:rsidRPr="00634885" w:rsidRDefault="00315D4F" w:rsidP="00AD73DB">
      <w:pPr>
        <w:widowControl w:val="0"/>
        <w:numPr>
          <w:ilvl w:val="1"/>
          <w:numId w:val="5"/>
        </w:numPr>
        <w:tabs>
          <w:tab w:val="clear" w:pos="1560"/>
          <w:tab w:val="num" w:pos="1410"/>
          <w:tab w:val="num" w:pos="2268"/>
        </w:tabs>
        <w:spacing w:line="300" w:lineRule="atLeast"/>
        <w:ind w:left="1417"/>
        <w:rPr>
          <w:rFonts w:ascii="David" w:hAnsi="David"/>
        </w:rPr>
      </w:pPr>
      <w:r w:rsidRPr="00634885">
        <w:rPr>
          <w:rFonts w:ascii="David" w:hAnsi="David"/>
          <w:rtl/>
        </w:rPr>
        <w:t xml:space="preserve">בסיום ההדרכה </w:t>
      </w:r>
      <w:r w:rsidRPr="00634885">
        <w:rPr>
          <w:rFonts w:ascii="David" w:hAnsi="David" w:hint="cs"/>
          <w:rtl/>
        </w:rPr>
        <w:t>הספק יספק ל</w:t>
      </w:r>
      <w:r w:rsidRPr="00634885">
        <w:rPr>
          <w:rFonts w:ascii="David" w:hAnsi="David"/>
          <w:rtl/>
        </w:rPr>
        <w:t xml:space="preserve">כל </w:t>
      </w:r>
      <w:r w:rsidRPr="00634885">
        <w:rPr>
          <w:rFonts w:ascii="David" w:hAnsi="David" w:hint="cs"/>
          <w:rtl/>
        </w:rPr>
        <w:t>בעל תפקיד ועובד בפרויקט</w:t>
      </w:r>
      <w:r w:rsidRPr="00634885">
        <w:rPr>
          <w:rFonts w:ascii="David" w:hAnsi="David"/>
          <w:rtl/>
        </w:rPr>
        <w:t xml:space="preserve"> תג מזהה הכולל שם בעל התפקיד, מספר ת.ז </w:t>
      </w:r>
      <w:r w:rsidRPr="00634885">
        <w:rPr>
          <w:rFonts w:ascii="David" w:hAnsi="David" w:hint="cs"/>
          <w:rtl/>
        </w:rPr>
        <w:t>ותמונה עדכנית.</w:t>
      </w:r>
      <w:r w:rsidRPr="00634885">
        <w:rPr>
          <w:rFonts w:ascii="David" w:hAnsi="David"/>
          <w:rtl/>
        </w:rPr>
        <w:t xml:space="preserve"> התג</w:t>
      </w:r>
      <w:r w:rsidRPr="00634885">
        <w:rPr>
          <w:rFonts w:ascii="David" w:hAnsi="David" w:hint="cs"/>
          <w:rtl/>
        </w:rPr>
        <w:t>ים יהיו בצבעים שונים בהתאם לסוגי בעלי התפקידים.</w:t>
      </w:r>
    </w:p>
    <w:p w14:paraId="2004526E" w14:textId="77777777" w:rsidR="00315D4F" w:rsidRPr="00634885" w:rsidRDefault="00315D4F" w:rsidP="0079432A">
      <w:pPr>
        <w:widowControl w:val="0"/>
        <w:numPr>
          <w:ilvl w:val="1"/>
          <w:numId w:val="5"/>
        </w:numPr>
        <w:tabs>
          <w:tab w:val="clear" w:pos="1560"/>
          <w:tab w:val="num" w:pos="1410"/>
          <w:tab w:val="num" w:pos="2268"/>
        </w:tabs>
        <w:spacing w:line="300" w:lineRule="atLeast"/>
        <w:ind w:left="1417"/>
        <w:rPr>
          <w:rFonts w:ascii="David" w:hAnsi="David"/>
        </w:rPr>
      </w:pPr>
      <w:r w:rsidRPr="00634885">
        <w:rPr>
          <w:rFonts w:ascii="David" w:hAnsi="David" w:hint="cs"/>
          <w:rtl/>
        </w:rPr>
        <w:t xml:space="preserve">הספק יחתים את כל </w:t>
      </w:r>
      <w:r w:rsidR="00F467BA" w:rsidRPr="00634885">
        <w:rPr>
          <w:rFonts w:ascii="David" w:hAnsi="David" w:hint="cs"/>
          <w:rtl/>
        </w:rPr>
        <w:t>כח האדם</w:t>
      </w:r>
      <w:r w:rsidRPr="00634885">
        <w:rPr>
          <w:rFonts w:ascii="David" w:hAnsi="David" w:hint="cs"/>
          <w:rtl/>
        </w:rPr>
        <w:t xml:space="preserve"> על מסמך סודיו</w:t>
      </w:r>
      <w:r w:rsidRPr="00634885">
        <w:rPr>
          <w:rFonts w:ascii="David" w:hAnsi="David" w:hint="eastAsia"/>
          <w:rtl/>
        </w:rPr>
        <w:t>ת</w:t>
      </w:r>
      <w:r w:rsidRPr="00634885">
        <w:rPr>
          <w:rFonts w:ascii="David" w:hAnsi="David" w:hint="cs"/>
          <w:rtl/>
        </w:rPr>
        <w:t>, שיוכן ע"י הספק ויקבל את אישורם של המשרד והיחידה מראש.</w:t>
      </w:r>
    </w:p>
    <w:p w14:paraId="60DB177B" w14:textId="77777777" w:rsidR="00315D4F" w:rsidRPr="00315D4F" w:rsidRDefault="00315D4F" w:rsidP="0079432A">
      <w:pPr>
        <w:widowControl w:val="0"/>
        <w:numPr>
          <w:ilvl w:val="1"/>
          <w:numId w:val="5"/>
        </w:numPr>
        <w:tabs>
          <w:tab w:val="clear" w:pos="1560"/>
          <w:tab w:val="num" w:pos="1410"/>
          <w:tab w:val="num" w:pos="2268"/>
        </w:tabs>
        <w:spacing w:line="300" w:lineRule="atLeast"/>
        <w:ind w:left="1417"/>
        <w:rPr>
          <w:rFonts w:ascii="David" w:hAnsi="David"/>
        </w:rPr>
      </w:pPr>
      <w:r w:rsidRPr="00315D4F">
        <w:rPr>
          <w:rFonts w:ascii="David" w:hAnsi="David" w:hint="cs"/>
          <w:rtl/>
        </w:rPr>
        <w:t>כח האדם שיגויס על ידי הספק יכלול בין היתר את בעלי התפקידים הבאים :</w:t>
      </w:r>
    </w:p>
    <w:p w14:paraId="5020BB80" w14:textId="77777777" w:rsidR="00315D4F" w:rsidRDefault="00315D4F" w:rsidP="006513FB">
      <w:pPr>
        <w:widowControl w:val="0"/>
        <w:numPr>
          <w:ilvl w:val="2"/>
          <w:numId w:val="5"/>
        </w:numPr>
        <w:overflowPunct/>
        <w:autoSpaceDE/>
        <w:autoSpaceDN/>
        <w:adjustRightInd/>
        <w:spacing w:afterLines="160" w:after="384" w:line="280" w:lineRule="atLeast"/>
        <w:textAlignment w:val="auto"/>
        <w:rPr>
          <w:b/>
          <w:bCs/>
          <w:u w:val="single"/>
        </w:rPr>
      </w:pPr>
      <w:r w:rsidRPr="00315D4F">
        <w:rPr>
          <w:rFonts w:hint="cs"/>
          <w:b/>
          <w:bCs/>
          <w:u w:val="single"/>
          <w:rtl/>
        </w:rPr>
        <w:t xml:space="preserve">מנהל הפרוייקט </w:t>
      </w:r>
    </w:p>
    <w:p w14:paraId="12C5F3F8" w14:textId="77777777" w:rsidR="00E61ADC" w:rsidRPr="00FD6B62" w:rsidRDefault="00E61ADC" w:rsidP="00AD73DB">
      <w:pPr>
        <w:widowControl w:val="0"/>
        <w:overflowPunct/>
        <w:autoSpaceDE/>
        <w:autoSpaceDN/>
        <w:adjustRightInd/>
        <w:spacing w:afterLines="160" w:after="384"/>
        <w:ind w:left="2268"/>
        <w:textAlignment w:val="auto"/>
        <w:rPr>
          <w:b/>
          <w:bCs/>
        </w:rPr>
      </w:pPr>
      <w:r w:rsidRPr="00FD6B62">
        <w:rPr>
          <w:rFonts w:hint="cs"/>
          <w:b/>
          <w:bCs/>
          <w:rtl/>
        </w:rPr>
        <w:t>על המנהל המוצג לעמוד בתנאי הסף הקבועים במכרז זה.</w:t>
      </w:r>
    </w:p>
    <w:p w14:paraId="4F2D3C19" w14:textId="77777777" w:rsidR="00E61ADC" w:rsidRPr="00301123" w:rsidRDefault="00E61ADC" w:rsidP="00AD73DB">
      <w:pPr>
        <w:widowControl w:val="0"/>
        <w:numPr>
          <w:ilvl w:val="2"/>
          <w:numId w:val="5"/>
        </w:numPr>
        <w:overflowPunct/>
        <w:autoSpaceDE/>
        <w:autoSpaceDN/>
        <w:adjustRightInd/>
        <w:spacing w:afterLines="160" w:after="384"/>
        <w:textAlignment w:val="auto"/>
        <w:rPr>
          <w:b/>
          <w:bCs/>
        </w:rPr>
      </w:pPr>
      <w:r w:rsidRPr="00301123">
        <w:rPr>
          <w:rFonts w:hint="cs"/>
          <w:b/>
          <w:bCs/>
          <w:rtl/>
        </w:rPr>
        <w:t>בעלי התפקידים הבאים יוצגו</w:t>
      </w:r>
      <w:r w:rsidR="00301123" w:rsidRPr="00301123">
        <w:rPr>
          <w:rFonts w:hint="cs"/>
          <w:b/>
          <w:bCs/>
          <w:rtl/>
        </w:rPr>
        <w:t xml:space="preserve"> לאישור המשרד לאחר הזכייה במכרז:</w:t>
      </w:r>
      <w:r w:rsidR="00CC37DE" w:rsidRPr="00301123">
        <w:rPr>
          <w:rFonts w:hint="cs"/>
          <w:b/>
          <w:bCs/>
          <w:rtl/>
        </w:rPr>
        <w:t xml:space="preserve"> </w:t>
      </w:r>
    </w:p>
    <w:p w14:paraId="15675E1B" w14:textId="77777777" w:rsidR="00315D4F" w:rsidRPr="00315D4F" w:rsidRDefault="00315D4F" w:rsidP="0063289C">
      <w:pPr>
        <w:widowControl w:val="0"/>
        <w:numPr>
          <w:ilvl w:val="3"/>
          <w:numId w:val="5"/>
        </w:numPr>
        <w:overflowPunct/>
        <w:autoSpaceDE/>
        <w:autoSpaceDN/>
        <w:adjustRightInd/>
        <w:spacing w:line="280" w:lineRule="atLeast"/>
        <w:textAlignment w:val="auto"/>
        <w:rPr>
          <w:b/>
          <w:bCs/>
          <w:u w:val="single"/>
        </w:rPr>
      </w:pPr>
      <w:r w:rsidRPr="00315D4F">
        <w:rPr>
          <w:rFonts w:hint="cs"/>
          <w:b/>
          <w:bCs/>
          <w:u w:val="single"/>
          <w:rtl/>
        </w:rPr>
        <w:t xml:space="preserve">אחראי אבטחת מידע ואבטחה פיסית </w:t>
      </w:r>
    </w:p>
    <w:p w14:paraId="3991EF2D" w14:textId="77777777" w:rsidR="00315D4F" w:rsidRDefault="00315D4F" w:rsidP="0063289C">
      <w:pPr>
        <w:widowControl w:val="0"/>
        <w:ind w:left="2835" w:right="-284"/>
        <w:rPr>
          <w:rtl/>
        </w:rPr>
      </w:pPr>
      <w:r w:rsidRPr="00315D4F">
        <w:rPr>
          <w:rFonts w:hint="cs"/>
          <w:rtl/>
        </w:rPr>
        <w:t xml:space="preserve">אחראי אבטחת מידע ואבטחה פיסית </w:t>
      </w:r>
      <w:r w:rsidR="00E61ADC">
        <w:rPr>
          <w:rFonts w:hint="cs"/>
          <w:rtl/>
        </w:rPr>
        <w:t>יהיה</w:t>
      </w:r>
      <w:r w:rsidRPr="00315D4F">
        <w:rPr>
          <w:rFonts w:hint="cs"/>
          <w:rtl/>
        </w:rPr>
        <w:t xml:space="preserve"> בעל ניסיון של לפחות </w:t>
      </w:r>
      <w:r w:rsidR="00CC37DE">
        <w:rPr>
          <w:rFonts w:hint="cs"/>
          <w:rtl/>
        </w:rPr>
        <w:t>3</w:t>
      </w:r>
      <w:r w:rsidR="00CC37DE" w:rsidRPr="00315D4F">
        <w:rPr>
          <w:rFonts w:hint="cs"/>
          <w:rtl/>
        </w:rPr>
        <w:t xml:space="preserve"> </w:t>
      </w:r>
      <w:r w:rsidRPr="00315D4F">
        <w:rPr>
          <w:rFonts w:hint="cs"/>
          <w:rtl/>
        </w:rPr>
        <w:t>שנים</w:t>
      </w:r>
      <w:r w:rsidR="00561FFE">
        <w:rPr>
          <w:rFonts w:hint="cs"/>
          <w:rtl/>
        </w:rPr>
        <w:t xml:space="preserve"> לפחות</w:t>
      </w:r>
      <w:r w:rsidRPr="00315D4F">
        <w:rPr>
          <w:rFonts w:hint="cs"/>
          <w:rtl/>
        </w:rPr>
        <w:t xml:space="preserve"> </w:t>
      </w:r>
      <w:r w:rsidR="00561FFE">
        <w:rPr>
          <w:rFonts w:hint="cs"/>
          <w:rtl/>
        </w:rPr>
        <w:t>כ</w:t>
      </w:r>
      <w:r w:rsidRPr="00315D4F">
        <w:rPr>
          <w:rFonts w:hint="cs"/>
          <w:rtl/>
        </w:rPr>
        <w:t>מנהל אבטחת מידע ו/או מנהל אבטחה פיסית של אתרי אחסון טובין ושל הובלה של טובין.</w:t>
      </w:r>
    </w:p>
    <w:p w14:paraId="2E91621F" w14:textId="77777777" w:rsidR="00315D4F" w:rsidRPr="00BD61F3" w:rsidRDefault="00315D4F" w:rsidP="0063289C">
      <w:pPr>
        <w:widowControl w:val="0"/>
        <w:numPr>
          <w:ilvl w:val="3"/>
          <w:numId w:val="5"/>
        </w:numPr>
        <w:overflowPunct/>
        <w:autoSpaceDE/>
        <w:autoSpaceDN/>
        <w:adjustRightInd/>
        <w:spacing w:line="280" w:lineRule="atLeast"/>
        <w:textAlignment w:val="auto"/>
        <w:rPr>
          <w:b/>
          <w:bCs/>
          <w:u w:val="single"/>
        </w:rPr>
      </w:pPr>
      <w:r w:rsidRPr="00315D4F">
        <w:rPr>
          <w:rFonts w:hint="eastAsia"/>
          <w:b/>
          <w:bCs/>
          <w:u w:val="single"/>
          <w:rtl/>
        </w:rPr>
        <w:t>מנהל</w:t>
      </w:r>
      <w:r w:rsidRPr="00315D4F">
        <w:rPr>
          <w:b/>
          <w:bCs/>
          <w:u w:val="single"/>
          <w:rtl/>
        </w:rPr>
        <w:t xml:space="preserve"> </w:t>
      </w:r>
      <w:r w:rsidRPr="00315D4F">
        <w:rPr>
          <w:rFonts w:hint="eastAsia"/>
          <w:b/>
          <w:bCs/>
          <w:u w:val="single"/>
          <w:rtl/>
        </w:rPr>
        <w:t>היערכות</w:t>
      </w:r>
      <w:r w:rsidRPr="00315D4F">
        <w:rPr>
          <w:b/>
          <w:bCs/>
          <w:u w:val="single"/>
          <w:rtl/>
        </w:rPr>
        <w:t xml:space="preserve"> </w:t>
      </w:r>
      <w:r w:rsidRPr="00315D4F">
        <w:rPr>
          <w:rFonts w:hint="eastAsia"/>
          <w:b/>
          <w:bCs/>
          <w:u w:val="single"/>
          <w:rtl/>
        </w:rPr>
        <w:t>ובניית</w:t>
      </w:r>
      <w:r w:rsidRPr="00315D4F">
        <w:rPr>
          <w:b/>
          <w:bCs/>
          <w:u w:val="single"/>
          <w:rtl/>
        </w:rPr>
        <w:t xml:space="preserve"> </w:t>
      </w:r>
      <w:r w:rsidRPr="00315D4F">
        <w:rPr>
          <w:rFonts w:hint="eastAsia"/>
          <w:b/>
          <w:bCs/>
          <w:u w:val="single"/>
          <w:rtl/>
        </w:rPr>
        <w:t>תהליכים</w:t>
      </w:r>
      <w:r w:rsidRPr="00315D4F">
        <w:rPr>
          <w:rFonts w:hint="cs"/>
          <w:b/>
          <w:bCs/>
          <w:u w:val="single"/>
          <w:rtl/>
        </w:rPr>
        <w:t xml:space="preserve"> </w:t>
      </w:r>
    </w:p>
    <w:p w14:paraId="1A6E11C3" w14:textId="77777777" w:rsidR="00315D4F" w:rsidRDefault="00315D4F" w:rsidP="0063289C">
      <w:pPr>
        <w:widowControl w:val="0"/>
        <w:ind w:left="2835" w:right="-426"/>
        <w:rPr>
          <w:rtl/>
        </w:rPr>
      </w:pPr>
      <w:r w:rsidRPr="00315D4F">
        <w:rPr>
          <w:rFonts w:hint="eastAsia"/>
          <w:rtl/>
        </w:rPr>
        <w:t>מנהל</w:t>
      </w:r>
      <w:r w:rsidRPr="00315D4F">
        <w:rPr>
          <w:rtl/>
        </w:rPr>
        <w:t xml:space="preserve"> </w:t>
      </w:r>
      <w:r w:rsidRPr="00315D4F">
        <w:rPr>
          <w:rFonts w:hint="eastAsia"/>
          <w:rtl/>
        </w:rPr>
        <w:t>היערכות</w:t>
      </w:r>
      <w:r w:rsidRPr="00315D4F">
        <w:rPr>
          <w:rtl/>
        </w:rPr>
        <w:t xml:space="preserve"> </w:t>
      </w:r>
      <w:r w:rsidRPr="00315D4F">
        <w:rPr>
          <w:rFonts w:hint="eastAsia"/>
          <w:rtl/>
        </w:rPr>
        <w:t>ובניית</w:t>
      </w:r>
      <w:r w:rsidRPr="00315D4F">
        <w:rPr>
          <w:rtl/>
        </w:rPr>
        <w:t xml:space="preserve"> </w:t>
      </w:r>
      <w:r w:rsidRPr="00315D4F">
        <w:rPr>
          <w:rFonts w:hint="eastAsia"/>
          <w:rtl/>
        </w:rPr>
        <w:t>תהליכים</w:t>
      </w:r>
      <w:r w:rsidRPr="00315D4F">
        <w:rPr>
          <w:rFonts w:hint="cs"/>
          <w:rtl/>
        </w:rPr>
        <w:t xml:space="preserve"> הינו בעל ניסיון של לפחות 3 שנים האחרונות בניהול פרוייקטים בהם נדרש כתיבת תהלכי עבודה ונוהלי עבודה התחום הלוגיסטיקה, אחסון והובלה.</w:t>
      </w:r>
    </w:p>
    <w:p w14:paraId="0BAC18CB" w14:textId="77777777" w:rsidR="00315D4F" w:rsidRPr="00315D4F" w:rsidRDefault="00315D4F" w:rsidP="0063289C">
      <w:pPr>
        <w:widowControl w:val="0"/>
        <w:numPr>
          <w:ilvl w:val="3"/>
          <w:numId w:val="5"/>
        </w:numPr>
        <w:overflowPunct/>
        <w:autoSpaceDE/>
        <w:autoSpaceDN/>
        <w:adjustRightInd/>
        <w:spacing w:line="280" w:lineRule="atLeast"/>
        <w:textAlignment w:val="auto"/>
        <w:rPr>
          <w:b/>
          <w:bCs/>
          <w:u w:val="single"/>
          <w:rtl/>
        </w:rPr>
      </w:pPr>
      <w:r w:rsidRPr="00315D4F">
        <w:rPr>
          <w:rFonts w:hint="cs"/>
          <w:b/>
          <w:bCs/>
          <w:u w:val="single"/>
          <w:rtl/>
        </w:rPr>
        <w:t>מנהל בקרה ודיווח</w:t>
      </w:r>
    </w:p>
    <w:p w14:paraId="643FEB00" w14:textId="77777777" w:rsidR="00315D4F" w:rsidRPr="00315D4F" w:rsidRDefault="00315D4F" w:rsidP="0063289C">
      <w:pPr>
        <w:widowControl w:val="0"/>
        <w:numPr>
          <w:ilvl w:val="4"/>
          <w:numId w:val="5"/>
        </w:numPr>
        <w:overflowPunct/>
        <w:autoSpaceDE/>
        <w:autoSpaceDN/>
        <w:adjustRightInd/>
        <w:spacing w:line="280" w:lineRule="atLeast"/>
        <w:ind w:right="-142"/>
        <w:textAlignment w:val="auto"/>
      </w:pPr>
      <w:r w:rsidRPr="00315D4F">
        <w:rPr>
          <w:rFonts w:hint="cs"/>
          <w:rtl/>
        </w:rPr>
        <w:t xml:space="preserve">מנהל בקרה ודיווח הינו בעל תואר אקדמי באחד או יותר מהתחומים הבאים: כלכלה או מינהל עסקים או לוגיסטיקה או הנדסת תעשייה וניהול. </w:t>
      </w:r>
    </w:p>
    <w:p w14:paraId="0327553E" w14:textId="77777777" w:rsidR="00315D4F" w:rsidRDefault="00F75A60" w:rsidP="0063289C">
      <w:pPr>
        <w:widowControl w:val="0"/>
        <w:numPr>
          <w:ilvl w:val="4"/>
          <w:numId w:val="5"/>
        </w:numPr>
        <w:overflowPunct/>
        <w:autoSpaceDE/>
        <w:autoSpaceDN/>
        <w:adjustRightInd/>
        <w:spacing w:line="280" w:lineRule="atLeast"/>
        <w:ind w:right="-142"/>
        <w:textAlignment w:val="auto"/>
      </w:pPr>
      <w:r w:rsidRPr="00F75A60">
        <w:rPr>
          <w:rFonts w:hint="cs"/>
          <w:rtl/>
        </w:rPr>
        <w:lastRenderedPageBreak/>
        <w:t xml:space="preserve">מנהל בקרה ודיווח </w:t>
      </w:r>
      <w:r w:rsidR="00315D4F" w:rsidRPr="00315D4F">
        <w:rPr>
          <w:rFonts w:hint="cs"/>
          <w:rtl/>
        </w:rPr>
        <w:t>הינו בעל ניסיון של לפחות 3 שנים האחרונות בריכוז פעילות בפרוייקטים לוגיסטיים בתחום עליו הוא אחראי.</w:t>
      </w:r>
    </w:p>
    <w:p w14:paraId="16FDD0C4" w14:textId="77777777" w:rsidR="00755ACC" w:rsidRPr="00301123" w:rsidRDefault="00755ACC" w:rsidP="0063289C">
      <w:pPr>
        <w:widowControl w:val="0"/>
        <w:numPr>
          <w:ilvl w:val="3"/>
          <w:numId w:val="5"/>
        </w:numPr>
        <w:overflowPunct/>
        <w:autoSpaceDE/>
        <w:autoSpaceDN/>
        <w:adjustRightInd/>
        <w:spacing w:line="280" w:lineRule="atLeast"/>
        <w:textAlignment w:val="auto"/>
        <w:rPr>
          <w:b/>
          <w:bCs/>
          <w:u w:val="single"/>
        </w:rPr>
      </w:pPr>
      <w:r w:rsidRPr="00301123">
        <w:rPr>
          <w:rFonts w:ascii="David" w:eastAsia="Calibri" w:hAnsi="David" w:hint="cs"/>
          <w:b/>
          <w:bCs/>
          <w:u w:val="single"/>
          <w:rtl/>
          <w:lang w:eastAsia="en-US"/>
        </w:rPr>
        <w:t>מנהל ארצי שינוע והפצה</w:t>
      </w:r>
    </w:p>
    <w:p w14:paraId="223EAD40" w14:textId="5BD0E814" w:rsidR="00F75A60" w:rsidRDefault="00F75A60" w:rsidP="0063289C">
      <w:pPr>
        <w:widowControl w:val="0"/>
        <w:ind w:left="2835" w:right="-426"/>
        <w:rPr>
          <w:rtl/>
        </w:rPr>
      </w:pPr>
      <w:r w:rsidRPr="002149E0">
        <w:rPr>
          <w:rFonts w:hint="cs"/>
          <w:rtl/>
        </w:rPr>
        <w:t>מנהל ארצי שינוע והפצה</w:t>
      </w:r>
      <w:r w:rsidRPr="00B72E51">
        <w:rPr>
          <w:rFonts w:hint="cs"/>
          <w:b/>
          <w:bCs/>
          <w:u w:val="single"/>
          <w:rtl/>
        </w:rPr>
        <w:t xml:space="preserve"> </w:t>
      </w:r>
      <w:r w:rsidRPr="00315D4F">
        <w:rPr>
          <w:rFonts w:hint="cs"/>
          <w:rtl/>
        </w:rPr>
        <w:t xml:space="preserve">הינו בעל ניסיון של לפחות 3 שנים </w:t>
      </w:r>
      <w:r w:rsidR="009F7D53" w:rsidRPr="009F7D53">
        <w:rPr>
          <w:rFonts w:ascii="David" w:hAnsi="David"/>
          <w:b/>
          <w:bCs/>
          <w:i/>
          <w:iCs/>
          <w:sz w:val="28"/>
          <w:szCs w:val="28"/>
          <w:u w:val="single"/>
          <w:rtl/>
        </w:rPr>
        <w:t xml:space="preserve">במהלך </w:t>
      </w:r>
      <w:r w:rsidR="009F7D53" w:rsidRPr="009F7D53">
        <w:rPr>
          <w:rFonts w:ascii="David" w:hAnsi="David" w:hint="cs"/>
          <w:b/>
          <w:bCs/>
          <w:i/>
          <w:iCs/>
          <w:sz w:val="28"/>
          <w:szCs w:val="28"/>
          <w:u w:val="single"/>
          <w:rtl/>
        </w:rPr>
        <w:t>7</w:t>
      </w:r>
      <w:r w:rsidR="009F7D53" w:rsidRPr="009F7D53">
        <w:rPr>
          <w:rFonts w:ascii="David" w:hAnsi="David"/>
          <w:b/>
          <w:bCs/>
          <w:i/>
          <w:iCs/>
          <w:sz w:val="28"/>
          <w:szCs w:val="28"/>
          <w:u w:val="single"/>
          <w:rtl/>
        </w:rPr>
        <w:t xml:space="preserve"> השנים האחרונות</w:t>
      </w:r>
      <w:r w:rsidR="009F7D53" w:rsidRPr="009F7D53">
        <w:rPr>
          <w:rFonts w:hint="cs"/>
          <w:b/>
          <w:bCs/>
          <w:i/>
          <w:iCs/>
          <w:sz w:val="28"/>
          <w:szCs w:val="28"/>
          <w:u w:val="single"/>
          <w:rtl/>
        </w:rPr>
        <w:t xml:space="preserve"> </w:t>
      </w:r>
      <w:r w:rsidRPr="009F7D53">
        <w:rPr>
          <w:rFonts w:hint="cs"/>
          <w:b/>
          <w:bCs/>
          <w:i/>
          <w:iCs/>
          <w:sz w:val="28"/>
          <w:szCs w:val="28"/>
          <w:u w:val="single"/>
          <w:rtl/>
        </w:rPr>
        <w:t>האחרונות</w:t>
      </w:r>
      <w:r w:rsidR="009F7D53">
        <w:rPr>
          <w:rFonts w:hint="cs"/>
          <w:rtl/>
        </w:rPr>
        <w:t>,</w:t>
      </w:r>
      <w:r w:rsidRPr="00315D4F">
        <w:rPr>
          <w:rFonts w:hint="cs"/>
          <w:rtl/>
        </w:rPr>
        <w:t xml:space="preserve"> בניהול </w:t>
      </w:r>
      <w:r w:rsidR="00C00CC0">
        <w:rPr>
          <w:rFonts w:hint="cs"/>
          <w:rtl/>
        </w:rPr>
        <w:t>פעילות</w:t>
      </w:r>
      <w:r>
        <w:rPr>
          <w:rFonts w:hint="cs"/>
          <w:rtl/>
        </w:rPr>
        <w:t xml:space="preserve"> הפצה </w:t>
      </w:r>
      <w:r w:rsidR="00C00CC0">
        <w:rPr>
          <w:rFonts w:hint="cs"/>
          <w:rtl/>
        </w:rPr>
        <w:t xml:space="preserve">של טובין </w:t>
      </w:r>
      <w:r>
        <w:rPr>
          <w:rFonts w:hint="cs"/>
          <w:rtl/>
        </w:rPr>
        <w:t>בהיקף ארצי</w:t>
      </w:r>
    </w:p>
    <w:p w14:paraId="598923A6" w14:textId="77777777" w:rsidR="00315D4F" w:rsidRPr="00315D4F" w:rsidRDefault="00315D4F" w:rsidP="0063289C">
      <w:pPr>
        <w:widowControl w:val="0"/>
        <w:numPr>
          <w:ilvl w:val="3"/>
          <w:numId w:val="5"/>
        </w:numPr>
        <w:overflowPunct/>
        <w:autoSpaceDE/>
        <w:autoSpaceDN/>
        <w:adjustRightInd/>
        <w:spacing w:line="280" w:lineRule="atLeast"/>
        <w:textAlignment w:val="auto"/>
        <w:rPr>
          <w:b/>
          <w:bCs/>
          <w:u w:val="single"/>
        </w:rPr>
      </w:pPr>
      <w:r w:rsidRPr="00315D4F">
        <w:rPr>
          <w:rFonts w:hint="cs"/>
          <w:b/>
          <w:bCs/>
          <w:u w:val="single"/>
          <w:rtl/>
        </w:rPr>
        <w:t>אחראי</w:t>
      </w:r>
      <w:r w:rsidR="00C00CC0">
        <w:rPr>
          <w:rFonts w:hint="cs"/>
          <w:b/>
          <w:bCs/>
          <w:u w:val="single"/>
          <w:rtl/>
        </w:rPr>
        <w:t>ם על</w:t>
      </w:r>
      <w:r w:rsidRPr="00315D4F">
        <w:rPr>
          <w:rFonts w:hint="cs"/>
          <w:b/>
          <w:bCs/>
          <w:u w:val="single"/>
          <w:rtl/>
        </w:rPr>
        <w:t xml:space="preserve"> אתר</w:t>
      </w:r>
      <w:r w:rsidR="00C00CC0">
        <w:rPr>
          <w:rFonts w:hint="cs"/>
          <w:b/>
          <w:bCs/>
          <w:u w:val="single"/>
          <w:rtl/>
        </w:rPr>
        <w:t>י</w:t>
      </w:r>
      <w:r w:rsidRPr="00315D4F">
        <w:rPr>
          <w:rFonts w:hint="cs"/>
          <w:b/>
          <w:bCs/>
          <w:u w:val="single"/>
          <w:rtl/>
        </w:rPr>
        <w:t xml:space="preserve"> </w:t>
      </w:r>
      <w:r w:rsidR="00C00CC0">
        <w:rPr>
          <w:rFonts w:hint="cs"/>
          <w:b/>
          <w:bCs/>
          <w:u w:val="single"/>
          <w:rtl/>
        </w:rPr>
        <w:t>ה</w:t>
      </w:r>
      <w:r w:rsidRPr="00315D4F">
        <w:rPr>
          <w:rFonts w:hint="cs"/>
          <w:b/>
          <w:bCs/>
          <w:u w:val="single"/>
          <w:rtl/>
        </w:rPr>
        <w:t xml:space="preserve">איחסון </w:t>
      </w:r>
    </w:p>
    <w:p w14:paraId="7D29885E" w14:textId="77777777" w:rsidR="00315D4F" w:rsidRPr="00315D4F" w:rsidRDefault="00315D4F" w:rsidP="0063289C">
      <w:pPr>
        <w:widowControl w:val="0"/>
        <w:ind w:left="2835"/>
      </w:pPr>
      <w:r w:rsidRPr="00315D4F">
        <w:rPr>
          <w:rFonts w:hint="cs"/>
          <w:rtl/>
        </w:rPr>
        <w:t xml:space="preserve">כל אחד מהאחראיים על </w:t>
      </w:r>
      <w:r w:rsidR="00C00CC0" w:rsidRPr="00315D4F">
        <w:rPr>
          <w:rFonts w:hint="cs"/>
          <w:rtl/>
        </w:rPr>
        <w:t xml:space="preserve">האתר המרכזי </w:t>
      </w:r>
      <w:r w:rsidR="00C00CC0">
        <w:rPr>
          <w:rFonts w:hint="cs"/>
          <w:rtl/>
        </w:rPr>
        <w:t>ו</w:t>
      </w:r>
      <w:r w:rsidRPr="00315D4F">
        <w:rPr>
          <w:rFonts w:hint="cs"/>
          <w:rtl/>
        </w:rPr>
        <w:t>אתרי האחסון המחוזיים הינו בעל ניסיון של לפחות 3 שנים בניהול מחסן טובין.</w:t>
      </w:r>
    </w:p>
    <w:p w14:paraId="3D618206" w14:textId="77777777" w:rsidR="00315D4F" w:rsidRDefault="00315D4F" w:rsidP="002149E0">
      <w:pPr>
        <w:widowControl w:val="0"/>
        <w:numPr>
          <w:ilvl w:val="2"/>
          <w:numId w:val="5"/>
        </w:numPr>
        <w:overflowPunct/>
        <w:autoSpaceDE/>
        <w:autoSpaceDN/>
        <w:adjustRightInd/>
        <w:spacing w:afterLines="160" w:after="384" w:line="280" w:lineRule="atLeast"/>
        <w:textAlignment w:val="auto"/>
        <w:rPr>
          <w:b/>
          <w:bCs/>
        </w:rPr>
      </w:pPr>
      <w:r w:rsidRPr="00315D4F">
        <w:rPr>
          <w:rFonts w:hint="cs"/>
          <w:b/>
          <w:bCs/>
          <w:rtl/>
        </w:rPr>
        <w:t>כל אחד מבעלי התפקידים שפורטו לעיל לא יוכל לשמש בו זמנית גם כבעל תפקיד אחר במסגרת מכרז זה.</w:t>
      </w:r>
    </w:p>
    <w:p w14:paraId="60C5EE07" w14:textId="77777777" w:rsidR="001A650C" w:rsidRDefault="001A650C" w:rsidP="002149E0">
      <w:pPr>
        <w:widowControl w:val="0"/>
        <w:numPr>
          <w:ilvl w:val="2"/>
          <w:numId w:val="5"/>
        </w:numPr>
        <w:overflowPunct/>
        <w:autoSpaceDE/>
        <w:autoSpaceDN/>
        <w:adjustRightInd/>
        <w:spacing w:afterLines="160" w:after="384" w:line="280" w:lineRule="atLeast"/>
        <w:textAlignment w:val="auto"/>
        <w:rPr>
          <w:b/>
          <w:bCs/>
        </w:rPr>
      </w:pPr>
      <w:r>
        <w:rPr>
          <w:rFonts w:hint="cs"/>
          <w:b/>
          <w:bCs/>
          <w:rtl/>
        </w:rPr>
        <w:t>ככל שאחד או יותר מבעלי התפקידים הללו לא יימצא מתאים לביצוע הפעילות הספק יידרש להחליפו בבעל תפקיד מתאים, תוך 14 יום מקבלת ההודעה מהממונה</w:t>
      </w:r>
    </w:p>
    <w:p w14:paraId="2449782F" w14:textId="77777777" w:rsidR="00795608" w:rsidRPr="00183386" w:rsidRDefault="00D75863" w:rsidP="00C33960">
      <w:pPr>
        <w:widowControl w:val="0"/>
        <w:numPr>
          <w:ilvl w:val="0"/>
          <w:numId w:val="5"/>
        </w:numPr>
        <w:spacing w:afterLines="160" w:after="384" w:line="280" w:lineRule="atLeast"/>
        <w:outlineLvl w:val="1"/>
        <w:rPr>
          <w:b/>
          <w:bCs/>
          <w:sz w:val="26"/>
          <w:szCs w:val="26"/>
          <w:u w:val="single"/>
        </w:rPr>
      </w:pPr>
      <w:bookmarkStart w:id="19" w:name="H2_שירותי_רכש_ואספקה_של_ציוד_לבחירות"/>
      <w:r>
        <w:rPr>
          <w:b/>
          <w:bCs/>
          <w:sz w:val="26"/>
          <w:szCs w:val="26"/>
          <w:u w:val="single"/>
          <w:rtl/>
        </w:rPr>
        <w:br w:type="page"/>
      </w:r>
      <w:r w:rsidR="00795608" w:rsidRPr="00183386">
        <w:rPr>
          <w:rFonts w:hint="cs"/>
          <w:b/>
          <w:bCs/>
          <w:sz w:val="26"/>
          <w:szCs w:val="26"/>
          <w:u w:val="single"/>
          <w:rtl/>
        </w:rPr>
        <w:lastRenderedPageBreak/>
        <w:t xml:space="preserve">שירותי </w:t>
      </w:r>
      <w:r w:rsidR="00795608">
        <w:rPr>
          <w:rFonts w:hint="cs"/>
          <w:b/>
          <w:bCs/>
          <w:sz w:val="26"/>
          <w:szCs w:val="26"/>
          <w:u w:val="single"/>
          <w:rtl/>
        </w:rPr>
        <w:t>רכש</w:t>
      </w:r>
      <w:r w:rsidR="00C079F8">
        <w:rPr>
          <w:rFonts w:hint="cs"/>
          <w:b/>
          <w:bCs/>
          <w:sz w:val="26"/>
          <w:szCs w:val="26"/>
          <w:u w:val="single"/>
          <w:rtl/>
        </w:rPr>
        <w:t xml:space="preserve"> ואספקה של</w:t>
      </w:r>
      <w:r w:rsidR="00795608">
        <w:rPr>
          <w:rFonts w:hint="cs"/>
          <w:b/>
          <w:bCs/>
          <w:sz w:val="26"/>
          <w:szCs w:val="26"/>
          <w:u w:val="single"/>
          <w:rtl/>
        </w:rPr>
        <w:t xml:space="preserve"> ציוד</w:t>
      </w:r>
      <w:r w:rsidR="007767BC">
        <w:rPr>
          <w:rFonts w:hint="cs"/>
          <w:b/>
          <w:bCs/>
          <w:sz w:val="26"/>
          <w:szCs w:val="26"/>
          <w:u w:val="single"/>
          <w:rtl/>
        </w:rPr>
        <w:t xml:space="preserve"> לבחירות</w:t>
      </w:r>
    </w:p>
    <w:bookmarkEnd w:id="19"/>
    <w:p w14:paraId="31945D4B" w14:textId="77777777" w:rsidR="007767BC" w:rsidRDefault="007767BC" w:rsidP="006513FB">
      <w:pPr>
        <w:widowControl w:val="0"/>
        <w:numPr>
          <w:ilvl w:val="1"/>
          <w:numId w:val="5"/>
        </w:numPr>
        <w:spacing w:line="300" w:lineRule="atLeast"/>
        <w:ind w:left="1417"/>
        <w:rPr>
          <w:b/>
          <w:bCs/>
          <w:u w:val="single"/>
        </w:rPr>
      </w:pPr>
      <w:r>
        <w:rPr>
          <w:rFonts w:hint="cs"/>
          <w:b/>
          <w:bCs/>
          <w:u w:val="single"/>
          <w:rtl/>
        </w:rPr>
        <w:t xml:space="preserve">רכישת </w:t>
      </w:r>
      <w:r w:rsidRPr="00C3627C">
        <w:rPr>
          <w:rFonts w:hint="cs"/>
          <w:b/>
          <w:bCs/>
          <w:u w:val="single"/>
          <w:rtl/>
        </w:rPr>
        <w:t>פריטים ואביזר</w:t>
      </w:r>
      <w:r w:rsidR="00791B7D">
        <w:rPr>
          <w:rFonts w:hint="cs"/>
          <w:b/>
          <w:bCs/>
          <w:u w:val="single"/>
          <w:rtl/>
        </w:rPr>
        <w:t xml:space="preserve">ים לשימוש ביום </w:t>
      </w:r>
      <w:r w:rsidR="00AB1FCD">
        <w:rPr>
          <w:rFonts w:hint="cs"/>
          <w:b/>
          <w:bCs/>
          <w:u w:val="single"/>
          <w:rtl/>
        </w:rPr>
        <w:t>הבחירות</w:t>
      </w:r>
    </w:p>
    <w:p w14:paraId="23CBE542" w14:textId="77777777" w:rsidR="007767BC" w:rsidRDefault="007767BC" w:rsidP="006513FB">
      <w:pPr>
        <w:widowControl w:val="0"/>
        <w:numPr>
          <w:ilvl w:val="2"/>
          <w:numId w:val="5"/>
        </w:numPr>
        <w:spacing w:line="300" w:lineRule="atLeast"/>
      </w:pPr>
      <w:r>
        <w:rPr>
          <w:rFonts w:hint="cs"/>
          <w:rtl/>
        </w:rPr>
        <w:t>הספק יידרש לרכוש פריטים ואביזרים לשימוש ביום הבחירות</w:t>
      </w:r>
      <w:r w:rsidR="00791B7D">
        <w:rPr>
          <w:rFonts w:hint="cs"/>
          <w:rtl/>
        </w:rPr>
        <w:t>.</w:t>
      </w:r>
    </w:p>
    <w:p w14:paraId="6026D4BD" w14:textId="77777777" w:rsidR="007767BC" w:rsidRDefault="007767BC" w:rsidP="006513FB">
      <w:pPr>
        <w:widowControl w:val="0"/>
        <w:numPr>
          <w:ilvl w:val="2"/>
          <w:numId w:val="5"/>
        </w:numPr>
        <w:spacing w:line="300" w:lineRule="atLeast"/>
      </w:pPr>
      <w:r>
        <w:rPr>
          <w:rFonts w:hint="cs"/>
          <w:rtl/>
        </w:rPr>
        <w:t xml:space="preserve">הפריטים והאביזרים שיידרש הספק לרכוש </w:t>
      </w:r>
      <w:r w:rsidR="00582D8D">
        <w:rPr>
          <w:rFonts w:hint="cs"/>
          <w:rtl/>
        </w:rPr>
        <w:t xml:space="preserve">ולספק </w:t>
      </w:r>
      <w:r>
        <w:rPr>
          <w:rFonts w:hint="cs"/>
          <w:rtl/>
        </w:rPr>
        <w:t>יהיו:</w:t>
      </w:r>
    </w:p>
    <w:p w14:paraId="4CBC469A" w14:textId="77777777" w:rsidR="00A218E7" w:rsidRPr="002149E0" w:rsidRDefault="00A218E7" w:rsidP="006F2821">
      <w:pPr>
        <w:widowControl w:val="0"/>
        <w:numPr>
          <w:ilvl w:val="3"/>
          <w:numId w:val="5"/>
        </w:numPr>
        <w:overflowPunct/>
        <w:autoSpaceDE/>
        <w:autoSpaceDN/>
        <w:adjustRightInd/>
        <w:spacing w:after="160" w:line="280" w:lineRule="atLeast"/>
        <w:ind w:right="-142"/>
        <w:textAlignment w:val="auto"/>
      </w:pPr>
      <w:r w:rsidRPr="002149E0">
        <w:rPr>
          <w:rFonts w:hint="cs"/>
          <w:rtl/>
        </w:rPr>
        <w:t>ציוד לקלפי רגילה ברשות (כמפורט בנספח 4א)</w:t>
      </w:r>
    </w:p>
    <w:p w14:paraId="6DED6A05" w14:textId="77777777" w:rsidR="00A218E7" w:rsidRPr="002149E0" w:rsidRDefault="00A218E7" w:rsidP="00B72E51">
      <w:pPr>
        <w:widowControl w:val="0"/>
        <w:numPr>
          <w:ilvl w:val="3"/>
          <w:numId w:val="5"/>
        </w:numPr>
        <w:overflowPunct/>
        <w:autoSpaceDE/>
        <w:autoSpaceDN/>
        <w:adjustRightInd/>
        <w:spacing w:after="160" w:line="280" w:lineRule="atLeast"/>
        <w:ind w:right="-142"/>
        <w:textAlignment w:val="auto"/>
      </w:pPr>
      <w:r w:rsidRPr="002149E0">
        <w:rPr>
          <w:rFonts w:hint="cs"/>
          <w:rtl/>
        </w:rPr>
        <w:t xml:space="preserve">ציוד לקלפי נגישה </w:t>
      </w:r>
      <w:r w:rsidR="000746C5" w:rsidRPr="002149E0">
        <w:rPr>
          <w:rFonts w:hint="cs"/>
          <w:rtl/>
        </w:rPr>
        <w:t xml:space="preserve">מיוחדת </w:t>
      </w:r>
      <w:r w:rsidRPr="002149E0">
        <w:rPr>
          <w:rFonts w:hint="cs"/>
          <w:rtl/>
        </w:rPr>
        <w:t>ברשות (כמפורט בנספח 4ב)</w:t>
      </w:r>
    </w:p>
    <w:p w14:paraId="4809271F" w14:textId="77777777" w:rsidR="00A218E7" w:rsidRPr="002149E0" w:rsidRDefault="00A218E7" w:rsidP="006F5DF7">
      <w:pPr>
        <w:widowControl w:val="0"/>
        <w:numPr>
          <w:ilvl w:val="3"/>
          <w:numId w:val="5"/>
        </w:numPr>
        <w:overflowPunct/>
        <w:autoSpaceDE/>
        <w:autoSpaceDN/>
        <w:adjustRightInd/>
        <w:spacing w:after="160" w:line="280" w:lineRule="atLeast"/>
        <w:ind w:right="-142"/>
        <w:textAlignment w:val="auto"/>
      </w:pPr>
      <w:r w:rsidRPr="002149E0">
        <w:rPr>
          <w:rFonts w:hint="cs"/>
          <w:rtl/>
        </w:rPr>
        <w:t>ציוד</w:t>
      </w:r>
      <w:r w:rsidR="009B550C" w:rsidRPr="002149E0">
        <w:rPr>
          <w:rFonts w:hint="cs"/>
          <w:rtl/>
        </w:rPr>
        <w:t xml:space="preserve"> קלפי להדרכה וציוד </w:t>
      </w:r>
      <w:r w:rsidRPr="002149E0">
        <w:rPr>
          <w:rFonts w:hint="cs"/>
          <w:rtl/>
        </w:rPr>
        <w:t>למדריך ברשות (כמפורט בנספח 4ג)</w:t>
      </w:r>
    </w:p>
    <w:p w14:paraId="222E99EB" w14:textId="77777777" w:rsidR="00A218E7" w:rsidRPr="002149E0" w:rsidRDefault="00A218E7" w:rsidP="00A218E7">
      <w:pPr>
        <w:widowControl w:val="0"/>
        <w:numPr>
          <w:ilvl w:val="3"/>
          <w:numId w:val="5"/>
        </w:numPr>
        <w:overflowPunct/>
        <w:autoSpaceDE/>
        <w:autoSpaceDN/>
        <w:adjustRightInd/>
        <w:spacing w:after="160" w:line="280" w:lineRule="atLeast"/>
        <w:ind w:right="-142"/>
        <w:textAlignment w:val="auto"/>
      </w:pPr>
      <w:r w:rsidRPr="002149E0">
        <w:rPr>
          <w:rFonts w:hint="cs"/>
          <w:rtl/>
        </w:rPr>
        <w:t>ציוד לקלפי מיוחדת בצה"ל (כמפורט בנספח 4ד)</w:t>
      </w:r>
    </w:p>
    <w:p w14:paraId="70D3950D" w14:textId="77777777" w:rsidR="00A218E7" w:rsidRPr="002149E0" w:rsidRDefault="00A218E7" w:rsidP="00A218E7">
      <w:pPr>
        <w:widowControl w:val="0"/>
        <w:numPr>
          <w:ilvl w:val="3"/>
          <w:numId w:val="5"/>
        </w:numPr>
        <w:overflowPunct/>
        <w:autoSpaceDE/>
        <w:autoSpaceDN/>
        <w:adjustRightInd/>
        <w:spacing w:after="160" w:line="280" w:lineRule="atLeast"/>
        <w:ind w:right="-142"/>
        <w:textAlignment w:val="auto"/>
      </w:pPr>
      <w:r w:rsidRPr="002149E0">
        <w:rPr>
          <w:rFonts w:hint="cs"/>
          <w:rtl/>
        </w:rPr>
        <w:t>ציוד לקלפי מיוחדת בשב"ס (כמפורט בנספח 4ה)</w:t>
      </w:r>
    </w:p>
    <w:p w14:paraId="0009F4E9" w14:textId="77777777" w:rsidR="00A218E7" w:rsidRPr="002149E0" w:rsidRDefault="00A218E7" w:rsidP="00A218E7">
      <w:pPr>
        <w:widowControl w:val="0"/>
        <w:numPr>
          <w:ilvl w:val="3"/>
          <w:numId w:val="5"/>
        </w:numPr>
        <w:overflowPunct/>
        <w:autoSpaceDE/>
        <w:autoSpaceDN/>
        <w:adjustRightInd/>
        <w:spacing w:after="160" w:line="280" w:lineRule="atLeast"/>
        <w:ind w:right="-142"/>
        <w:textAlignment w:val="auto"/>
      </w:pPr>
      <w:r w:rsidRPr="002149E0">
        <w:rPr>
          <w:rFonts w:hint="cs"/>
          <w:rtl/>
        </w:rPr>
        <w:t>ציוד לקלפי מיוחדת בבית חולים (כמפורט בנספח 4ו)</w:t>
      </w:r>
    </w:p>
    <w:p w14:paraId="19053263" w14:textId="77777777" w:rsidR="007767BC" w:rsidRPr="00E810CB" w:rsidRDefault="007767BC" w:rsidP="006513FB">
      <w:pPr>
        <w:widowControl w:val="0"/>
        <w:numPr>
          <w:ilvl w:val="3"/>
          <w:numId w:val="5"/>
        </w:numPr>
        <w:overflowPunct/>
        <w:autoSpaceDE/>
        <w:autoSpaceDN/>
        <w:adjustRightInd/>
        <w:spacing w:after="160" w:line="280" w:lineRule="atLeast"/>
        <w:ind w:right="-142"/>
        <w:textAlignment w:val="auto"/>
        <w:rPr>
          <w:strike/>
        </w:rPr>
      </w:pPr>
      <w:r w:rsidRPr="00E810CB">
        <w:rPr>
          <w:rFonts w:hint="cs"/>
          <w:strike/>
          <w:rtl/>
        </w:rPr>
        <w:t>מצלמות גוף לשימוש פקחי טוהר בחירות</w:t>
      </w:r>
      <w:r w:rsidR="00F12522" w:rsidRPr="00E810CB">
        <w:rPr>
          <w:rFonts w:hint="cs"/>
          <w:strike/>
          <w:rtl/>
        </w:rPr>
        <w:t xml:space="preserve"> </w:t>
      </w:r>
      <w:r w:rsidR="00FF50C9" w:rsidRPr="00E810CB">
        <w:rPr>
          <w:rFonts w:hint="cs"/>
          <w:strike/>
          <w:rtl/>
        </w:rPr>
        <w:t xml:space="preserve">ואביזרים נלווים </w:t>
      </w:r>
      <w:r w:rsidR="00F12522" w:rsidRPr="00E810CB">
        <w:rPr>
          <w:rFonts w:hint="cs"/>
          <w:strike/>
          <w:rtl/>
        </w:rPr>
        <w:t>כמפורט בנספח</w:t>
      </w:r>
      <w:r w:rsidR="0083493D" w:rsidRPr="00E810CB">
        <w:rPr>
          <w:rFonts w:hint="cs"/>
          <w:strike/>
          <w:rtl/>
        </w:rPr>
        <w:t xml:space="preserve"> </w:t>
      </w:r>
      <w:r w:rsidR="00611C82" w:rsidRPr="00E810CB">
        <w:rPr>
          <w:rFonts w:hint="cs"/>
          <w:strike/>
          <w:rtl/>
        </w:rPr>
        <w:t>5</w:t>
      </w:r>
      <w:r w:rsidR="00544F31" w:rsidRPr="00E810CB">
        <w:rPr>
          <w:rFonts w:hint="cs"/>
          <w:strike/>
          <w:rtl/>
        </w:rPr>
        <w:t xml:space="preserve"> </w:t>
      </w:r>
      <w:r w:rsidR="00544F31" w:rsidRPr="00E810CB">
        <w:rPr>
          <w:rFonts w:hint="cs"/>
          <w:b/>
          <w:bCs/>
          <w:strike/>
          <w:rtl/>
        </w:rPr>
        <w:t>(אופציונאלי)</w:t>
      </w:r>
    </w:p>
    <w:p w14:paraId="776ACC17" w14:textId="77777777" w:rsidR="007767BC" w:rsidRPr="00FA6E6C" w:rsidRDefault="007767BC" w:rsidP="006513FB">
      <w:pPr>
        <w:widowControl w:val="0"/>
        <w:numPr>
          <w:ilvl w:val="3"/>
          <w:numId w:val="5"/>
        </w:numPr>
        <w:overflowPunct/>
        <w:autoSpaceDE/>
        <w:autoSpaceDN/>
        <w:adjustRightInd/>
        <w:spacing w:after="160" w:line="280" w:lineRule="atLeast"/>
        <w:ind w:right="-142"/>
        <w:textAlignment w:val="auto"/>
      </w:pPr>
      <w:r>
        <w:rPr>
          <w:rFonts w:hint="cs"/>
          <w:rtl/>
        </w:rPr>
        <w:t>אפודים זוהרים</w:t>
      </w:r>
      <w:r w:rsidR="00F12522">
        <w:rPr>
          <w:rFonts w:hint="cs"/>
          <w:rtl/>
        </w:rPr>
        <w:t xml:space="preserve"> </w:t>
      </w:r>
      <w:r>
        <w:rPr>
          <w:rFonts w:hint="cs"/>
          <w:rtl/>
        </w:rPr>
        <w:t>לשימוש פקחי טוהר בחירות</w:t>
      </w:r>
      <w:r w:rsidR="00F12522">
        <w:rPr>
          <w:rFonts w:hint="cs"/>
          <w:rtl/>
        </w:rPr>
        <w:t xml:space="preserve"> </w:t>
      </w:r>
      <w:r w:rsidR="00F12522" w:rsidRPr="00F12522">
        <w:rPr>
          <w:rFonts w:hint="cs"/>
          <w:rtl/>
        </w:rPr>
        <w:t>כמפורט בנספח</w:t>
      </w:r>
      <w:r w:rsidR="0083493D">
        <w:rPr>
          <w:rFonts w:hint="cs"/>
          <w:rtl/>
        </w:rPr>
        <w:t xml:space="preserve"> </w:t>
      </w:r>
      <w:r w:rsidR="00611C82">
        <w:rPr>
          <w:rFonts w:hint="cs"/>
          <w:rtl/>
        </w:rPr>
        <w:t>6</w:t>
      </w:r>
      <w:r w:rsidR="00544F31">
        <w:rPr>
          <w:rFonts w:hint="cs"/>
          <w:rtl/>
        </w:rPr>
        <w:t xml:space="preserve"> </w:t>
      </w:r>
      <w:r w:rsidR="00544F31" w:rsidRPr="00FA6E6C">
        <w:rPr>
          <w:rFonts w:hint="cs"/>
          <w:b/>
          <w:bCs/>
          <w:rtl/>
        </w:rPr>
        <w:t>(אופציונאלי)</w:t>
      </w:r>
    </w:p>
    <w:p w14:paraId="57248AD4" w14:textId="77777777" w:rsidR="00F61E25" w:rsidRPr="00FA6E6C" w:rsidRDefault="00F61E25" w:rsidP="00F61E25">
      <w:pPr>
        <w:widowControl w:val="0"/>
        <w:numPr>
          <w:ilvl w:val="2"/>
          <w:numId w:val="5"/>
        </w:numPr>
        <w:tabs>
          <w:tab w:val="left" w:pos="425"/>
        </w:tabs>
        <w:spacing w:afterLines="160" w:after="384" w:line="280" w:lineRule="atLeast"/>
        <w:textAlignment w:val="auto"/>
      </w:pPr>
      <w:r w:rsidRPr="00FA6E6C">
        <w:rPr>
          <w:rFonts w:hint="cs"/>
          <w:rtl/>
        </w:rPr>
        <w:t xml:space="preserve">המשרד יהיה רשאי לבקש מהמציע לרכוש פריטים או אביזרים נוספים הנדרשים לצורך הבחירות וזאת </w:t>
      </w:r>
      <w:r w:rsidR="008E1039">
        <w:rPr>
          <w:rFonts w:hint="cs"/>
          <w:rtl/>
        </w:rPr>
        <w:t>ב</w:t>
      </w:r>
      <w:r w:rsidRPr="00FA6E6C">
        <w:rPr>
          <w:rFonts w:hint="cs"/>
          <w:rtl/>
        </w:rPr>
        <w:t>היקף שלא יעלה על 5% מהיקף הרכש לפי סעיף 6.1.2 למכרז (א' עד ו') ובכפוף לאישור ועדת מכרזים.</w:t>
      </w:r>
    </w:p>
    <w:p w14:paraId="2FEED430" w14:textId="77777777" w:rsidR="00F61E25" w:rsidRPr="00E834B3" w:rsidRDefault="00F61E25" w:rsidP="000B01B0">
      <w:pPr>
        <w:widowControl w:val="0"/>
        <w:numPr>
          <w:ilvl w:val="2"/>
          <w:numId w:val="5"/>
        </w:numPr>
        <w:tabs>
          <w:tab w:val="left" w:pos="425"/>
        </w:tabs>
        <w:spacing w:afterLines="160" w:after="384" w:line="280" w:lineRule="atLeast"/>
        <w:textAlignment w:val="auto"/>
      </w:pPr>
      <w:r w:rsidRPr="00E834B3">
        <w:rPr>
          <w:rFonts w:hint="cs"/>
          <w:rtl/>
        </w:rPr>
        <w:t>המשרד יהיה רשאי לדרוש מהמציע לבצע שיפורים ושינויים בפריטים ובאביזרים המפורטים בסעיף 6.1.2 א'-ו', וזאת על פי שיקול דעתו, כאשר התמורה בגין השיפורים כאמור, ככל שמדובר בשיפור או שינוי המוסיף עלות מהותית ל</w:t>
      </w:r>
      <w:r w:rsidR="000B01B0" w:rsidRPr="00E834B3">
        <w:rPr>
          <w:rFonts w:hint="cs"/>
          <w:rtl/>
        </w:rPr>
        <w:t xml:space="preserve">פריט או אביזר </w:t>
      </w:r>
      <w:r w:rsidRPr="00E834B3">
        <w:rPr>
          <w:rFonts w:hint="cs"/>
          <w:rtl/>
        </w:rPr>
        <w:t>על פי שיקול דעת המשרד, לא תעלה על</w:t>
      </w:r>
      <w:r w:rsidR="001809C6">
        <w:rPr>
          <w:rFonts w:hint="cs"/>
          <w:rtl/>
        </w:rPr>
        <w:t xml:space="preserve"> </w:t>
      </w:r>
      <w:r w:rsidR="003B5DA3" w:rsidRPr="00E834B3">
        <w:rPr>
          <w:rFonts w:hint="cs"/>
          <w:rtl/>
        </w:rPr>
        <w:t>יותר מ-</w:t>
      </w:r>
      <w:r w:rsidRPr="00E834B3">
        <w:rPr>
          <w:rFonts w:hint="cs"/>
          <w:rtl/>
        </w:rPr>
        <w:t xml:space="preserve"> 25% מערך </w:t>
      </w:r>
      <w:r w:rsidR="003B5DA3" w:rsidRPr="00E834B3">
        <w:rPr>
          <w:rFonts w:hint="cs"/>
          <w:rtl/>
        </w:rPr>
        <w:t>ה</w:t>
      </w:r>
      <w:r w:rsidRPr="00E834B3">
        <w:rPr>
          <w:rFonts w:hint="cs"/>
          <w:rtl/>
        </w:rPr>
        <w:t>פריט</w:t>
      </w:r>
      <w:r w:rsidR="003B5DA3" w:rsidRPr="00E834B3">
        <w:rPr>
          <w:rFonts w:hint="cs"/>
          <w:rtl/>
        </w:rPr>
        <w:t xml:space="preserve"> או האביזר</w:t>
      </w:r>
      <w:r w:rsidRPr="00E834B3">
        <w:rPr>
          <w:rFonts w:hint="cs"/>
          <w:rtl/>
        </w:rPr>
        <w:t xml:space="preserve"> בהתאם להצעת הספק</w:t>
      </w:r>
      <w:r w:rsidR="008E1039">
        <w:rPr>
          <w:rFonts w:hint="cs"/>
          <w:rtl/>
        </w:rPr>
        <w:t xml:space="preserve"> </w:t>
      </w:r>
      <w:r w:rsidR="003B5DA3" w:rsidRPr="00E834B3">
        <w:rPr>
          <w:rFonts w:hint="cs"/>
          <w:rtl/>
        </w:rPr>
        <w:t xml:space="preserve">שהוגשה במכרז עבור </w:t>
      </w:r>
      <w:r w:rsidR="000B01B0" w:rsidRPr="00E834B3">
        <w:rPr>
          <w:rFonts w:hint="cs"/>
          <w:rtl/>
        </w:rPr>
        <w:t xml:space="preserve">אותו </w:t>
      </w:r>
      <w:r w:rsidR="003B5DA3" w:rsidRPr="00E834B3">
        <w:rPr>
          <w:rFonts w:hint="cs"/>
          <w:rtl/>
        </w:rPr>
        <w:t>פריט או אביזר.</w:t>
      </w:r>
    </w:p>
    <w:p w14:paraId="784F01DC" w14:textId="58F25A53" w:rsidR="00F61E25" w:rsidRDefault="00F61E25" w:rsidP="00F61E25">
      <w:pPr>
        <w:widowControl w:val="0"/>
        <w:numPr>
          <w:ilvl w:val="2"/>
          <w:numId w:val="5"/>
        </w:numPr>
        <w:tabs>
          <w:tab w:val="left" w:pos="425"/>
        </w:tabs>
        <w:spacing w:afterLines="160" w:after="384" w:line="280" w:lineRule="atLeast"/>
        <w:textAlignment w:val="auto"/>
      </w:pPr>
      <w:r>
        <w:rPr>
          <w:rFonts w:hint="cs"/>
          <w:rtl/>
        </w:rPr>
        <w:t>בתום יום הבחירות כל פריטי הציוד יאספו על ידי הספק ויאוחסנו</w:t>
      </w:r>
      <w:r w:rsidR="00B3319A">
        <w:rPr>
          <w:rFonts w:hint="cs"/>
          <w:rtl/>
        </w:rPr>
        <w:t xml:space="preserve"> כאמור </w:t>
      </w:r>
      <w:r w:rsidR="00B3319A" w:rsidRPr="004B2417">
        <w:rPr>
          <w:rFonts w:hint="cs"/>
          <w:i/>
          <w:iCs/>
          <w:sz w:val="28"/>
          <w:szCs w:val="28"/>
          <w:u w:val="single"/>
          <w:rtl/>
        </w:rPr>
        <w:t>בסעיף  12 במכרז</w:t>
      </w:r>
      <w:r>
        <w:rPr>
          <w:rFonts w:hint="cs"/>
          <w:rtl/>
        </w:rPr>
        <w:t xml:space="preserve"> </w:t>
      </w:r>
      <w:r w:rsidRPr="00B3319A">
        <w:rPr>
          <w:rFonts w:hint="cs"/>
          <w:strike/>
          <w:rtl/>
        </w:rPr>
        <w:t>באתר אחסון של מחוז ירושלים או אתר אחר שיקבע על ידי היחידה</w:t>
      </w:r>
      <w:r>
        <w:rPr>
          <w:rFonts w:hint="cs"/>
          <w:rtl/>
        </w:rPr>
        <w:t>.</w:t>
      </w:r>
    </w:p>
    <w:p w14:paraId="0A075F9E" w14:textId="77777777" w:rsidR="00342BEB" w:rsidRPr="00183386" w:rsidRDefault="00A218E7" w:rsidP="006F2821">
      <w:pPr>
        <w:widowControl w:val="0"/>
        <w:numPr>
          <w:ilvl w:val="1"/>
          <w:numId w:val="5"/>
        </w:numPr>
        <w:overflowPunct/>
        <w:autoSpaceDE/>
        <w:autoSpaceDN/>
        <w:adjustRightInd/>
        <w:spacing w:afterLines="160" w:after="384" w:line="280" w:lineRule="atLeast"/>
        <w:textAlignment w:val="auto"/>
        <w:rPr>
          <w:b/>
          <w:bCs/>
          <w:u w:val="single"/>
          <w:rtl/>
        </w:rPr>
      </w:pPr>
      <w:r>
        <w:rPr>
          <w:b/>
          <w:bCs/>
          <w:u w:val="single"/>
          <w:rtl/>
        </w:rPr>
        <w:br w:type="page"/>
      </w:r>
      <w:r w:rsidR="00342BEB" w:rsidRPr="00183386">
        <w:rPr>
          <w:rFonts w:hint="cs"/>
          <w:b/>
          <w:bCs/>
          <w:u w:val="single"/>
          <w:rtl/>
        </w:rPr>
        <w:lastRenderedPageBreak/>
        <w:t xml:space="preserve">יחידות התשלום </w:t>
      </w:r>
      <w:r w:rsidR="00342BEB">
        <w:rPr>
          <w:rFonts w:hint="cs"/>
          <w:b/>
          <w:bCs/>
          <w:u w:val="single"/>
          <w:rtl/>
        </w:rPr>
        <w:t>עבור שירותי רכש</w:t>
      </w:r>
      <w:r w:rsidR="00807B26">
        <w:rPr>
          <w:rFonts w:hint="cs"/>
          <w:b/>
          <w:bCs/>
          <w:u w:val="single"/>
          <w:rtl/>
        </w:rPr>
        <w:t xml:space="preserve"> </w:t>
      </w:r>
      <w:r w:rsidR="005F7BD1">
        <w:rPr>
          <w:rFonts w:hint="cs"/>
          <w:b/>
          <w:bCs/>
          <w:u w:val="single"/>
          <w:rtl/>
        </w:rPr>
        <w:t>ואספקה של</w:t>
      </w:r>
      <w:r w:rsidR="00342BEB">
        <w:rPr>
          <w:rFonts w:hint="cs"/>
          <w:b/>
          <w:bCs/>
          <w:u w:val="single"/>
          <w:rtl/>
        </w:rPr>
        <w:t xml:space="preserve"> ציוד</w:t>
      </w:r>
      <w:r w:rsidR="00544F31">
        <w:rPr>
          <w:rFonts w:hint="cs"/>
          <w:b/>
          <w:bCs/>
          <w:u w:val="single"/>
          <w:rtl/>
        </w:rPr>
        <w:t xml:space="preserve"> </w:t>
      </w:r>
      <w:r w:rsidR="005F7BD1">
        <w:rPr>
          <w:rFonts w:hint="cs"/>
          <w:b/>
          <w:bCs/>
          <w:u w:val="single"/>
          <w:rtl/>
        </w:rPr>
        <w:t>קלפיות</w:t>
      </w:r>
    </w:p>
    <w:tbl>
      <w:tblPr>
        <w:bidiVisual/>
        <w:tblW w:w="7513" w:type="dxa"/>
        <w:tblInd w:w="1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Layout Table"/>
      </w:tblPr>
      <w:tblGrid>
        <w:gridCol w:w="3213"/>
        <w:gridCol w:w="2653"/>
        <w:gridCol w:w="1647"/>
      </w:tblGrid>
      <w:tr w:rsidR="00342BEB" w:rsidRPr="00183386" w14:paraId="1AD2C5B0" w14:textId="77777777" w:rsidTr="00271558">
        <w:trPr>
          <w:cantSplit/>
          <w:trHeight w:val="334"/>
        </w:trPr>
        <w:tc>
          <w:tcPr>
            <w:tcW w:w="3213" w:type="dxa"/>
            <w:shd w:val="clear" w:color="auto" w:fill="D9D9D9"/>
            <w:vAlign w:val="center"/>
          </w:tcPr>
          <w:p w14:paraId="57EBEC44" w14:textId="77777777" w:rsidR="00342BEB" w:rsidRPr="00183386" w:rsidRDefault="00342BEB" w:rsidP="0063289C">
            <w:pPr>
              <w:widowControl w:val="0"/>
              <w:spacing w:before="120" w:after="120"/>
              <w:rPr>
                <w:b/>
                <w:bCs/>
                <w:rtl/>
              </w:rPr>
            </w:pPr>
            <w:bookmarkStart w:id="20" w:name="Title_5" w:colFirst="0" w:colLast="0"/>
            <w:r>
              <w:rPr>
                <w:rFonts w:hint="cs"/>
                <w:b/>
                <w:bCs/>
                <w:rtl/>
              </w:rPr>
              <w:t>הפריט</w:t>
            </w:r>
          </w:p>
        </w:tc>
        <w:tc>
          <w:tcPr>
            <w:tcW w:w="2653" w:type="dxa"/>
            <w:shd w:val="clear" w:color="auto" w:fill="D9D9D9"/>
            <w:vAlign w:val="center"/>
          </w:tcPr>
          <w:p w14:paraId="10D3CB91" w14:textId="77777777" w:rsidR="00342BEB" w:rsidRPr="00183386" w:rsidRDefault="00342BEB" w:rsidP="0063289C">
            <w:pPr>
              <w:widowControl w:val="0"/>
              <w:spacing w:before="120" w:after="120"/>
              <w:rPr>
                <w:b/>
                <w:bCs/>
                <w:rtl/>
              </w:rPr>
            </w:pPr>
            <w:r w:rsidRPr="00183386">
              <w:rPr>
                <w:rFonts w:hint="cs"/>
                <w:b/>
                <w:bCs/>
                <w:rtl/>
              </w:rPr>
              <w:t>יחידת התשלום</w:t>
            </w:r>
          </w:p>
        </w:tc>
        <w:tc>
          <w:tcPr>
            <w:tcW w:w="1647" w:type="dxa"/>
            <w:shd w:val="clear" w:color="auto" w:fill="D9D9D9"/>
          </w:tcPr>
          <w:p w14:paraId="28352B81" w14:textId="77777777" w:rsidR="00342BEB" w:rsidRPr="00183386" w:rsidRDefault="00342BEB" w:rsidP="0063289C">
            <w:pPr>
              <w:widowControl w:val="0"/>
              <w:spacing w:before="120" w:after="120"/>
              <w:jc w:val="center"/>
              <w:rPr>
                <w:b/>
                <w:bCs/>
                <w:rtl/>
              </w:rPr>
            </w:pPr>
            <w:r w:rsidRPr="00183386">
              <w:rPr>
                <w:rFonts w:hint="cs"/>
                <w:b/>
                <w:bCs/>
                <w:rtl/>
              </w:rPr>
              <w:t>כמות מוערכת של יחידות</w:t>
            </w:r>
          </w:p>
        </w:tc>
      </w:tr>
      <w:bookmarkEnd w:id="20"/>
      <w:tr w:rsidR="00342BEB" w:rsidRPr="00183386" w14:paraId="0277A63F" w14:textId="77777777" w:rsidTr="00271558">
        <w:trPr>
          <w:cantSplit/>
          <w:trHeight w:val="257"/>
        </w:trPr>
        <w:tc>
          <w:tcPr>
            <w:tcW w:w="3213" w:type="dxa"/>
            <w:shd w:val="clear" w:color="auto" w:fill="auto"/>
            <w:vAlign w:val="center"/>
          </w:tcPr>
          <w:p w14:paraId="22F6B1E7" w14:textId="77777777" w:rsidR="00342BEB" w:rsidRPr="007C5426" w:rsidRDefault="00C1745C" w:rsidP="0063289C">
            <w:pPr>
              <w:jc w:val="left"/>
              <w:rPr>
                <w:b/>
                <w:bCs/>
                <w:rtl/>
              </w:rPr>
            </w:pPr>
            <w:r>
              <w:rPr>
                <w:rFonts w:hint="cs"/>
                <w:b/>
                <w:bCs/>
                <w:rtl/>
              </w:rPr>
              <w:t>ציוד לקלפי רגילה ברשות (כמפורט בנספח 4א)</w:t>
            </w:r>
          </w:p>
        </w:tc>
        <w:tc>
          <w:tcPr>
            <w:tcW w:w="2653" w:type="dxa"/>
            <w:shd w:val="clear" w:color="auto" w:fill="auto"/>
            <w:vAlign w:val="center"/>
          </w:tcPr>
          <w:p w14:paraId="6D13B0E6" w14:textId="77777777" w:rsidR="00342BEB" w:rsidRPr="0031410D" w:rsidRDefault="00D967A7" w:rsidP="0063289C">
            <w:pPr>
              <w:jc w:val="left"/>
              <w:rPr>
                <w:rtl/>
              </w:rPr>
            </w:pPr>
            <w:r>
              <w:rPr>
                <w:rFonts w:hint="cs"/>
                <w:rtl/>
              </w:rPr>
              <w:t xml:space="preserve"> חבילת פריטי </w:t>
            </w:r>
            <w:r w:rsidR="005F7BD1">
              <w:rPr>
                <w:rFonts w:hint="cs"/>
                <w:rtl/>
              </w:rPr>
              <w:t xml:space="preserve">ציוד קלפי רגילה </w:t>
            </w:r>
            <w:r w:rsidR="001808A0" w:rsidRPr="001808A0">
              <w:rPr>
                <w:rFonts w:hint="cs"/>
                <w:rtl/>
              </w:rPr>
              <w:t>שנרכש</w:t>
            </w:r>
            <w:r w:rsidR="000411DB">
              <w:rPr>
                <w:rFonts w:hint="cs"/>
                <w:rtl/>
              </w:rPr>
              <w:t>ו</w:t>
            </w:r>
            <w:r w:rsidR="001808A0" w:rsidRPr="001808A0">
              <w:rPr>
                <w:rFonts w:hint="cs"/>
                <w:rtl/>
              </w:rPr>
              <w:t xml:space="preserve"> וסופק</w:t>
            </w:r>
            <w:r w:rsidR="000411DB">
              <w:rPr>
                <w:rFonts w:hint="cs"/>
                <w:rtl/>
              </w:rPr>
              <w:t>ו</w:t>
            </w:r>
            <w:r w:rsidR="005F7BD1">
              <w:rPr>
                <w:rFonts w:hint="cs"/>
                <w:rtl/>
              </w:rPr>
              <w:t xml:space="preserve"> </w:t>
            </w:r>
          </w:p>
        </w:tc>
        <w:tc>
          <w:tcPr>
            <w:tcW w:w="1647" w:type="dxa"/>
            <w:vAlign w:val="center"/>
          </w:tcPr>
          <w:p w14:paraId="27765A6C" w14:textId="77777777" w:rsidR="00342BEB" w:rsidRPr="00803351" w:rsidRDefault="001B4E60" w:rsidP="0063289C">
            <w:pPr>
              <w:jc w:val="center"/>
              <w:rPr>
                <w:b/>
                <w:bCs/>
                <w:rtl/>
              </w:rPr>
            </w:pPr>
            <w:r>
              <w:rPr>
                <w:rFonts w:hint="cs"/>
                <w:b/>
                <w:bCs/>
                <w:rtl/>
              </w:rPr>
              <w:t>1</w:t>
            </w:r>
            <w:r w:rsidR="00D8151F">
              <w:rPr>
                <w:rFonts w:hint="cs"/>
                <w:b/>
                <w:bCs/>
                <w:rtl/>
              </w:rPr>
              <w:t>3</w:t>
            </w:r>
            <w:r>
              <w:rPr>
                <w:rFonts w:hint="cs"/>
                <w:b/>
                <w:bCs/>
                <w:rtl/>
              </w:rPr>
              <w:t>,000</w:t>
            </w:r>
          </w:p>
        </w:tc>
      </w:tr>
      <w:tr w:rsidR="005F7BD1" w:rsidRPr="00183386" w14:paraId="550145ED" w14:textId="77777777" w:rsidTr="00271558">
        <w:trPr>
          <w:cantSplit/>
          <w:trHeight w:val="257"/>
        </w:trPr>
        <w:tc>
          <w:tcPr>
            <w:tcW w:w="3213" w:type="dxa"/>
            <w:shd w:val="clear" w:color="auto" w:fill="auto"/>
            <w:vAlign w:val="center"/>
          </w:tcPr>
          <w:p w14:paraId="43317D87" w14:textId="77777777" w:rsidR="005F7BD1" w:rsidRPr="007C5426" w:rsidRDefault="005F7BD1" w:rsidP="0063289C">
            <w:pPr>
              <w:jc w:val="left"/>
              <w:rPr>
                <w:b/>
                <w:bCs/>
                <w:rtl/>
              </w:rPr>
            </w:pPr>
            <w:r>
              <w:rPr>
                <w:rFonts w:hint="cs"/>
                <w:b/>
                <w:bCs/>
                <w:rtl/>
              </w:rPr>
              <w:t xml:space="preserve">ציוד לקלפי נגישה </w:t>
            </w:r>
            <w:r w:rsidR="00545F6B">
              <w:rPr>
                <w:rFonts w:hint="cs"/>
                <w:b/>
                <w:bCs/>
                <w:rtl/>
              </w:rPr>
              <w:t xml:space="preserve">מיוחדת </w:t>
            </w:r>
            <w:r>
              <w:rPr>
                <w:rFonts w:hint="cs"/>
                <w:b/>
                <w:bCs/>
                <w:rtl/>
              </w:rPr>
              <w:t>ברשות</w:t>
            </w:r>
            <w:r w:rsidR="00567D36">
              <w:rPr>
                <w:rFonts w:hint="cs"/>
                <w:b/>
                <w:bCs/>
                <w:rtl/>
              </w:rPr>
              <w:t xml:space="preserve"> </w:t>
            </w:r>
            <w:r>
              <w:rPr>
                <w:rFonts w:hint="cs"/>
                <w:b/>
                <w:bCs/>
                <w:rtl/>
              </w:rPr>
              <w:t>(כמפורט בנספח 4ב)</w:t>
            </w:r>
          </w:p>
        </w:tc>
        <w:tc>
          <w:tcPr>
            <w:tcW w:w="2653" w:type="dxa"/>
            <w:shd w:val="clear" w:color="auto" w:fill="auto"/>
            <w:vAlign w:val="center"/>
          </w:tcPr>
          <w:p w14:paraId="5CA97830" w14:textId="77777777" w:rsidR="005F7BD1" w:rsidRPr="0031410D" w:rsidRDefault="00D967A7" w:rsidP="0063289C">
            <w:pPr>
              <w:jc w:val="left"/>
              <w:rPr>
                <w:rtl/>
              </w:rPr>
            </w:pPr>
            <w:r w:rsidRPr="00D967A7">
              <w:rPr>
                <w:rFonts w:hint="cs"/>
                <w:rtl/>
              </w:rPr>
              <w:t xml:space="preserve">חבילת פריטי </w:t>
            </w:r>
            <w:r w:rsidR="005F7BD1">
              <w:rPr>
                <w:rFonts w:hint="cs"/>
                <w:rtl/>
              </w:rPr>
              <w:t xml:space="preserve">ציוד קלפי נגישה </w:t>
            </w:r>
            <w:r w:rsidR="000411DB" w:rsidRPr="001808A0">
              <w:rPr>
                <w:rFonts w:hint="cs"/>
                <w:rtl/>
              </w:rPr>
              <w:t>שנרכש</w:t>
            </w:r>
            <w:r w:rsidR="000411DB">
              <w:rPr>
                <w:rFonts w:hint="cs"/>
                <w:rtl/>
              </w:rPr>
              <w:t>ו</w:t>
            </w:r>
            <w:r w:rsidR="000411DB" w:rsidRPr="001808A0">
              <w:rPr>
                <w:rFonts w:hint="cs"/>
                <w:rtl/>
              </w:rPr>
              <w:t xml:space="preserve"> וסופק</w:t>
            </w:r>
            <w:r w:rsidR="000411DB">
              <w:rPr>
                <w:rFonts w:hint="cs"/>
                <w:rtl/>
              </w:rPr>
              <w:t>ו</w:t>
            </w:r>
          </w:p>
        </w:tc>
        <w:tc>
          <w:tcPr>
            <w:tcW w:w="1647" w:type="dxa"/>
            <w:vAlign w:val="center"/>
          </w:tcPr>
          <w:p w14:paraId="6C74B99A" w14:textId="77777777" w:rsidR="005F7BD1" w:rsidRDefault="00D8151F" w:rsidP="0063289C">
            <w:pPr>
              <w:jc w:val="center"/>
              <w:rPr>
                <w:b/>
                <w:bCs/>
                <w:rtl/>
              </w:rPr>
            </w:pPr>
            <w:r>
              <w:rPr>
                <w:rFonts w:hint="cs"/>
                <w:b/>
                <w:bCs/>
                <w:rtl/>
              </w:rPr>
              <w:t>5</w:t>
            </w:r>
            <w:r w:rsidR="00567D36">
              <w:rPr>
                <w:rFonts w:hint="cs"/>
                <w:b/>
                <w:bCs/>
                <w:rtl/>
              </w:rPr>
              <w:t>,000</w:t>
            </w:r>
          </w:p>
        </w:tc>
      </w:tr>
      <w:tr w:rsidR="005F7BD1" w:rsidRPr="00183386" w14:paraId="358B23DB" w14:textId="77777777" w:rsidTr="00271558">
        <w:trPr>
          <w:cantSplit/>
          <w:trHeight w:val="257"/>
        </w:trPr>
        <w:tc>
          <w:tcPr>
            <w:tcW w:w="3213" w:type="dxa"/>
            <w:shd w:val="clear" w:color="auto" w:fill="auto"/>
            <w:vAlign w:val="center"/>
          </w:tcPr>
          <w:p w14:paraId="2CE46E0A" w14:textId="77777777" w:rsidR="005F7BD1" w:rsidRPr="007C5426" w:rsidRDefault="003F1A20" w:rsidP="0063289C">
            <w:pPr>
              <w:jc w:val="left"/>
              <w:rPr>
                <w:b/>
                <w:bCs/>
                <w:rtl/>
              </w:rPr>
            </w:pPr>
            <w:r w:rsidRPr="003F1A20">
              <w:rPr>
                <w:rFonts w:hint="cs"/>
                <w:b/>
                <w:bCs/>
                <w:rtl/>
              </w:rPr>
              <w:t xml:space="preserve">ציוד קלפי להדרכה וציוד למדריך ברשות </w:t>
            </w:r>
            <w:r w:rsidR="005F7BD1">
              <w:rPr>
                <w:rFonts w:hint="cs"/>
                <w:b/>
                <w:bCs/>
                <w:rtl/>
              </w:rPr>
              <w:t>(כמפורט בנספח 4ג)</w:t>
            </w:r>
          </w:p>
        </w:tc>
        <w:tc>
          <w:tcPr>
            <w:tcW w:w="2653" w:type="dxa"/>
            <w:shd w:val="clear" w:color="auto" w:fill="auto"/>
            <w:vAlign w:val="center"/>
          </w:tcPr>
          <w:p w14:paraId="525E4069" w14:textId="77777777" w:rsidR="005F7BD1" w:rsidRPr="00B72E51" w:rsidRDefault="00D967A7" w:rsidP="0063289C">
            <w:pPr>
              <w:jc w:val="left"/>
              <w:rPr>
                <w:rtl/>
              </w:rPr>
            </w:pPr>
            <w:r w:rsidRPr="00B72E51">
              <w:rPr>
                <w:rFonts w:hint="cs"/>
                <w:rtl/>
              </w:rPr>
              <w:t xml:space="preserve">חבילת פריטי </w:t>
            </w:r>
            <w:r w:rsidR="003650AC" w:rsidRPr="002149E0">
              <w:rPr>
                <w:rFonts w:hint="cs"/>
                <w:rtl/>
              </w:rPr>
              <w:t>ציוד קלפי להדרכה וציוד למדריך</w:t>
            </w:r>
            <w:r w:rsidR="001808A0" w:rsidRPr="00B72E51">
              <w:rPr>
                <w:rFonts w:hint="cs"/>
                <w:rtl/>
              </w:rPr>
              <w:t xml:space="preserve"> </w:t>
            </w:r>
            <w:r w:rsidR="000411DB" w:rsidRPr="001808A0">
              <w:rPr>
                <w:rFonts w:hint="cs"/>
                <w:rtl/>
              </w:rPr>
              <w:t>שנרכש</w:t>
            </w:r>
            <w:r w:rsidR="000411DB">
              <w:rPr>
                <w:rFonts w:hint="cs"/>
                <w:rtl/>
              </w:rPr>
              <w:t>ו</w:t>
            </w:r>
            <w:r w:rsidR="000411DB" w:rsidRPr="001808A0">
              <w:rPr>
                <w:rFonts w:hint="cs"/>
                <w:rtl/>
              </w:rPr>
              <w:t xml:space="preserve"> וסופק</w:t>
            </w:r>
            <w:r w:rsidR="000411DB">
              <w:rPr>
                <w:rFonts w:hint="cs"/>
                <w:rtl/>
              </w:rPr>
              <w:t>ו</w:t>
            </w:r>
          </w:p>
        </w:tc>
        <w:tc>
          <w:tcPr>
            <w:tcW w:w="1647" w:type="dxa"/>
            <w:vAlign w:val="center"/>
          </w:tcPr>
          <w:p w14:paraId="04D9E0A1" w14:textId="77777777" w:rsidR="005F7BD1" w:rsidRDefault="003B77D6" w:rsidP="0063289C">
            <w:pPr>
              <w:jc w:val="center"/>
              <w:rPr>
                <w:b/>
                <w:bCs/>
                <w:rtl/>
              </w:rPr>
            </w:pPr>
            <w:r>
              <w:rPr>
                <w:rFonts w:hint="cs"/>
                <w:b/>
                <w:bCs/>
                <w:rtl/>
              </w:rPr>
              <w:t>1,</w:t>
            </w:r>
            <w:r w:rsidR="00EB6A10">
              <w:rPr>
                <w:rFonts w:hint="cs"/>
                <w:b/>
                <w:bCs/>
                <w:rtl/>
              </w:rPr>
              <w:t>500</w:t>
            </w:r>
          </w:p>
        </w:tc>
      </w:tr>
      <w:tr w:rsidR="005F7BD1" w:rsidRPr="00183386" w14:paraId="6A2D3C04" w14:textId="77777777" w:rsidTr="00271558">
        <w:trPr>
          <w:cantSplit/>
          <w:trHeight w:val="257"/>
        </w:trPr>
        <w:tc>
          <w:tcPr>
            <w:tcW w:w="3213" w:type="dxa"/>
            <w:shd w:val="clear" w:color="auto" w:fill="auto"/>
            <w:vAlign w:val="center"/>
          </w:tcPr>
          <w:p w14:paraId="35EB5835" w14:textId="77777777" w:rsidR="005F7BD1" w:rsidRPr="007C5426" w:rsidRDefault="005F7BD1" w:rsidP="0063289C">
            <w:pPr>
              <w:jc w:val="left"/>
              <w:rPr>
                <w:b/>
                <w:bCs/>
                <w:rtl/>
              </w:rPr>
            </w:pPr>
            <w:r>
              <w:rPr>
                <w:rFonts w:hint="cs"/>
                <w:b/>
                <w:bCs/>
                <w:rtl/>
              </w:rPr>
              <w:t xml:space="preserve">ציוד לקלפי מיוחדת </w:t>
            </w:r>
            <w:r w:rsidR="00C079F8">
              <w:rPr>
                <w:rFonts w:hint="cs"/>
                <w:b/>
                <w:bCs/>
                <w:rtl/>
              </w:rPr>
              <w:t>ב</w:t>
            </w:r>
            <w:r>
              <w:rPr>
                <w:rFonts w:hint="cs"/>
                <w:b/>
                <w:bCs/>
                <w:rtl/>
              </w:rPr>
              <w:t>צה"ל (כמפורט בנספח 4ד)</w:t>
            </w:r>
          </w:p>
        </w:tc>
        <w:tc>
          <w:tcPr>
            <w:tcW w:w="2653" w:type="dxa"/>
            <w:shd w:val="clear" w:color="auto" w:fill="auto"/>
            <w:vAlign w:val="center"/>
          </w:tcPr>
          <w:p w14:paraId="20A3C651" w14:textId="77777777" w:rsidR="005F7BD1" w:rsidRPr="0031410D" w:rsidRDefault="00D967A7" w:rsidP="0063289C">
            <w:pPr>
              <w:jc w:val="left"/>
              <w:rPr>
                <w:rtl/>
              </w:rPr>
            </w:pPr>
            <w:r w:rsidRPr="00D967A7">
              <w:rPr>
                <w:rFonts w:hint="cs"/>
                <w:rtl/>
              </w:rPr>
              <w:t xml:space="preserve">חבילת פריטי </w:t>
            </w:r>
            <w:r w:rsidR="005F7BD1">
              <w:rPr>
                <w:rFonts w:hint="cs"/>
                <w:rtl/>
              </w:rPr>
              <w:t xml:space="preserve">ציוד קלפי צה"ל </w:t>
            </w:r>
            <w:r w:rsidR="001808A0" w:rsidRPr="001808A0">
              <w:rPr>
                <w:rFonts w:hint="cs"/>
                <w:rtl/>
              </w:rPr>
              <w:t>שנרכש וסופק</w:t>
            </w:r>
            <w:r w:rsidR="005F7BD1">
              <w:rPr>
                <w:rFonts w:hint="cs"/>
                <w:rtl/>
              </w:rPr>
              <w:t xml:space="preserve"> </w:t>
            </w:r>
          </w:p>
        </w:tc>
        <w:tc>
          <w:tcPr>
            <w:tcW w:w="1647" w:type="dxa"/>
            <w:vAlign w:val="center"/>
          </w:tcPr>
          <w:p w14:paraId="45FBDBD4" w14:textId="77777777" w:rsidR="005F7BD1" w:rsidRDefault="001B4E60" w:rsidP="0063289C">
            <w:pPr>
              <w:jc w:val="center"/>
              <w:rPr>
                <w:b/>
                <w:bCs/>
                <w:rtl/>
              </w:rPr>
            </w:pPr>
            <w:r>
              <w:rPr>
                <w:rFonts w:hint="cs"/>
                <w:b/>
                <w:bCs/>
                <w:rtl/>
              </w:rPr>
              <w:t>2,400</w:t>
            </w:r>
          </w:p>
        </w:tc>
      </w:tr>
      <w:tr w:rsidR="005F7BD1" w:rsidRPr="00183386" w14:paraId="1248DC4F" w14:textId="77777777" w:rsidTr="00271558">
        <w:trPr>
          <w:cantSplit/>
          <w:trHeight w:val="257"/>
        </w:trPr>
        <w:tc>
          <w:tcPr>
            <w:tcW w:w="3213" w:type="dxa"/>
            <w:shd w:val="clear" w:color="auto" w:fill="auto"/>
            <w:vAlign w:val="center"/>
          </w:tcPr>
          <w:p w14:paraId="646443C9" w14:textId="77777777" w:rsidR="005F7BD1" w:rsidRPr="007C5426" w:rsidRDefault="005F7BD1" w:rsidP="0063289C">
            <w:pPr>
              <w:jc w:val="left"/>
              <w:rPr>
                <w:b/>
                <w:bCs/>
                <w:rtl/>
              </w:rPr>
            </w:pPr>
            <w:r>
              <w:rPr>
                <w:rFonts w:hint="cs"/>
                <w:b/>
                <w:bCs/>
                <w:rtl/>
              </w:rPr>
              <w:t xml:space="preserve">ציוד לקלפי מיוחדת </w:t>
            </w:r>
            <w:r w:rsidR="00C079F8">
              <w:rPr>
                <w:rFonts w:hint="cs"/>
                <w:b/>
                <w:bCs/>
                <w:rtl/>
              </w:rPr>
              <w:t>ב</w:t>
            </w:r>
            <w:r>
              <w:rPr>
                <w:rFonts w:hint="cs"/>
                <w:b/>
                <w:bCs/>
                <w:rtl/>
              </w:rPr>
              <w:t>שב"ס (כמפורט בנספח 4ה)</w:t>
            </w:r>
          </w:p>
        </w:tc>
        <w:tc>
          <w:tcPr>
            <w:tcW w:w="2653" w:type="dxa"/>
            <w:shd w:val="clear" w:color="auto" w:fill="auto"/>
            <w:vAlign w:val="center"/>
          </w:tcPr>
          <w:p w14:paraId="75896A28" w14:textId="77777777" w:rsidR="005F7BD1" w:rsidRPr="0031410D" w:rsidRDefault="00D967A7" w:rsidP="0063289C">
            <w:pPr>
              <w:jc w:val="left"/>
              <w:rPr>
                <w:rtl/>
              </w:rPr>
            </w:pPr>
            <w:r w:rsidRPr="00D967A7">
              <w:rPr>
                <w:rFonts w:hint="cs"/>
                <w:rtl/>
              </w:rPr>
              <w:t xml:space="preserve">חבילת פריטי </w:t>
            </w:r>
            <w:r w:rsidR="005F7BD1">
              <w:rPr>
                <w:rFonts w:hint="cs"/>
                <w:rtl/>
              </w:rPr>
              <w:t xml:space="preserve">ציוד קלפי שב"ס </w:t>
            </w:r>
            <w:r w:rsidR="000411DB" w:rsidRPr="001808A0">
              <w:rPr>
                <w:rFonts w:hint="cs"/>
                <w:rtl/>
              </w:rPr>
              <w:t>שנרכש</w:t>
            </w:r>
            <w:r w:rsidR="000411DB">
              <w:rPr>
                <w:rFonts w:hint="cs"/>
                <w:rtl/>
              </w:rPr>
              <w:t>ו</w:t>
            </w:r>
            <w:r w:rsidR="000411DB" w:rsidRPr="001808A0">
              <w:rPr>
                <w:rFonts w:hint="cs"/>
                <w:rtl/>
              </w:rPr>
              <w:t xml:space="preserve"> וסופק</w:t>
            </w:r>
            <w:r w:rsidR="000411DB">
              <w:rPr>
                <w:rFonts w:hint="cs"/>
                <w:rtl/>
              </w:rPr>
              <w:t>ו</w:t>
            </w:r>
          </w:p>
        </w:tc>
        <w:tc>
          <w:tcPr>
            <w:tcW w:w="1647" w:type="dxa"/>
            <w:vAlign w:val="center"/>
          </w:tcPr>
          <w:p w14:paraId="33BA6F34" w14:textId="77777777" w:rsidR="005F7BD1" w:rsidRDefault="001B4E60" w:rsidP="0063289C">
            <w:pPr>
              <w:jc w:val="center"/>
              <w:rPr>
                <w:b/>
                <w:bCs/>
                <w:rtl/>
              </w:rPr>
            </w:pPr>
            <w:r>
              <w:rPr>
                <w:rFonts w:hint="cs"/>
                <w:b/>
                <w:bCs/>
                <w:rtl/>
              </w:rPr>
              <w:t>200</w:t>
            </w:r>
          </w:p>
        </w:tc>
      </w:tr>
      <w:tr w:rsidR="005F7BD1" w:rsidRPr="00183386" w14:paraId="4C7EE250" w14:textId="77777777" w:rsidTr="00271558">
        <w:trPr>
          <w:cantSplit/>
          <w:trHeight w:val="257"/>
        </w:trPr>
        <w:tc>
          <w:tcPr>
            <w:tcW w:w="3213" w:type="dxa"/>
            <w:shd w:val="clear" w:color="auto" w:fill="auto"/>
            <w:vAlign w:val="center"/>
          </w:tcPr>
          <w:p w14:paraId="103881F1" w14:textId="77777777" w:rsidR="005F7BD1" w:rsidRPr="007C5426" w:rsidRDefault="005F7BD1" w:rsidP="0063289C">
            <w:pPr>
              <w:jc w:val="left"/>
              <w:rPr>
                <w:b/>
                <w:bCs/>
                <w:rtl/>
              </w:rPr>
            </w:pPr>
            <w:r>
              <w:rPr>
                <w:rFonts w:hint="cs"/>
                <w:b/>
                <w:bCs/>
                <w:rtl/>
              </w:rPr>
              <w:t xml:space="preserve">ציוד לקלפי מיוחדת </w:t>
            </w:r>
            <w:r w:rsidR="00C079F8">
              <w:rPr>
                <w:rFonts w:hint="cs"/>
                <w:b/>
                <w:bCs/>
                <w:rtl/>
              </w:rPr>
              <w:t>ב</w:t>
            </w:r>
            <w:r>
              <w:rPr>
                <w:rFonts w:hint="cs"/>
                <w:b/>
                <w:bCs/>
                <w:rtl/>
              </w:rPr>
              <w:t>בית חולים (כמפורט בנספח 4ו)</w:t>
            </w:r>
          </w:p>
        </w:tc>
        <w:tc>
          <w:tcPr>
            <w:tcW w:w="2653" w:type="dxa"/>
            <w:shd w:val="clear" w:color="auto" w:fill="auto"/>
            <w:vAlign w:val="center"/>
          </w:tcPr>
          <w:p w14:paraId="62DDB9B7" w14:textId="77777777" w:rsidR="005F7BD1" w:rsidRPr="0031410D" w:rsidRDefault="00D967A7" w:rsidP="0063289C">
            <w:pPr>
              <w:jc w:val="left"/>
              <w:rPr>
                <w:rtl/>
              </w:rPr>
            </w:pPr>
            <w:r w:rsidRPr="00D967A7">
              <w:rPr>
                <w:rFonts w:hint="cs"/>
                <w:rtl/>
              </w:rPr>
              <w:t xml:space="preserve">חבילת פריטי </w:t>
            </w:r>
            <w:r w:rsidR="005F7BD1">
              <w:rPr>
                <w:rFonts w:hint="cs"/>
                <w:rtl/>
              </w:rPr>
              <w:t xml:space="preserve">ציוד קלפי בית חולים </w:t>
            </w:r>
            <w:r w:rsidR="000411DB" w:rsidRPr="001808A0">
              <w:rPr>
                <w:rFonts w:hint="cs"/>
                <w:rtl/>
              </w:rPr>
              <w:t>שנרכש</w:t>
            </w:r>
            <w:r w:rsidR="000411DB">
              <w:rPr>
                <w:rFonts w:hint="cs"/>
                <w:rtl/>
              </w:rPr>
              <w:t>ו</w:t>
            </w:r>
            <w:r w:rsidR="000411DB" w:rsidRPr="001808A0">
              <w:rPr>
                <w:rFonts w:hint="cs"/>
                <w:rtl/>
              </w:rPr>
              <w:t xml:space="preserve"> וסופק</w:t>
            </w:r>
            <w:r w:rsidR="000411DB">
              <w:rPr>
                <w:rFonts w:hint="cs"/>
                <w:rtl/>
              </w:rPr>
              <w:t>ו</w:t>
            </w:r>
          </w:p>
        </w:tc>
        <w:tc>
          <w:tcPr>
            <w:tcW w:w="1647" w:type="dxa"/>
            <w:vAlign w:val="center"/>
          </w:tcPr>
          <w:p w14:paraId="6F2A800A" w14:textId="77777777" w:rsidR="005F7BD1" w:rsidRDefault="001B4E60" w:rsidP="0063289C">
            <w:pPr>
              <w:jc w:val="center"/>
              <w:rPr>
                <w:b/>
                <w:bCs/>
                <w:rtl/>
              </w:rPr>
            </w:pPr>
            <w:r>
              <w:rPr>
                <w:rFonts w:hint="cs"/>
                <w:b/>
                <w:bCs/>
                <w:rtl/>
              </w:rPr>
              <w:t>1,400</w:t>
            </w:r>
          </w:p>
        </w:tc>
      </w:tr>
      <w:tr w:rsidR="007C5426" w:rsidRPr="00183386" w14:paraId="72731F4D" w14:textId="77777777" w:rsidTr="00271558">
        <w:trPr>
          <w:cantSplit/>
          <w:trHeight w:val="257"/>
        </w:trPr>
        <w:tc>
          <w:tcPr>
            <w:tcW w:w="3213" w:type="dxa"/>
            <w:shd w:val="clear" w:color="auto" w:fill="auto"/>
            <w:vAlign w:val="center"/>
          </w:tcPr>
          <w:p w14:paraId="3ABCF972" w14:textId="77777777" w:rsidR="007C5426" w:rsidRPr="00E810CB" w:rsidRDefault="0031410D" w:rsidP="0063289C">
            <w:pPr>
              <w:jc w:val="left"/>
              <w:rPr>
                <w:b/>
                <w:bCs/>
                <w:strike/>
                <w:rtl/>
              </w:rPr>
            </w:pPr>
            <w:r w:rsidRPr="00E810CB">
              <w:rPr>
                <w:rFonts w:hint="cs"/>
                <w:b/>
                <w:bCs/>
                <w:strike/>
                <w:rtl/>
              </w:rPr>
              <w:t>מצלמת גוף ואבזרים נל</w:t>
            </w:r>
            <w:r w:rsidR="002F70BA" w:rsidRPr="00E810CB">
              <w:rPr>
                <w:rFonts w:hint="cs"/>
                <w:b/>
                <w:bCs/>
                <w:strike/>
                <w:rtl/>
              </w:rPr>
              <w:t>ו</w:t>
            </w:r>
            <w:r w:rsidRPr="00E810CB">
              <w:rPr>
                <w:rFonts w:hint="cs"/>
                <w:b/>
                <w:bCs/>
                <w:strike/>
                <w:rtl/>
              </w:rPr>
              <w:t>וים</w:t>
            </w:r>
            <w:r w:rsidR="00544F31" w:rsidRPr="00E810CB">
              <w:rPr>
                <w:rFonts w:hint="cs"/>
                <w:b/>
                <w:bCs/>
                <w:strike/>
                <w:rtl/>
              </w:rPr>
              <w:t xml:space="preserve"> (אופציונאלי)</w:t>
            </w:r>
          </w:p>
        </w:tc>
        <w:tc>
          <w:tcPr>
            <w:tcW w:w="2653" w:type="dxa"/>
            <w:shd w:val="clear" w:color="auto" w:fill="auto"/>
            <w:vAlign w:val="center"/>
          </w:tcPr>
          <w:p w14:paraId="7EBA50D8" w14:textId="77777777" w:rsidR="007C5426" w:rsidRPr="00E810CB" w:rsidRDefault="0031410D" w:rsidP="0063289C">
            <w:pPr>
              <w:jc w:val="left"/>
              <w:rPr>
                <w:strike/>
                <w:rtl/>
              </w:rPr>
            </w:pPr>
            <w:r w:rsidRPr="00E810CB">
              <w:rPr>
                <w:rFonts w:hint="cs"/>
                <w:strike/>
                <w:rtl/>
              </w:rPr>
              <w:t>ערכת מצלמת גוף</w:t>
            </w:r>
            <w:r w:rsidR="001808A0" w:rsidRPr="00E810CB">
              <w:rPr>
                <w:rFonts w:hint="cs"/>
                <w:strike/>
                <w:rtl/>
              </w:rPr>
              <w:t xml:space="preserve"> שנרכשה וסופקה</w:t>
            </w:r>
          </w:p>
        </w:tc>
        <w:tc>
          <w:tcPr>
            <w:tcW w:w="1647" w:type="dxa"/>
            <w:vAlign w:val="center"/>
          </w:tcPr>
          <w:p w14:paraId="4CBC64C8" w14:textId="77777777" w:rsidR="007C5426" w:rsidRPr="00E810CB" w:rsidRDefault="00E96B63" w:rsidP="0063289C">
            <w:pPr>
              <w:jc w:val="center"/>
              <w:rPr>
                <w:b/>
                <w:bCs/>
                <w:strike/>
                <w:rtl/>
              </w:rPr>
            </w:pPr>
            <w:r w:rsidRPr="00E810CB">
              <w:rPr>
                <w:rFonts w:hint="cs"/>
                <w:b/>
                <w:bCs/>
                <w:strike/>
                <w:rtl/>
              </w:rPr>
              <w:t>13</w:t>
            </w:r>
            <w:r w:rsidR="00803351" w:rsidRPr="00E810CB">
              <w:rPr>
                <w:rFonts w:hint="cs"/>
                <w:b/>
                <w:bCs/>
                <w:strike/>
                <w:rtl/>
              </w:rPr>
              <w:t>,</w:t>
            </w:r>
            <w:r w:rsidRPr="00E810CB">
              <w:rPr>
                <w:rFonts w:hint="cs"/>
                <w:b/>
                <w:bCs/>
                <w:strike/>
                <w:rtl/>
              </w:rPr>
              <w:t>500</w:t>
            </w:r>
          </w:p>
        </w:tc>
      </w:tr>
      <w:tr w:rsidR="0031410D" w:rsidRPr="00183386" w14:paraId="3C6FE5BD" w14:textId="77777777" w:rsidTr="00271558">
        <w:trPr>
          <w:cantSplit/>
          <w:trHeight w:val="257"/>
        </w:trPr>
        <w:tc>
          <w:tcPr>
            <w:tcW w:w="3213" w:type="dxa"/>
            <w:shd w:val="clear" w:color="auto" w:fill="auto"/>
            <w:vAlign w:val="center"/>
          </w:tcPr>
          <w:p w14:paraId="4584B439" w14:textId="77777777" w:rsidR="0031410D" w:rsidRPr="006F2821" w:rsidRDefault="0031410D" w:rsidP="0063289C">
            <w:pPr>
              <w:jc w:val="left"/>
              <w:rPr>
                <w:b/>
                <w:bCs/>
                <w:rtl/>
              </w:rPr>
            </w:pPr>
            <w:r w:rsidRPr="006F2821">
              <w:rPr>
                <w:rFonts w:hint="cs"/>
                <w:b/>
                <w:bCs/>
                <w:rtl/>
              </w:rPr>
              <w:t>אפוד זוהר</w:t>
            </w:r>
            <w:r w:rsidR="00544F31">
              <w:rPr>
                <w:rFonts w:hint="cs"/>
                <w:b/>
                <w:bCs/>
                <w:rtl/>
              </w:rPr>
              <w:t xml:space="preserve"> (אופציונאלי)</w:t>
            </w:r>
          </w:p>
        </w:tc>
        <w:tc>
          <w:tcPr>
            <w:tcW w:w="2653" w:type="dxa"/>
            <w:shd w:val="clear" w:color="auto" w:fill="auto"/>
            <w:vAlign w:val="center"/>
          </w:tcPr>
          <w:p w14:paraId="0F02D43D" w14:textId="77777777" w:rsidR="0031410D" w:rsidRPr="006F2821" w:rsidRDefault="0031410D" w:rsidP="0063289C">
            <w:pPr>
              <w:jc w:val="left"/>
              <w:rPr>
                <w:rtl/>
              </w:rPr>
            </w:pPr>
            <w:r w:rsidRPr="006F2821">
              <w:rPr>
                <w:rFonts w:hint="cs"/>
                <w:rtl/>
              </w:rPr>
              <w:t>אפוד</w:t>
            </w:r>
            <w:r w:rsidR="001808A0">
              <w:rPr>
                <w:rFonts w:hint="cs"/>
                <w:rtl/>
              </w:rPr>
              <w:t xml:space="preserve"> שנרכש וסופק</w:t>
            </w:r>
          </w:p>
        </w:tc>
        <w:tc>
          <w:tcPr>
            <w:tcW w:w="1647" w:type="dxa"/>
            <w:vAlign w:val="center"/>
          </w:tcPr>
          <w:p w14:paraId="7A94E05A" w14:textId="77777777" w:rsidR="0031410D" w:rsidRPr="006F2821" w:rsidRDefault="00E96B63" w:rsidP="0063289C">
            <w:pPr>
              <w:jc w:val="center"/>
              <w:rPr>
                <w:b/>
                <w:bCs/>
                <w:rtl/>
              </w:rPr>
            </w:pPr>
            <w:r w:rsidRPr="006F2821">
              <w:rPr>
                <w:rFonts w:hint="cs"/>
                <w:b/>
                <w:bCs/>
                <w:rtl/>
              </w:rPr>
              <w:t>13</w:t>
            </w:r>
            <w:r w:rsidR="00803351" w:rsidRPr="006F2821">
              <w:rPr>
                <w:rFonts w:hint="cs"/>
                <w:b/>
                <w:bCs/>
                <w:rtl/>
              </w:rPr>
              <w:t>,</w:t>
            </w:r>
            <w:r w:rsidRPr="006F2821">
              <w:rPr>
                <w:rFonts w:hint="cs"/>
                <w:b/>
                <w:bCs/>
                <w:rtl/>
              </w:rPr>
              <w:t>500</w:t>
            </w:r>
          </w:p>
        </w:tc>
      </w:tr>
    </w:tbl>
    <w:p w14:paraId="2BCD660B" w14:textId="77777777" w:rsidR="00342BEB" w:rsidRDefault="00342BEB" w:rsidP="0063289C">
      <w:pPr>
        <w:widowControl w:val="0"/>
        <w:spacing w:before="240" w:line="300" w:lineRule="atLeast"/>
        <w:ind w:left="1417"/>
        <w:rPr>
          <w:rFonts w:ascii="David" w:hAnsi="David"/>
          <w:sz w:val="26"/>
          <w:rtl/>
          <w:lang w:eastAsia="en-US"/>
        </w:rPr>
      </w:pPr>
      <w:r w:rsidRPr="00183386">
        <w:rPr>
          <w:rFonts w:ascii="David" w:hAnsi="David"/>
          <w:sz w:val="26"/>
          <w:rtl/>
          <w:lang w:eastAsia="en-US"/>
        </w:rPr>
        <w:t>על הספק לכלול בהצעת המחיר לכל יחידת תשלום את כל העלויות לביצוע שירותי</w:t>
      </w:r>
      <w:r w:rsidR="00B07B25">
        <w:rPr>
          <w:rFonts w:ascii="David" w:hAnsi="David" w:hint="cs"/>
          <w:sz w:val="26"/>
          <w:rtl/>
          <w:lang w:eastAsia="en-US"/>
        </w:rPr>
        <w:t xml:space="preserve"> הרכש והאספקה</w:t>
      </w:r>
      <w:r w:rsidR="005D48BF">
        <w:rPr>
          <w:rFonts w:ascii="David" w:hAnsi="David" w:hint="cs"/>
          <w:sz w:val="26"/>
          <w:rtl/>
          <w:lang w:eastAsia="en-US"/>
        </w:rPr>
        <w:t xml:space="preserve"> </w:t>
      </w:r>
      <w:r w:rsidRPr="00183386">
        <w:rPr>
          <w:rFonts w:ascii="David" w:hAnsi="David"/>
          <w:sz w:val="26"/>
          <w:rtl/>
          <w:lang w:eastAsia="en-US"/>
        </w:rPr>
        <w:t>ובכלל זה</w:t>
      </w:r>
      <w:r w:rsidRPr="00183386">
        <w:rPr>
          <w:rFonts w:ascii="David" w:hAnsi="David" w:hint="cs"/>
          <w:sz w:val="26"/>
          <w:rtl/>
          <w:lang w:eastAsia="en-US"/>
        </w:rPr>
        <w:t xml:space="preserve"> </w:t>
      </w:r>
      <w:r w:rsidR="00CE59F7">
        <w:rPr>
          <w:rFonts w:ascii="David" w:hAnsi="David" w:hint="cs"/>
          <w:sz w:val="26"/>
          <w:rtl/>
          <w:lang w:eastAsia="en-US"/>
        </w:rPr>
        <w:t>תשלום לספקים, אחסון, אריזה</w:t>
      </w:r>
      <w:r w:rsidRPr="00183386">
        <w:rPr>
          <w:rFonts w:ascii="David" w:hAnsi="David" w:hint="cs"/>
          <w:sz w:val="26"/>
          <w:rtl/>
          <w:lang w:eastAsia="en-US"/>
        </w:rPr>
        <w:t xml:space="preserve"> וכל עלות אחרת לצורך מתן שרותים אלו.</w:t>
      </w:r>
    </w:p>
    <w:p w14:paraId="01D07A6F" w14:textId="77777777" w:rsidR="00CE59F7" w:rsidRPr="00183386" w:rsidRDefault="00E74ABD" w:rsidP="00C33960">
      <w:pPr>
        <w:widowControl w:val="0"/>
        <w:numPr>
          <w:ilvl w:val="0"/>
          <w:numId w:val="5"/>
        </w:numPr>
        <w:spacing w:line="280" w:lineRule="atLeast"/>
        <w:outlineLvl w:val="1"/>
        <w:rPr>
          <w:b/>
          <w:bCs/>
          <w:sz w:val="26"/>
          <w:szCs w:val="26"/>
          <w:u w:val="single"/>
        </w:rPr>
      </w:pPr>
      <w:bookmarkStart w:id="21" w:name="H2_שירותי_אחסון"/>
      <w:r>
        <w:rPr>
          <w:b/>
          <w:bCs/>
          <w:sz w:val="26"/>
          <w:szCs w:val="26"/>
          <w:u w:val="single"/>
          <w:rtl/>
        </w:rPr>
        <w:br w:type="page"/>
      </w:r>
      <w:r w:rsidR="00CE59F7" w:rsidRPr="00183386">
        <w:rPr>
          <w:rFonts w:hint="cs"/>
          <w:b/>
          <w:bCs/>
          <w:sz w:val="26"/>
          <w:szCs w:val="26"/>
          <w:u w:val="single"/>
          <w:rtl/>
        </w:rPr>
        <w:lastRenderedPageBreak/>
        <w:t xml:space="preserve">שירותי </w:t>
      </w:r>
      <w:r w:rsidR="00CE59F7">
        <w:rPr>
          <w:rFonts w:hint="cs"/>
          <w:b/>
          <w:bCs/>
          <w:sz w:val="26"/>
          <w:szCs w:val="26"/>
          <w:u w:val="single"/>
          <w:rtl/>
        </w:rPr>
        <w:t>אחסון</w:t>
      </w:r>
    </w:p>
    <w:bookmarkEnd w:id="21"/>
    <w:p w14:paraId="35F59DE9" w14:textId="77777777" w:rsidR="00CE59F7" w:rsidRPr="00CE59F7" w:rsidRDefault="00CE59F7" w:rsidP="006513FB">
      <w:pPr>
        <w:widowControl w:val="0"/>
        <w:numPr>
          <w:ilvl w:val="1"/>
          <w:numId w:val="5"/>
        </w:numPr>
        <w:spacing w:line="300" w:lineRule="atLeast"/>
        <w:ind w:left="1417"/>
        <w:rPr>
          <w:b/>
          <w:bCs/>
          <w:u w:val="single"/>
          <w:rtl/>
        </w:rPr>
      </w:pPr>
      <w:r w:rsidRPr="00CE59F7">
        <w:rPr>
          <w:rFonts w:hint="eastAsia"/>
          <w:b/>
          <w:bCs/>
          <w:u w:val="single"/>
          <w:rtl/>
        </w:rPr>
        <w:t>הקמה</w:t>
      </w:r>
      <w:r w:rsidRPr="00CE59F7">
        <w:rPr>
          <w:b/>
          <w:bCs/>
          <w:u w:val="single"/>
          <w:rtl/>
        </w:rPr>
        <w:t xml:space="preserve"> </w:t>
      </w:r>
      <w:r w:rsidRPr="00CE59F7">
        <w:rPr>
          <w:rFonts w:hint="eastAsia"/>
          <w:b/>
          <w:bCs/>
          <w:u w:val="single"/>
          <w:rtl/>
        </w:rPr>
        <w:t>והפעל</w:t>
      </w:r>
      <w:r w:rsidRPr="00CE59F7">
        <w:rPr>
          <w:rFonts w:hint="cs"/>
          <w:b/>
          <w:bCs/>
          <w:u w:val="single"/>
          <w:rtl/>
        </w:rPr>
        <w:t>ת</w:t>
      </w:r>
      <w:r w:rsidRPr="00CE59F7">
        <w:rPr>
          <w:b/>
          <w:bCs/>
          <w:u w:val="single"/>
          <w:rtl/>
        </w:rPr>
        <w:t xml:space="preserve"> </w:t>
      </w:r>
      <w:r w:rsidRPr="00CE59F7">
        <w:rPr>
          <w:rFonts w:hint="eastAsia"/>
          <w:b/>
          <w:bCs/>
          <w:u w:val="single"/>
          <w:rtl/>
        </w:rPr>
        <w:t>אתרי</w:t>
      </w:r>
      <w:r w:rsidRPr="00CE59F7">
        <w:rPr>
          <w:b/>
          <w:bCs/>
          <w:u w:val="single"/>
          <w:rtl/>
        </w:rPr>
        <w:t xml:space="preserve"> </w:t>
      </w:r>
      <w:r w:rsidRPr="00CE59F7">
        <w:rPr>
          <w:rFonts w:hint="eastAsia"/>
          <w:b/>
          <w:bCs/>
          <w:u w:val="single"/>
          <w:rtl/>
        </w:rPr>
        <w:t>אחסון</w:t>
      </w:r>
      <w:r w:rsidRPr="00CE59F7">
        <w:rPr>
          <w:b/>
          <w:bCs/>
          <w:u w:val="single"/>
          <w:rtl/>
        </w:rPr>
        <w:t xml:space="preserve"> </w:t>
      </w:r>
      <w:r w:rsidRPr="00CE59F7">
        <w:rPr>
          <w:rFonts w:hint="eastAsia"/>
          <w:b/>
          <w:bCs/>
          <w:u w:val="single"/>
          <w:rtl/>
        </w:rPr>
        <w:t>מחוזיים</w:t>
      </w:r>
      <w:r w:rsidRPr="00CE59F7">
        <w:rPr>
          <w:b/>
          <w:bCs/>
          <w:u w:val="single"/>
          <w:rtl/>
        </w:rPr>
        <w:t xml:space="preserve"> </w:t>
      </w:r>
      <w:r w:rsidRPr="00CE59F7">
        <w:rPr>
          <w:rFonts w:hint="eastAsia"/>
          <w:b/>
          <w:bCs/>
          <w:u w:val="single"/>
          <w:rtl/>
        </w:rPr>
        <w:t>ואתר</w:t>
      </w:r>
      <w:r w:rsidRPr="00CE59F7">
        <w:rPr>
          <w:b/>
          <w:bCs/>
          <w:u w:val="single"/>
          <w:rtl/>
        </w:rPr>
        <w:t xml:space="preserve"> </w:t>
      </w:r>
      <w:r w:rsidRPr="00CE59F7">
        <w:rPr>
          <w:rFonts w:hint="cs"/>
          <w:b/>
          <w:bCs/>
          <w:u w:val="single"/>
          <w:rtl/>
        </w:rPr>
        <w:t xml:space="preserve">אחסון </w:t>
      </w:r>
      <w:r w:rsidRPr="00CE59F7">
        <w:rPr>
          <w:rFonts w:hint="eastAsia"/>
          <w:b/>
          <w:bCs/>
          <w:u w:val="single"/>
          <w:rtl/>
        </w:rPr>
        <w:t>מרכזי</w:t>
      </w:r>
      <w:r w:rsidRPr="00CE59F7">
        <w:rPr>
          <w:b/>
          <w:bCs/>
          <w:u w:val="single"/>
          <w:rtl/>
        </w:rPr>
        <w:t xml:space="preserve"> </w:t>
      </w:r>
    </w:p>
    <w:p w14:paraId="2AB7C638" w14:textId="77777777" w:rsidR="00CE59F7" w:rsidRDefault="00CE59F7" w:rsidP="006513FB">
      <w:pPr>
        <w:widowControl w:val="0"/>
        <w:numPr>
          <w:ilvl w:val="2"/>
          <w:numId w:val="5"/>
        </w:numPr>
        <w:spacing w:line="300" w:lineRule="atLeast"/>
        <w:ind w:right="-426"/>
      </w:pPr>
      <w:r w:rsidRPr="00CE59F7">
        <w:rPr>
          <w:rtl/>
        </w:rPr>
        <w:t>הספק יקים ויתפעל 6 אתרי אחסון מחוזיים שאחד מהם אתר אחסון מרכזי (</w:t>
      </w:r>
      <w:r w:rsidRPr="00CE59F7">
        <w:rPr>
          <w:rFonts w:hint="cs"/>
          <w:rtl/>
        </w:rPr>
        <w:t>הממוקם בצמוד ל</w:t>
      </w:r>
      <w:r w:rsidRPr="00CE59F7">
        <w:rPr>
          <w:rtl/>
        </w:rPr>
        <w:t>אתר האחסון של מחוז ת"א), לאחסון פריטים המיועדים למנהלי הבחירות או לקלפיות הממוקמות באותו מחוז.</w:t>
      </w:r>
    </w:p>
    <w:p w14:paraId="673C2344" w14:textId="77777777" w:rsidR="0015517C" w:rsidRDefault="00CE59F7" w:rsidP="003461D4">
      <w:pPr>
        <w:widowControl w:val="0"/>
        <w:numPr>
          <w:ilvl w:val="2"/>
          <w:numId w:val="5"/>
        </w:numPr>
        <w:spacing w:line="300" w:lineRule="atLeast"/>
        <w:ind w:right="-426"/>
      </w:pPr>
      <w:r w:rsidRPr="00CE59F7">
        <w:rPr>
          <w:rtl/>
        </w:rPr>
        <w:t>לאחר הזכייה במכרז ולא יאוחר מ- 14</w:t>
      </w:r>
      <w:r w:rsidR="0075262B" w:rsidRPr="00CE59F7">
        <w:rPr>
          <w:rtl/>
        </w:rPr>
        <w:t xml:space="preserve"> </w:t>
      </w:r>
      <w:r w:rsidRPr="00CE59F7">
        <w:rPr>
          <w:rtl/>
        </w:rPr>
        <w:t xml:space="preserve">יום ממועד ההודעה על הזכייה, על הספק להציג לאישור היחידה אתר אחסון מחוזי בכל אזור, </w:t>
      </w:r>
      <w:r w:rsidR="001E6126">
        <w:rPr>
          <w:rFonts w:hint="cs"/>
          <w:rtl/>
        </w:rPr>
        <w:t>בנוסף</w:t>
      </w:r>
      <w:r w:rsidRPr="00CE59F7">
        <w:rPr>
          <w:rtl/>
        </w:rPr>
        <w:t xml:space="preserve"> </w:t>
      </w:r>
      <w:r w:rsidRPr="00CE59F7">
        <w:rPr>
          <w:rFonts w:hint="cs"/>
          <w:rtl/>
        </w:rPr>
        <w:t>המתחם</w:t>
      </w:r>
      <w:r w:rsidRPr="00CE59F7">
        <w:rPr>
          <w:rtl/>
        </w:rPr>
        <w:t xml:space="preserve"> המרכזי </w:t>
      </w:r>
      <w:r w:rsidR="008010B0">
        <w:rPr>
          <w:rFonts w:hint="cs"/>
          <w:rtl/>
        </w:rPr>
        <w:t xml:space="preserve">( כולל : חמ"ל הפרוייקט, אתר אחסון מחוז ת"א, אתר אחסון מרכזי ואתר מיון מעטפות חיצוניות) </w:t>
      </w:r>
      <w:r w:rsidRPr="00CE59F7">
        <w:rPr>
          <w:rtl/>
        </w:rPr>
        <w:t>המוגש לצורך עמידה בתנאי סף</w:t>
      </w:r>
      <w:r w:rsidR="0015517C">
        <w:rPr>
          <w:rFonts w:hint="cs"/>
          <w:rtl/>
        </w:rPr>
        <w:t>.</w:t>
      </w:r>
    </w:p>
    <w:p w14:paraId="0921C824" w14:textId="77777777" w:rsidR="00CE59F7" w:rsidRPr="00CE59F7" w:rsidRDefault="00CE59F7" w:rsidP="006513FB">
      <w:pPr>
        <w:widowControl w:val="0"/>
        <w:numPr>
          <w:ilvl w:val="2"/>
          <w:numId w:val="5"/>
        </w:numPr>
        <w:spacing w:line="300" w:lineRule="atLeast"/>
      </w:pPr>
      <w:r w:rsidRPr="00CE59F7">
        <w:rPr>
          <w:rtl/>
        </w:rPr>
        <w:t xml:space="preserve">כל אתר אחסון מחוזי שיוצג יעמוד בכל הדרישות </w:t>
      </w:r>
      <w:r w:rsidRPr="00CE59F7">
        <w:rPr>
          <w:rFonts w:hint="cs"/>
          <w:rtl/>
        </w:rPr>
        <w:t>שלהלן</w:t>
      </w:r>
      <w:r w:rsidRPr="00CE59F7">
        <w:rPr>
          <w:rtl/>
        </w:rPr>
        <w:t>. ככל שא</w:t>
      </w:r>
      <w:r w:rsidR="00664FB1">
        <w:rPr>
          <w:rFonts w:hint="cs"/>
          <w:rtl/>
        </w:rPr>
        <w:t>ת</w:t>
      </w:r>
      <w:r w:rsidRPr="00CE59F7">
        <w:rPr>
          <w:rtl/>
        </w:rPr>
        <w:t>ר אחסון לא יאושר על ידי היחידה על הספק להעמיד אתר חלופי מתאים תוך 7 ימים.</w:t>
      </w:r>
    </w:p>
    <w:p w14:paraId="7007B7C9" w14:textId="77777777" w:rsidR="00CE59F7" w:rsidRPr="00CE59F7" w:rsidRDefault="00CE59F7" w:rsidP="006513FB">
      <w:pPr>
        <w:widowControl w:val="0"/>
        <w:numPr>
          <w:ilvl w:val="2"/>
          <w:numId w:val="5"/>
        </w:numPr>
        <w:spacing w:line="300" w:lineRule="atLeast"/>
      </w:pPr>
      <w:r w:rsidRPr="00CE59F7">
        <w:rPr>
          <w:rtl/>
        </w:rPr>
        <w:t>כל אחד מאתרי האחסון המחוזיים יהיה כדלקמן:</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AHR00"/>
        <w:tblDescription w:val="Layout Table"/>
      </w:tblPr>
      <w:tblGrid>
        <w:gridCol w:w="1040"/>
        <w:gridCol w:w="2484"/>
        <w:gridCol w:w="2347"/>
        <w:gridCol w:w="833"/>
        <w:gridCol w:w="1383"/>
        <w:gridCol w:w="930"/>
      </w:tblGrid>
      <w:tr w:rsidR="0063289C" w:rsidRPr="00CE59F7" w14:paraId="74DBDD53" w14:textId="77777777" w:rsidTr="00271558">
        <w:trPr>
          <w:cantSplit/>
          <w:trHeight w:val="875"/>
          <w:jc w:val="center"/>
        </w:trPr>
        <w:tc>
          <w:tcPr>
            <w:tcW w:w="1063" w:type="dxa"/>
            <w:shd w:val="clear" w:color="auto" w:fill="D9D9D9"/>
            <w:vAlign w:val="center"/>
          </w:tcPr>
          <w:p w14:paraId="73228863" w14:textId="77777777" w:rsidR="00CE59F7" w:rsidRPr="00CE59F7" w:rsidRDefault="00D65DAC" w:rsidP="0063289C">
            <w:pPr>
              <w:overflowPunct/>
              <w:autoSpaceDE/>
              <w:autoSpaceDN/>
              <w:adjustRightInd/>
              <w:spacing w:after="0"/>
              <w:jc w:val="left"/>
              <w:textAlignment w:val="auto"/>
              <w:rPr>
                <w:rFonts w:ascii="David" w:eastAsia="Calibri" w:hAnsi="David"/>
                <w:b/>
                <w:bCs/>
                <w:lang w:eastAsia="en-US"/>
              </w:rPr>
            </w:pPr>
            <w:bookmarkStart w:id="22" w:name="Title_6" w:colFirst="0" w:colLast="0"/>
            <w:r>
              <w:rPr>
                <w:rFonts w:ascii="David" w:eastAsia="Calibri" w:hAnsi="David" w:hint="cs"/>
                <w:b/>
                <w:bCs/>
                <w:rtl/>
                <w:lang w:eastAsia="en-US"/>
              </w:rPr>
              <w:t>ה</w:t>
            </w:r>
            <w:r w:rsidR="00CE59F7" w:rsidRPr="00CE59F7">
              <w:rPr>
                <w:rFonts w:ascii="David" w:eastAsia="Calibri" w:hAnsi="David"/>
                <w:b/>
                <w:bCs/>
                <w:rtl/>
                <w:lang w:eastAsia="en-US"/>
              </w:rPr>
              <w:t>מחוז</w:t>
            </w:r>
            <w:r>
              <w:rPr>
                <w:rFonts w:ascii="David" w:eastAsia="Calibri" w:hAnsi="David" w:hint="cs"/>
                <w:b/>
                <w:bCs/>
                <w:rtl/>
                <w:lang w:eastAsia="en-US"/>
              </w:rPr>
              <w:t xml:space="preserve"> </w:t>
            </w:r>
            <w:r w:rsidR="00CE59F7" w:rsidRPr="00CE59F7">
              <w:rPr>
                <w:rFonts w:ascii="David" w:eastAsia="Calibri" w:hAnsi="David"/>
                <w:b/>
                <w:bCs/>
                <w:rtl/>
                <w:lang w:eastAsia="en-US"/>
              </w:rPr>
              <w:t>( בהתאם למחוזות משרד הפנים)</w:t>
            </w:r>
          </w:p>
        </w:tc>
        <w:tc>
          <w:tcPr>
            <w:tcW w:w="2551" w:type="dxa"/>
            <w:shd w:val="clear" w:color="auto" w:fill="D9D9D9"/>
            <w:vAlign w:val="center"/>
          </w:tcPr>
          <w:p w14:paraId="0ED72D3D" w14:textId="77777777" w:rsidR="00CE59F7" w:rsidRPr="00CE59F7" w:rsidRDefault="00CE59F7" w:rsidP="0063289C">
            <w:pPr>
              <w:overflowPunct/>
              <w:autoSpaceDE/>
              <w:autoSpaceDN/>
              <w:adjustRightInd/>
              <w:spacing w:after="0"/>
              <w:jc w:val="left"/>
              <w:textAlignment w:val="auto"/>
              <w:rPr>
                <w:rFonts w:ascii="David" w:eastAsia="Calibri" w:hAnsi="David"/>
                <w:b/>
                <w:bCs/>
                <w:lang w:eastAsia="en-US"/>
              </w:rPr>
            </w:pPr>
            <w:r w:rsidRPr="00CE59F7">
              <w:rPr>
                <w:rFonts w:ascii="David" w:eastAsia="Calibri" w:hAnsi="David"/>
                <w:b/>
                <w:bCs/>
                <w:rtl/>
                <w:lang w:eastAsia="en-US"/>
              </w:rPr>
              <w:t>מיקום האתר ביחס למשרדי המחוז)</w:t>
            </w:r>
          </w:p>
        </w:tc>
        <w:tc>
          <w:tcPr>
            <w:tcW w:w="2410" w:type="dxa"/>
            <w:shd w:val="clear" w:color="auto" w:fill="D9D9D9"/>
            <w:vAlign w:val="center"/>
          </w:tcPr>
          <w:p w14:paraId="6FEF2698" w14:textId="77777777" w:rsidR="00CE59F7" w:rsidRPr="00CE59F7" w:rsidRDefault="00CE59F7" w:rsidP="0063289C">
            <w:pPr>
              <w:overflowPunct/>
              <w:autoSpaceDE/>
              <w:autoSpaceDN/>
              <w:adjustRightInd/>
              <w:spacing w:after="0"/>
              <w:jc w:val="left"/>
              <w:textAlignment w:val="auto"/>
              <w:rPr>
                <w:rFonts w:ascii="David" w:eastAsia="Calibri" w:hAnsi="David"/>
                <w:b/>
                <w:bCs/>
                <w:lang w:eastAsia="en-US"/>
              </w:rPr>
            </w:pPr>
            <w:r w:rsidRPr="00CE59F7">
              <w:rPr>
                <w:rFonts w:ascii="David" w:eastAsia="Calibri" w:hAnsi="David"/>
                <w:b/>
                <w:bCs/>
                <w:rtl/>
                <w:lang w:eastAsia="en-US"/>
              </w:rPr>
              <w:t>שטח</w:t>
            </w:r>
            <w:r w:rsidR="00947651">
              <w:rPr>
                <w:rFonts w:ascii="David" w:eastAsia="Calibri" w:hAnsi="David" w:hint="cs"/>
                <w:b/>
                <w:bCs/>
                <w:rtl/>
                <w:lang w:eastAsia="en-US"/>
              </w:rPr>
              <w:t xml:space="preserve"> </w:t>
            </w:r>
            <w:r w:rsidRPr="00CE59F7">
              <w:rPr>
                <w:rFonts w:ascii="David" w:eastAsia="Calibri" w:hAnsi="David"/>
                <w:b/>
                <w:bCs/>
                <w:rtl/>
                <w:lang w:eastAsia="en-US"/>
              </w:rPr>
              <w:t>מינימלי</w:t>
            </w:r>
            <w:r w:rsidR="001809C6">
              <w:rPr>
                <w:rFonts w:ascii="David" w:eastAsia="Calibri" w:hAnsi="David" w:hint="cs"/>
                <w:b/>
                <w:bCs/>
                <w:rtl/>
                <w:lang w:eastAsia="en-US"/>
              </w:rPr>
              <w:t xml:space="preserve"> </w:t>
            </w:r>
            <w:r w:rsidRPr="00CE59F7">
              <w:rPr>
                <w:rFonts w:ascii="David" w:eastAsia="Calibri" w:hAnsi="David"/>
                <w:b/>
                <w:bCs/>
                <w:rtl/>
                <w:lang w:eastAsia="en-US"/>
              </w:rPr>
              <w:t>של איחסון</w:t>
            </w:r>
          </w:p>
        </w:tc>
        <w:tc>
          <w:tcPr>
            <w:tcW w:w="851" w:type="dxa"/>
            <w:shd w:val="clear" w:color="auto" w:fill="D9D9D9"/>
            <w:vAlign w:val="center"/>
          </w:tcPr>
          <w:p w14:paraId="44A88037" w14:textId="77777777" w:rsidR="00CE59F7" w:rsidRPr="00CE59F7" w:rsidRDefault="00CE59F7" w:rsidP="0063289C">
            <w:pPr>
              <w:overflowPunct/>
              <w:autoSpaceDE/>
              <w:autoSpaceDN/>
              <w:adjustRightInd/>
              <w:spacing w:after="0"/>
              <w:jc w:val="center"/>
              <w:textAlignment w:val="auto"/>
              <w:rPr>
                <w:rFonts w:ascii="David" w:eastAsia="Calibri" w:hAnsi="David"/>
                <w:b/>
                <w:bCs/>
                <w:rtl/>
                <w:lang w:eastAsia="en-US"/>
              </w:rPr>
            </w:pPr>
            <w:r w:rsidRPr="00CE59F7">
              <w:rPr>
                <w:rFonts w:ascii="David" w:eastAsia="Calibri" w:hAnsi="David" w:hint="cs"/>
                <w:b/>
                <w:bCs/>
                <w:rtl/>
                <w:lang w:eastAsia="en-US"/>
              </w:rPr>
              <w:t>מספר רשויות</w:t>
            </w:r>
          </w:p>
        </w:tc>
        <w:tc>
          <w:tcPr>
            <w:tcW w:w="1417" w:type="dxa"/>
            <w:shd w:val="clear" w:color="auto" w:fill="D9D9D9"/>
            <w:vAlign w:val="center"/>
          </w:tcPr>
          <w:p w14:paraId="0F4BA682" w14:textId="77777777" w:rsidR="00CE59F7" w:rsidRPr="00B87637" w:rsidRDefault="00CE59F7" w:rsidP="0063289C">
            <w:pPr>
              <w:overflowPunct/>
              <w:autoSpaceDE/>
              <w:autoSpaceDN/>
              <w:adjustRightInd/>
              <w:spacing w:after="0"/>
              <w:jc w:val="center"/>
              <w:textAlignment w:val="auto"/>
              <w:rPr>
                <w:rFonts w:ascii="David" w:eastAsia="Calibri" w:hAnsi="David"/>
                <w:b/>
                <w:bCs/>
                <w:rtl/>
                <w:lang w:eastAsia="en-US"/>
              </w:rPr>
            </w:pPr>
            <w:r w:rsidRPr="00B87637">
              <w:rPr>
                <w:rFonts w:ascii="David" w:eastAsia="Calibri" w:hAnsi="David"/>
                <w:b/>
                <w:bCs/>
                <w:rtl/>
                <w:lang w:eastAsia="en-US"/>
              </w:rPr>
              <w:t xml:space="preserve">מספר קלפיות </w:t>
            </w:r>
            <w:r w:rsidRPr="00B87637">
              <w:rPr>
                <w:rFonts w:ascii="David" w:eastAsia="Calibri" w:hAnsi="David" w:hint="cs"/>
                <w:b/>
                <w:bCs/>
                <w:rtl/>
                <w:lang w:eastAsia="en-US"/>
              </w:rPr>
              <w:t>משוער</w:t>
            </w:r>
            <w:r w:rsidRPr="00B87637">
              <w:rPr>
                <w:rFonts w:ascii="David" w:eastAsia="Calibri" w:hAnsi="David"/>
                <w:b/>
                <w:bCs/>
                <w:rtl/>
                <w:lang w:eastAsia="en-US"/>
              </w:rPr>
              <w:t>(בהתאם לנתוני בחירות בשנת 2018)</w:t>
            </w:r>
          </w:p>
        </w:tc>
        <w:tc>
          <w:tcPr>
            <w:tcW w:w="951" w:type="dxa"/>
            <w:shd w:val="clear" w:color="auto" w:fill="D9D9D9"/>
            <w:vAlign w:val="center"/>
          </w:tcPr>
          <w:p w14:paraId="643F8B9C" w14:textId="77777777" w:rsidR="00CE59F7" w:rsidRPr="00CE59F7" w:rsidRDefault="00CE59F7" w:rsidP="0063289C">
            <w:pPr>
              <w:overflowPunct/>
              <w:autoSpaceDE/>
              <w:autoSpaceDN/>
              <w:adjustRightInd/>
              <w:spacing w:after="0"/>
              <w:jc w:val="center"/>
              <w:textAlignment w:val="auto"/>
              <w:rPr>
                <w:rFonts w:ascii="David" w:eastAsia="Calibri" w:hAnsi="David"/>
                <w:b/>
                <w:bCs/>
                <w:rtl/>
                <w:lang w:eastAsia="en-US"/>
              </w:rPr>
            </w:pPr>
            <w:r w:rsidRPr="00CE59F7">
              <w:rPr>
                <w:rFonts w:ascii="David" w:eastAsia="Calibri" w:hAnsi="David"/>
                <w:b/>
                <w:bCs/>
                <w:rtl/>
                <w:lang w:eastAsia="en-US"/>
              </w:rPr>
              <w:t>הערות</w:t>
            </w:r>
          </w:p>
        </w:tc>
      </w:tr>
      <w:bookmarkEnd w:id="22"/>
      <w:tr w:rsidR="0063289C" w:rsidRPr="00CE59F7" w14:paraId="10411D4A" w14:textId="77777777" w:rsidTr="00271558">
        <w:trPr>
          <w:cantSplit/>
          <w:trHeight w:val="750"/>
          <w:jc w:val="center"/>
        </w:trPr>
        <w:tc>
          <w:tcPr>
            <w:tcW w:w="1063" w:type="dxa"/>
            <w:vAlign w:val="center"/>
          </w:tcPr>
          <w:p w14:paraId="31C6AA72" w14:textId="77777777" w:rsidR="00CE59F7" w:rsidRPr="00CE59F7" w:rsidRDefault="00CE59F7" w:rsidP="0063289C">
            <w:pPr>
              <w:overflowPunct/>
              <w:autoSpaceDE/>
              <w:autoSpaceDN/>
              <w:adjustRightInd/>
              <w:spacing w:after="0"/>
              <w:jc w:val="left"/>
              <w:textAlignment w:val="auto"/>
              <w:rPr>
                <w:rFonts w:ascii="David" w:eastAsia="Calibri" w:hAnsi="David"/>
                <w:b/>
                <w:bCs/>
                <w:lang w:eastAsia="en-US"/>
              </w:rPr>
            </w:pPr>
            <w:r w:rsidRPr="00CE59F7">
              <w:rPr>
                <w:rFonts w:ascii="David" w:eastAsia="Calibri" w:hAnsi="David"/>
                <w:b/>
                <w:bCs/>
                <w:rtl/>
                <w:lang w:eastAsia="en-US"/>
              </w:rPr>
              <w:t>צפון</w:t>
            </w:r>
          </w:p>
        </w:tc>
        <w:tc>
          <w:tcPr>
            <w:tcW w:w="2551" w:type="dxa"/>
            <w:vAlign w:val="center"/>
          </w:tcPr>
          <w:p w14:paraId="2D85A378" w14:textId="7D286640" w:rsidR="00CE59F7" w:rsidRPr="00CE59F7" w:rsidRDefault="00CE59F7" w:rsidP="0063289C">
            <w:pPr>
              <w:overflowPunct/>
              <w:autoSpaceDE/>
              <w:autoSpaceDN/>
              <w:adjustRightInd/>
              <w:spacing w:after="0"/>
              <w:jc w:val="left"/>
              <w:textAlignment w:val="auto"/>
              <w:rPr>
                <w:rFonts w:ascii="David" w:eastAsia="Calibri" w:hAnsi="David"/>
                <w:lang w:eastAsia="en-US"/>
              </w:rPr>
            </w:pPr>
            <w:r w:rsidRPr="00CE59F7">
              <w:rPr>
                <w:rFonts w:ascii="David" w:eastAsia="Calibri" w:hAnsi="David"/>
                <w:rtl/>
                <w:lang w:eastAsia="en-US"/>
              </w:rPr>
              <w:t xml:space="preserve">עד </w:t>
            </w:r>
            <w:r w:rsidRPr="00D01BA2">
              <w:rPr>
                <w:rFonts w:ascii="David" w:eastAsia="Calibri" w:hAnsi="David"/>
                <w:strike/>
                <w:rtl/>
                <w:lang w:eastAsia="en-US"/>
              </w:rPr>
              <w:t>15</w:t>
            </w:r>
            <w:r w:rsidRPr="00CE59F7">
              <w:rPr>
                <w:rFonts w:ascii="David" w:eastAsia="Calibri" w:hAnsi="David"/>
                <w:rtl/>
                <w:lang w:eastAsia="en-US"/>
              </w:rPr>
              <w:t xml:space="preserve"> </w:t>
            </w:r>
            <w:r w:rsidR="00D01BA2" w:rsidRPr="00D01BA2">
              <w:rPr>
                <w:rFonts w:ascii="David" w:eastAsia="Calibri" w:hAnsi="David" w:hint="cs"/>
                <w:b/>
                <w:bCs/>
                <w:i/>
                <w:iCs/>
                <w:sz w:val="28"/>
                <w:szCs w:val="28"/>
                <w:u w:val="single"/>
                <w:rtl/>
                <w:lang w:eastAsia="en-US"/>
              </w:rPr>
              <w:t>20</w:t>
            </w:r>
            <w:r w:rsidR="00D01BA2">
              <w:rPr>
                <w:rFonts w:ascii="David" w:eastAsia="Calibri" w:hAnsi="David" w:hint="cs"/>
                <w:rtl/>
                <w:lang w:eastAsia="en-US"/>
              </w:rPr>
              <w:t xml:space="preserve"> </w:t>
            </w:r>
            <w:r w:rsidRPr="00CE59F7">
              <w:rPr>
                <w:rFonts w:ascii="David" w:eastAsia="Calibri" w:hAnsi="David"/>
                <w:rtl/>
                <w:lang w:eastAsia="en-US"/>
              </w:rPr>
              <w:t>ק"מ ממשרדי המחוז, בתחום השיפוט של המחוז</w:t>
            </w:r>
          </w:p>
        </w:tc>
        <w:tc>
          <w:tcPr>
            <w:tcW w:w="2410" w:type="dxa"/>
            <w:vAlign w:val="center"/>
          </w:tcPr>
          <w:p w14:paraId="7ADCF414" w14:textId="77777777" w:rsidR="00CE59F7" w:rsidRPr="00CE59F7" w:rsidRDefault="00CE59F7" w:rsidP="0063289C">
            <w:pPr>
              <w:overflowPunct/>
              <w:autoSpaceDE/>
              <w:autoSpaceDN/>
              <w:adjustRightInd/>
              <w:spacing w:after="0"/>
              <w:jc w:val="left"/>
              <w:textAlignment w:val="auto"/>
              <w:rPr>
                <w:rFonts w:ascii="David" w:eastAsia="Calibri" w:hAnsi="David"/>
                <w:lang w:eastAsia="en-US"/>
              </w:rPr>
            </w:pPr>
            <w:r w:rsidRPr="00CE59F7">
              <w:rPr>
                <w:rFonts w:ascii="David" w:eastAsia="Calibri" w:hAnsi="David"/>
                <w:rtl/>
                <w:lang w:eastAsia="en-US"/>
              </w:rPr>
              <w:t>כ-600 מ"ר</w:t>
            </w:r>
          </w:p>
        </w:tc>
        <w:tc>
          <w:tcPr>
            <w:tcW w:w="851" w:type="dxa"/>
            <w:vAlign w:val="center"/>
          </w:tcPr>
          <w:p w14:paraId="098C9A08" w14:textId="77777777" w:rsidR="00CE59F7" w:rsidRPr="00CE59F7" w:rsidRDefault="001F6567" w:rsidP="0063289C">
            <w:pPr>
              <w:overflowPunct/>
              <w:autoSpaceDE/>
              <w:autoSpaceDN/>
              <w:adjustRightInd/>
              <w:spacing w:after="0" w:line="259" w:lineRule="auto"/>
              <w:jc w:val="center"/>
              <w:textAlignment w:val="auto"/>
              <w:rPr>
                <w:rFonts w:ascii="David" w:eastAsia="Calibri" w:hAnsi="David"/>
                <w:lang w:eastAsia="en-US"/>
              </w:rPr>
            </w:pPr>
            <w:r w:rsidRPr="00CE59F7">
              <w:rPr>
                <w:rFonts w:ascii="David" w:eastAsia="Calibri" w:hAnsi="David"/>
                <w:lang w:eastAsia="en-US"/>
              </w:rPr>
              <w:t>9</w:t>
            </w:r>
            <w:r>
              <w:rPr>
                <w:rFonts w:ascii="David" w:eastAsia="Calibri" w:hAnsi="David" w:hint="cs"/>
                <w:rtl/>
                <w:lang w:eastAsia="en-US"/>
              </w:rPr>
              <w:t>3</w:t>
            </w:r>
          </w:p>
        </w:tc>
        <w:tc>
          <w:tcPr>
            <w:tcW w:w="1417" w:type="dxa"/>
            <w:vAlign w:val="center"/>
          </w:tcPr>
          <w:p w14:paraId="71FDD4A2" w14:textId="77777777" w:rsidR="00CE59F7" w:rsidRPr="009076F4" w:rsidRDefault="001F6567" w:rsidP="0063289C">
            <w:pPr>
              <w:overflowPunct/>
              <w:autoSpaceDE/>
              <w:autoSpaceDN/>
              <w:adjustRightInd/>
              <w:spacing w:after="0" w:line="259" w:lineRule="auto"/>
              <w:jc w:val="center"/>
              <w:textAlignment w:val="auto"/>
              <w:rPr>
                <w:rFonts w:ascii="David" w:eastAsia="Calibri" w:hAnsi="David"/>
                <w:lang w:eastAsia="en-US"/>
              </w:rPr>
            </w:pPr>
            <w:r w:rsidRPr="009076F4">
              <w:rPr>
                <w:rFonts w:ascii="David" w:eastAsia="Calibri" w:hAnsi="David" w:hint="cs"/>
                <w:rtl/>
                <w:lang w:eastAsia="en-US"/>
              </w:rPr>
              <w:t>2,16</w:t>
            </w:r>
            <w:r w:rsidR="001A3D38">
              <w:rPr>
                <w:rFonts w:ascii="David" w:eastAsia="Calibri" w:hAnsi="David" w:hint="cs"/>
                <w:rtl/>
                <w:lang w:eastAsia="en-US"/>
              </w:rPr>
              <w:t>5</w:t>
            </w:r>
          </w:p>
        </w:tc>
        <w:tc>
          <w:tcPr>
            <w:tcW w:w="951" w:type="dxa"/>
          </w:tcPr>
          <w:p w14:paraId="31D33FBE" w14:textId="77777777" w:rsidR="00CE59F7" w:rsidRPr="00CE59F7" w:rsidRDefault="00CE59F7" w:rsidP="0063289C">
            <w:pPr>
              <w:overflowPunct/>
              <w:autoSpaceDE/>
              <w:autoSpaceDN/>
              <w:adjustRightInd/>
              <w:spacing w:after="0" w:line="259" w:lineRule="auto"/>
              <w:textAlignment w:val="auto"/>
              <w:rPr>
                <w:rFonts w:ascii="David" w:eastAsia="Calibri" w:hAnsi="David"/>
                <w:rtl/>
                <w:lang w:eastAsia="en-US"/>
              </w:rPr>
            </w:pPr>
          </w:p>
        </w:tc>
      </w:tr>
      <w:tr w:rsidR="00D01BA2" w:rsidRPr="00CE59F7" w14:paraId="76533CC1" w14:textId="77777777" w:rsidTr="00DE4054">
        <w:trPr>
          <w:cantSplit/>
          <w:trHeight w:val="314"/>
          <w:jc w:val="center"/>
        </w:trPr>
        <w:tc>
          <w:tcPr>
            <w:tcW w:w="1063" w:type="dxa"/>
            <w:vAlign w:val="center"/>
          </w:tcPr>
          <w:p w14:paraId="2D0D5B61" w14:textId="77777777" w:rsidR="00D01BA2" w:rsidRPr="00CE59F7" w:rsidRDefault="00D01BA2" w:rsidP="0063289C">
            <w:pPr>
              <w:overflowPunct/>
              <w:autoSpaceDE/>
              <w:autoSpaceDN/>
              <w:adjustRightInd/>
              <w:spacing w:after="0"/>
              <w:jc w:val="left"/>
              <w:textAlignment w:val="auto"/>
              <w:rPr>
                <w:rFonts w:ascii="David" w:eastAsia="Calibri" w:hAnsi="David"/>
                <w:b/>
                <w:bCs/>
                <w:lang w:eastAsia="en-US"/>
              </w:rPr>
            </w:pPr>
            <w:r w:rsidRPr="00CE59F7">
              <w:rPr>
                <w:rFonts w:ascii="David" w:eastAsia="Calibri" w:hAnsi="David"/>
                <w:b/>
                <w:bCs/>
                <w:rtl/>
                <w:lang w:eastAsia="en-US"/>
              </w:rPr>
              <w:t>חיפה</w:t>
            </w:r>
          </w:p>
        </w:tc>
        <w:tc>
          <w:tcPr>
            <w:tcW w:w="2551" w:type="dxa"/>
          </w:tcPr>
          <w:p w14:paraId="74775441" w14:textId="07F2480C" w:rsidR="00D01BA2" w:rsidRPr="00CE59F7" w:rsidRDefault="00D01BA2" w:rsidP="0063289C">
            <w:pPr>
              <w:overflowPunct/>
              <w:autoSpaceDE/>
              <w:autoSpaceDN/>
              <w:adjustRightInd/>
              <w:spacing w:after="0"/>
              <w:jc w:val="left"/>
              <w:textAlignment w:val="auto"/>
              <w:rPr>
                <w:rFonts w:ascii="David" w:eastAsia="Calibri" w:hAnsi="David"/>
                <w:lang w:eastAsia="en-US"/>
              </w:rPr>
            </w:pPr>
            <w:r w:rsidRPr="00CE6EA0">
              <w:rPr>
                <w:rFonts w:ascii="David" w:eastAsia="Calibri" w:hAnsi="David"/>
                <w:rtl/>
                <w:lang w:eastAsia="en-US"/>
              </w:rPr>
              <w:t xml:space="preserve">עד </w:t>
            </w:r>
            <w:r w:rsidRPr="00CE6EA0">
              <w:rPr>
                <w:rFonts w:ascii="David" w:eastAsia="Calibri" w:hAnsi="David"/>
                <w:strike/>
                <w:rtl/>
                <w:lang w:eastAsia="en-US"/>
              </w:rPr>
              <w:t>15</w:t>
            </w:r>
            <w:r w:rsidRPr="00CE6EA0">
              <w:rPr>
                <w:rFonts w:ascii="David" w:eastAsia="Calibri" w:hAnsi="David"/>
                <w:rtl/>
                <w:lang w:eastAsia="en-US"/>
              </w:rPr>
              <w:t xml:space="preserve"> </w:t>
            </w:r>
            <w:r w:rsidRPr="00CE6EA0">
              <w:rPr>
                <w:rFonts w:ascii="David" w:eastAsia="Calibri" w:hAnsi="David" w:hint="cs"/>
                <w:b/>
                <w:bCs/>
                <w:i/>
                <w:iCs/>
                <w:sz w:val="28"/>
                <w:szCs w:val="28"/>
                <w:u w:val="single"/>
                <w:rtl/>
                <w:lang w:eastAsia="en-US"/>
              </w:rPr>
              <w:t>20</w:t>
            </w:r>
            <w:r w:rsidRPr="00CE6EA0">
              <w:rPr>
                <w:rFonts w:ascii="David" w:eastAsia="Calibri" w:hAnsi="David" w:hint="cs"/>
                <w:rtl/>
                <w:lang w:eastAsia="en-US"/>
              </w:rPr>
              <w:t xml:space="preserve"> </w:t>
            </w:r>
            <w:r w:rsidRPr="00CE6EA0">
              <w:rPr>
                <w:rFonts w:ascii="David" w:eastAsia="Calibri" w:hAnsi="David"/>
                <w:rtl/>
                <w:lang w:eastAsia="en-US"/>
              </w:rPr>
              <w:t>ק"מ ממשרדי המחוז, בתחום השיפוט של המחוז</w:t>
            </w:r>
          </w:p>
        </w:tc>
        <w:tc>
          <w:tcPr>
            <w:tcW w:w="2410" w:type="dxa"/>
            <w:vAlign w:val="center"/>
          </w:tcPr>
          <w:p w14:paraId="20E82E69" w14:textId="77777777" w:rsidR="00D01BA2" w:rsidRPr="00CE59F7" w:rsidRDefault="00D01BA2" w:rsidP="0063289C">
            <w:pPr>
              <w:overflowPunct/>
              <w:autoSpaceDE/>
              <w:autoSpaceDN/>
              <w:adjustRightInd/>
              <w:spacing w:after="0"/>
              <w:jc w:val="left"/>
              <w:textAlignment w:val="auto"/>
              <w:rPr>
                <w:rFonts w:ascii="David" w:eastAsia="Calibri" w:hAnsi="David"/>
                <w:lang w:eastAsia="en-US"/>
              </w:rPr>
            </w:pPr>
            <w:r w:rsidRPr="00CE59F7">
              <w:rPr>
                <w:rFonts w:ascii="David" w:eastAsia="Calibri" w:hAnsi="David"/>
                <w:rtl/>
                <w:lang w:eastAsia="en-US"/>
              </w:rPr>
              <w:t>כ-450 מ"ר</w:t>
            </w:r>
          </w:p>
        </w:tc>
        <w:tc>
          <w:tcPr>
            <w:tcW w:w="851" w:type="dxa"/>
            <w:vAlign w:val="center"/>
          </w:tcPr>
          <w:p w14:paraId="06494219" w14:textId="77777777" w:rsidR="00D01BA2" w:rsidRPr="00CE59F7" w:rsidRDefault="00D01BA2" w:rsidP="0063289C">
            <w:pPr>
              <w:overflowPunct/>
              <w:autoSpaceDE/>
              <w:autoSpaceDN/>
              <w:adjustRightInd/>
              <w:spacing w:after="0" w:line="259" w:lineRule="auto"/>
              <w:jc w:val="center"/>
              <w:textAlignment w:val="auto"/>
              <w:rPr>
                <w:rFonts w:ascii="David" w:eastAsia="Calibri" w:hAnsi="David"/>
                <w:lang w:eastAsia="en-US"/>
              </w:rPr>
            </w:pPr>
            <w:r>
              <w:rPr>
                <w:rFonts w:ascii="David" w:eastAsia="Calibri" w:hAnsi="David" w:hint="cs"/>
                <w:rtl/>
                <w:lang w:eastAsia="en-US"/>
              </w:rPr>
              <w:t>30</w:t>
            </w:r>
          </w:p>
        </w:tc>
        <w:tc>
          <w:tcPr>
            <w:tcW w:w="1417" w:type="dxa"/>
            <w:vAlign w:val="center"/>
          </w:tcPr>
          <w:p w14:paraId="4379654A" w14:textId="77777777" w:rsidR="00D01BA2" w:rsidRPr="009076F4" w:rsidRDefault="00D01BA2" w:rsidP="0063289C">
            <w:pPr>
              <w:overflowPunct/>
              <w:autoSpaceDE/>
              <w:autoSpaceDN/>
              <w:adjustRightInd/>
              <w:spacing w:after="0" w:line="259" w:lineRule="auto"/>
              <w:jc w:val="center"/>
              <w:textAlignment w:val="auto"/>
              <w:rPr>
                <w:rFonts w:ascii="David" w:eastAsia="Calibri" w:hAnsi="David"/>
                <w:lang w:eastAsia="en-US"/>
              </w:rPr>
            </w:pPr>
            <w:r w:rsidRPr="009076F4">
              <w:rPr>
                <w:rFonts w:ascii="David" w:eastAsia="Calibri" w:hAnsi="David" w:hint="cs"/>
                <w:rtl/>
                <w:lang w:eastAsia="en-US"/>
              </w:rPr>
              <w:t>1</w:t>
            </w:r>
            <w:r>
              <w:rPr>
                <w:rFonts w:ascii="David" w:eastAsia="Calibri" w:hAnsi="David" w:hint="cs"/>
                <w:rtl/>
                <w:lang w:eastAsia="en-US"/>
              </w:rPr>
              <w:t>,</w:t>
            </w:r>
            <w:r w:rsidRPr="009076F4">
              <w:rPr>
                <w:rFonts w:ascii="David" w:eastAsia="Calibri" w:hAnsi="David" w:hint="cs"/>
                <w:rtl/>
                <w:lang w:eastAsia="en-US"/>
              </w:rPr>
              <w:t>620</w:t>
            </w:r>
          </w:p>
        </w:tc>
        <w:tc>
          <w:tcPr>
            <w:tcW w:w="951" w:type="dxa"/>
          </w:tcPr>
          <w:p w14:paraId="232FA82B" w14:textId="77777777" w:rsidR="00D01BA2" w:rsidRPr="00CE59F7" w:rsidRDefault="00D01BA2" w:rsidP="0063289C">
            <w:pPr>
              <w:overflowPunct/>
              <w:autoSpaceDE/>
              <w:autoSpaceDN/>
              <w:adjustRightInd/>
              <w:spacing w:after="0" w:line="259" w:lineRule="auto"/>
              <w:textAlignment w:val="auto"/>
              <w:rPr>
                <w:rFonts w:ascii="David" w:eastAsia="Calibri" w:hAnsi="David"/>
                <w:rtl/>
                <w:lang w:eastAsia="en-US"/>
              </w:rPr>
            </w:pPr>
          </w:p>
        </w:tc>
      </w:tr>
      <w:tr w:rsidR="00D01BA2" w:rsidRPr="00CE59F7" w14:paraId="5E00DEA9" w14:textId="77777777" w:rsidTr="00DE4054">
        <w:trPr>
          <w:cantSplit/>
          <w:trHeight w:val="314"/>
          <w:jc w:val="center"/>
        </w:trPr>
        <w:tc>
          <w:tcPr>
            <w:tcW w:w="1063" w:type="dxa"/>
            <w:vAlign w:val="center"/>
          </w:tcPr>
          <w:p w14:paraId="724EAEB9" w14:textId="77777777" w:rsidR="00D01BA2" w:rsidRPr="00CE59F7" w:rsidRDefault="00D01BA2" w:rsidP="0063289C">
            <w:pPr>
              <w:overflowPunct/>
              <w:autoSpaceDE/>
              <w:autoSpaceDN/>
              <w:adjustRightInd/>
              <w:spacing w:after="0"/>
              <w:jc w:val="left"/>
              <w:textAlignment w:val="auto"/>
              <w:rPr>
                <w:rFonts w:ascii="David" w:eastAsia="Calibri" w:hAnsi="David"/>
                <w:b/>
                <w:bCs/>
                <w:lang w:eastAsia="en-US"/>
              </w:rPr>
            </w:pPr>
            <w:r w:rsidRPr="00CE59F7">
              <w:rPr>
                <w:rFonts w:ascii="David" w:eastAsia="Calibri" w:hAnsi="David"/>
                <w:b/>
                <w:bCs/>
                <w:rtl/>
                <w:lang w:eastAsia="en-US"/>
              </w:rPr>
              <w:t>מרכז</w:t>
            </w:r>
          </w:p>
        </w:tc>
        <w:tc>
          <w:tcPr>
            <w:tcW w:w="2551" w:type="dxa"/>
          </w:tcPr>
          <w:p w14:paraId="4F91DDBA" w14:textId="6B4E872B" w:rsidR="00D01BA2" w:rsidRPr="00CE59F7" w:rsidRDefault="00D01BA2" w:rsidP="0063289C">
            <w:pPr>
              <w:overflowPunct/>
              <w:autoSpaceDE/>
              <w:autoSpaceDN/>
              <w:adjustRightInd/>
              <w:spacing w:after="0"/>
              <w:jc w:val="left"/>
              <w:textAlignment w:val="auto"/>
              <w:rPr>
                <w:rFonts w:ascii="David" w:eastAsia="Calibri" w:hAnsi="David"/>
                <w:lang w:eastAsia="en-US"/>
              </w:rPr>
            </w:pPr>
            <w:r w:rsidRPr="00CE6EA0">
              <w:rPr>
                <w:rFonts w:ascii="David" w:eastAsia="Calibri" w:hAnsi="David"/>
                <w:rtl/>
                <w:lang w:eastAsia="en-US"/>
              </w:rPr>
              <w:t xml:space="preserve">עד </w:t>
            </w:r>
            <w:r w:rsidRPr="00CE6EA0">
              <w:rPr>
                <w:rFonts w:ascii="David" w:eastAsia="Calibri" w:hAnsi="David"/>
                <w:strike/>
                <w:rtl/>
                <w:lang w:eastAsia="en-US"/>
              </w:rPr>
              <w:t>15</w:t>
            </w:r>
            <w:r w:rsidRPr="00CE6EA0">
              <w:rPr>
                <w:rFonts w:ascii="David" w:eastAsia="Calibri" w:hAnsi="David"/>
                <w:rtl/>
                <w:lang w:eastAsia="en-US"/>
              </w:rPr>
              <w:t xml:space="preserve"> </w:t>
            </w:r>
            <w:r w:rsidRPr="00CE6EA0">
              <w:rPr>
                <w:rFonts w:ascii="David" w:eastAsia="Calibri" w:hAnsi="David" w:hint="cs"/>
                <w:b/>
                <w:bCs/>
                <w:i/>
                <w:iCs/>
                <w:sz w:val="28"/>
                <w:szCs w:val="28"/>
                <w:u w:val="single"/>
                <w:rtl/>
                <w:lang w:eastAsia="en-US"/>
              </w:rPr>
              <w:t>20</w:t>
            </w:r>
            <w:r w:rsidRPr="00CE6EA0">
              <w:rPr>
                <w:rFonts w:ascii="David" w:eastAsia="Calibri" w:hAnsi="David" w:hint="cs"/>
                <w:rtl/>
                <w:lang w:eastAsia="en-US"/>
              </w:rPr>
              <w:t xml:space="preserve"> </w:t>
            </w:r>
            <w:r w:rsidRPr="00CE6EA0">
              <w:rPr>
                <w:rFonts w:ascii="David" w:eastAsia="Calibri" w:hAnsi="David"/>
                <w:rtl/>
                <w:lang w:eastAsia="en-US"/>
              </w:rPr>
              <w:t>ק"מ ממשרדי המחוז, בתחום השיפוט של המחוז</w:t>
            </w:r>
          </w:p>
        </w:tc>
        <w:tc>
          <w:tcPr>
            <w:tcW w:w="2410" w:type="dxa"/>
            <w:vAlign w:val="center"/>
          </w:tcPr>
          <w:p w14:paraId="29F3FF6A" w14:textId="77777777" w:rsidR="00D01BA2" w:rsidRPr="00CE59F7" w:rsidRDefault="00D01BA2" w:rsidP="0063289C">
            <w:pPr>
              <w:overflowPunct/>
              <w:autoSpaceDE/>
              <w:autoSpaceDN/>
              <w:adjustRightInd/>
              <w:spacing w:after="0"/>
              <w:jc w:val="left"/>
              <w:textAlignment w:val="auto"/>
              <w:rPr>
                <w:rFonts w:ascii="David" w:eastAsia="Calibri" w:hAnsi="David"/>
                <w:lang w:eastAsia="en-US"/>
              </w:rPr>
            </w:pPr>
            <w:r w:rsidRPr="00CE59F7">
              <w:rPr>
                <w:rFonts w:ascii="David" w:eastAsia="Calibri" w:hAnsi="David"/>
                <w:rtl/>
                <w:lang w:eastAsia="en-US"/>
              </w:rPr>
              <w:t>כ-800 מ"ר</w:t>
            </w:r>
          </w:p>
        </w:tc>
        <w:tc>
          <w:tcPr>
            <w:tcW w:w="851" w:type="dxa"/>
            <w:vAlign w:val="center"/>
          </w:tcPr>
          <w:p w14:paraId="109A4CFE" w14:textId="77777777" w:rsidR="00D01BA2" w:rsidRPr="00CE59F7" w:rsidRDefault="00D01BA2" w:rsidP="0063289C">
            <w:pPr>
              <w:overflowPunct/>
              <w:autoSpaceDE/>
              <w:autoSpaceDN/>
              <w:adjustRightInd/>
              <w:spacing w:after="0" w:line="259" w:lineRule="auto"/>
              <w:jc w:val="center"/>
              <w:textAlignment w:val="auto"/>
              <w:rPr>
                <w:rFonts w:ascii="David" w:eastAsia="Calibri" w:hAnsi="David"/>
                <w:lang w:eastAsia="en-US"/>
              </w:rPr>
            </w:pPr>
            <w:r>
              <w:rPr>
                <w:rFonts w:ascii="David" w:eastAsia="Calibri" w:hAnsi="David" w:hint="cs"/>
                <w:rtl/>
                <w:lang w:eastAsia="en-US"/>
              </w:rPr>
              <w:t>52</w:t>
            </w:r>
          </w:p>
        </w:tc>
        <w:tc>
          <w:tcPr>
            <w:tcW w:w="1417" w:type="dxa"/>
            <w:vAlign w:val="center"/>
          </w:tcPr>
          <w:p w14:paraId="0A886AB1" w14:textId="77777777" w:rsidR="00D01BA2" w:rsidRPr="009076F4" w:rsidRDefault="00D01BA2" w:rsidP="0063289C">
            <w:pPr>
              <w:overflowPunct/>
              <w:autoSpaceDE/>
              <w:autoSpaceDN/>
              <w:adjustRightInd/>
              <w:spacing w:after="0" w:line="259" w:lineRule="auto"/>
              <w:jc w:val="center"/>
              <w:textAlignment w:val="auto"/>
              <w:rPr>
                <w:rFonts w:ascii="David" w:eastAsia="Calibri" w:hAnsi="David"/>
                <w:lang w:eastAsia="en-US"/>
              </w:rPr>
            </w:pPr>
            <w:r w:rsidRPr="009076F4">
              <w:rPr>
                <w:rFonts w:ascii="David" w:eastAsia="Calibri" w:hAnsi="David" w:hint="cs"/>
                <w:rtl/>
                <w:lang w:eastAsia="en-US"/>
              </w:rPr>
              <w:t>3,2</w:t>
            </w:r>
            <w:r>
              <w:rPr>
                <w:rFonts w:ascii="David" w:eastAsia="Calibri" w:hAnsi="David" w:hint="cs"/>
                <w:rtl/>
                <w:lang w:eastAsia="en-US"/>
              </w:rPr>
              <w:t>70</w:t>
            </w:r>
          </w:p>
        </w:tc>
        <w:tc>
          <w:tcPr>
            <w:tcW w:w="951" w:type="dxa"/>
          </w:tcPr>
          <w:p w14:paraId="2E71C78B" w14:textId="77777777" w:rsidR="00D01BA2" w:rsidRPr="00CE59F7" w:rsidRDefault="00D01BA2" w:rsidP="0063289C">
            <w:pPr>
              <w:overflowPunct/>
              <w:autoSpaceDE/>
              <w:autoSpaceDN/>
              <w:adjustRightInd/>
              <w:spacing w:after="0" w:line="259" w:lineRule="auto"/>
              <w:textAlignment w:val="auto"/>
              <w:rPr>
                <w:rFonts w:ascii="David" w:eastAsia="Calibri" w:hAnsi="David"/>
                <w:rtl/>
                <w:lang w:eastAsia="en-US"/>
              </w:rPr>
            </w:pPr>
          </w:p>
        </w:tc>
      </w:tr>
      <w:tr w:rsidR="0063289C" w:rsidRPr="00CE59F7" w14:paraId="6C2F7293" w14:textId="77777777" w:rsidTr="00271558">
        <w:trPr>
          <w:cantSplit/>
          <w:trHeight w:val="1241"/>
          <w:jc w:val="center"/>
        </w:trPr>
        <w:tc>
          <w:tcPr>
            <w:tcW w:w="1063" w:type="dxa"/>
            <w:vAlign w:val="center"/>
          </w:tcPr>
          <w:p w14:paraId="626AD7F4" w14:textId="77777777" w:rsidR="00CE59F7" w:rsidRPr="00CE59F7" w:rsidRDefault="00CE59F7" w:rsidP="0063289C">
            <w:pPr>
              <w:overflowPunct/>
              <w:autoSpaceDE/>
              <w:autoSpaceDN/>
              <w:adjustRightInd/>
              <w:spacing w:after="0"/>
              <w:jc w:val="left"/>
              <w:textAlignment w:val="auto"/>
              <w:rPr>
                <w:rFonts w:ascii="David" w:eastAsia="Calibri" w:hAnsi="David"/>
                <w:b/>
                <w:bCs/>
                <w:lang w:eastAsia="en-US"/>
              </w:rPr>
            </w:pPr>
            <w:r w:rsidRPr="00CE59F7">
              <w:rPr>
                <w:rFonts w:ascii="David" w:eastAsia="Calibri" w:hAnsi="David"/>
                <w:b/>
                <w:bCs/>
                <w:rtl/>
                <w:lang w:eastAsia="en-US"/>
              </w:rPr>
              <w:t>ירושלים ואיו"ש</w:t>
            </w:r>
          </w:p>
        </w:tc>
        <w:tc>
          <w:tcPr>
            <w:tcW w:w="2551" w:type="dxa"/>
            <w:vAlign w:val="center"/>
          </w:tcPr>
          <w:p w14:paraId="37EB8E52" w14:textId="2C85F59C" w:rsidR="00CE59F7" w:rsidRPr="00CE59F7" w:rsidRDefault="00D01BA2" w:rsidP="0063289C">
            <w:pPr>
              <w:overflowPunct/>
              <w:autoSpaceDE/>
              <w:autoSpaceDN/>
              <w:adjustRightInd/>
              <w:spacing w:after="0"/>
              <w:jc w:val="left"/>
              <w:textAlignment w:val="auto"/>
              <w:rPr>
                <w:rFonts w:ascii="David" w:eastAsia="Calibri" w:hAnsi="David"/>
                <w:lang w:eastAsia="en-US"/>
              </w:rPr>
            </w:pPr>
            <w:r w:rsidRPr="00CE6EA0">
              <w:rPr>
                <w:rFonts w:ascii="David" w:eastAsia="Calibri" w:hAnsi="David"/>
                <w:rtl/>
                <w:lang w:eastAsia="en-US"/>
              </w:rPr>
              <w:t xml:space="preserve">עד </w:t>
            </w:r>
            <w:r w:rsidRPr="00CE6EA0">
              <w:rPr>
                <w:rFonts w:ascii="David" w:eastAsia="Calibri" w:hAnsi="David"/>
                <w:strike/>
                <w:rtl/>
                <w:lang w:eastAsia="en-US"/>
              </w:rPr>
              <w:t>15</w:t>
            </w:r>
            <w:r w:rsidRPr="00CE6EA0">
              <w:rPr>
                <w:rFonts w:ascii="David" w:eastAsia="Calibri" w:hAnsi="David"/>
                <w:rtl/>
                <w:lang w:eastAsia="en-US"/>
              </w:rPr>
              <w:t xml:space="preserve"> </w:t>
            </w:r>
            <w:r w:rsidRPr="00CE6EA0">
              <w:rPr>
                <w:rFonts w:ascii="David" w:eastAsia="Calibri" w:hAnsi="David" w:hint="cs"/>
                <w:b/>
                <w:bCs/>
                <w:i/>
                <w:iCs/>
                <w:sz w:val="28"/>
                <w:szCs w:val="28"/>
                <w:u w:val="single"/>
                <w:rtl/>
                <w:lang w:eastAsia="en-US"/>
              </w:rPr>
              <w:t>20</w:t>
            </w:r>
            <w:r w:rsidRPr="00CE6EA0">
              <w:rPr>
                <w:rFonts w:ascii="David" w:eastAsia="Calibri" w:hAnsi="David" w:hint="cs"/>
                <w:rtl/>
                <w:lang w:eastAsia="en-US"/>
              </w:rPr>
              <w:t xml:space="preserve"> </w:t>
            </w:r>
            <w:r w:rsidRPr="00CE6EA0">
              <w:rPr>
                <w:rFonts w:ascii="David" w:eastAsia="Calibri" w:hAnsi="David"/>
                <w:rtl/>
                <w:lang w:eastAsia="en-US"/>
              </w:rPr>
              <w:t xml:space="preserve">ק"מ ממשרדי המחוז, בתחום השיפוט של </w:t>
            </w:r>
            <w:r w:rsidR="00CE59F7" w:rsidRPr="00CE59F7">
              <w:rPr>
                <w:rFonts w:ascii="David" w:eastAsia="Calibri" w:hAnsi="David"/>
                <w:rtl/>
                <w:lang w:eastAsia="en-US"/>
              </w:rPr>
              <w:t>העיר ירושלים</w:t>
            </w:r>
          </w:p>
        </w:tc>
        <w:tc>
          <w:tcPr>
            <w:tcW w:w="2410" w:type="dxa"/>
            <w:vAlign w:val="center"/>
          </w:tcPr>
          <w:p w14:paraId="62BFC218" w14:textId="77777777" w:rsidR="00CE59F7" w:rsidRPr="00CE59F7" w:rsidRDefault="00CE59F7" w:rsidP="0063289C">
            <w:pPr>
              <w:overflowPunct/>
              <w:autoSpaceDE/>
              <w:autoSpaceDN/>
              <w:adjustRightInd/>
              <w:spacing w:after="0"/>
              <w:jc w:val="left"/>
              <w:textAlignment w:val="auto"/>
              <w:rPr>
                <w:rFonts w:ascii="David" w:eastAsia="Calibri" w:hAnsi="David"/>
                <w:lang w:eastAsia="en-US"/>
              </w:rPr>
            </w:pPr>
            <w:r w:rsidRPr="00CE59F7">
              <w:rPr>
                <w:rFonts w:ascii="David" w:eastAsia="Calibri" w:hAnsi="David"/>
                <w:rtl/>
                <w:lang w:eastAsia="en-US"/>
              </w:rPr>
              <w:t>כ-600 מ"ר</w:t>
            </w:r>
          </w:p>
        </w:tc>
        <w:tc>
          <w:tcPr>
            <w:tcW w:w="851" w:type="dxa"/>
            <w:vAlign w:val="center"/>
          </w:tcPr>
          <w:p w14:paraId="7185F88B" w14:textId="77777777" w:rsidR="00CE59F7" w:rsidRPr="00CE59F7" w:rsidRDefault="00CE59F7" w:rsidP="0063289C">
            <w:pPr>
              <w:overflowPunct/>
              <w:autoSpaceDE/>
              <w:autoSpaceDN/>
              <w:adjustRightInd/>
              <w:spacing w:after="0" w:line="259" w:lineRule="auto"/>
              <w:jc w:val="center"/>
              <w:textAlignment w:val="auto"/>
              <w:rPr>
                <w:rFonts w:ascii="David" w:eastAsia="Calibri" w:hAnsi="David"/>
                <w:lang w:eastAsia="en-US"/>
              </w:rPr>
            </w:pPr>
            <w:r w:rsidRPr="00CE59F7">
              <w:rPr>
                <w:rFonts w:ascii="David" w:eastAsia="Calibri" w:hAnsi="David"/>
                <w:lang w:eastAsia="en-US"/>
              </w:rPr>
              <w:t>29</w:t>
            </w:r>
          </w:p>
        </w:tc>
        <w:tc>
          <w:tcPr>
            <w:tcW w:w="1417" w:type="dxa"/>
            <w:vAlign w:val="center"/>
          </w:tcPr>
          <w:p w14:paraId="3B9CE6EE" w14:textId="77777777" w:rsidR="00CE59F7" w:rsidRPr="009076F4" w:rsidRDefault="001F6567" w:rsidP="0063289C">
            <w:pPr>
              <w:overflowPunct/>
              <w:autoSpaceDE/>
              <w:autoSpaceDN/>
              <w:adjustRightInd/>
              <w:spacing w:after="0" w:line="259" w:lineRule="auto"/>
              <w:jc w:val="center"/>
              <w:textAlignment w:val="auto"/>
              <w:rPr>
                <w:rFonts w:ascii="David" w:eastAsia="Calibri" w:hAnsi="David"/>
                <w:rtl/>
                <w:lang w:eastAsia="en-US"/>
              </w:rPr>
            </w:pPr>
            <w:r w:rsidRPr="009076F4">
              <w:rPr>
                <w:rFonts w:ascii="David" w:eastAsia="Calibri" w:hAnsi="David" w:hint="cs"/>
                <w:rtl/>
                <w:lang w:eastAsia="en-US"/>
              </w:rPr>
              <w:t>2,03</w:t>
            </w:r>
            <w:r w:rsidR="001A3D38">
              <w:rPr>
                <w:rFonts w:ascii="David" w:eastAsia="Calibri" w:hAnsi="David" w:hint="cs"/>
                <w:rtl/>
                <w:lang w:eastAsia="en-US"/>
              </w:rPr>
              <w:t>5</w:t>
            </w:r>
          </w:p>
        </w:tc>
        <w:tc>
          <w:tcPr>
            <w:tcW w:w="951" w:type="dxa"/>
          </w:tcPr>
          <w:p w14:paraId="0D540AD0" w14:textId="77777777" w:rsidR="00CE59F7" w:rsidRPr="00CE59F7" w:rsidRDefault="00CE59F7" w:rsidP="0063289C">
            <w:pPr>
              <w:overflowPunct/>
              <w:autoSpaceDE/>
              <w:autoSpaceDN/>
              <w:adjustRightInd/>
              <w:spacing w:after="0" w:line="259" w:lineRule="auto"/>
              <w:textAlignment w:val="auto"/>
              <w:rPr>
                <w:rFonts w:ascii="David" w:eastAsia="Calibri" w:hAnsi="David"/>
                <w:rtl/>
                <w:lang w:eastAsia="en-US"/>
              </w:rPr>
            </w:pPr>
          </w:p>
        </w:tc>
      </w:tr>
      <w:tr w:rsidR="0063289C" w:rsidRPr="00CE59F7" w14:paraId="39DD9558" w14:textId="77777777" w:rsidTr="00271558">
        <w:trPr>
          <w:cantSplit/>
          <w:trHeight w:val="314"/>
          <w:jc w:val="center"/>
        </w:trPr>
        <w:tc>
          <w:tcPr>
            <w:tcW w:w="1063" w:type="dxa"/>
            <w:vAlign w:val="center"/>
          </w:tcPr>
          <w:p w14:paraId="734B6743" w14:textId="77777777" w:rsidR="00CE59F7" w:rsidRPr="00CE59F7" w:rsidRDefault="00CE59F7" w:rsidP="0063289C">
            <w:pPr>
              <w:overflowPunct/>
              <w:autoSpaceDE/>
              <w:autoSpaceDN/>
              <w:adjustRightInd/>
              <w:spacing w:after="0"/>
              <w:jc w:val="left"/>
              <w:textAlignment w:val="auto"/>
              <w:rPr>
                <w:rFonts w:ascii="David" w:eastAsia="Calibri" w:hAnsi="David"/>
                <w:b/>
                <w:bCs/>
                <w:lang w:eastAsia="en-US"/>
              </w:rPr>
            </w:pPr>
            <w:r w:rsidRPr="00CE59F7">
              <w:rPr>
                <w:rFonts w:ascii="David" w:eastAsia="Calibri" w:hAnsi="David"/>
                <w:b/>
                <w:bCs/>
                <w:rtl/>
                <w:lang w:eastAsia="en-US"/>
              </w:rPr>
              <w:t>דרום</w:t>
            </w:r>
          </w:p>
        </w:tc>
        <w:tc>
          <w:tcPr>
            <w:tcW w:w="2551" w:type="dxa"/>
            <w:vAlign w:val="center"/>
          </w:tcPr>
          <w:p w14:paraId="2EC56AE7" w14:textId="77777777" w:rsidR="00CE59F7" w:rsidRPr="00CE59F7" w:rsidRDefault="00CE59F7" w:rsidP="0063289C">
            <w:pPr>
              <w:overflowPunct/>
              <w:autoSpaceDE/>
              <w:autoSpaceDN/>
              <w:adjustRightInd/>
              <w:spacing w:after="0"/>
              <w:jc w:val="left"/>
              <w:textAlignment w:val="auto"/>
              <w:rPr>
                <w:rFonts w:ascii="David" w:eastAsia="Calibri" w:hAnsi="David"/>
                <w:lang w:eastAsia="en-US"/>
              </w:rPr>
            </w:pPr>
            <w:r w:rsidRPr="00CE59F7">
              <w:rPr>
                <w:rFonts w:ascii="David" w:eastAsia="Calibri" w:hAnsi="David"/>
                <w:rtl/>
                <w:lang w:eastAsia="en-US"/>
              </w:rPr>
              <w:t>עד 15 ק"מ ממשרדי המחוז, בתחום השיפוט של העיר באר שבע</w:t>
            </w:r>
          </w:p>
        </w:tc>
        <w:tc>
          <w:tcPr>
            <w:tcW w:w="2410" w:type="dxa"/>
            <w:vAlign w:val="center"/>
          </w:tcPr>
          <w:p w14:paraId="66A2F99B" w14:textId="77777777" w:rsidR="00CE59F7" w:rsidRPr="00CE59F7" w:rsidRDefault="00CE59F7" w:rsidP="0063289C">
            <w:pPr>
              <w:overflowPunct/>
              <w:autoSpaceDE/>
              <w:autoSpaceDN/>
              <w:adjustRightInd/>
              <w:spacing w:after="0"/>
              <w:jc w:val="left"/>
              <w:textAlignment w:val="auto"/>
              <w:rPr>
                <w:rFonts w:ascii="David" w:eastAsia="Calibri" w:hAnsi="David"/>
                <w:lang w:eastAsia="en-US"/>
              </w:rPr>
            </w:pPr>
            <w:r w:rsidRPr="00CE59F7">
              <w:rPr>
                <w:rFonts w:ascii="David" w:eastAsia="Calibri" w:hAnsi="David"/>
                <w:rtl/>
                <w:lang w:eastAsia="en-US"/>
              </w:rPr>
              <w:t>כ-600 מ"ר</w:t>
            </w:r>
          </w:p>
        </w:tc>
        <w:tc>
          <w:tcPr>
            <w:tcW w:w="851" w:type="dxa"/>
            <w:vAlign w:val="center"/>
          </w:tcPr>
          <w:p w14:paraId="154E9969" w14:textId="77777777" w:rsidR="00CE59F7" w:rsidRPr="00CE59F7" w:rsidRDefault="00CE59F7" w:rsidP="0063289C">
            <w:pPr>
              <w:overflowPunct/>
              <w:autoSpaceDE/>
              <w:autoSpaceDN/>
              <w:adjustRightInd/>
              <w:spacing w:after="0" w:line="259" w:lineRule="auto"/>
              <w:jc w:val="center"/>
              <w:textAlignment w:val="auto"/>
              <w:rPr>
                <w:rFonts w:ascii="David" w:eastAsia="Calibri" w:hAnsi="David"/>
                <w:lang w:eastAsia="en-US"/>
              </w:rPr>
            </w:pPr>
            <w:r w:rsidRPr="00CE59F7">
              <w:rPr>
                <w:rFonts w:ascii="David" w:eastAsia="Calibri" w:hAnsi="David"/>
                <w:lang w:eastAsia="en-US"/>
              </w:rPr>
              <w:t>39</w:t>
            </w:r>
          </w:p>
        </w:tc>
        <w:tc>
          <w:tcPr>
            <w:tcW w:w="1417" w:type="dxa"/>
            <w:vAlign w:val="center"/>
          </w:tcPr>
          <w:p w14:paraId="03600C6B" w14:textId="77777777" w:rsidR="00CE59F7" w:rsidRPr="009076F4" w:rsidRDefault="001F6567" w:rsidP="0063289C">
            <w:pPr>
              <w:overflowPunct/>
              <w:autoSpaceDE/>
              <w:autoSpaceDN/>
              <w:adjustRightInd/>
              <w:spacing w:after="0" w:line="259" w:lineRule="auto"/>
              <w:jc w:val="center"/>
              <w:textAlignment w:val="auto"/>
              <w:rPr>
                <w:rFonts w:ascii="David" w:eastAsia="Calibri" w:hAnsi="David"/>
                <w:rtl/>
                <w:lang w:eastAsia="en-US"/>
              </w:rPr>
            </w:pPr>
            <w:r w:rsidRPr="009076F4">
              <w:rPr>
                <w:rFonts w:ascii="David" w:eastAsia="Calibri" w:hAnsi="David" w:hint="cs"/>
                <w:rtl/>
                <w:lang w:eastAsia="en-US"/>
              </w:rPr>
              <w:t>1,890</w:t>
            </w:r>
          </w:p>
        </w:tc>
        <w:tc>
          <w:tcPr>
            <w:tcW w:w="951" w:type="dxa"/>
          </w:tcPr>
          <w:p w14:paraId="16C90BFD" w14:textId="77777777" w:rsidR="00CE59F7" w:rsidRPr="00CE59F7" w:rsidRDefault="00CE59F7" w:rsidP="0063289C">
            <w:pPr>
              <w:overflowPunct/>
              <w:autoSpaceDE/>
              <w:autoSpaceDN/>
              <w:adjustRightInd/>
              <w:spacing w:after="0" w:line="259" w:lineRule="auto"/>
              <w:textAlignment w:val="auto"/>
              <w:rPr>
                <w:rFonts w:ascii="David" w:eastAsia="Calibri" w:hAnsi="David"/>
                <w:rtl/>
                <w:lang w:eastAsia="en-US"/>
              </w:rPr>
            </w:pPr>
          </w:p>
        </w:tc>
      </w:tr>
      <w:tr w:rsidR="0063289C" w:rsidRPr="00CE59F7" w14:paraId="1C34E4A8" w14:textId="77777777" w:rsidTr="00271558">
        <w:trPr>
          <w:cantSplit/>
          <w:trHeight w:val="314"/>
          <w:jc w:val="center"/>
        </w:trPr>
        <w:tc>
          <w:tcPr>
            <w:tcW w:w="1063" w:type="dxa"/>
            <w:vMerge w:val="restart"/>
            <w:vAlign w:val="center"/>
          </w:tcPr>
          <w:p w14:paraId="04B71FCC" w14:textId="77777777" w:rsidR="00466200" w:rsidRPr="00CE59F7" w:rsidRDefault="00466200" w:rsidP="0063289C">
            <w:pPr>
              <w:overflowPunct/>
              <w:autoSpaceDE/>
              <w:autoSpaceDN/>
              <w:adjustRightInd/>
              <w:spacing w:after="0"/>
              <w:jc w:val="left"/>
              <w:textAlignment w:val="auto"/>
              <w:rPr>
                <w:rFonts w:ascii="David" w:eastAsia="Calibri" w:hAnsi="David"/>
                <w:b/>
                <w:bCs/>
                <w:rtl/>
                <w:lang w:eastAsia="en-US"/>
              </w:rPr>
            </w:pPr>
            <w:r w:rsidRPr="00CE59F7">
              <w:rPr>
                <w:rFonts w:ascii="David" w:eastAsia="Calibri" w:hAnsi="David" w:hint="cs"/>
                <w:b/>
                <w:bCs/>
                <w:rtl/>
                <w:lang w:eastAsia="en-US"/>
              </w:rPr>
              <w:t>תל אביב</w:t>
            </w:r>
          </w:p>
        </w:tc>
        <w:tc>
          <w:tcPr>
            <w:tcW w:w="2551" w:type="dxa"/>
            <w:vMerge w:val="restart"/>
            <w:vAlign w:val="center"/>
          </w:tcPr>
          <w:p w14:paraId="004B8BE3" w14:textId="77777777" w:rsidR="00466200" w:rsidRPr="00CE59F7" w:rsidRDefault="00466200" w:rsidP="0063289C">
            <w:pPr>
              <w:overflowPunct/>
              <w:autoSpaceDE/>
              <w:autoSpaceDN/>
              <w:adjustRightInd/>
              <w:spacing w:after="0"/>
              <w:jc w:val="left"/>
              <w:textAlignment w:val="auto"/>
              <w:rPr>
                <w:rFonts w:ascii="David" w:eastAsia="Calibri" w:hAnsi="David"/>
                <w:rtl/>
                <w:lang w:eastAsia="en-US"/>
              </w:rPr>
            </w:pPr>
            <w:r w:rsidRPr="00C37163">
              <w:rPr>
                <w:rFonts w:ascii="David" w:eastAsia="Calibri" w:hAnsi="David" w:hint="cs"/>
                <w:rtl/>
                <w:lang w:eastAsia="en-US"/>
              </w:rPr>
              <w:t xml:space="preserve">כנדרש </w:t>
            </w:r>
            <w:r>
              <w:rPr>
                <w:rFonts w:ascii="David" w:eastAsia="Calibri" w:hAnsi="David" w:hint="cs"/>
                <w:rtl/>
                <w:lang w:eastAsia="en-US"/>
              </w:rPr>
              <w:t>בסעיף 4.2.4 לעיל.</w:t>
            </w:r>
          </w:p>
        </w:tc>
        <w:tc>
          <w:tcPr>
            <w:tcW w:w="2410" w:type="dxa"/>
            <w:vAlign w:val="center"/>
          </w:tcPr>
          <w:p w14:paraId="6D422E79" w14:textId="77777777" w:rsidR="00466200" w:rsidRPr="00CE59F7" w:rsidRDefault="00466200" w:rsidP="0063289C">
            <w:pPr>
              <w:overflowPunct/>
              <w:autoSpaceDE/>
              <w:autoSpaceDN/>
              <w:adjustRightInd/>
              <w:spacing w:after="0"/>
              <w:jc w:val="left"/>
              <w:textAlignment w:val="auto"/>
              <w:rPr>
                <w:rFonts w:ascii="David" w:eastAsia="Calibri" w:hAnsi="David"/>
                <w:rtl/>
                <w:lang w:eastAsia="en-US"/>
              </w:rPr>
            </w:pPr>
            <w:r>
              <w:rPr>
                <w:rFonts w:ascii="David" w:eastAsia="Calibri" w:hAnsi="David" w:hint="cs"/>
                <w:rtl/>
                <w:lang w:eastAsia="en-US"/>
              </w:rPr>
              <w:t xml:space="preserve">אתר אחסון </w:t>
            </w:r>
            <w:r w:rsidRPr="00CE59F7">
              <w:rPr>
                <w:rFonts w:ascii="David" w:eastAsia="Calibri" w:hAnsi="David"/>
                <w:rtl/>
                <w:lang w:eastAsia="en-US"/>
              </w:rPr>
              <w:t>מחוז ת"א</w:t>
            </w:r>
            <w:r>
              <w:rPr>
                <w:rFonts w:ascii="David" w:eastAsia="Calibri" w:hAnsi="David" w:hint="cs"/>
                <w:rtl/>
                <w:lang w:eastAsia="en-US"/>
              </w:rPr>
              <w:t xml:space="preserve"> </w:t>
            </w:r>
            <w:r w:rsidRPr="00CE59F7">
              <w:rPr>
                <w:rFonts w:ascii="David" w:eastAsia="Calibri" w:hAnsi="David"/>
                <w:rtl/>
                <w:lang w:eastAsia="en-US"/>
              </w:rPr>
              <w:t>כ-600 מ"ר</w:t>
            </w:r>
            <w:r w:rsidR="001809C6">
              <w:rPr>
                <w:rFonts w:ascii="David" w:eastAsia="Calibri" w:hAnsi="David"/>
                <w:rtl/>
                <w:lang w:eastAsia="en-US"/>
              </w:rPr>
              <w:t xml:space="preserve"> </w:t>
            </w:r>
          </w:p>
        </w:tc>
        <w:tc>
          <w:tcPr>
            <w:tcW w:w="851" w:type="dxa"/>
            <w:vAlign w:val="center"/>
          </w:tcPr>
          <w:p w14:paraId="1EFDBBD7" w14:textId="77777777" w:rsidR="00466200" w:rsidRPr="00CE59F7" w:rsidRDefault="00466200" w:rsidP="0063289C">
            <w:pPr>
              <w:overflowPunct/>
              <w:autoSpaceDE/>
              <w:autoSpaceDN/>
              <w:adjustRightInd/>
              <w:spacing w:after="0" w:line="259" w:lineRule="auto"/>
              <w:jc w:val="center"/>
              <w:textAlignment w:val="auto"/>
              <w:rPr>
                <w:rFonts w:ascii="David" w:eastAsia="Calibri" w:hAnsi="David"/>
                <w:lang w:eastAsia="en-US"/>
              </w:rPr>
            </w:pPr>
            <w:r w:rsidRPr="00CE59F7">
              <w:rPr>
                <w:rFonts w:ascii="David" w:eastAsia="Calibri" w:hAnsi="David" w:hint="cs"/>
                <w:rtl/>
                <w:lang w:eastAsia="en-US"/>
              </w:rPr>
              <w:t>12</w:t>
            </w:r>
          </w:p>
        </w:tc>
        <w:tc>
          <w:tcPr>
            <w:tcW w:w="1417" w:type="dxa"/>
            <w:vAlign w:val="center"/>
          </w:tcPr>
          <w:p w14:paraId="071BEDEB" w14:textId="77777777" w:rsidR="00466200" w:rsidRPr="009076F4" w:rsidRDefault="00466200" w:rsidP="0063289C">
            <w:pPr>
              <w:overflowPunct/>
              <w:autoSpaceDE/>
              <w:autoSpaceDN/>
              <w:adjustRightInd/>
              <w:spacing w:after="0" w:line="259" w:lineRule="auto"/>
              <w:jc w:val="center"/>
              <w:textAlignment w:val="auto"/>
              <w:rPr>
                <w:rFonts w:ascii="David" w:eastAsia="Calibri" w:hAnsi="David"/>
                <w:rtl/>
                <w:lang w:eastAsia="en-US"/>
              </w:rPr>
            </w:pPr>
            <w:r w:rsidRPr="009076F4">
              <w:rPr>
                <w:rFonts w:ascii="David" w:eastAsia="Calibri" w:hAnsi="David" w:hint="cs"/>
                <w:rtl/>
                <w:lang w:eastAsia="en-US"/>
              </w:rPr>
              <w:t>2,3</w:t>
            </w:r>
            <w:r>
              <w:rPr>
                <w:rFonts w:ascii="David" w:eastAsia="Calibri" w:hAnsi="David" w:hint="cs"/>
                <w:rtl/>
                <w:lang w:eastAsia="en-US"/>
              </w:rPr>
              <w:t>30</w:t>
            </w:r>
          </w:p>
        </w:tc>
        <w:tc>
          <w:tcPr>
            <w:tcW w:w="951" w:type="dxa"/>
          </w:tcPr>
          <w:p w14:paraId="5582F66F" w14:textId="77777777" w:rsidR="00466200" w:rsidRPr="00CE59F7" w:rsidRDefault="00466200" w:rsidP="0063289C">
            <w:pPr>
              <w:overflowPunct/>
              <w:autoSpaceDE/>
              <w:autoSpaceDN/>
              <w:adjustRightInd/>
              <w:spacing w:after="0" w:line="259" w:lineRule="auto"/>
              <w:textAlignment w:val="auto"/>
              <w:rPr>
                <w:rFonts w:ascii="David" w:eastAsia="Calibri" w:hAnsi="David"/>
                <w:rtl/>
                <w:lang w:eastAsia="en-US"/>
              </w:rPr>
            </w:pPr>
          </w:p>
        </w:tc>
      </w:tr>
      <w:tr w:rsidR="0063289C" w:rsidRPr="00CE59F7" w14:paraId="04C3148A" w14:textId="77777777" w:rsidTr="00271558">
        <w:trPr>
          <w:cantSplit/>
          <w:trHeight w:val="314"/>
          <w:jc w:val="center"/>
        </w:trPr>
        <w:tc>
          <w:tcPr>
            <w:tcW w:w="1063" w:type="dxa"/>
            <w:vMerge/>
            <w:vAlign w:val="center"/>
          </w:tcPr>
          <w:p w14:paraId="3434BCD3" w14:textId="77777777" w:rsidR="00466200" w:rsidRPr="00CE59F7" w:rsidRDefault="00466200" w:rsidP="0063289C">
            <w:pPr>
              <w:overflowPunct/>
              <w:autoSpaceDE/>
              <w:autoSpaceDN/>
              <w:adjustRightInd/>
              <w:spacing w:after="0"/>
              <w:textAlignment w:val="auto"/>
              <w:rPr>
                <w:rFonts w:ascii="David" w:eastAsia="Calibri" w:hAnsi="David"/>
                <w:b/>
                <w:bCs/>
                <w:rtl/>
                <w:lang w:eastAsia="en-US"/>
              </w:rPr>
            </w:pPr>
          </w:p>
        </w:tc>
        <w:tc>
          <w:tcPr>
            <w:tcW w:w="2551" w:type="dxa"/>
            <w:vMerge/>
            <w:vAlign w:val="center"/>
          </w:tcPr>
          <w:p w14:paraId="663CC28B" w14:textId="77777777" w:rsidR="00466200" w:rsidRPr="00C37163" w:rsidRDefault="00466200" w:rsidP="0063289C">
            <w:pPr>
              <w:overflowPunct/>
              <w:autoSpaceDE/>
              <w:autoSpaceDN/>
              <w:adjustRightInd/>
              <w:spacing w:after="0"/>
              <w:textAlignment w:val="auto"/>
              <w:rPr>
                <w:rFonts w:ascii="David" w:eastAsia="Calibri" w:hAnsi="David"/>
                <w:rtl/>
                <w:lang w:eastAsia="en-US"/>
              </w:rPr>
            </w:pPr>
          </w:p>
        </w:tc>
        <w:tc>
          <w:tcPr>
            <w:tcW w:w="2410" w:type="dxa"/>
            <w:vAlign w:val="center"/>
          </w:tcPr>
          <w:p w14:paraId="44002ACF" w14:textId="77777777" w:rsidR="00466200" w:rsidRDefault="00466200" w:rsidP="0063289C">
            <w:pPr>
              <w:overflowPunct/>
              <w:autoSpaceDE/>
              <w:autoSpaceDN/>
              <w:adjustRightInd/>
              <w:spacing w:after="0"/>
              <w:jc w:val="left"/>
              <w:textAlignment w:val="auto"/>
              <w:rPr>
                <w:rFonts w:ascii="David" w:eastAsia="Calibri" w:hAnsi="David"/>
                <w:rtl/>
                <w:lang w:eastAsia="en-US"/>
              </w:rPr>
            </w:pPr>
            <w:r>
              <w:rPr>
                <w:rFonts w:ascii="David" w:eastAsia="Calibri" w:hAnsi="David" w:hint="cs"/>
                <w:rtl/>
                <w:lang w:eastAsia="en-US"/>
              </w:rPr>
              <w:t>אתר אחסון מרכזי:</w:t>
            </w:r>
            <w:r w:rsidR="001809C6">
              <w:rPr>
                <w:rFonts w:ascii="David" w:eastAsia="Calibri" w:hAnsi="David"/>
                <w:rtl/>
                <w:lang w:eastAsia="en-US"/>
              </w:rPr>
              <w:t xml:space="preserve"> </w:t>
            </w:r>
            <w:r>
              <w:rPr>
                <w:rFonts w:ascii="David" w:eastAsia="Calibri" w:hAnsi="David" w:hint="cs"/>
                <w:rtl/>
                <w:lang w:eastAsia="en-US"/>
              </w:rPr>
              <w:t>אתר אחסון מרכזי כ- 3,900 מ"ר</w:t>
            </w:r>
            <w:r w:rsidR="001809C6">
              <w:rPr>
                <w:rFonts w:ascii="David" w:eastAsia="Calibri" w:hAnsi="David" w:hint="cs"/>
                <w:rtl/>
                <w:lang w:eastAsia="en-US"/>
              </w:rPr>
              <w:t xml:space="preserve"> </w:t>
            </w:r>
            <w:r>
              <w:rPr>
                <w:rFonts w:ascii="David" w:eastAsia="Calibri" w:hAnsi="David" w:hint="cs"/>
                <w:rtl/>
                <w:lang w:eastAsia="en-US"/>
              </w:rPr>
              <w:t xml:space="preserve">שיכלול : אתר </w:t>
            </w:r>
            <w:r w:rsidRPr="00CE59F7">
              <w:rPr>
                <w:rFonts w:ascii="David" w:eastAsia="Calibri" w:hAnsi="David"/>
                <w:rtl/>
                <w:lang w:eastAsia="en-US"/>
              </w:rPr>
              <w:t xml:space="preserve">לקלפיות </w:t>
            </w:r>
            <w:r>
              <w:rPr>
                <w:rFonts w:ascii="David" w:eastAsia="Calibri" w:hAnsi="David" w:hint="cs"/>
                <w:rtl/>
                <w:lang w:eastAsia="en-US"/>
              </w:rPr>
              <w:t xml:space="preserve">להצבעה מיוחדת כ- </w:t>
            </w:r>
            <w:r w:rsidRPr="00CE59F7">
              <w:rPr>
                <w:rFonts w:ascii="David" w:eastAsia="Calibri" w:hAnsi="David"/>
                <w:rtl/>
                <w:lang w:eastAsia="en-US"/>
              </w:rPr>
              <w:t>400 מ"ר</w:t>
            </w:r>
          </w:p>
          <w:p w14:paraId="557718A5" w14:textId="77777777" w:rsidR="00466200" w:rsidRPr="00CE59F7" w:rsidRDefault="00466200" w:rsidP="0063289C">
            <w:pPr>
              <w:overflowPunct/>
              <w:autoSpaceDE/>
              <w:autoSpaceDN/>
              <w:adjustRightInd/>
              <w:spacing w:after="0"/>
              <w:jc w:val="left"/>
              <w:textAlignment w:val="auto"/>
              <w:rPr>
                <w:rFonts w:ascii="David" w:eastAsia="Calibri" w:hAnsi="David"/>
                <w:rtl/>
                <w:lang w:eastAsia="en-US"/>
              </w:rPr>
            </w:pPr>
            <w:r w:rsidRPr="00CE59F7">
              <w:rPr>
                <w:rFonts w:ascii="David" w:eastAsia="Calibri" w:hAnsi="David"/>
                <w:rtl/>
                <w:lang w:eastAsia="en-US"/>
              </w:rPr>
              <w:t xml:space="preserve"> </w:t>
            </w:r>
            <w:r>
              <w:rPr>
                <w:rFonts w:ascii="David" w:eastAsia="Calibri" w:hAnsi="David" w:hint="cs"/>
                <w:rtl/>
                <w:lang w:eastAsia="en-US"/>
              </w:rPr>
              <w:t xml:space="preserve">אתר </w:t>
            </w:r>
            <w:r w:rsidRPr="00CE59F7">
              <w:rPr>
                <w:rFonts w:ascii="David" w:eastAsia="Calibri" w:hAnsi="David"/>
                <w:rtl/>
                <w:lang w:eastAsia="en-US"/>
              </w:rPr>
              <w:t>מיון ואריזה</w:t>
            </w:r>
            <w:r>
              <w:rPr>
                <w:rFonts w:ascii="David" w:eastAsia="Calibri" w:hAnsi="David" w:hint="cs"/>
                <w:rtl/>
                <w:lang w:eastAsia="en-US"/>
              </w:rPr>
              <w:t xml:space="preserve"> כ- 3,500</w:t>
            </w:r>
            <w:r w:rsidRPr="00CE59F7">
              <w:rPr>
                <w:rFonts w:ascii="David" w:eastAsia="Calibri" w:hAnsi="David"/>
                <w:rtl/>
                <w:lang w:eastAsia="en-US"/>
              </w:rPr>
              <w:t xml:space="preserve"> מ"ר</w:t>
            </w:r>
          </w:p>
        </w:tc>
        <w:tc>
          <w:tcPr>
            <w:tcW w:w="851" w:type="dxa"/>
            <w:vAlign w:val="center"/>
          </w:tcPr>
          <w:p w14:paraId="54F95CCA" w14:textId="77777777" w:rsidR="00466200" w:rsidRPr="00CE59F7" w:rsidRDefault="00466200" w:rsidP="0063289C">
            <w:pPr>
              <w:overflowPunct/>
              <w:autoSpaceDE/>
              <w:autoSpaceDN/>
              <w:adjustRightInd/>
              <w:spacing w:after="0" w:line="259" w:lineRule="auto"/>
              <w:jc w:val="center"/>
              <w:textAlignment w:val="auto"/>
              <w:rPr>
                <w:rFonts w:ascii="David" w:eastAsia="Calibri" w:hAnsi="David"/>
                <w:rtl/>
                <w:lang w:eastAsia="en-US"/>
              </w:rPr>
            </w:pPr>
            <w:r>
              <w:rPr>
                <w:rFonts w:ascii="David" w:eastAsia="Calibri" w:hAnsi="David" w:hint="cs"/>
                <w:rtl/>
                <w:lang w:eastAsia="en-US"/>
              </w:rPr>
              <w:t>____</w:t>
            </w:r>
          </w:p>
        </w:tc>
        <w:tc>
          <w:tcPr>
            <w:tcW w:w="1417" w:type="dxa"/>
            <w:vAlign w:val="center"/>
          </w:tcPr>
          <w:p w14:paraId="7D698BF8" w14:textId="77777777" w:rsidR="00466200" w:rsidRPr="009076F4" w:rsidRDefault="00466200" w:rsidP="0063289C">
            <w:pPr>
              <w:overflowPunct/>
              <w:autoSpaceDE/>
              <w:autoSpaceDN/>
              <w:adjustRightInd/>
              <w:spacing w:after="0" w:line="259" w:lineRule="auto"/>
              <w:jc w:val="center"/>
              <w:textAlignment w:val="auto"/>
              <w:rPr>
                <w:rFonts w:ascii="David" w:eastAsia="Calibri" w:hAnsi="David"/>
                <w:rtl/>
                <w:lang w:eastAsia="en-US"/>
              </w:rPr>
            </w:pPr>
            <w:r>
              <w:rPr>
                <w:rFonts w:ascii="David" w:eastAsia="Calibri" w:hAnsi="David" w:hint="cs"/>
                <w:rtl/>
                <w:lang w:eastAsia="en-US"/>
              </w:rPr>
              <w:t>____</w:t>
            </w:r>
          </w:p>
        </w:tc>
        <w:tc>
          <w:tcPr>
            <w:tcW w:w="951" w:type="dxa"/>
          </w:tcPr>
          <w:p w14:paraId="552B9A16" w14:textId="77777777" w:rsidR="00466200" w:rsidRPr="00CE59F7" w:rsidRDefault="00466200" w:rsidP="0063289C">
            <w:pPr>
              <w:overflowPunct/>
              <w:autoSpaceDE/>
              <w:autoSpaceDN/>
              <w:adjustRightInd/>
              <w:spacing w:after="0" w:line="259" w:lineRule="auto"/>
              <w:textAlignment w:val="auto"/>
              <w:rPr>
                <w:rFonts w:ascii="David" w:eastAsia="Calibri" w:hAnsi="David"/>
                <w:rtl/>
                <w:lang w:eastAsia="en-US"/>
              </w:rPr>
            </w:pPr>
          </w:p>
        </w:tc>
      </w:tr>
    </w:tbl>
    <w:p w14:paraId="4AF79DBE" w14:textId="77777777" w:rsidR="00CE59F7" w:rsidRPr="00CE59F7" w:rsidRDefault="0063289C" w:rsidP="0063289C">
      <w:pPr>
        <w:rPr>
          <w:rFonts w:ascii="David" w:hAnsi="David"/>
        </w:rPr>
      </w:pPr>
      <w:r>
        <w:rPr>
          <w:rFonts w:ascii="David" w:hAnsi="David"/>
          <w:rtl/>
        </w:rPr>
        <w:br w:type="page"/>
      </w:r>
    </w:p>
    <w:p w14:paraId="186B50ED" w14:textId="77777777" w:rsidR="00CE59F7" w:rsidRDefault="00CE59F7" w:rsidP="006513FB">
      <w:pPr>
        <w:widowControl w:val="0"/>
        <w:numPr>
          <w:ilvl w:val="2"/>
          <w:numId w:val="5"/>
        </w:numPr>
        <w:spacing w:line="300" w:lineRule="atLeast"/>
        <w:ind w:right="-284"/>
      </w:pPr>
      <w:r w:rsidRPr="00CE59F7">
        <w:rPr>
          <w:rtl/>
        </w:rPr>
        <w:lastRenderedPageBreak/>
        <w:t>היחידה רשאית לדרוש הגדלה או הקטנה של שטחי האחסון בעד 15%</w:t>
      </w:r>
      <w:r w:rsidR="009542B7">
        <w:rPr>
          <w:rFonts w:hint="cs"/>
          <w:rtl/>
        </w:rPr>
        <w:t>, ללא כל שינוי בתמורה.</w:t>
      </w:r>
    </w:p>
    <w:p w14:paraId="680C51D6" w14:textId="77777777" w:rsidR="00CE59F7" w:rsidRPr="00CE59F7" w:rsidRDefault="00CE59F7" w:rsidP="006513FB">
      <w:pPr>
        <w:widowControl w:val="0"/>
        <w:numPr>
          <w:ilvl w:val="2"/>
          <w:numId w:val="5"/>
        </w:numPr>
        <w:spacing w:line="300" w:lineRule="atLeast"/>
        <w:ind w:right="-284"/>
      </w:pPr>
      <w:r w:rsidRPr="00CE59F7">
        <w:rPr>
          <w:rFonts w:hint="cs"/>
          <w:rtl/>
        </w:rPr>
        <w:t>כל אחד מאתרי האחסון</w:t>
      </w:r>
      <w:r w:rsidRPr="00CE59F7">
        <w:rPr>
          <w:rtl/>
        </w:rPr>
        <w:t xml:space="preserve"> יהיה ממוחשב וינוהל על ידי מערכת ממוחשבת (</w:t>
      </w:r>
      <w:r w:rsidRPr="00CE59F7">
        <w:t>WMS</w:t>
      </w:r>
      <w:r w:rsidRPr="00CE59F7">
        <w:rPr>
          <w:rtl/>
        </w:rPr>
        <w:t>)</w:t>
      </w:r>
      <w:r w:rsidR="00412800">
        <w:rPr>
          <w:rFonts w:hint="cs"/>
          <w:rtl/>
        </w:rPr>
        <w:t xml:space="preserve"> </w:t>
      </w:r>
      <w:r w:rsidR="002108B9">
        <w:rPr>
          <w:rFonts w:hint="cs"/>
          <w:rtl/>
        </w:rPr>
        <w:t>לניהול אתר איחסון</w:t>
      </w:r>
      <w:r w:rsidRPr="00CE59F7">
        <w:rPr>
          <w:rtl/>
        </w:rPr>
        <w:t>, וזאת בהתאם לדרישות המופיעות בנספח</w:t>
      </w:r>
      <w:r w:rsidR="002108B9">
        <w:rPr>
          <w:rFonts w:hint="cs"/>
          <w:rtl/>
        </w:rPr>
        <w:t xml:space="preserve"> </w:t>
      </w:r>
      <w:r w:rsidR="00611C82">
        <w:rPr>
          <w:rFonts w:hint="cs"/>
          <w:rtl/>
        </w:rPr>
        <w:t>2</w:t>
      </w:r>
      <w:r w:rsidR="00611C82" w:rsidRPr="00CE59F7">
        <w:rPr>
          <w:rtl/>
        </w:rPr>
        <w:t xml:space="preserve"> </w:t>
      </w:r>
      <w:r w:rsidRPr="00CE59F7">
        <w:rPr>
          <w:rtl/>
        </w:rPr>
        <w:t>מאפייני המערכת.</w:t>
      </w:r>
    </w:p>
    <w:p w14:paraId="3BAC725B" w14:textId="77777777" w:rsidR="00CE59F7" w:rsidRPr="00CE59F7" w:rsidRDefault="00CE59F7" w:rsidP="006513FB">
      <w:pPr>
        <w:widowControl w:val="0"/>
        <w:numPr>
          <w:ilvl w:val="2"/>
          <w:numId w:val="5"/>
        </w:numPr>
        <w:spacing w:line="300" w:lineRule="atLeast"/>
        <w:ind w:right="-284"/>
      </w:pPr>
      <w:r w:rsidRPr="00CE59F7">
        <w:rPr>
          <w:rtl/>
        </w:rPr>
        <w:t>המחסנים יהיו נגישים</w:t>
      </w:r>
      <w:r w:rsidR="00AF39EC">
        <w:rPr>
          <w:rFonts w:hint="cs"/>
          <w:rtl/>
        </w:rPr>
        <w:t xml:space="preserve"> כולל שטח יעודי</w:t>
      </w:r>
      <w:r w:rsidRPr="00CE59F7">
        <w:rPr>
          <w:rtl/>
        </w:rPr>
        <w:t xml:space="preserve"> לטעינה ופריקה של </w:t>
      </w:r>
      <w:r w:rsidR="00AF39EC">
        <w:rPr>
          <w:rFonts w:hint="cs"/>
          <w:rtl/>
        </w:rPr>
        <w:t>משטחים ו</w:t>
      </w:r>
      <w:r w:rsidRPr="00CE59F7">
        <w:rPr>
          <w:rtl/>
        </w:rPr>
        <w:t xml:space="preserve">כלל הציוד המופיע במפרט בסעיף </w:t>
      </w:r>
      <w:r w:rsidR="001A3D38">
        <w:rPr>
          <w:rFonts w:hint="cs"/>
          <w:rtl/>
        </w:rPr>
        <w:t>7.1.</w:t>
      </w:r>
      <w:r w:rsidR="00DB49A8">
        <w:rPr>
          <w:rFonts w:hint="cs"/>
          <w:rtl/>
        </w:rPr>
        <w:t>24</w:t>
      </w:r>
      <w:r w:rsidR="001A3D38" w:rsidRPr="00CE59F7">
        <w:rPr>
          <w:rtl/>
        </w:rPr>
        <w:t xml:space="preserve"> </w:t>
      </w:r>
      <w:r w:rsidRPr="00CE59F7">
        <w:rPr>
          <w:rtl/>
        </w:rPr>
        <w:t>על ידי כלי רכב</w:t>
      </w:r>
      <w:r w:rsidR="00AF39EC">
        <w:rPr>
          <w:rFonts w:hint="cs"/>
          <w:rtl/>
        </w:rPr>
        <w:t xml:space="preserve"> בגדלים שונים בהם בוצע השינוע </w:t>
      </w:r>
      <w:r w:rsidRPr="00CE59F7">
        <w:rPr>
          <w:rtl/>
        </w:rPr>
        <w:t xml:space="preserve">. </w:t>
      </w:r>
    </w:p>
    <w:p w14:paraId="61ABF150" w14:textId="77777777" w:rsidR="00CE59F7" w:rsidRPr="00CE59F7" w:rsidRDefault="00CE59F7" w:rsidP="006513FB">
      <w:pPr>
        <w:widowControl w:val="0"/>
        <w:numPr>
          <w:ilvl w:val="2"/>
          <w:numId w:val="5"/>
        </w:numPr>
        <w:spacing w:line="300" w:lineRule="atLeast"/>
        <w:ind w:right="-284"/>
      </w:pPr>
      <w:r w:rsidRPr="00CE59F7">
        <w:rPr>
          <w:rtl/>
        </w:rPr>
        <w:t xml:space="preserve">המחסנים יהיו מתאימים ומתוחזקים </w:t>
      </w:r>
      <w:r w:rsidR="00AF39EC">
        <w:rPr>
          <w:rFonts w:hint="cs"/>
          <w:rtl/>
        </w:rPr>
        <w:t>בהלימה</w:t>
      </w:r>
      <w:r w:rsidR="00AF39EC" w:rsidRPr="00CE59F7">
        <w:rPr>
          <w:rtl/>
        </w:rPr>
        <w:t xml:space="preserve"> </w:t>
      </w:r>
      <w:r w:rsidRPr="00CE59F7">
        <w:rPr>
          <w:rtl/>
        </w:rPr>
        <w:t>לציוד המאוחסן (ציוד משרדי, ציוד מחשוב וכו').</w:t>
      </w:r>
    </w:p>
    <w:p w14:paraId="1C556541" w14:textId="77777777" w:rsidR="00CE59F7" w:rsidRPr="00CE59F7" w:rsidRDefault="00CE59F7" w:rsidP="006513FB">
      <w:pPr>
        <w:widowControl w:val="0"/>
        <w:numPr>
          <w:ilvl w:val="2"/>
          <w:numId w:val="5"/>
        </w:numPr>
        <w:spacing w:line="300" w:lineRule="atLeast"/>
        <w:ind w:right="-284"/>
      </w:pPr>
      <w:r w:rsidRPr="00CE59F7">
        <w:rPr>
          <w:rtl/>
        </w:rPr>
        <w:t>כל הדרישות הנוגעות לאבטחה ותיעוד לשמירה על חיסיון התכולה המאוחסנת</w:t>
      </w:r>
      <w:r w:rsidR="007E195D">
        <w:rPr>
          <w:rFonts w:hint="cs"/>
          <w:rtl/>
        </w:rPr>
        <w:t xml:space="preserve"> </w:t>
      </w:r>
      <w:r w:rsidRPr="00CE59F7">
        <w:rPr>
          <w:rtl/>
        </w:rPr>
        <w:t xml:space="preserve">יהיו בהתאם </w:t>
      </w:r>
      <w:r w:rsidRPr="007E195D">
        <w:rPr>
          <w:rtl/>
        </w:rPr>
        <w:t xml:space="preserve">לנספח </w:t>
      </w:r>
      <w:r w:rsidR="007E195D">
        <w:rPr>
          <w:rFonts w:hint="cs"/>
          <w:rtl/>
        </w:rPr>
        <w:t xml:space="preserve">מספר </w:t>
      </w:r>
      <w:r w:rsidR="00611C82">
        <w:rPr>
          <w:rFonts w:hint="cs"/>
          <w:rtl/>
        </w:rPr>
        <w:t>3</w:t>
      </w:r>
      <w:r w:rsidRPr="00CE59F7">
        <w:rPr>
          <w:rtl/>
        </w:rPr>
        <w:t>.</w:t>
      </w:r>
    </w:p>
    <w:p w14:paraId="131A2444" w14:textId="77777777" w:rsidR="00CE59F7" w:rsidRPr="00CE59F7" w:rsidRDefault="00CE59F7" w:rsidP="006513FB">
      <w:pPr>
        <w:widowControl w:val="0"/>
        <w:numPr>
          <w:ilvl w:val="2"/>
          <w:numId w:val="5"/>
        </w:numPr>
        <w:spacing w:line="300" w:lineRule="atLeast"/>
        <w:ind w:right="-284"/>
      </w:pPr>
      <w:r w:rsidRPr="00CE59F7">
        <w:rPr>
          <w:rFonts w:hint="cs"/>
          <w:rtl/>
        </w:rPr>
        <w:t>על הספק לסיים את כל העבודות הבינוי והתקנת התשתיות, התקנת אמצעי תקשורת, אמצעי האבטחה הפיסיים והאמצעי האבטחה</w:t>
      </w:r>
      <w:r w:rsidR="001809C6">
        <w:rPr>
          <w:rFonts w:hint="cs"/>
          <w:rtl/>
        </w:rPr>
        <w:t xml:space="preserve"> </w:t>
      </w:r>
      <w:r w:rsidRPr="00CE59F7">
        <w:rPr>
          <w:rFonts w:hint="cs"/>
          <w:rtl/>
        </w:rPr>
        <w:t>הטכנולוגיים במתחם המרכזי כך שיהיה מוכן לשימוש תוך 30 יום ממועד חתימת המשרד על הסכם ההתקשרות.</w:t>
      </w:r>
    </w:p>
    <w:p w14:paraId="6CEDFA46" w14:textId="77777777" w:rsidR="00CE59F7" w:rsidRPr="00CE59F7" w:rsidRDefault="00CE59F7" w:rsidP="006513FB">
      <w:pPr>
        <w:widowControl w:val="0"/>
        <w:numPr>
          <w:ilvl w:val="2"/>
          <w:numId w:val="5"/>
        </w:numPr>
        <w:spacing w:line="300" w:lineRule="atLeast"/>
        <w:ind w:right="-284"/>
      </w:pPr>
      <w:r w:rsidRPr="00CE59F7">
        <w:rPr>
          <w:rFonts w:hint="cs"/>
          <w:rtl/>
        </w:rPr>
        <w:t>רק לאחר אישור המתחם על ידי הממונה הספק יוכל לבצע את הפעילות האחסון.</w:t>
      </w:r>
    </w:p>
    <w:p w14:paraId="00A74AC4" w14:textId="77777777" w:rsidR="00CE59F7" w:rsidRPr="00CE59F7" w:rsidRDefault="00CE59F7" w:rsidP="006513FB">
      <w:pPr>
        <w:widowControl w:val="0"/>
        <w:numPr>
          <w:ilvl w:val="2"/>
          <w:numId w:val="5"/>
        </w:numPr>
        <w:spacing w:line="300" w:lineRule="atLeast"/>
        <w:ind w:right="-284"/>
      </w:pPr>
      <w:r w:rsidRPr="00CE59F7">
        <w:rPr>
          <w:rFonts w:hint="cs"/>
          <w:rtl/>
        </w:rPr>
        <w:t>האתר יהיה מאובטח 24 שעות ביום 7 ימים בשבוע</w:t>
      </w:r>
      <w:r w:rsidRPr="00CE59F7">
        <w:rPr>
          <w:rtl/>
        </w:rPr>
        <w:t>.</w:t>
      </w:r>
      <w:r w:rsidRPr="00CE59F7">
        <w:rPr>
          <w:rFonts w:hint="cs"/>
          <w:rtl/>
        </w:rPr>
        <w:t xml:space="preserve"> וזאת על מנת לשמור על חיסיון, שלמות ותקינות כאמור במכרז זה. בכפיפות לנהלי אגף הביטחון משרד הפנים. </w:t>
      </w:r>
    </w:p>
    <w:p w14:paraId="2CEBF415" w14:textId="77777777" w:rsidR="00CE59F7" w:rsidRPr="00CE59F7" w:rsidRDefault="00CE59F7" w:rsidP="006513FB">
      <w:pPr>
        <w:widowControl w:val="0"/>
        <w:numPr>
          <w:ilvl w:val="2"/>
          <w:numId w:val="5"/>
        </w:numPr>
        <w:spacing w:line="300" w:lineRule="atLeast"/>
        <w:ind w:right="-284"/>
      </w:pPr>
      <w:r w:rsidRPr="00CE59F7">
        <w:rPr>
          <w:rFonts w:hint="cs"/>
          <w:rtl/>
        </w:rPr>
        <w:t>האתר יכלול את האמצעים הבאים לכל הפחות: מצלמות המקיפות את כל אתר האחסון, דלת ביטחון, חלונות מסורגים, מדפים / ארונות, חדר מאובטח, מערכת גילוי אש, חיבור למוקד באמצעות מערכת אזעקה. מצלמות המתריעות עת תנועת אדם בקרבת אתר האחסון או בתוכו באזורים רגישים שיוגדרו ע"י אגף הביטחון משרד הפנים.</w:t>
      </w:r>
    </w:p>
    <w:p w14:paraId="72FF89EA" w14:textId="77777777" w:rsidR="00CE59F7" w:rsidRPr="001B3DAD" w:rsidRDefault="00CE59F7" w:rsidP="006513FB">
      <w:pPr>
        <w:widowControl w:val="0"/>
        <w:numPr>
          <w:ilvl w:val="2"/>
          <w:numId w:val="5"/>
        </w:numPr>
        <w:spacing w:line="300" w:lineRule="atLeast"/>
        <w:rPr>
          <w:strike/>
        </w:rPr>
      </w:pPr>
      <w:r w:rsidRPr="001B3DAD">
        <w:rPr>
          <w:rFonts w:hint="cs"/>
          <w:strike/>
          <w:rtl/>
        </w:rPr>
        <w:t>חדר מאובטח לאיחסון חומרים רגישים יהיה על פי המפרט הבא:</w:t>
      </w:r>
    </w:p>
    <w:p w14:paraId="505ADBDE" w14:textId="77777777" w:rsidR="00CE59F7" w:rsidRPr="001B3DAD" w:rsidRDefault="00CE59F7" w:rsidP="006513FB">
      <w:pPr>
        <w:widowControl w:val="0"/>
        <w:numPr>
          <w:ilvl w:val="3"/>
          <w:numId w:val="5"/>
        </w:numPr>
        <w:overflowPunct/>
        <w:autoSpaceDE/>
        <w:autoSpaceDN/>
        <w:adjustRightInd/>
        <w:spacing w:after="160" w:line="280" w:lineRule="atLeast"/>
        <w:ind w:right="-142"/>
        <w:textAlignment w:val="auto"/>
        <w:rPr>
          <w:strike/>
        </w:rPr>
      </w:pPr>
      <w:r w:rsidRPr="001B3DAD">
        <w:rPr>
          <w:rFonts w:hint="cs"/>
          <w:strike/>
          <w:rtl/>
        </w:rPr>
        <w:t>חדר אטום ללא חלונות עם קירות בטון.</w:t>
      </w:r>
    </w:p>
    <w:p w14:paraId="48B1ADA3" w14:textId="77777777" w:rsidR="00CE59F7" w:rsidRPr="001B3DAD" w:rsidRDefault="00CE59F7" w:rsidP="006513FB">
      <w:pPr>
        <w:widowControl w:val="0"/>
        <w:numPr>
          <w:ilvl w:val="3"/>
          <w:numId w:val="5"/>
        </w:numPr>
        <w:overflowPunct/>
        <w:autoSpaceDE/>
        <w:autoSpaceDN/>
        <w:adjustRightInd/>
        <w:spacing w:after="160" w:line="280" w:lineRule="atLeast"/>
        <w:ind w:right="-142"/>
        <w:textAlignment w:val="auto"/>
        <w:rPr>
          <w:strike/>
        </w:rPr>
      </w:pPr>
      <w:r w:rsidRPr="001B3DAD">
        <w:rPr>
          <w:rFonts w:hint="cs"/>
          <w:strike/>
          <w:rtl/>
        </w:rPr>
        <w:t>דלת נעילה מסוג פלדלת עם מנעול לארבע כיוונים עם מפתח וקומבינציה</w:t>
      </w:r>
    </w:p>
    <w:p w14:paraId="635F25D2" w14:textId="77777777" w:rsidR="00CE59F7" w:rsidRPr="001B3DAD" w:rsidRDefault="00CE59F7" w:rsidP="006513FB">
      <w:pPr>
        <w:widowControl w:val="0"/>
        <w:numPr>
          <w:ilvl w:val="3"/>
          <w:numId w:val="5"/>
        </w:numPr>
        <w:overflowPunct/>
        <w:autoSpaceDE/>
        <w:autoSpaceDN/>
        <w:adjustRightInd/>
        <w:spacing w:after="160" w:line="280" w:lineRule="atLeast"/>
        <w:ind w:right="-142"/>
        <w:textAlignment w:val="auto"/>
        <w:rPr>
          <w:strike/>
        </w:rPr>
      </w:pPr>
      <w:r w:rsidRPr="001B3DAD">
        <w:rPr>
          <w:rFonts w:hint="cs"/>
          <w:strike/>
          <w:rtl/>
        </w:rPr>
        <w:t>חדר כספת יחובר למוקד אזעקה וגילוי.</w:t>
      </w:r>
    </w:p>
    <w:p w14:paraId="543AE0CC" w14:textId="77777777" w:rsidR="00CE59F7" w:rsidRPr="00CE59F7" w:rsidRDefault="00CE59F7" w:rsidP="006513FB">
      <w:pPr>
        <w:widowControl w:val="0"/>
        <w:numPr>
          <w:ilvl w:val="2"/>
          <w:numId w:val="5"/>
        </w:numPr>
        <w:spacing w:line="300" w:lineRule="atLeast"/>
        <w:ind w:right="-284"/>
      </w:pPr>
      <w:r w:rsidRPr="00CE59F7">
        <w:rPr>
          <w:rFonts w:hint="cs"/>
          <w:rtl/>
        </w:rPr>
        <w:t>מערכת גלאים מחוברים למוקד אבטחה.</w:t>
      </w:r>
    </w:p>
    <w:p w14:paraId="71CEE772" w14:textId="77777777" w:rsidR="00CE59F7" w:rsidRDefault="00CE59F7" w:rsidP="006513FB">
      <w:pPr>
        <w:widowControl w:val="0"/>
        <w:numPr>
          <w:ilvl w:val="2"/>
          <w:numId w:val="5"/>
        </w:numPr>
        <w:spacing w:line="300" w:lineRule="atLeast"/>
        <w:ind w:right="-284"/>
      </w:pPr>
      <w:r w:rsidRPr="00CE59F7">
        <w:rPr>
          <w:rFonts w:hint="cs"/>
          <w:rtl/>
        </w:rPr>
        <w:t>מערכת מצלמות בקרה תהיה על פי המפרט הבא:</w:t>
      </w:r>
    </w:p>
    <w:p w14:paraId="2991EB7D" w14:textId="77777777" w:rsidR="00CE59F7" w:rsidRPr="00CE59F7" w:rsidRDefault="00CE59F7" w:rsidP="006513FB">
      <w:pPr>
        <w:widowControl w:val="0"/>
        <w:numPr>
          <w:ilvl w:val="3"/>
          <w:numId w:val="5"/>
        </w:numPr>
        <w:overflowPunct/>
        <w:autoSpaceDE/>
        <w:autoSpaceDN/>
        <w:adjustRightInd/>
        <w:spacing w:after="160" w:line="280" w:lineRule="atLeast"/>
        <w:ind w:right="-142"/>
        <w:textAlignment w:val="auto"/>
      </w:pPr>
      <w:r w:rsidRPr="00CE59F7">
        <w:rPr>
          <w:rFonts w:hint="cs"/>
          <w:rtl/>
        </w:rPr>
        <w:t>מצלמה חיצונית מכוונת לפתח מבחוץ</w:t>
      </w:r>
    </w:p>
    <w:p w14:paraId="5E03E39D" w14:textId="77777777" w:rsidR="00CE59F7" w:rsidRPr="00CE59F7" w:rsidRDefault="00CE59F7" w:rsidP="006513FB">
      <w:pPr>
        <w:widowControl w:val="0"/>
        <w:numPr>
          <w:ilvl w:val="3"/>
          <w:numId w:val="5"/>
        </w:numPr>
        <w:overflowPunct/>
        <w:autoSpaceDE/>
        <w:autoSpaceDN/>
        <w:adjustRightInd/>
        <w:spacing w:after="160" w:line="280" w:lineRule="atLeast"/>
        <w:ind w:right="-142"/>
        <w:textAlignment w:val="auto"/>
      </w:pPr>
      <w:r w:rsidRPr="00CE59F7">
        <w:rPr>
          <w:rFonts w:hint="cs"/>
          <w:rtl/>
        </w:rPr>
        <w:t>מצלמה פנימית מכוונת לפתח ולחדר מבפנים</w:t>
      </w:r>
    </w:p>
    <w:p w14:paraId="563FE9A2" w14:textId="77777777" w:rsidR="00CE59F7" w:rsidRPr="00CE59F7" w:rsidRDefault="00CE59F7" w:rsidP="006513FB">
      <w:pPr>
        <w:widowControl w:val="0"/>
        <w:numPr>
          <w:ilvl w:val="3"/>
          <w:numId w:val="5"/>
        </w:numPr>
        <w:overflowPunct/>
        <w:autoSpaceDE/>
        <w:autoSpaceDN/>
        <w:adjustRightInd/>
        <w:spacing w:after="160" w:line="280" w:lineRule="atLeast"/>
        <w:ind w:right="-142"/>
        <w:textAlignment w:val="auto"/>
      </w:pPr>
      <w:r w:rsidRPr="00CE59F7">
        <w:rPr>
          <w:rFonts w:hint="cs"/>
          <w:rtl/>
        </w:rPr>
        <w:t>מצלמות משדרות 24/7 למוקד למטה המרכזי של הפרוייקט.</w:t>
      </w:r>
    </w:p>
    <w:p w14:paraId="6CF2BF65" w14:textId="77777777" w:rsidR="00CE59F7" w:rsidRDefault="00CE59F7" w:rsidP="006513FB">
      <w:pPr>
        <w:widowControl w:val="0"/>
        <w:numPr>
          <w:ilvl w:val="2"/>
          <w:numId w:val="5"/>
        </w:numPr>
        <w:spacing w:line="300" w:lineRule="atLeast"/>
        <w:ind w:right="-284"/>
      </w:pPr>
      <w:r w:rsidRPr="00CE59F7">
        <w:rPr>
          <w:rFonts w:hint="cs"/>
          <w:rtl/>
        </w:rPr>
        <w:t>מערכות אזעקה וחיבור למוקד יהיו כדלקמן:</w:t>
      </w:r>
    </w:p>
    <w:p w14:paraId="37A573D6" w14:textId="77777777" w:rsidR="00CE59F7" w:rsidRPr="00CE59F7" w:rsidRDefault="00CE59F7" w:rsidP="006513FB">
      <w:pPr>
        <w:widowControl w:val="0"/>
        <w:numPr>
          <w:ilvl w:val="3"/>
          <w:numId w:val="5"/>
        </w:numPr>
        <w:overflowPunct/>
        <w:autoSpaceDE/>
        <w:autoSpaceDN/>
        <w:adjustRightInd/>
        <w:spacing w:after="160" w:line="280" w:lineRule="atLeast"/>
        <w:ind w:right="-142"/>
        <w:textAlignment w:val="auto"/>
      </w:pPr>
      <w:r w:rsidRPr="00CE59F7">
        <w:rPr>
          <w:rFonts w:hint="cs"/>
          <w:rtl/>
        </w:rPr>
        <w:lastRenderedPageBreak/>
        <w:t>מוקד רואה מצלמות משדרות 24/7</w:t>
      </w:r>
    </w:p>
    <w:p w14:paraId="6159B32E" w14:textId="77777777" w:rsidR="00CE59F7" w:rsidRPr="00CE59F7" w:rsidRDefault="00CE59F7" w:rsidP="00305C2D">
      <w:pPr>
        <w:widowControl w:val="0"/>
        <w:numPr>
          <w:ilvl w:val="3"/>
          <w:numId w:val="5"/>
        </w:numPr>
        <w:overflowPunct/>
        <w:autoSpaceDE/>
        <w:autoSpaceDN/>
        <w:adjustRightInd/>
        <w:spacing w:after="160" w:line="280" w:lineRule="atLeast"/>
        <w:ind w:right="-426"/>
        <w:textAlignment w:val="auto"/>
      </w:pPr>
      <w:r w:rsidRPr="00CE59F7">
        <w:rPr>
          <w:rFonts w:hint="cs"/>
          <w:rtl/>
        </w:rPr>
        <w:t>מוקד עם סייר בכוננות באזור עד 30 דקות מקריאה להקפצה בכל אירוע חריג</w:t>
      </w:r>
    </w:p>
    <w:p w14:paraId="493BCEC4" w14:textId="77777777" w:rsidR="00CE59F7" w:rsidRPr="00CE59F7" w:rsidRDefault="00CE59F7" w:rsidP="006513FB">
      <w:pPr>
        <w:widowControl w:val="0"/>
        <w:numPr>
          <w:ilvl w:val="3"/>
          <w:numId w:val="5"/>
        </w:numPr>
        <w:overflowPunct/>
        <w:autoSpaceDE/>
        <w:autoSpaceDN/>
        <w:adjustRightInd/>
        <w:spacing w:after="160" w:line="280" w:lineRule="atLeast"/>
        <w:ind w:right="-142"/>
        <w:textAlignment w:val="auto"/>
      </w:pPr>
      <w:r w:rsidRPr="00CE59F7">
        <w:rPr>
          <w:rFonts w:hint="cs"/>
          <w:rtl/>
        </w:rPr>
        <w:t xml:space="preserve">מערכת הקלטת אירועים לתיעוד ותחקור </w:t>
      </w:r>
    </w:p>
    <w:p w14:paraId="167813FE" w14:textId="77777777" w:rsidR="00CE59F7" w:rsidRDefault="00CE59F7" w:rsidP="006513FB">
      <w:pPr>
        <w:widowControl w:val="0"/>
        <w:numPr>
          <w:ilvl w:val="2"/>
          <w:numId w:val="5"/>
        </w:numPr>
        <w:spacing w:line="300" w:lineRule="atLeast"/>
        <w:ind w:right="-284"/>
      </w:pPr>
      <w:r w:rsidRPr="00CE59F7">
        <w:rPr>
          <w:rFonts w:hint="cs"/>
          <w:rtl/>
        </w:rPr>
        <w:t>אתר האחסון יהיה מאובטח 24 שעות ביממה על ידי שומר צמוד החמוש בנשק. רמת ההכשרה ההדרכה ופיקוח על המאבטח יהיו בהנחיות אגף הביטחון משרד הפנים.</w:t>
      </w:r>
    </w:p>
    <w:p w14:paraId="17A3A223" w14:textId="77777777" w:rsidR="007E195D" w:rsidRDefault="007E195D" w:rsidP="006513FB">
      <w:pPr>
        <w:widowControl w:val="0"/>
        <w:numPr>
          <w:ilvl w:val="2"/>
          <w:numId w:val="5"/>
        </w:numPr>
        <w:spacing w:line="300" w:lineRule="atLeast"/>
        <w:ind w:right="-284"/>
      </w:pPr>
      <w:r>
        <w:rPr>
          <w:rFonts w:hint="cs"/>
          <w:rtl/>
        </w:rPr>
        <w:t xml:space="preserve">המחסנים ינוהלו במערכת ניהול מחסנים </w:t>
      </w:r>
      <w:r>
        <w:rPr>
          <w:rFonts w:hint="cs"/>
        </w:rPr>
        <w:t>WMS</w:t>
      </w:r>
      <w:r w:rsidR="001809C6">
        <w:rPr>
          <w:rFonts w:hint="cs"/>
          <w:rtl/>
        </w:rPr>
        <w:t xml:space="preserve"> </w:t>
      </w:r>
      <w:r w:rsidR="00611C82">
        <w:rPr>
          <w:rFonts w:hint="cs"/>
          <w:rtl/>
        </w:rPr>
        <w:t>כמוגדר בנספח 2</w:t>
      </w:r>
      <w:r w:rsidR="00F80AAD">
        <w:rPr>
          <w:rFonts w:hint="cs"/>
          <w:rtl/>
        </w:rPr>
        <w:t>.</w:t>
      </w:r>
    </w:p>
    <w:p w14:paraId="7B8FC84A" w14:textId="77777777" w:rsidR="00CE59F7" w:rsidRPr="00CE59F7" w:rsidRDefault="00CE59F7" w:rsidP="006513FB">
      <w:pPr>
        <w:widowControl w:val="0"/>
        <w:numPr>
          <w:ilvl w:val="2"/>
          <w:numId w:val="5"/>
        </w:numPr>
        <w:spacing w:line="300" w:lineRule="atLeast"/>
        <w:ind w:right="-284"/>
      </w:pPr>
      <w:r w:rsidRPr="00CE59F7">
        <w:rPr>
          <w:rFonts w:hint="cs"/>
          <w:rtl/>
        </w:rPr>
        <w:t>הספק יבצע מעקב וצילום של כל תהליכי העבודה כולל פריקה, הטענה, אחסון ותכולה.</w:t>
      </w:r>
    </w:p>
    <w:p w14:paraId="5603CC32" w14:textId="77777777" w:rsidR="00CE59F7" w:rsidRPr="00CE59F7" w:rsidRDefault="00CE59F7" w:rsidP="006513FB">
      <w:pPr>
        <w:widowControl w:val="0"/>
        <w:numPr>
          <w:ilvl w:val="2"/>
          <w:numId w:val="5"/>
        </w:numPr>
        <w:spacing w:line="300" w:lineRule="atLeast"/>
        <w:ind w:right="-284"/>
      </w:pPr>
      <w:r w:rsidRPr="00CE59F7">
        <w:rPr>
          <w:rFonts w:hint="cs"/>
          <w:rtl/>
        </w:rPr>
        <w:t>הספק ימנה אחראי על אתר האחסון שיהיה אחראי על כל החומרים, פריטי דפוס, ציוד וערכות יום הבחירות באתר האחסון מיונם וסידורם במדפים.</w:t>
      </w:r>
    </w:p>
    <w:p w14:paraId="6ABD8A2E" w14:textId="77777777" w:rsidR="007A6370" w:rsidRPr="00CE59F7" w:rsidRDefault="007A6370" w:rsidP="006513FB">
      <w:pPr>
        <w:widowControl w:val="0"/>
        <w:numPr>
          <w:ilvl w:val="2"/>
          <w:numId w:val="5"/>
        </w:numPr>
        <w:spacing w:line="300" w:lineRule="atLeast"/>
        <w:ind w:right="-284"/>
      </w:pPr>
      <w:r w:rsidRPr="00CE59F7">
        <w:rPr>
          <w:rFonts w:hint="cs"/>
          <w:rtl/>
        </w:rPr>
        <w:t>אתר האחסון ינוהל באופן ממוחשב תוך תיעוד ( מדבקות ברקוד), כל כניסה, אחסון של פריט על גבי המדפים והוצאה מאתר האחסון.</w:t>
      </w:r>
    </w:p>
    <w:p w14:paraId="046AF5C2" w14:textId="77777777" w:rsidR="00C45804" w:rsidRDefault="007A6370" w:rsidP="006513FB">
      <w:pPr>
        <w:widowControl w:val="0"/>
        <w:numPr>
          <w:ilvl w:val="2"/>
          <w:numId w:val="5"/>
        </w:numPr>
        <w:spacing w:line="300" w:lineRule="atLeast"/>
        <w:ind w:right="-284"/>
      </w:pPr>
      <w:r>
        <w:rPr>
          <w:rFonts w:hint="cs"/>
          <w:rtl/>
        </w:rPr>
        <w:t>כל סוג פריט שיקלט ויאוחסן ב</w:t>
      </w:r>
      <w:r w:rsidR="00C45804">
        <w:rPr>
          <w:rFonts w:hint="cs"/>
          <w:rtl/>
        </w:rPr>
        <w:t xml:space="preserve">כל </w:t>
      </w:r>
      <w:r>
        <w:rPr>
          <w:rFonts w:hint="cs"/>
          <w:rtl/>
        </w:rPr>
        <w:t xml:space="preserve">אתר האחסון </w:t>
      </w:r>
      <w:r w:rsidR="00C45804">
        <w:rPr>
          <w:rFonts w:hint="cs"/>
          <w:rtl/>
        </w:rPr>
        <w:t xml:space="preserve">( מחוזי ומרכזי ) </w:t>
      </w:r>
      <w:r>
        <w:rPr>
          <w:rFonts w:hint="cs"/>
          <w:rtl/>
        </w:rPr>
        <w:t xml:space="preserve">יקבל </w:t>
      </w:r>
      <w:r w:rsidR="00E908AB">
        <w:rPr>
          <w:rFonts w:hint="cs"/>
          <w:rtl/>
        </w:rPr>
        <w:t>שם ו</w:t>
      </w:r>
      <w:r>
        <w:rPr>
          <w:rFonts w:hint="cs"/>
          <w:rtl/>
        </w:rPr>
        <w:t>מק"ט</w:t>
      </w:r>
      <w:r w:rsidR="001809C6">
        <w:rPr>
          <w:rFonts w:hint="cs"/>
          <w:rtl/>
        </w:rPr>
        <w:t xml:space="preserve"> </w:t>
      </w:r>
      <w:r w:rsidR="00E908AB">
        <w:rPr>
          <w:rFonts w:hint="cs"/>
          <w:rtl/>
        </w:rPr>
        <w:t>שיודפסו על גבי מדבקת ברקוד ש</w:t>
      </w:r>
      <w:r>
        <w:rPr>
          <w:rFonts w:hint="cs"/>
          <w:rtl/>
        </w:rPr>
        <w:t xml:space="preserve">תודבק </w:t>
      </w:r>
      <w:r w:rsidR="00E908AB">
        <w:rPr>
          <w:rFonts w:hint="cs"/>
          <w:rtl/>
        </w:rPr>
        <w:t xml:space="preserve">על הפריט. </w:t>
      </w:r>
    </w:p>
    <w:p w14:paraId="1662CE4C" w14:textId="77777777" w:rsidR="00C45804" w:rsidRDefault="00C45804" w:rsidP="006513FB">
      <w:pPr>
        <w:widowControl w:val="0"/>
        <w:numPr>
          <w:ilvl w:val="2"/>
          <w:numId w:val="5"/>
        </w:numPr>
        <w:spacing w:line="300" w:lineRule="atLeast"/>
        <w:ind w:right="-284"/>
      </w:pPr>
      <w:r w:rsidRPr="00CE59F7">
        <w:rPr>
          <w:rFonts w:hint="cs"/>
          <w:rtl/>
        </w:rPr>
        <w:t>סוגי הפריטים והחומרים שיאוחסנו באתר האחסון עד לחלוקתם יהיו בין היתר:</w:t>
      </w:r>
    </w:p>
    <w:p w14:paraId="679103A3"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pPr>
      <w:r w:rsidRPr="00CE59F7">
        <w:rPr>
          <w:rtl/>
        </w:rPr>
        <w:t>סטים של מעטפות אריזה לכל קלפי</w:t>
      </w:r>
      <w:r w:rsidRPr="00CE59F7">
        <w:rPr>
          <w:rFonts w:hint="cs"/>
          <w:rtl/>
        </w:rPr>
        <w:t xml:space="preserve"> </w:t>
      </w:r>
    </w:p>
    <w:p w14:paraId="41456FBD"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pPr>
      <w:r w:rsidRPr="00CE59F7">
        <w:rPr>
          <w:rFonts w:hint="cs"/>
          <w:rtl/>
        </w:rPr>
        <w:t>מעטפות הצבעה</w:t>
      </w:r>
      <w:r w:rsidRPr="00CE59F7">
        <w:t xml:space="preserve"> </w:t>
      </w:r>
      <w:r w:rsidRPr="00CE59F7">
        <w:rPr>
          <w:rtl/>
        </w:rPr>
        <w:t>(פנימיות וחיצוניות)</w:t>
      </w:r>
    </w:p>
    <w:p w14:paraId="1FDC723D"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pPr>
      <w:r w:rsidRPr="00CE59F7">
        <w:rPr>
          <w:rFonts w:hint="cs"/>
          <w:rtl/>
        </w:rPr>
        <w:t>ערכות קלפי לרשויות</w:t>
      </w:r>
    </w:p>
    <w:p w14:paraId="67175A0F"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pPr>
      <w:r w:rsidRPr="00CE59F7">
        <w:rPr>
          <w:rtl/>
        </w:rPr>
        <w:t>חוברות הגשת מועמדות לסוגיהן</w:t>
      </w:r>
      <w:r w:rsidRPr="00CE59F7">
        <w:rPr>
          <w:rFonts w:hint="cs"/>
          <w:rtl/>
        </w:rPr>
        <w:t xml:space="preserve"> </w:t>
      </w:r>
    </w:p>
    <w:p w14:paraId="05E6F1BB"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rPr>
          <w:rtl/>
        </w:rPr>
      </w:pPr>
      <w:r w:rsidRPr="00CE59F7">
        <w:rPr>
          <w:rtl/>
        </w:rPr>
        <w:t xml:space="preserve">ספרי דיני בחירות </w:t>
      </w:r>
    </w:p>
    <w:p w14:paraId="07D44537"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rPr>
          <w:rtl/>
        </w:rPr>
      </w:pPr>
      <w:r w:rsidRPr="00CE59F7">
        <w:rPr>
          <w:rtl/>
        </w:rPr>
        <w:t>תדריכים למזכירים (להדרכות ולקלפיות)</w:t>
      </w:r>
    </w:p>
    <w:p w14:paraId="756FFDE2"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pPr>
      <w:r w:rsidRPr="00CE59F7">
        <w:rPr>
          <w:rtl/>
        </w:rPr>
        <w:t>שילוט ומודעות</w:t>
      </w:r>
    </w:p>
    <w:p w14:paraId="646BBC10"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rPr>
          <w:rtl/>
        </w:rPr>
      </w:pPr>
      <w:r w:rsidRPr="00CE59F7">
        <w:rPr>
          <w:rFonts w:hint="cs"/>
          <w:rtl/>
        </w:rPr>
        <w:t>טפסים שונים</w:t>
      </w:r>
    </w:p>
    <w:p w14:paraId="141AA07C"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pPr>
      <w:r w:rsidRPr="00CE59F7">
        <w:rPr>
          <w:rtl/>
        </w:rPr>
        <w:t>פרוטוקולים, אלפונים וזהותונים</w:t>
      </w:r>
    </w:p>
    <w:p w14:paraId="5C8B7363"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pPr>
      <w:r w:rsidRPr="00CE59F7">
        <w:rPr>
          <w:rtl/>
        </w:rPr>
        <w:t>חוברות מידע פנקס ליישובים שיתופיים</w:t>
      </w:r>
    </w:p>
    <w:p w14:paraId="6CD67B99"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pPr>
      <w:r w:rsidRPr="00CE59F7">
        <w:rPr>
          <w:rFonts w:hint="cs"/>
          <w:rtl/>
        </w:rPr>
        <w:t>ערכות תיקים למדריכים ולמנהלי הבחירות</w:t>
      </w:r>
    </w:p>
    <w:p w14:paraId="7B50863A"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pPr>
      <w:r w:rsidRPr="00CE59F7">
        <w:rPr>
          <w:rFonts w:hint="cs"/>
          <w:rtl/>
        </w:rPr>
        <w:t>ציוד רוחבי לקלפיות רגילות</w:t>
      </w:r>
    </w:p>
    <w:p w14:paraId="5B3A63C4"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pPr>
      <w:r w:rsidRPr="00CE59F7">
        <w:rPr>
          <w:rFonts w:hint="cs"/>
          <w:rtl/>
        </w:rPr>
        <w:t>ציוד הדגמה לקלפיות</w:t>
      </w:r>
    </w:p>
    <w:p w14:paraId="6A124A6A"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pPr>
      <w:r w:rsidRPr="00CE59F7">
        <w:rPr>
          <w:rFonts w:hint="cs"/>
          <w:rtl/>
        </w:rPr>
        <w:t>חוברות תדריך למזכירי הקלפי</w:t>
      </w:r>
    </w:p>
    <w:p w14:paraId="5ABDBA25"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pPr>
      <w:r w:rsidRPr="00CE59F7">
        <w:rPr>
          <w:rFonts w:hint="cs"/>
          <w:rtl/>
        </w:rPr>
        <w:t>ציוד לפקחי טוהר בחירות (</w:t>
      </w:r>
      <w:r w:rsidRPr="00454A5F">
        <w:rPr>
          <w:rFonts w:hint="cs"/>
          <w:strike/>
          <w:rtl/>
        </w:rPr>
        <w:t>מצלמות גוף</w:t>
      </w:r>
      <w:r w:rsidRPr="00CE59F7">
        <w:rPr>
          <w:rFonts w:hint="cs"/>
          <w:rtl/>
        </w:rPr>
        <w:t xml:space="preserve"> ווסטים)</w:t>
      </w:r>
    </w:p>
    <w:p w14:paraId="3B9AFE06"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pPr>
      <w:r w:rsidRPr="00CE59F7">
        <w:rPr>
          <w:rtl/>
        </w:rPr>
        <w:t>מוצרי בחירות שונים מקרטון (אריזת ציוד לקלפי)</w:t>
      </w:r>
    </w:p>
    <w:p w14:paraId="44100B30"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pPr>
      <w:r w:rsidRPr="00CE59F7">
        <w:rPr>
          <w:rFonts w:hint="cs"/>
          <w:rtl/>
        </w:rPr>
        <w:t>כל פריט שיוגדר על ידי המשרד</w:t>
      </w:r>
    </w:p>
    <w:p w14:paraId="368A1691" w14:textId="77777777" w:rsidR="00622039" w:rsidRDefault="00622039" w:rsidP="006513FB">
      <w:pPr>
        <w:widowControl w:val="0"/>
        <w:numPr>
          <w:ilvl w:val="2"/>
          <w:numId w:val="5"/>
        </w:numPr>
        <w:spacing w:line="300" w:lineRule="atLeast"/>
        <w:ind w:right="-284"/>
      </w:pPr>
      <w:r w:rsidRPr="00622039">
        <w:rPr>
          <w:rFonts w:hint="eastAsia"/>
          <w:rtl/>
        </w:rPr>
        <w:t>על</w:t>
      </w:r>
      <w:r w:rsidRPr="00622039">
        <w:rPr>
          <w:rtl/>
        </w:rPr>
        <w:t xml:space="preserve"> </w:t>
      </w:r>
      <w:r w:rsidRPr="00622039">
        <w:rPr>
          <w:rFonts w:hint="eastAsia"/>
          <w:rtl/>
        </w:rPr>
        <w:t>הספק</w:t>
      </w:r>
      <w:r w:rsidRPr="00622039">
        <w:rPr>
          <w:rtl/>
        </w:rPr>
        <w:t xml:space="preserve"> </w:t>
      </w:r>
      <w:r w:rsidRPr="00622039">
        <w:rPr>
          <w:rFonts w:hint="eastAsia"/>
          <w:rtl/>
        </w:rPr>
        <w:t>להציב</w:t>
      </w:r>
      <w:r w:rsidR="001809C6">
        <w:rPr>
          <w:rtl/>
        </w:rPr>
        <w:t xml:space="preserve"> </w:t>
      </w:r>
      <w:r w:rsidR="00E908AB">
        <w:rPr>
          <w:rFonts w:hint="cs"/>
          <w:rtl/>
        </w:rPr>
        <w:t xml:space="preserve">לפחות </w:t>
      </w:r>
      <w:r w:rsidR="007A6370">
        <w:rPr>
          <w:rFonts w:hint="cs"/>
          <w:rtl/>
        </w:rPr>
        <w:t>עמדה</w:t>
      </w:r>
      <w:r w:rsidR="00E908AB">
        <w:rPr>
          <w:rFonts w:hint="cs"/>
          <w:rtl/>
        </w:rPr>
        <w:t xml:space="preserve"> אחת ל</w:t>
      </w:r>
      <w:r w:rsidR="007A6370">
        <w:rPr>
          <w:rFonts w:hint="cs"/>
          <w:rtl/>
        </w:rPr>
        <w:t xml:space="preserve">הנפקת מדבקות ברקוד </w:t>
      </w:r>
      <w:r w:rsidR="00E908AB">
        <w:rPr>
          <w:rFonts w:hint="cs"/>
          <w:rtl/>
        </w:rPr>
        <w:t>שת</w:t>
      </w:r>
      <w:r w:rsidRPr="00622039">
        <w:rPr>
          <w:rFonts w:hint="eastAsia"/>
          <w:rtl/>
        </w:rPr>
        <w:t>כלול</w:t>
      </w:r>
      <w:r w:rsidRPr="00622039">
        <w:rPr>
          <w:rtl/>
        </w:rPr>
        <w:t xml:space="preserve"> :</w:t>
      </w:r>
    </w:p>
    <w:p w14:paraId="6A908241" w14:textId="77777777" w:rsidR="007E195D" w:rsidRPr="00622039" w:rsidRDefault="007E195D" w:rsidP="006513FB">
      <w:pPr>
        <w:widowControl w:val="0"/>
        <w:numPr>
          <w:ilvl w:val="3"/>
          <w:numId w:val="5"/>
        </w:numPr>
        <w:overflowPunct/>
        <w:autoSpaceDE/>
        <w:autoSpaceDN/>
        <w:adjustRightInd/>
        <w:spacing w:after="160" w:line="280" w:lineRule="atLeast"/>
        <w:ind w:right="-142"/>
        <w:textAlignment w:val="auto"/>
      </w:pPr>
      <w:r w:rsidRPr="00622039">
        <w:rPr>
          <w:rFonts w:hint="eastAsia"/>
          <w:rtl/>
        </w:rPr>
        <w:lastRenderedPageBreak/>
        <w:t>מחשב</w:t>
      </w:r>
      <w:r w:rsidRPr="00622039">
        <w:rPr>
          <w:rtl/>
        </w:rPr>
        <w:t xml:space="preserve"> </w:t>
      </w:r>
      <w:r w:rsidRPr="00622039">
        <w:rPr>
          <w:rFonts w:hint="eastAsia"/>
          <w:rtl/>
        </w:rPr>
        <w:t>עליו</w:t>
      </w:r>
      <w:r w:rsidRPr="00622039">
        <w:rPr>
          <w:rtl/>
        </w:rPr>
        <w:t xml:space="preserve"> </w:t>
      </w:r>
      <w:r w:rsidRPr="00622039">
        <w:rPr>
          <w:rFonts w:hint="eastAsia"/>
          <w:rtl/>
        </w:rPr>
        <w:t>מותקנת</w:t>
      </w:r>
      <w:r w:rsidRPr="00622039">
        <w:rPr>
          <w:rtl/>
        </w:rPr>
        <w:t xml:space="preserve"> </w:t>
      </w:r>
      <w:r w:rsidRPr="00622039">
        <w:rPr>
          <w:rFonts w:hint="eastAsia"/>
          <w:rtl/>
        </w:rPr>
        <w:t>תוכנ</w:t>
      </w:r>
      <w:r>
        <w:rPr>
          <w:rFonts w:hint="cs"/>
          <w:rtl/>
        </w:rPr>
        <w:t>ה</w:t>
      </w:r>
      <w:r w:rsidRPr="00622039">
        <w:rPr>
          <w:rtl/>
        </w:rPr>
        <w:t xml:space="preserve"> </w:t>
      </w:r>
      <w:r>
        <w:rPr>
          <w:rFonts w:hint="cs"/>
          <w:rtl/>
        </w:rPr>
        <w:t>ל</w:t>
      </w:r>
      <w:r w:rsidRPr="00622039">
        <w:rPr>
          <w:rFonts w:hint="eastAsia"/>
          <w:rtl/>
        </w:rPr>
        <w:t>ניהול</w:t>
      </w:r>
      <w:r w:rsidR="001809C6">
        <w:rPr>
          <w:rtl/>
        </w:rPr>
        <w:t xml:space="preserve"> </w:t>
      </w:r>
      <w:r>
        <w:rPr>
          <w:rFonts w:hint="cs"/>
          <w:rtl/>
        </w:rPr>
        <w:t>אתרי אחסון (</w:t>
      </w:r>
      <w:r>
        <w:rPr>
          <w:rFonts w:hint="cs"/>
        </w:rPr>
        <w:t>WMS</w:t>
      </w:r>
      <w:r>
        <w:rPr>
          <w:rFonts w:hint="cs"/>
          <w:rtl/>
        </w:rPr>
        <w:t>)</w:t>
      </w:r>
      <w:r w:rsidR="001809C6">
        <w:rPr>
          <w:rtl/>
        </w:rPr>
        <w:t xml:space="preserve"> </w:t>
      </w:r>
      <w:r>
        <w:rPr>
          <w:rFonts w:hint="cs"/>
          <w:rtl/>
        </w:rPr>
        <w:t xml:space="preserve">שמספקת </w:t>
      </w:r>
      <w:r w:rsidRPr="007E195D">
        <w:rPr>
          <w:rtl/>
        </w:rPr>
        <w:t>יכולת מעקב אחר הפעילות במרלו"ג בהיבטים של כוח אדם, ציוד, ביצוע משימות, ניצול ומקסום שטח המחסן ונפח האחסון</w:t>
      </w:r>
      <w:r w:rsidRPr="007E195D">
        <w:t>.</w:t>
      </w:r>
      <w:r w:rsidRPr="007E195D">
        <w:rPr>
          <w:rtl/>
        </w:rPr>
        <w:t xml:space="preserve"> </w:t>
      </w:r>
      <w:r w:rsidRPr="007E195D">
        <w:rPr>
          <w:rFonts w:hint="cs"/>
          <w:rtl/>
        </w:rPr>
        <w:t xml:space="preserve">ומאפשרת </w:t>
      </w:r>
      <w:r w:rsidRPr="007E195D">
        <w:rPr>
          <w:rtl/>
        </w:rPr>
        <w:t>שליטה ובקרה ניהולית, יכולת גבוה לתחקור חריגים</w:t>
      </w:r>
      <w:r w:rsidRPr="007E195D">
        <w:t>.</w:t>
      </w:r>
    </w:p>
    <w:p w14:paraId="44E1DFB0" w14:textId="77777777" w:rsidR="00622039" w:rsidRPr="00622039" w:rsidRDefault="00622039" w:rsidP="006513FB">
      <w:pPr>
        <w:widowControl w:val="0"/>
        <w:numPr>
          <w:ilvl w:val="3"/>
          <w:numId w:val="5"/>
        </w:numPr>
        <w:overflowPunct/>
        <w:autoSpaceDE/>
        <w:autoSpaceDN/>
        <w:adjustRightInd/>
        <w:spacing w:after="160" w:line="280" w:lineRule="atLeast"/>
        <w:ind w:right="-142"/>
        <w:textAlignment w:val="auto"/>
      </w:pPr>
      <w:r w:rsidRPr="00622039">
        <w:rPr>
          <w:rFonts w:hint="eastAsia"/>
          <w:rtl/>
        </w:rPr>
        <w:t>מדפסת</w:t>
      </w:r>
      <w:r w:rsidRPr="00622039">
        <w:rPr>
          <w:rtl/>
        </w:rPr>
        <w:t xml:space="preserve"> מדבקות ברקוד </w:t>
      </w:r>
    </w:p>
    <w:p w14:paraId="284F483E" w14:textId="77777777" w:rsidR="00622039" w:rsidRPr="00622039" w:rsidRDefault="00622039" w:rsidP="006513FB">
      <w:pPr>
        <w:widowControl w:val="0"/>
        <w:numPr>
          <w:ilvl w:val="3"/>
          <w:numId w:val="5"/>
        </w:numPr>
        <w:overflowPunct/>
        <w:autoSpaceDE/>
        <w:autoSpaceDN/>
        <w:adjustRightInd/>
        <w:spacing w:after="160" w:line="280" w:lineRule="atLeast"/>
        <w:ind w:right="-142"/>
        <w:textAlignment w:val="auto"/>
      </w:pPr>
      <w:r w:rsidRPr="00622039">
        <w:rPr>
          <w:rFonts w:hint="eastAsia"/>
          <w:rtl/>
        </w:rPr>
        <w:t>קורא</w:t>
      </w:r>
      <w:r w:rsidRPr="00622039">
        <w:rPr>
          <w:rtl/>
        </w:rPr>
        <w:t xml:space="preserve"> ברקוד </w:t>
      </w:r>
    </w:p>
    <w:p w14:paraId="04933C2F" w14:textId="77777777" w:rsidR="00622039" w:rsidRPr="00622039" w:rsidRDefault="00622039" w:rsidP="006513FB">
      <w:pPr>
        <w:widowControl w:val="0"/>
        <w:numPr>
          <w:ilvl w:val="3"/>
          <w:numId w:val="5"/>
        </w:numPr>
        <w:overflowPunct/>
        <w:autoSpaceDE/>
        <w:autoSpaceDN/>
        <w:adjustRightInd/>
        <w:spacing w:after="160" w:line="280" w:lineRule="atLeast"/>
        <w:ind w:right="-142"/>
        <w:textAlignment w:val="auto"/>
      </w:pPr>
      <w:r w:rsidRPr="00622039">
        <w:rPr>
          <w:rFonts w:hint="eastAsia"/>
          <w:rtl/>
        </w:rPr>
        <w:t>מדבקות</w:t>
      </w:r>
      <w:r w:rsidRPr="00622039">
        <w:rPr>
          <w:rtl/>
        </w:rPr>
        <w:t xml:space="preserve"> </w:t>
      </w:r>
      <w:r w:rsidRPr="00622039">
        <w:rPr>
          <w:rFonts w:hint="eastAsia"/>
          <w:rtl/>
        </w:rPr>
        <w:t>ברקוד</w:t>
      </w:r>
    </w:p>
    <w:p w14:paraId="1F787965" w14:textId="77777777" w:rsidR="00CE59F7" w:rsidRPr="00CE59F7" w:rsidRDefault="00CE59F7" w:rsidP="006513FB">
      <w:pPr>
        <w:widowControl w:val="0"/>
        <w:numPr>
          <w:ilvl w:val="2"/>
          <w:numId w:val="5"/>
        </w:numPr>
        <w:spacing w:line="300" w:lineRule="atLeast"/>
        <w:ind w:right="-284"/>
      </w:pPr>
      <w:r w:rsidRPr="00CE59F7">
        <w:rPr>
          <w:rFonts w:hint="cs"/>
          <w:rtl/>
        </w:rPr>
        <w:t>האחראי על האתר יבצע רישום מדויק של תכולת אתר האחסון בכל שלב של פריקה וקליטה או הוצאה והטענה של כל המשלוח.</w:t>
      </w:r>
    </w:p>
    <w:p w14:paraId="6BD5D282" w14:textId="77777777" w:rsidR="00CE59F7" w:rsidRPr="00CE59F7" w:rsidRDefault="00CE59F7" w:rsidP="006513FB">
      <w:pPr>
        <w:widowControl w:val="0"/>
        <w:numPr>
          <w:ilvl w:val="2"/>
          <w:numId w:val="5"/>
        </w:numPr>
        <w:spacing w:line="300" w:lineRule="atLeast"/>
        <w:ind w:right="-284"/>
      </w:pPr>
      <w:r w:rsidRPr="00CE59F7">
        <w:rPr>
          <w:rFonts w:hint="cs"/>
          <w:rtl/>
        </w:rPr>
        <w:t>בסיום כל פעילות של פריקה וקליטה או הוצאה והעמסה ינעל אתר האחסון וידווח למטה הפרוייקט.</w:t>
      </w:r>
    </w:p>
    <w:p w14:paraId="04F9B59F" w14:textId="77777777" w:rsidR="00CE59F7" w:rsidRPr="00CE59F7" w:rsidRDefault="00CE59F7" w:rsidP="006513FB">
      <w:pPr>
        <w:widowControl w:val="0"/>
        <w:numPr>
          <w:ilvl w:val="2"/>
          <w:numId w:val="5"/>
        </w:numPr>
        <w:spacing w:line="300" w:lineRule="atLeast"/>
        <w:ind w:right="-284"/>
      </w:pPr>
      <w:r w:rsidRPr="00CE59F7">
        <w:rPr>
          <w:rFonts w:hint="cs"/>
          <w:rtl/>
        </w:rPr>
        <w:t>על הספק לתעד את כל תהליכי פריקה וקליטה או הוצאה והטענה של כל משלוח במצלמות אבטחה ובמערכת המידע.</w:t>
      </w:r>
    </w:p>
    <w:p w14:paraId="7AB959EB" w14:textId="77777777" w:rsidR="00CE59F7" w:rsidRPr="00CE59F7" w:rsidRDefault="00CE59F7" w:rsidP="006513FB">
      <w:pPr>
        <w:widowControl w:val="0"/>
        <w:numPr>
          <w:ilvl w:val="2"/>
          <w:numId w:val="5"/>
        </w:numPr>
        <w:spacing w:line="300" w:lineRule="atLeast"/>
        <w:ind w:right="-284"/>
      </w:pPr>
      <w:r w:rsidRPr="00CE59F7">
        <w:rPr>
          <w:rFonts w:hint="cs"/>
          <w:rtl/>
        </w:rPr>
        <w:t>בכל מקרה של חוסרים ביחס לרישום במערכת המידע האחראי על אתר האחסון יתריע בפני נציג מטעם היחידה תוך</w:t>
      </w:r>
      <w:r w:rsidR="001809C6">
        <w:rPr>
          <w:rFonts w:hint="cs"/>
          <w:rtl/>
        </w:rPr>
        <w:t xml:space="preserve"> </w:t>
      </w:r>
      <w:r w:rsidRPr="00CE59F7">
        <w:rPr>
          <w:rFonts w:hint="cs"/>
          <w:rtl/>
        </w:rPr>
        <w:t xml:space="preserve">שעתיים מגילוי החוסר. </w:t>
      </w:r>
    </w:p>
    <w:p w14:paraId="33BB7F50" w14:textId="77777777" w:rsidR="00CE59F7" w:rsidRPr="00CE59F7" w:rsidRDefault="00CE59F7" w:rsidP="006513FB">
      <w:pPr>
        <w:widowControl w:val="0"/>
        <w:numPr>
          <w:ilvl w:val="2"/>
          <w:numId w:val="5"/>
        </w:numPr>
        <w:spacing w:line="300" w:lineRule="atLeast"/>
        <w:ind w:right="-284"/>
      </w:pPr>
      <w:r w:rsidRPr="00CE59F7">
        <w:rPr>
          <w:rFonts w:hint="cs"/>
          <w:rtl/>
        </w:rPr>
        <w:t>למען הסר ספק, מימוש כלל הנחיות האבטחה הינן באחריות הספק ועל חשבונו, באחריות הזוכה כי ההנחיות יבוצעו במלואן על כל גורם/צד שרלוונטי במימוש סעיפי המכרז בהיבטי תעבורת מידע/ העברת כספים לדוג' ספק/חב' המצויה בהתקשרות עם הספק. כלל אמצעי האבטחה שהותקנו באישור מנהל אגף הביטחון במשרד. נציגי אגף הביטחון ומידע של המשרד רשאים בעל עת לבקר/לפקח ולבצע תרגילים לטובת בחינת עמידת הספק בנהלי האבטחה שהוגדרו.</w:t>
      </w:r>
    </w:p>
    <w:p w14:paraId="3B0FEC1E" w14:textId="77777777" w:rsidR="00CE59F7" w:rsidRPr="00CE59F7" w:rsidRDefault="00CE59F7" w:rsidP="006513FB">
      <w:pPr>
        <w:widowControl w:val="0"/>
        <w:numPr>
          <w:ilvl w:val="1"/>
          <w:numId w:val="5"/>
        </w:numPr>
        <w:spacing w:line="300" w:lineRule="atLeast"/>
        <w:ind w:left="1417"/>
        <w:rPr>
          <w:b/>
          <w:bCs/>
          <w:u w:val="single"/>
          <w:rtl/>
        </w:rPr>
      </w:pPr>
      <w:r w:rsidRPr="00CE59F7">
        <w:rPr>
          <w:rFonts w:hint="cs"/>
          <w:b/>
          <w:bCs/>
          <w:u w:val="single"/>
          <w:rtl/>
        </w:rPr>
        <w:t>הקמה והפעלת אתר אחסון מרכזי</w:t>
      </w:r>
    </w:p>
    <w:p w14:paraId="6CE1FC62" w14:textId="77777777" w:rsidR="00CE59F7" w:rsidRPr="00CE59F7" w:rsidRDefault="00CE59F7" w:rsidP="006513FB">
      <w:pPr>
        <w:widowControl w:val="0"/>
        <w:numPr>
          <w:ilvl w:val="2"/>
          <w:numId w:val="5"/>
        </w:numPr>
        <w:spacing w:line="300" w:lineRule="atLeast"/>
      </w:pPr>
      <w:r w:rsidRPr="00CE59F7">
        <w:rPr>
          <w:rFonts w:hint="eastAsia"/>
          <w:rtl/>
        </w:rPr>
        <w:t>הספק</w:t>
      </w:r>
      <w:r w:rsidRPr="00CE59F7">
        <w:rPr>
          <w:rtl/>
        </w:rPr>
        <w:t xml:space="preserve"> </w:t>
      </w:r>
      <w:r w:rsidRPr="00CE59F7">
        <w:rPr>
          <w:rFonts w:hint="eastAsia"/>
          <w:rtl/>
        </w:rPr>
        <w:t>יעמיד</w:t>
      </w:r>
      <w:r w:rsidRPr="00CE59F7">
        <w:rPr>
          <w:rtl/>
        </w:rPr>
        <w:t xml:space="preserve"> </w:t>
      </w:r>
      <w:r w:rsidRPr="00CE59F7">
        <w:rPr>
          <w:rFonts w:hint="eastAsia"/>
          <w:rtl/>
        </w:rPr>
        <w:t>לצורכי</w:t>
      </w:r>
      <w:r w:rsidRPr="00CE59F7">
        <w:rPr>
          <w:rtl/>
        </w:rPr>
        <w:t xml:space="preserve"> </w:t>
      </w:r>
      <w:r w:rsidRPr="00CE59F7">
        <w:rPr>
          <w:rFonts w:hint="eastAsia"/>
          <w:rtl/>
        </w:rPr>
        <w:t>הפעילות</w:t>
      </w:r>
      <w:r w:rsidRPr="00CE59F7">
        <w:rPr>
          <w:rtl/>
        </w:rPr>
        <w:t xml:space="preserve"> אתר אחסון מרכזי (להלן "האתר המרכזי") במתחם המרכזי שהוצג במסגרת הצעתו ואושר על ידי המשרד.</w:t>
      </w:r>
    </w:p>
    <w:p w14:paraId="349C325D" w14:textId="77777777" w:rsidR="00CE59F7" w:rsidRPr="00CE59F7" w:rsidRDefault="00CE59F7" w:rsidP="0098585F">
      <w:pPr>
        <w:widowControl w:val="0"/>
        <w:numPr>
          <w:ilvl w:val="2"/>
          <w:numId w:val="5"/>
        </w:numPr>
        <w:spacing w:line="300" w:lineRule="atLeast"/>
      </w:pPr>
      <w:r w:rsidRPr="00CE59F7">
        <w:rPr>
          <w:rFonts w:hint="eastAsia"/>
          <w:rtl/>
        </w:rPr>
        <w:t>אתר</w:t>
      </w:r>
      <w:r w:rsidRPr="00CE59F7">
        <w:rPr>
          <w:rtl/>
        </w:rPr>
        <w:t xml:space="preserve"> </w:t>
      </w:r>
      <w:r w:rsidRPr="00CE59F7">
        <w:rPr>
          <w:rFonts w:hint="cs"/>
          <w:rtl/>
        </w:rPr>
        <w:t xml:space="preserve">האחסון </w:t>
      </w:r>
      <w:r w:rsidRPr="00CE59F7">
        <w:rPr>
          <w:rtl/>
        </w:rPr>
        <w:t>המרכזי ישמש לאחסון כל הפריטים ו</w:t>
      </w:r>
      <w:r w:rsidRPr="00CE59F7">
        <w:rPr>
          <w:rFonts w:hint="cs"/>
          <w:rtl/>
        </w:rPr>
        <w:t>ה</w:t>
      </w:r>
      <w:r w:rsidRPr="00CE59F7">
        <w:rPr>
          <w:rtl/>
        </w:rPr>
        <w:t>חומרים המיועדים</w:t>
      </w:r>
      <w:r w:rsidR="004619BB">
        <w:rPr>
          <w:rFonts w:hint="cs"/>
          <w:rtl/>
        </w:rPr>
        <w:t xml:space="preserve"> לקלפיות להצבעה מיוחדת ופריטים</w:t>
      </w:r>
      <w:r w:rsidR="0098585F">
        <w:rPr>
          <w:rFonts w:hint="cs"/>
          <w:rtl/>
        </w:rPr>
        <w:t xml:space="preserve"> </w:t>
      </w:r>
      <w:r w:rsidRPr="00CE59F7">
        <w:rPr>
          <w:rtl/>
        </w:rPr>
        <w:t xml:space="preserve">לשימוש במסגרת ההערכות ליום הבחירות, ביום הבחירות ולאחר יום הבחירות. </w:t>
      </w:r>
    </w:p>
    <w:p w14:paraId="6744EFE0" w14:textId="77777777" w:rsidR="00CE59F7" w:rsidRPr="00CE59F7" w:rsidRDefault="004619BB" w:rsidP="006513FB">
      <w:pPr>
        <w:widowControl w:val="0"/>
        <w:numPr>
          <w:ilvl w:val="2"/>
          <w:numId w:val="5"/>
        </w:numPr>
        <w:spacing w:line="300" w:lineRule="atLeast"/>
      </w:pPr>
      <w:r>
        <w:rPr>
          <w:rFonts w:hint="cs"/>
          <w:rtl/>
        </w:rPr>
        <w:t>כל ה</w:t>
      </w:r>
      <w:r w:rsidR="00CE59F7" w:rsidRPr="00CE59F7">
        <w:rPr>
          <w:rFonts w:hint="cs"/>
          <w:rtl/>
        </w:rPr>
        <w:t>דרישות</w:t>
      </w:r>
      <w:r>
        <w:rPr>
          <w:rFonts w:hint="cs"/>
          <w:rtl/>
        </w:rPr>
        <w:t xml:space="preserve"> הטכנולוגיות לניהול המחסן ודרישות</w:t>
      </w:r>
      <w:r w:rsidR="001809C6">
        <w:rPr>
          <w:rFonts w:hint="cs"/>
          <w:rtl/>
        </w:rPr>
        <w:t xml:space="preserve"> </w:t>
      </w:r>
      <w:r w:rsidR="00CE59F7" w:rsidRPr="00CE59F7">
        <w:rPr>
          <w:rFonts w:hint="cs"/>
          <w:rtl/>
        </w:rPr>
        <w:t>האבטחה הפיסית והאבטחה הטכנולוגית יהיו בדומה למפורט באתר האחסון המחוזי לעיל.</w:t>
      </w:r>
    </w:p>
    <w:p w14:paraId="5AB35943" w14:textId="77777777" w:rsidR="00CE59F7" w:rsidRPr="00CE59F7" w:rsidRDefault="00CE59F7" w:rsidP="006513FB">
      <w:pPr>
        <w:widowControl w:val="0"/>
        <w:numPr>
          <w:ilvl w:val="2"/>
          <w:numId w:val="5"/>
        </w:numPr>
        <w:spacing w:line="300" w:lineRule="atLeast"/>
      </w:pPr>
      <w:r w:rsidRPr="00CE59F7">
        <w:rPr>
          <w:rFonts w:hint="cs"/>
          <w:rtl/>
        </w:rPr>
        <w:t xml:space="preserve">סוגי הפריטים הנוספים לאחסון בשטח האחסון שיוקצה לקלפיות להצבעות המיוחדות יהיו כדלקמן: </w:t>
      </w:r>
    </w:p>
    <w:p w14:paraId="2D7446F8" w14:textId="77777777" w:rsidR="00CE59F7" w:rsidRPr="00CE59F7" w:rsidRDefault="00CE59F7" w:rsidP="00406DF1">
      <w:pPr>
        <w:widowControl w:val="0"/>
        <w:numPr>
          <w:ilvl w:val="3"/>
          <w:numId w:val="5"/>
        </w:numPr>
        <w:overflowPunct/>
        <w:autoSpaceDE/>
        <w:autoSpaceDN/>
        <w:adjustRightInd/>
        <w:spacing w:after="160"/>
        <w:textAlignment w:val="auto"/>
      </w:pPr>
      <w:r w:rsidRPr="00CE59F7">
        <w:rPr>
          <w:rFonts w:hint="cs"/>
          <w:rtl/>
        </w:rPr>
        <w:t>ערכות ציוד לקלפי של האוכלוסייה מיוחדת</w:t>
      </w:r>
    </w:p>
    <w:p w14:paraId="60D35396" w14:textId="77777777" w:rsidR="00CE59F7" w:rsidRPr="00CE59F7" w:rsidRDefault="00CE59F7" w:rsidP="00406DF1">
      <w:pPr>
        <w:widowControl w:val="0"/>
        <w:numPr>
          <w:ilvl w:val="3"/>
          <w:numId w:val="5"/>
        </w:numPr>
        <w:overflowPunct/>
        <w:autoSpaceDE/>
        <w:autoSpaceDN/>
        <w:adjustRightInd/>
        <w:spacing w:after="160"/>
        <w:textAlignment w:val="auto"/>
      </w:pPr>
      <w:r w:rsidRPr="00CE59F7">
        <w:rPr>
          <w:rtl/>
        </w:rPr>
        <w:t xml:space="preserve">חוברות רשימות מועמדים </w:t>
      </w:r>
    </w:p>
    <w:p w14:paraId="263A83E0" w14:textId="77777777" w:rsidR="00CE59F7" w:rsidRPr="00CE59F7" w:rsidRDefault="00CE59F7" w:rsidP="00406DF1">
      <w:pPr>
        <w:widowControl w:val="0"/>
        <w:numPr>
          <w:ilvl w:val="3"/>
          <w:numId w:val="5"/>
        </w:numPr>
        <w:overflowPunct/>
        <w:autoSpaceDE/>
        <w:autoSpaceDN/>
        <w:adjustRightInd/>
        <w:spacing w:after="160"/>
        <w:textAlignment w:val="auto"/>
      </w:pPr>
      <w:r w:rsidRPr="00CE59F7">
        <w:rPr>
          <w:rFonts w:hint="cs"/>
          <w:rtl/>
        </w:rPr>
        <w:t>ציוד מחשובי וציוד נל</w:t>
      </w:r>
      <w:r w:rsidR="00DC699D">
        <w:rPr>
          <w:rFonts w:hint="cs"/>
          <w:rtl/>
        </w:rPr>
        <w:t>ו</w:t>
      </w:r>
      <w:r w:rsidRPr="00CE59F7">
        <w:rPr>
          <w:rFonts w:hint="cs"/>
          <w:rtl/>
        </w:rPr>
        <w:t xml:space="preserve">וה </w:t>
      </w:r>
    </w:p>
    <w:p w14:paraId="2DE1EECF" w14:textId="77777777" w:rsidR="00CE59F7" w:rsidRPr="00CE59F7" w:rsidRDefault="00CE59F7" w:rsidP="00406DF1">
      <w:pPr>
        <w:widowControl w:val="0"/>
        <w:numPr>
          <w:ilvl w:val="3"/>
          <w:numId w:val="5"/>
        </w:numPr>
        <w:overflowPunct/>
        <w:autoSpaceDE/>
        <w:autoSpaceDN/>
        <w:adjustRightInd/>
        <w:spacing w:after="160"/>
        <w:textAlignment w:val="auto"/>
      </w:pPr>
      <w:r w:rsidRPr="00CE59F7">
        <w:rPr>
          <w:rFonts w:hint="cs"/>
          <w:rtl/>
        </w:rPr>
        <w:lastRenderedPageBreak/>
        <w:t>מדפסות</w:t>
      </w:r>
    </w:p>
    <w:p w14:paraId="4F934B26" w14:textId="77777777" w:rsidR="00CE59F7" w:rsidRPr="00CE59F7" w:rsidRDefault="00CE59F7" w:rsidP="00406DF1">
      <w:pPr>
        <w:widowControl w:val="0"/>
        <w:numPr>
          <w:ilvl w:val="3"/>
          <w:numId w:val="5"/>
        </w:numPr>
        <w:overflowPunct/>
        <w:autoSpaceDE/>
        <w:autoSpaceDN/>
        <w:adjustRightInd/>
        <w:spacing w:after="160"/>
        <w:textAlignment w:val="auto"/>
      </w:pPr>
      <w:r w:rsidRPr="00CE59F7">
        <w:rPr>
          <w:rFonts w:hint="cs"/>
          <w:rtl/>
        </w:rPr>
        <w:t>כל פריט שיוגדר על ידי המשרד</w:t>
      </w:r>
    </w:p>
    <w:p w14:paraId="60B6C360" w14:textId="77777777" w:rsidR="00604A65" w:rsidRPr="00604A65" w:rsidRDefault="00604A65" w:rsidP="00604A65">
      <w:pPr>
        <w:widowControl w:val="0"/>
        <w:numPr>
          <w:ilvl w:val="1"/>
          <w:numId w:val="5"/>
        </w:numPr>
        <w:spacing w:line="300" w:lineRule="atLeast"/>
        <w:ind w:left="1417"/>
        <w:rPr>
          <w:b/>
          <w:bCs/>
          <w:u w:val="single"/>
          <w:rtl/>
        </w:rPr>
      </w:pPr>
      <w:r w:rsidRPr="00604A65">
        <w:rPr>
          <w:rFonts w:hint="cs"/>
          <w:b/>
          <w:bCs/>
          <w:u w:val="single"/>
          <w:rtl/>
        </w:rPr>
        <w:t>כח האדם למתן שירותי האחסון</w:t>
      </w:r>
    </w:p>
    <w:p w14:paraId="5E721A28" w14:textId="77777777" w:rsidR="00CE59F7" w:rsidRDefault="00CE59F7" w:rsidP="006513FB">
      <w:pPr>
        <w:widowControl w:val="0"/>
        <w:numPr>
          <w:ilvl w:val="2"/>
          <w:numId w:val="5"/>
        </w:numPr>
        <w:spacing w:line="300" w:lineRule="atLeast"/>
      </w:pPr>
      <w:r w:rsidRPr="00CE59F7">
        <w:rPr>
          <w:rFonts w:hint="cs"/>
          <w:rtl/>
        </w:rPr>
        <w:t>לצורך אספקת שירותי האחסון על הספק להעמיד כח אדם מתאים. כח האדם יותאם להיקפי הפעילות בכל אתר אחסון.</w:t>
      </w:r>
    </w:p>
    <w:p w14:paraId="5A625A07" w14:textId="77777777" w:rsidR="00CE59F7" w:rsidRPr="00CE59F7" w:rsidRDefault="00CE59F7" w:rsidP="006513FB">
      <w:pPr>
        <w:widowControl w:val="0"/>
        <w:numPr>
          <w:ilvl w:val="2"/>
          <w:numId w:val="5"/>
        </w:numPr>
        <w:spacing w:line="300" w:lineRule="atLeast"/>
      </w:pPr>
      <w:r w:rsidRPr="00CE59F7">
        <w:rPr>
          <w:rFonts w:hint="cs"/>
          <w:rtl/>
        </w:rPr>
        <w:t>להלן פירוט בעלי התפקידים המינימליים הנדרשים:</w:t>
      </w:r>
    </w:p>
    <w:tbl>
      <w:tblPr>
        <w:bidiVisual/>
        <w:tblW w:w="9923" w:type="dxa"/>
        <w:tblInd w:w="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80" w:firstRow="0" w:lastRow="0" w:firstColumn="1" w:lastColumn="0" w:noHBand="0" w:noVBand="1"/>
        <w:tblCaption w:val="DHR00"/>
        <w:tblDescription w:val="Layout Table"/>
      </w:tblPr>
      <w:tblGrid>
        <w:gridCol w:w="1417"/>
        <w:gridCol w:w="1276"/>
        <w:gridCol w:w="1134"/>
        <w:gridCol w:w="2551"/>
        <w:gridCol w:w="1571"/>
        <w:gridCol w:w="1974"/>
      </w:tblGrid>
      <w:tr w:rsidR="00A61A8B" w:rsidRPr="00CE59F7" w14:paraId="473FC521" w14:textId="77777777" w:rsidTr="00271558">
        <w:trPr>
          <w:cantSplit/>
        </w:trPr>
        <w:tc>
          <w:tcPr>
            <w:tcW w:w="1417" w:type="dxa"/>
            <w:shd w:val="clear" w:color="auto" w:fill="F2F2F2"/>
            <w:vAlign w:val="center"/>
          </w:tcPr>
          <w:p w14:paraId="0A24B528" w14:textId="77777777" w:rsidR="00CE59F7" w:rsidRPr="00CE59F7" w:rsidRDefault="00CE59F7" w:rsidP="0063289C">
            <w:pPr>
              <w:overflowPunct/>
              <w:autoSpaceDE/>
              <w:autoSpaceDN/>
              <w:adjustRightInd/>
              <w:spacing w:after="0" w:line="300" w:lineRule="atLeast"/>
              <w:textAlignment w:val="auto"/>
              <w:rPr>
                <w:rFonts w:ascii="David" w:eastAsia="Calibri" w:hAnsi="David"/>
                <w:b/>
                <w:bCs/>
                <w:rtl/>
                <w:lang w:eastAsia="en-US"/>
              </w:rPr>
            </w:pPr>
            <w:r w:rsidRPr="00CE59F7">
              <w:rPr>
                <w:rFonts w:ascii="David" w:eastAsia="Calibri" w:hAnsi="David"/>
                <w:b/>
                <w:bCs/>
                <w:rtl/>
                <w:lang w:eastAsia="en-US"/>
              </w:rPr>
              <w:t>בעל תפקיד</w:t>
            </w:r>
          </w:p>
        </w:tc>
        <w:tc>
          <w:tcPr>
            <w:tcW w:w="1276" w:type="dxa"/>
            <w:shd w:val="clear" w:color="auto" w:fill="F2F2F2"/>
            <w:vAlign w:val="center"/>
          </w:tcPr>
          <w:p w14:paraId="3D46879D" w14:textId="77777777" w:rsidR="00CE59F7" w:rsidRPr="00CE59F7" w:rsidRDefault="00CE59F7" w:rsidP="0063289C">
            <w:pPr>
              <w:overflowPunct/>
              <w:autoSpaceDE/>
              <w:autoSpaceDN/>
              <w:adjustRightInd/>
              <w:spacing w:after="0" w:line="300" w:lineRule="atLeast"/>
              <w:textAlignment w:val="auto"/>
              <w:rPr>
                <w:rFonts w:ascii="David" w:eastAsia="Calibri" w:hAnsi="David"/>
                <w:b/>
                <w:bCs/>
                <w:rtl/>
                <w:lang w:eastAsia="en-US"/>
              </w:rPr>
            </w:pPr>
            <w:r w:rsidRPr="00CE59F7">
              <w:rPr>
                <w:rFonts w:ascii="David" w:eastAsia="Calibri" w:hAnsi="David"/>
                <w:b/>
                <w:bCs/>
                <w:rtl/>
                <w:lang w:eastAsia="en-US"/>
              </w:rPr>
              <w:t xml:space="preserve">מספר </w:t>
            </w:r>
            <w:r w:rsidR="00F467BA">
              <w:rPr>
                <w:rFonts w:ascii="David" w:eastAsia="Calibri" w:hAnsi="David" w:hint="cs"/>
                <w:b/>
                <w:bCs/>
                <w:rtl/>
                <w:lang w:eastAsia="en-US"/>
              </w:rPr>
              <w:t>בעלי תפקידים</w:t>
            </w:r>
            <w:r w:rsidR="00CA2188">
              <w:rPr>
                <w:rFonts w:ascii="David" w:eastAsia="Calibri" w:hAnsi="David" w:hint="cs"/>
                <w:b/>
                <w:bCs/>
                <w:rtl/>
                <w:lang w:eastAsia="en-US"/>
              </w:rPr>
              <w:t xml:space="preserve"> מינימלי</w:t>
            </w:r>
          </w:p>
        </w:tc>
        <w:tc>
          <w:tcPr>
            <w:tcW w:w="1134" w:type="dxa"/>
            <w:shd w:val="clear" w:color="auto" w:fill="F2F2F2"/>
            <w:vAlign w:val="center"/>
          </w:tcPr>
          <w:p w14:paraId="55CD61D5" w14:textId="77777777" w:rsidR="00CE59F7" w:rsidRPr="00CE59F7" w:rsidRDefault="00CE59F7" w:rsidP="0063289C">
            <w:pPr>
              <w:overflowPunct/>
              <w:autoSpaceDE/>
              <w:autoSpaceDN/>
              <w:adjustRightInd/>
              <w:spacing w:after="0" w:line="300" w:lineRule="atLeast"/>
              <w:textAlignment w:val="auto"/>
              <w:rPr>
                <w:rFonts w:ascii="David" w:eastAsia="Calibri" w:hAnsi="David"/>
                <w:b/>
                <w:bCs/>
                <w:rtl/>
                <w:lang w:eastAsia="en-US"/>
              </w:rPr>
            </w:pPr>
            <w:r w:rsidRPr="00CE59F7">
              <w:rPr>
                <w:rFonts w:ascii="David" w:eastAsia="Calibri" w:hAnsi="David" w:hint="cs"/>
                <w:b/>
                <w:bCs/>
                <w:rtl/>
                <w:lang w:eastAsia="en-US"/>
              </w:rPr>
              <w:t>כפ</w:t>
            </w:r>
            <w:r w:rsidR="00263BCD">
              <w:rPr>
                <w:rFonts w:ascii="David" w:eastAsia="Calibri" w:hAnsi="David" w:hint="cs"/>
                <w:b/>
                <w:bCs/>
                <w:rtl/>
                <w:lang w:eastAsia="en-US"/>
              </w:rPr>
              <w:t>י</w:t>
            </w:r>
            <w:r w:rsidRPr="00CE59F7">
              <w:rPr>
                <w:rFonts w:ascii="David" w:eastAsia="Calibri" w:hAnsi="David" w:hint="cs"/>
                <w:b/>
                <w:bCs/>
                <w:rtl/>
                <w:lang w:eastAsia="en-US"/>
              </w:rPr>
              <w:t>פות מקצועית</w:t>
            </w:r>
          </w:p>
        </w:tc>
        <w:tc>
          <w:tcPr>
            <w:tcW w:w="2551" w:type="dxa"/>
            <w:shd w:val="clear" w:color="auto" w:fill="F2F2F2"/>
            <w:vAlign w:val="center"/>
          </w:tcPr>
          <w:p w14:paraId="432F1360" w14:textId="77777777" w:rsidR="00CE59F7" w:rsidRPr="00CE59F7" w:rsidRDefault="00CE59F7" w:rsidP="0063289C">
            <w:pPr>
              <w:overflowPunct/>
              <w:autoSpaceDE/>
              <w:autoSpaceDN/>
              <w:adjustRightInd/>
              <w:spacing w:after="0" w:line="300" w:lineRule="atLeast"/>
              <w:textAlignment w:val="auto"/>
              <w:rPr>
                <w:rFonts w:ascii="David" w:eastAsia="Calibri" w:hAnsi="David"/>
                <w:b/>
                <w:bCs/>
                <w:rtl/>
                <w:lang w:eastAsia="en-US"/>
              </w:rPr>
            </w:pPr>
            <w:r w:rsidRPr="00CE59F7">
              <w:rPr>
                <w:rFonts w:ascii="David" w:eastAsia="Calibri" w:hAnsi="David"/>
                <w:b/>
                <w:bCs/>
                <w:rtl/>
                <w:lang w:eastAsia="en-US"/>
              </w:rPr>
              <w:t>תחומי אחריות עיקריים</w:t>
            </w:r>
          </w:p>
        </w:tc>
        <w:tc>
          <w:tcPr>
            <w:tcW w:w="1571" w:type="dxa"/>
            <w:shd w:val="clear" w:color="auto" w:fill="F2F2F2"/>
            <w:vAlign w:val="center"/>
          </w:tcPr>
          <w:p w14:paraId="00073267" w14:textId="77777777" w:rsidR="00CE59F7" w:rsidRPr="00CE59F7" w:rsidRDefault="00CE59F7" w:rsidP="0063289C">
            <w:pPr>
              <w:overflowPunct/>
              <w:autoSpaceDE/>
              <w:autoSpaceDN/>
              <w:adjustRightInd/>
              <w:spacing w:after="0" w:line="300" w:lineRule="atLeast"/>
              <w:textAlignment w:val="auto"/>
              <w:rPr>
                <w:rFonts w:ascii="David" w:eastAsia="Calibri" w:hAnsi="David"/>
                <w:b/>
                <w:bCs/>
                <w:rtl/>
                <w:lang w:eastAsia="en-US"/>
              </w:rPr>
            </w:pPr>
            <w:r w:rsidRPr="00CE59F7">
              <w:rPr>
                <w:rFonts w:ascii="David" w:eastAsia="Calibri" w:hAnsi="David"/>
                <w:b/>
                <w:bCs/>
                <w:rtl/>
                <w:lang w:eastAsia="en-US"/>
              </w:rPr>
              <w:t>תקופת העסקה</w:t>
            </w:r>
          </w:p>
        </w:tc>
        <w:tc>
          <w:tcPr>
            <w:tcW w:w="1974" w:type="dxa"/>
            <w:shd w:val="clear" w:color="auto" w:fill="F2F2F2"/>
            <w:vAlign w:val="center"/>
          </w:tcPr>
          <w:p w14:paraId="2F255BCE" w14:textId="77777777" w:rsidR="00CE59F7" w:rsidRPr="00CE59F7" w:rsidRDefault="00CE59F7" w:rsidP="0063289C">
            <w:pPr>
              <w:overflowPunct/>
              <w:autoSpaceDE/>
              <w:autoSpaceDN/>
              <w:adjustRightInd/>
              <w:spacing w:after="0" w:line="300" w:lineRule="atLeast"/>
              <w:jc w:val="center"/>
              <w:textAlignment w:val="auto"/>
              <w:rPr>
                <w:rFonts w:ascii="David" w:eastAsia="Calibri" w:hAnsi="David"/>
                <w:b/>
                <w:bCs/>
                <w:rtl/>
                <w:lang w:eastAsia="en-US"/>
              </w:rPr>
            </w:pPr>
            <w:r w:rsidRPr="00CE59F7">
              <w:rPr>
                <w:rFonts w:ascii="David" w:eastAsia="Calibri" w:hAnsi="David"/>
                <w:b/>
                <w:bCs/>
                <w:rtl/>
                <w:lang w:eastAsia="en-US"/>
              </w:rPr>
              <w:t xml:space="preserve">מספר </w:t>
            </w:r>
            <w:r w:rsidR="00CA2188">
              <w:rPr>
                <w:rFonts w:ascii="David" w:eastAsia="Calibri" w:hAnsi="David" w:hint="cs"/>
                <w:b/>
                <w:bCs/>
                <w:rtl/>
                <w:lang w:eastAsia="en-US"/>
              </w:rPr>
              <w:t xml:space="preserve">שעות </w:t>
            </w:r>
            <w:r w:rsidRPr="00CE59F7">
              <w:rPr>
                <w:rFonts w:ascii="David" w:eastAsia="Calibri" w:hAnsi="David"/>
                <w:b/>
                <w:bCs/>
                <w:rtl/>
                <w:lang w:eastAsia="en-US"/>
              </w:rPr>
              <w:t xml:space="preserve">מוערך </w:t>
            </w:r>
            <w:r w:rsidRPr="00CE59F7">
              <w:rPr>
                <w:rFonts w:ascii="David" w:eastAsia="Calibri" w:hAnsi="David" w:hint="cs"/>
                <w:b/>
                <w:bCs/>
                <w:rtl/>
                <w:lang w:eastAsia="en-US"/>
              </w:rPr>
              <w:t xml:space="preserve">לבעל תפקיד </w:t>
            </w:r>
            <w:r w:rsidRPr="00CE59F7">
              <w:rPr>
                <w:rFonts w:ascii="David" w:eastAsia="Calibri" w:hAnsi="David"/>
                <w:b/>
                <w:bCs/>
                <w:rtl/>
                <w:lang w:eastAsia="en-US"/>
              </w:rPr>
              <w:t xml:space="preserve">במהלך תקופת </w:t>
            </w:r>
            <w:r w:rsidR="00F7023E">
              <w:rPr>
                <w:rFonts w:ascii="David" w:eastAsia="Calibri" w:hAnsi="David" w:hint="cs"/>
                <w:b/>
                <w:bCs/>
                <w:rtl/>
                <w:lang w:eastAsia="en-US"/>
              </w:rPr>
              <w:t>ה</w:t>
            </w:r>
            <w:r w:rsidRPr="00CE59F7">
              <w:rPr>
                <w:rFonts w:ascii="David" w:eastAsia="Calibri" w:hAnsi="David"/>
                <w:b/>
                <w:bCs/>
                <w:rtl/>
                <w:lang w:eastAsia="en-US"/>
              </w:rPr>
              <w:t>בחירות</w:t>
            </w:r>
          </w:p>
        </w:tc>
      </w:tr>
      <w:tr w:rsidR="009F7D45" w:rsidRPr="00CE59F7" w14:paraId="7B994D8F" w14:textId="77777777" w:rsidTr="00271558">
        <w:trPr>
          <w:cantSplit/>
        </w:trPr>
        <w:tc>
          <w:tcPr>
            <w:tcW w:w="1417" w:type="dxa"/>
            <w:shd w:val="clear" w:color="auto" w:fill="auto"/>
          </w:tcPr>
          <w:p w14:paraId="747A5B8D" w14:textId="77777777" w:rsidR="009F7D45" w:rsidRPr="00CE59F7" w:rsidRDefault="009F7D45" w:rsidP="0063289C">
            <w:pPr>
              <w:overflowPunct/>
              <w:autoSpaceDE/>
              <w:autoSpaceDN/>
              <w:adjustRightInd/>
              <w:spacing w:after="0" w:line="300" w:lineRule="atLeast"/>
              <w:jc w:val="left"/>
              <w:textAlignment w:val="auto"/>
              <w:rPr>
                <w:rFonts w:ascii="David" w:eastAsia="Calibri" w:hAnsi="David"/>
                <w:rtl/>
                <w:lang w:eastAsia="en-US"/>
              </w:rPr>
            </w:pPr>
            <w:r w:rsidRPr="00CE59F7">
              <w:rPr>
                <w:rFonts w:ascii="David" w:eastAsia="Calibri" w:hAnsi="David"/>
                <w:rtl/>
                <w:lang w:eastAsia="en-US"/>
              </w:rPr>
              <w:t>אחראי אתר אחסון מחוזי</w:t>
            </w:r>
          </w:p>
        </w:tc>
        <w:tc>
          <w:tcPr>
            <w:tcW w:w="1276" w:type="dxa"/>
          </w:tcPr>
          <w:p w14:paraId="151724E4" w14:textId="77777777" w:rsidR="009F7D45" w:rsidRPr="00CE59F7" w:rsidRDefault="009F7D45" w:rsidP="0063289C">
            <w:pPr>
              <w:overflowPunct/>
              <w:autoSpaceDE/>
              <w:autoSpaceDN/>
              <w:adjustRightInd/>
              <w:spacing w:after="0" w:line="300" w:lineRule="atLeast"/>
              <w:jc w:val="left"/>
              <w:textAlignment w:val="auto"/>
              <w:rPr>
                <w:rFonts w:ascii="David" w:eastAsia="Calibri" w:hAnsi="David"/>
                <w:rtl/>
                <w:lang w:eastAsia="en-US"/>
              </w:rPr>
            </w:pPr>
            <w:r w:rsidRPr="00CE59F7">
              <w:rPr>
                <w:rFonts w:ascii="David" w:eastAsia="Calibri" w:hAnsi="David" w:hint="cs"/>
                <w:rtl/>
                <w:lang w:eastAsia="en-US"/>
              </w:rPr>
              <w:t>1</w:t>
            </w:r>
            <w:r>
              <w:rPr>
                <w:rFonts w:ascii="David" w:eastAsia="Calibri" w:hAnsi="David" w:hint="cs"/>
                <w:rtl/>
                <w:lang w:eastAsia="en-US"/>
              </w:rPr>
              <w:t xml:space="preserve"> </w:t>
            </w:r>
            <w:r w:rsidRPr="00CE59F7">
              <w:rPr>
                <w:rFonts w:ascii="David" w:eastAsia="Calibri" w:hAnsi="David" w:hint="cs"/>
                <w:rtl/>
                <w:lang w:eastAsia="en-US"/>
              </w:rPr>
              <w:t>לכל אתר אחסון</w:t>
            </w:r>
          </w:p>
        </w:tc>
        <w:tc>
          <w:tcPr>
            <w:tcW w:w="1134" w:type="dxa"/>
            <w:shd w:val="clear" w:color="auto" w:fill="auto"/>
          </w:tcPr>
          <w:p w14:paraId="33EEEB43" w14:textId="77777777" w:rsidR="009F7D45" w:rsidRPr="00CE59F7" w:rsidRDefault="009F7D45" w:rsidP="0063289C">
            <w:pPr>
              <w:overflowPunct/>
              <w:autoSpaceDE/>
              <w:autoSpaceDN/>
              <w:adjustRightInd/>
              <w:spacing w:after="0" w:line="300" w:lineRule="atLeast"/>
              <w:jc w:val="left"/>
              <w:textAlignment w:val="auto"/>
              <w:rPr>
                <w:rFonts w:ascii="David" w:eastAsia="Calibri" w:hAnsi="David"/>
                <w:rtl/>
                <w:lang w:eastAsia="en-US"/>
              </w:rPr>
            </w:pPr>
            <w:r w:rsidRPr="00CE59F7">
              <w:rPr>
                <w:rFonts w:ascii="David" w:eastAsia="Calibri" w:hAnsi="David" w:hint="cs"/>
                <w:rtl/>
                <w:lang w:eastAsia="en-US"/>
              </w:rPr>
              <w:t>מנהל הפרוייקט</w:t>
            </w:r>
          </w:p>
        </w:tc>
        <w:tc>
          <w:tcPr>
            <w:tcW w:w="2551" w:type="dxa"/>
            <w:shd w:val="clear" w:color="auto" w:fill="auto"/>
          </w:tcPr>
          <w:p w14:paraId="6FC43829" w14:textId="77777777" w:rsidR="009F7D45" w:rsidRPr="00CE59F7" w:rsidRDefault="009F7D45" w:rsidP="0063289C">
            <w:pPr>
              <w:overflowPunct/>
              <w:autoSpaceDE/>
              <w:autoSpaceDN/>
              <w:adjustRightInd/>
              <w:spacing w:after="0" w:line="300" w:lineRule="atLeast"/>
              <w:jc w:val="left"/>
              <w:textAlignment w:val="auto"/>
              <w:rPr>
                <w:rFonts w:ascii="David" w:eastAsia="Calibri" w:hAnsi="David"/>
                <w:rtl/>
                <w:lang w:eastAsia="en-US"/>
              </w:rPr>
            </w:pPr>
            <w:r w:rsidRPr="00CE59F7">
              <w:rPr>
                <w:rFonts w:ascii="David" w:eastAsia="Calibri" w:hAnsi="David"/>
                <w:rtl/>
                <w:lang w:eastAsia="en-US"/>
              </w:rPr>
              <w:t>אחראי בין היתר על ניהול וארגון אתר האחסון המחוזי</w:t>
            </w:r>
            <w:r w:rsidRPr="00CE59F7">
              <w:rPr>
                <w:rFonts w:ascii="David" w:eastAsia="Calibri" w:hAnsi="David" w:hint="cs"/>
                <w:rtl/>
                <w:lang w:eastAsia="en-US"/>
              </w:rPr>
              <w:t xml:space="preserve"> בו יאוחסן הציוד המיועד לקלפיות ברשויות. האתר</w:t>
            </w:r>
            <w:r w:rsidRPr="00CE59F7">
              <w:rPr>
                <w:rFonts w:ascii="David" w:eastAsia="Calibri" w:hAnsi="David"/>
                <w:rtl/>
                <w:lang w:eastAsia="en-US"/>
              </w:rPr>
              <w:t>, ניהול המלאי, קבלה וניפוק ציוד, סידור וארגון המחסנים בהתאם לסוג הפריט ותנאי האחסנה.</w:t>
            </w:r>
          </w:p>
        </w:tc>
        <w:tc>
          <w:tcPr>
            <w:tcW w:w="1571" w:type="dxa"/>
            <w:shd w:val="clear" w:color="auto" w:fill="auto"/>
          </w:tcPr>
          <w:p w14:paraId="55AB8065" w14:textId="77777777" w:rsidR="009F7D45" w:rsidRPr="00CE59F7" w:rsidRDefault="009F7D45" w:rsidP="0063289C">
            <w:pPr>
              <w:overflowPunct/>
              <w:autoSpaceDE/>
              <w:autoSpaceDN/>
              <w:adjustRightInd/>
              <w:spacing w:after="0" w:line="300" w:lineRule="atLeast"/>
              <w:jc w:val="left"/>
              <w:textAlignment w:val="auto"/>
              <w:rPr>
                <w:rFonts w:ascii="David" w:eastAsia="Calibri" w:hAnsi="David"/>
                <w:rtl/>
                <w:lang w:eastAsia="en-US"/>
              </w:rPr>
            </w:pPr>
            <w:r w:rsidRPr="00CE59F7">
              <w:rPr>
                <w:rFonts w:ascii="David" w:eastAsia="Calibri" w:hAnsi="David" w:hint="cs"/>
                <w:rtl/>
                <w:lang w:eastAsia="en-US"/>
              </w:rPr>
              <w:t>6</w:t>
            </w:r>
            <w:r w:rsidRPr="00CE59F7">
              <w:rPr>
                <w:rFonts w:ascii="David" w:eastAsia="Calibri" w:hAnsi="David"/>
                <w:rtl/>
                <w:lang w:eastAsia="en-US"/>
              </w:rPr>
              <w:t xml:space="preserve"> חודשים לפני סבב א של הבחירות ועד חודש לאחר סבב א'. </w:t>
            </w:r>
          </w:p>
        </w:tc>
        <w:tc>
          <w:tcPr>
            <w:tcW w:w="1974" w:type="dxa"/>
            <w:shd w:val="clear" w:color="auto" w:fill="auto"/>
          </w:tcPr>
          <w:p w14:paraId="2F697424" w14:textId="77777777" w:rsidR="009F7D45" w:rsidRPr="00CE59F7" w:rsidRDefault="009F7D45" w:rsidP="0063289C">
            <w:pPr>
              <w:overflowPunct/>
              <w:autoSpaceDE/>
              <w:autoSpaceDN/>
              <w:adjustRightInd/>
              <w:spacing w:after="0" w:line="300" w:lineRule="atLeast"/>
              <w:jc w:val="center"/>
              <w:textAlignment w:val="auto"/>
              <w:rPr>
                <w:rFonts w:ascii="David" w:eastAsia="Calibri" w:hAnsi="David"/>
                <w:rtl/>
                <w:lang w:eastAsia="en-US"/>
              </w:rPr>
            </w:pPr>
            <w:r w:rsidRPr="00CE59F7">
              <w:rPr>
                <w:rFonts w:ascii="David" w:eastAsia="Calibri" w:hAnsi="David"/>
                <w:rtl/>
                <w:lang w:eastAsia="en-US"/>
              </w:rPr>
              <w:t>כ- 1,500 שעות</w:t>
            </w:r>
          </w:p>
        </w:tc>
      </w:tr>
      <w:tr w:rsidR="00A61A8B" w:rsidRPr="00CE59F7" w14:paraId="11C4F966" w14:textId="77777777" w:rsidTr="00271558">
        <w:trPr>
          <w:cantSplit/>
        </w:trPr>
        <w:tc>
          <w:tcPr>
            <w:tcW w:w="1417" w:type="dxa"/>
            <w:shd w:val="clear" w:color="auto" w:fill="auto"/>
          </w:tcPr>
          <w:p w14:paraId="434167E7" w14:textId="77777777" w:rsidR="00CE59F7" w:rsidRPr="00CE59F7" w:rsidRDefault="00CE59F7" w:rsidP="0063289C">
            <w:pPr>
              <w:overflowPunct/>
              <w:autoSpaceDE/>
              <w:autoSpaceDN/>
              <w:adjustRightInd/>
              <w:spacing w:after="0" w:line="300" w:lineRule="atLeast"/>
              <w:jc w:val="left"/>
              <w:textAlignment w:val="auto"/>
              <w:rPr>
                <w:rFonts w:ascii="Calibri" w:eastAsia="Calibri" w:hAnsi="Calibri" w:cs="Arial"/>
                <w:sz w:val="22"/>
                <w:szCs w:val="22"/>
                <w:highlight w:val="green"/>
                <w:rtl/>
                <w:lang w:eastAsia="en-US"/>
              </w:rPr>
            </w:pPr>
            <w:r w:rsidRPr="00CE59F7">
              <w:rPr>
                <w:rFonts w:ascii="David" w:eastAsia="Calibri" w:hAnsi="David"/>
                <w:rtl/>
                <w:lang w:eastAsia="en-US"/>
              </w:rPr>
              <w:t xml:space="preserve">אחראי אתר אחסון </w:t>
            </w:r>
            <w:r w:rsidRPr="00CE59F7">
              <w:rPr>
                <w:rFonts w:ascii="David" w:eastAsia="Calibri" w:hAnsi="David" w:hint="cs"/>
                <w:rtl/>
                <w:lang w:eastAsia="en-US"/>
              </w:rPr>
              <w:t>מרכזי</w:t>
            </w:r>
          </w:p>
        </w:tc>
        <w:tc>
          <w:tcPr>
            <w:tcW w:w="1276" w:type="dxa"/>
          </w:tcPr>
          <w:p w14:paraId="3F3BD39F" w14:textId="77777777" w:rsidR="00CE59F7" w:rsidRPr="00CE59F7" w:rsidRDefault="00CE59F7" w:rsidP="0063289C">
            <w:pPr>
              <w:overflowPunct/>
              <w:autoSpaceDE/>
              <w:autoSpaceDN/>
              <w:adjustRightInd/>
              <w:spacing w:after="0" w:line="300" w:lineRule="atLeast"/>
              <w:jc w:val="left"/>
              <w:textAlignment w:val="auto"/>
              <w:rPr>
                <w:rFonts w:ascii="Calibri" w:eastAsia="Calibri" w:hAnsi="Calibri" w:cs="Arial"/>
                <w:sz w:val="22"/>
                <w:szCs w:val="22"/>
                <w:rtl/>
                <w:lang w:eastAsia="en-US"/>
              </w:rPr>
            </w:pPr>
            <w:r w:rsidRPr="00CE59F7">
              <w:rPr>
                <w:rFonts w:ascii="David" w:eastAsia="Calibri" w:hAnsi="David" w:hint="cs"/>
                <w:rtl/>
                <w:lang w:eastAsia="en-US"/>
              </w:rPr>
              <w:t>1</w:t>
            </w:r>
          </w:p>
        </w:tc>
        <w:tc>
          <w:tcPr>
            <w:tcW w:w="1134" w:type="dxa"/>
            <w:shd w:val="clear" w:color="auto" w:fill="auto"/>
          </w:tcPr>
          <w:p w14:paraId="75325845" w14:textId="77777777" w:rsidR="00CE59F7" w:rsidRPr="00CE59F7" w:rsidRDefault="00CE59F7" w:rsidP="0063289C">
            <w:pPr>
              <w:overflowPunct/>
              <w:autoSpaceDE/>
              <w:autoSpaceDN/>
              <w:adjustRightInd/>
              <w:spacing w:after="0" w:line="300" w:lineRule="atLeast"/>
              <w:jc w:val="left"/>
              <w:textAlignment w:val="auto"/>
              <w:rPr>
                <w:rFonts w:ascii="Calibri" w:eastAsia="Calibri" w:hAnsi="Calibri" w:cs="Arial"/>
                <w:sz w:val="22"/>
                <w:szCs w:val="22"/>
                <w:rtl/>
                <w:lang w:eastAsia="en-US"/>
              </w:rPr>
            </w:pPr>
            <w:r w:rsidRPr="00CE59F7">
              <w:rPr>
                <w:rFonts w:ascii="David" w:eastAsia="Calibri" w:hAnsi="David" w:hint="cs"/>
                <w:rtl/>
                <w:lang w:eastAsia="en-US"/>
              </w:rPr>
              <w:t>מנהל הפרוייקט</w:t>
            </w:r>
          </w:p>
        </w:tc>
        <w:tc>
          <w:tcPr>
            <w:tcW w:w="2551" w:type="dxa"/>
            <w:shd w:val="clear" w:color="auto" w:fill="auto"/>
          </w:tcPr>
          <w:p w14:paraId="27714348" w14:textId="77777777" w:rsidR="00CE59F7" w:rsidRPr="00CE59F7" w:rsidRDefault="00CE59F7" w:rsidP="0063289C">
            <w:pPr>
              <w:overflowPunct/>
              <w:autoSpaceDE/>
              <w:autoSpaceDN/>
              <w:adjustRightInd/>
              <w:spacing w:after="0" w:line="300" w:lineRule="atLeast"/>
              <w:jc w:val="left"/>
              <w:textAlignment w:val="auto"/>
              <w:rPr>
                <w:rFonts w:ascii="Calibri" w:eastAsia="Calibri" w:hAnsi="Calibri" w:cs="Arial"/>
                <w:sz w:val="22"/>
                <w:szCs w:val="22"/>
                <w:rtl/>
                <w:lang w:eastAsia="en-US"/>
              </w:rPr>
            </w:pPr>
            <w:r w:rsidRPr="00CE59F7">
              <w:rPr>
                <w:rFonts w:ascii="David" w:eastAsia="Calibri" w:hAnsi="David"/>
                <w:rtl/>
                <w:lang w:eastAsia="en-US"/>
              </w:rPr>
              <w:t xml:space="preserve">אחראי בין היתר על ניהול וארגון אתר האחסון </w:t>
            </w:r>
            <w:r w:rsidRPr="00CE59F7">
              <w:rPr>
                <w:rFonts w:ascii="David" w:eastAsia="Calibri" w:hAnsi="David" w:hint="cs"/>
                <w:rtl/>
                <w:lang w:eastAsia="en-US"/>
              </w:rPr>
              <w:t>המרכזי בו יאוחסן הציוד המיועד לקלפיות להצבעה מיוחדת. האתר</w:t>
            </w:r>
            <w:r w:rsidR="001809C6">
              <w:rPr>
                <w:rFonts w:ascii="David" w:eastAsia="Calibri" w:hAnsi="David" w:hint="cs"/>
                <w:rtl/>
                <w:lang w:eastAsia="en-US"/>
              </w:rPr>
              <w:t xml:space="preserve"> </w:t>
            </w:r>
            <w:r w:rsidRPr="00CE59F7">
              <w:rPr>
                <w:rFonts w:ascii="David" w:eastAsia="Calibri" w:hAnsi="David"/>
                <w:rtl/>
                <w:lang w:eastAsia="en-US"/>
              </w:rPr>
              <w:t>כולל, ניהול המלאי, קבלה וניפוק ציוד, סידור וארגון המחסנים בהתאם לסוג הפריט ותנאי האחסנה.</w:t>
            </w:r>
          </w:p>
        </w:tc>
        <w:tc>
          <w:tcPr>
            <w:tcW w:w="1571" w:type="dxa"/>
            <w:shd w:val="clear" w:color="auto" w:fill="auto"/>
          </w:tcPr>
          <w:p w14:paraId="3F2EF081" w14:textId="77777777" w:rsidR="00CE59F7" w:rsidRPr="00CE59F7" w:rsidRDefault="00CE59F7" w:rsidP="0063289C">
            <w:pPr>
              <w:overflowPunct/>
              <w:autoSpaceDE/>
              <w:autoSpaceDN/>
              <w:adjustRightInd/>
              <w:spacing w:after="0" w:line="300" w:lineRule="atLeast"/>
              <w:jc w:val="left"/>
              <w:textAlignment w:val="auto"/>
              <w:rPr>
                <w:rFonts w:ascii="Calibri" w:eastAsia="Calibri" w:hAnsi="Calibri" w:cs="Arial"/>
                <w:sz w:val="22"/>
                <w:szCs w:val="22"/>
                <w:rtl/>
                <w:lang w:eastAsia="en-US"/>
              </w:rPr>
            </w:pPr>
            <w:r w:rsidRPr="00CE59F7">
              <w:rPr>
                <w:rFonts w:ascii="David" w:eastAsia="Calibri" w:hAnsi="David" w:hint="cs"/>
                <w:rtl/>
                <w:lang w:eastAsia="en-US"/>
              </w:rPr>
              <w:t>6</w:t>
            </w:r>
            <w:r w:rsidRPr="00CE59F7">
              <w:rPr>
                <w:rFonts w:ascii="David" w:eastAsia="Calibri" w:hAnsi="David"/>
                <w:rtl/>
                <w:lang w:eastAsia="en-US"/>
              </w:rPr>
              <w:t xml:space="preserve"> חודשים לפני סבב א של הבחירות ועד חודש לאחר סבב א'. </w:t>
            </w:r>
          </w:p>
        </w:tc>
        <w:tc>
          <w:tcPr>
            <w:tcW w:w="1974" w:type="dxa"/>
            <w:shd w:val="clear" w:color="auto" w:fill="auto"/>
          </w:tcPr>
          <w:p w14:paraId="06CD6C6B" w14:textId="77777777" w:rsidR="00CE59F7" w:rsidRPr="00CE59F7" w:rsidRDefault="00CE59F7" w:rsidP="0063289C">
            <w:pPr>
              <w:overflowPunct/>
              <w:autoSpaceDE/>
              <w:autoSpaceDN/>
              <w:adjustRightInd/>
              <w:spacing w:after="0" w:line="300" w:lineRule="atLeast"/>
              <w:jc w:val="center"/>
              <w:textAlignment w:val="auto"/>
              <w:rPr>
                <w:rFonts w:ascii="Calibri" w:eastAsia="Calibri" w:hAnsi="Calibri" w:cs="Arial"/>
                <w:color w:val="FF0000"/>
                <w:sz w:val="22"/>
                <w:szCs w:val="22"/>
                <w:highlight w:val="yellow"/>
                <w:rtl/>
                <w:lang w:eastAsia="en-US"/>
              </w:rPr>
            </w:pPr>
            <w:r w:rsidRPr="00CE59F7">
              <w:rPr>
                <w:rFonts w:ascii="David" w:eastAsia="Calibri" w:hAnsi="David"/>
                <w:rtl/>
                <w:lang w:eastAsia="en-US"/>
              </w:rPr>
              <w:t>כ- 1,500 שעות</w:t>
            </w:r>
          </w:p>
        </w:tc>
      </w:tr>
      <w:tr w:rsidR="00A61A8B" w:rsidRPr="00CE59F7" w14:paraId="201778A2" w14:textId="77777777" w:rsidTr="00271558">
        <w:trPr>
          <w:cantSplit/>
        </w:trPr>
        <w:tc>
          <w:tcPr>
            <w:tcW w:w="1417" w:type="dxa"/>
            <w:shd w:val="clear" w:color="auto" w:fill="auto"/>
          </w:tcPr>
          <w:p w14:paraId="4CA07E31" w14:textId="77777777" w:rsidR="00CE59F7" w:rsidRPr="00CE59F7" w:rsidRDefault="00CE59F7" w:rsidP="0063289C">
            <w:pPr>
              <w:overflowPunct/>
              <w:autoSpaceDE/>
              <w:autoSpaceDN/>
              <w:adjustRightInd/>
              <w:spacing w:after="0" w:line="300" w:lineRule="atLeast"/>
              <w:jc w:val="left"/>
              <w:textAlignment w:val="auto"/>
              <w:rPr>
                <w:rFonts w:ascii="David" w:eastAsia="Calibri" w:hAnsi="David"/>
                <w:rtl/>
                <w:lang w:eastAsia="en-US"/>
              </w:rPr>
            </w:pPr>
            <w:r w:rsidRPr="00CE59F7">
              <w:rPr>
                <w:rFonts w:ascii="David" w:eastAsia="Calibri" w:hAnsi="David" w:hint="cs"/>
                <w:rtl/>
                <w:lang w:eastAsia="en-US"/>
              </w:rPr>
              <w:t>עובדי אתר אחסון</w:t>
            </w:r>
          </w:p>
        </w:tc>
        <w:tc>
          <w:tcPr>
            <w:tcW w:w="1276" w:type="dxa"/>
          </w:tcPr>
          <w:p w14:paraId="44160A39" w14:textId="77777777" w:rsidR="00CE59F7" w:rsidRPr="00CE59F7" w:rsidRDefault="00CE59F7" w:rsidP="0063289C">
            <w:pPr>
              <w:overflowPunct/>
              <w:autoSpaceDE/>
              <w:autoSpaceDN/>
              <w:adjustRightInd/>
              <w:spacing w:after="0" w:line="300" w:lineRule="atLeast"/>
              <w:jc w:val="left"/>
              <w:textAlignment w:val="auto"/>
              <w:rPr>
                <w:rFonts w:ascii="David" w:eastAsia="Calibri" w:hAnsi="David"/>
                <w:rtl/>
                <w:lang w:eastAsia="en-US"/>
              </w:rPr>
            </w:pPr>
            <w:r w:rsidRPr="00CE59F7">
              <w:rPr>
                <w:rFonts w:ascii="David" w:eastAsia="Calibri" w:hAnsi="David" w:hint="cs"/>
                <w:rtl/>
                <w:lang w:eastAsia="en-US"/>
              </w:rPr>
              <w:t>3</w:t>
            </w:r>
            <w:r w:rsidR="00CA2188">
              <w:rPr>
                <w:rFonts w:ascii="David" w:eastAsia="Calibri" w:hAnsi="David" w:hint="cs"/>
                <w:rtl/>
                <w:lang w:eastAsia="en-US"/>
              </w:rPr>
              <w:t xml:space="preserve"> </w:t>
            </w:r>
            <w:r w:rsidRPr="00CE59F7">
              <w:rPr>
                <w:rFonts w:ascii="David" w:eastAsia="Calibri" w:hAnsi="David" w:hint="cs"/>
                <w:rtl/>
                <w:lang w:eastAsia="en-US"/>
              </w:rPr>
              <w:t>לכל אתר אחסון</w:t>
            </w:r>
          </w:p>
        </w:tc>
        <w:tc>
          <w:tcPr>
            <w:tcW w:w="1134" w:type="dxa"/>
            <w:shd w:val="clear" w:color="auto" w:fill="auto"/>
          </w:tcPr>
          <w:p w14:paraId="1C93002E" w14:textId="77777777" w:rsidR="00CE59F7" w:rsidRPr="00CE59F7" w:rsidRDefault="00CE59F7" w:rsidP="0063289C">
            <w:pPr>
              <w:overflowPunct/>
              <w:autoSpaceDE/>
              <w:autoSpaceDN/>
              <w:adjustRightInd/>
              <w:spacing w:after="0" w:line="300" w:lineRule="atLeast"/>
              <w:jc w:val="left"/>
              <w:textAlignment w:val="auto"/>
              <w:rPr>
                <w:rFonts w:ascii="David" w:eastAsia="Calibri" w:hAnsi="David"/>
                <w:rtl/>
                <w:lang w:eastAsia="en-US"/>
              </w:rPr>
            </w:pPr>
            <w:r w:rsidRPr="00CE59F7">
              <w:rPr>
                <w:rFonts w:ascii="David" w:eastAsia="Calibri" w:hAnsi="David" w:hint="cs"/>
                <w:rtl/>
                <w:lang w:eastAsia="en-US"/>
              </w:rPr>
              <w:t>אחראי אתר אחסון מחוזי</w:t>
            </w:r>
            <w:r w:rsidR="00A61A8B">
              <w:rPr>
                <w:rFonts w:ascii="David" w:eastAsia="Calibri" w:hAnsi="David" w:hint="cs"/>
                <w:rtl/>
                <w:lang w:eastAsia="en-US"/>
              </w:rPr>
              <w:t xml:space="preserve"> </w:t>
            </w:r>
            <w:r w:rsidRPr="00CE59F7">
              <w:rPr>
                <w:rFonts w:ascii="David" w:eastAsia="Calibri" w:hAnsi="David" w:hint="cs"/>
                <w:rtl/>
                <w:lang w:eastAsia="en-US"/>
              </w:rPr>
              <w:t>/מרכזי</w:t>
            </w:r>
          </w:p>
        </w:tc>
        <w:tc>
          <w:tcPr>
            <w:tcW w:w="2551" w:type="dxa"/>
            <w:shd w:val="clear" w:color="auto" w:fill="auto"/>
          </w:tcPr>
          <w:p w14:paraId="4E7AA586" w14:textId="77777777" w:rsidR="00CE59F7" w:rsidRPr="00CE59F7" w:rsidRDefault="00CE59F7" w:rsidP="0063289C">
            <w:pPr>
              <w:overflowPunct/>
              <w:autoSpaceDE/>
              <w:autoSpaceDN/>
              <w:adjustRightInd/>
              <w:spacing w:after="0" w:line="300" w:lineRule="atLeast"/>
              <w:jc w:val="left"/>
              <w:textAlignment w:val="auto"/>
              <w:rPr>
                <w:rFonts w:ascii="David" w:eastAsia="Calibri" w:hAnsi="David"/>
                <w:rtl/>
                <w:lang w:eastAsia="en-US"/>
              </w:rPr>
            </w:pPr>
            <w:r w:rsidRPr="00CE59F7">
              <w:rPr>
                <w:rFonts w:ascii="David" w:eastAsia="Calibri" w:hAnsi="David" w:hint="cs"/>
                <w:rtl/>
                <w:lang w:eastAsia="en-US"/>
              </w:rPr>
              <w:t>ביצוע עבודות הפריקה של פריטים נכנסים, סידור במדפי האחסון, העמסה אריזות על כלי הרכב</w:t>
            </w:r>
          </w:p>
        </w:tc>
        <w:tc>
          <w:tcPr>
            <w:tcW w:w="1571" w:type="dxa"/>
            <w:shd w:val="clear" w:color="auto" w:fill="auto"/>
          </w:tcPr>
          <w:p w14:paraId="522CE417" w14:textId="77777777" w:rsidR="00CE59F7" w:rsidRPr="00CE59F7" w:rsidRDefault="00CE59F7" w:rsidP="0063289C">
            <w:pPr>
              <w:overflowPunct/>
              <w:autoSpaceDE/>
              <w:autoSpaceDN/>
              <w:adjustRightInd/>
              <w:spacing w:after="0" w:line="300" w:lineRule="atLeast"/>
              <w:jc w:val="left"/>
              <w:textAlignment w:val="auto"/>
              <w:rPr>
                <w:rFonts w:ascii="David" w:eastAsia="Calibri" w:hAnsi="David"/>
                <w:rtl/>
                <w:lang w:eastAsia="en-US"/>
              </w:rPr>
            </w:pPr>
            <w:r w:rsidRPr="00CE59F7">
              <w:rPr>
                <w:rFonts w:ascii="David" w:eastAsia="Calibri" w:hAnsi="David" w:hint="cs"/>
                <w:rtl/>
                <w:lang w:eastAsia="en-US"/>
              </w:rPr>
              <w:t>6</w:t>
            </w:r>
            <w:r w:rsidRPr="00CE59F7">
              <w:rPr>
                <w:rFonts w:ascii="David" w:eastAsia="Calibri" w:hAnsi="David"/>
                <w:rtl/>
                <w:lang w:eastAsia="en-US"/>
              </w:rPr>
              <w:t xml:space="preserve"> חודשים לפני סבב א של הבחירות ועד חודש לאחר סבב א'. </w:t>
            </w:r>
          </w:p>
        </w:tc>
        <w:tc>
          <w:tcPr>
            <w:tcW w:w="1974" w:type="dxa"/>
            <w:shd w:val="clear" w:color="auto" w:fill="auto"/>
          </w:tcPr>
          <w:p w14:paraId="1F371B1A" w14:textId="77777777" w:rsidR="00CE59F7" w:rsidRPr="00CE59F7" w:rsidRDefault="00CE59F7" w:rsidP="0063289C">
            <w:pPr>
              <w:overflowPunct/>
              <w:autoSpaceDE/>
              <w:autoSpaceDN/>
              <w:adjustRightInd/>
              <w:spacing w:after="0" w:line="300" w:lineRule="atLeast"/>
              <w:jc w:val="center"/>
              <w:textAlignment w:val="auto"/>
              <w:rPr>
                <w:rFonts w:ascii="David" w:eastAsia="Calibri" w:hAnsi="David"/>
                <w:rtl/>
                <w:lang w:eastAsia="en-US"/>
              </w:rPr>
            </w:pPr>
            <w:r w:rsidRPr="00CE59F7">
              <w:rPr>
                <w:rFonts w:ascii="David" w:eastAsia="Calibri" w:hAnsi="David"/>
                <w:rtl/>
                <w:lang w:eastAsia="en-US"/>
              </w:rPr>
              <w:t>כ- 1,500 שעות</w:t>
            </w:r>
          </w:p>
        </w:tc>
      </w:tr>
    </w:tbl>
    <w:p w14:paraId="3F7B9D91" w14:textId="77777777" w:rsidR="007B2A04" w:rsidRDefault="007B2A04" w:rsidP="007B2A04">
      <w:pPr>
        <w:tabs>
          <w:tab w:val="left" w:pos="8531"/>
        </w:tabs>
        <w:overflowPunct/>
        <w:autoSpaceDE/>
        <w:autoSpaceDN/>
        <w:bidi w:val="0"/>
        <w:adjustRightInd/>
        <w:spacing w:after="160" w:line="259" w:lineRule="auto"/>
        <w:ind w:left="1417"/>
        <w:textAlignment w:val="auto"/>
      </w:pPr>
    </w:p>
    <w:p w14:paraId="04589ECB" w14:textId="77777777" w:rsidR="00CE59F7" w:rsidRDefault="00CE59F7" w:rsidP="006513FB">
      <w:pPr>
        <w:widowControl w:val="0"/>
        <w:numPr>
          <w:ilvl w:val="1"/>
          <w:numId w:val="5"/>
        </w:numPr>
        <w:spacing w:line="300" w:lineRule="atLeast"/>
        <w:ind w:left="1417"/>
        <w:rPr>
          <w:b/>
          <w:bCs/>
          <w:u w:val="single"/>
        </w:rPr>
      </w:pPr>
      <w:r w:rsidRPr="00CE59F7">
        <w:rPr>
          <w:rFonts w:hint="cs"/>
          <w:b/>
          <w:bCs/>
          <w:u w:val="single"/>
          <w:rtl/>
        </w:rPr>
        <w:t xml:space="preserve">יחידות התשלום עבור שירתי האחסון </w:t>
      </w:r>
    </w:p>
    <w:tbl>
      <w:tblPr>
        <w:bidiVisual/>
        <w:tblW w:w="7792" w:type="dxa"/>
        <w:tblInd w:w="1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Layout Table"/>
      </w:tblPr>
      <w:tblGrid>
        <w:gridCol w:w="1554"/>
        <w:gridCol w:w="2128"/>
        <w:gridCol w:w="3014"/>
        <w:gridCol w:w="1096"/>
      </w:tblGrid>
      <w:tr w:rsidR="00F77410" w:rsidRPr="00CE59F7" w14:paraId="5995299E" w14:textId="77777777" w:rsidTr="00271558">
        <w:trPr>
          <w:cantSplit/>
        </w:trPr>
        <w:tc>
          <w:tcPr>
            <w:tcW w:w="1554" w:type="dxa"/>
            <w:tcBorders>
              <w:bottom w:val="single" w:sz="4" w:space="0" w:color="auto"/>
            </w:tcBorders>
            <w:shd w:val="clear" w:color="auto" w:fill="D9D9D9"/>
          </w:tcPr>
          <w:p w14:paraId="56D0806D" w14:textId="77777777" w:rsidR="00F77410" w:rsidRPr="00CE59F7" w:rsidRDefault="00F77410" w:rsidP="00D64BE2">
            <w:pPr>
              <w:widowControl w:val="0"/>
              <w:spacing w:before="120" w:after="120"/>
              <w:rPr>
                <w:b/>
                <w:bCs/>
                <w:rtl/>
              </w:rPr>
            </w:pPr>
            <w:bookmarkStart w:id="23" w:name="Title_8" w:colFirst="0" w:colLast="0"/>
            <w:r w:rsidRPr="00CE59F7">
              <w:rPr>
                <w:rFonts w:hint="cs"/>
                <w:b/>
                <w:bCs/>
                <w:rtl/>
              </w:rPr>
              <w:lastRenderedPageBreak/>
              <w:t>נושא הפעילות</w:t>
            </w:r>
          </w:p>
        </w:tc>
        <w:tc>
          <w:tcPr>
            <w:tcW w:w="2128" w:type="dxa"/>
            <w:shd w:val="clear" w:color="auto" w:fill="D9D9D9"/>
          </w:tcPr>
          <w:p w14:paraId="17DBB5A9" w14:textId="77777777" w:rsidR="00F77410" w:rsidRPr="00CE59F7" w:rsidRDefault="00F77410" w:rsidP="00D64BE2">
            <w:pPr>
              <w:widowControl w:val="0"/>
              <w:spacing w:before="120" w:after="120"/>
              <w:rPr>
                <w:b/>
                <w:bCs/>
                <w:rtl/>
              </w:rPr>
            </w:pPr>
            <w:r w:rsidRPr="00CE59F7">
              <w:rPr>
                <w:rFonts w:hint="cs"/>
                <w:b/>
                <w:bCs/>
                <w:rtl/>
              </w:rPr>
              <w:t>יחידת התשלום</w:t>
            </w:r>
          </w:p>
        </w:tc>
        <w:tc>
          <w:tcPr>
            <w:tcW w:w="3014" w:type="dxa"/>
            <w:shd w:val="clear" w:color="auto" w:fill="D9D9D9"/>
          </w:tcPr>
          <w:p w14:paraId="62D4C2A0" w14:textId="77777777" w:rsidR="00F77410" w:rsidRPr="00CE59F7" w:rsidRDefault="00F77410" w:rsidP="00D64BE2">
            <w:pPr>
              <w:widowControl w:val="0"/>
              <w:spacing w:before="120" w:after="120"/>
              <w:rPr>
                <w:b/>
                <w:bCs/>
                <w:rtl/>
              </w:rPr>
            </w:pPr>
            <w:r>
              <w:rPr>
                <w:rFonts w:hint="cs"/>
                <w:b/>
                <w:bCs/>
                <w:rtl/>
              </w:rPr>
              <w:t>הערות</w:t>
            </w:r>
          </w:p>
        </w:tc>
        <w:tc>
          <w:tcPr>
            <w:tcW w:w="1096" w:type="dxa"/>
            <w:shd w:val="clear" w:color="auto" w:fill="D9D9D9"/>
          </w:tcPr>
          <w:p w14:paraId="173B50BD" w14:textId="77777777" w:rsidR="00F77410" w:rsidRPr="000721ED" w:rsidRDefault="00F77410" w:rsidP="00D64BE2">
            <w:pPr>
              <w:widowControl w:val="0"/>
              <w:spacing w:before="120" w:after="120"/>
              <w:jc w:val="left"/>
              <w:rPr>
                <w:b/>
                <w:bCs/>
                <w:rtl/>
              </w:rPr>
            </w:pPr>
            <w:r w:rsidRPr="000721ED">
              <w:rPr>
                <w:rFonts w:hint="cs"/>
                <w:b/>
                <w:bCs/>
                <w:rtl/>
              </w:rPr>
              <w:t>כמות מוערכת של יחידות</w:t>
            </w:r>
          </w:p>
        </w:tc>
      </w:tr>
      <w:bookmarkEnd w:id="23"/>
      <w:tr w:rsidR="000A49E0" w:rsidRPr="00CE59F7" w14:paraId="3F491B15" w14:textId="77777777" w:rsidTr="00271558">
        <w:trPr>
          <w:cantSplit/>
        </w:trPr>
        <w:tc>
          <w:tcPr>
            <w:tcW w:w="1554" w:type="dxa"/>
            <w:tcBorders>
              <w:bottom w:val="nil"/>
            </w:tcBorders>
            <w:shd w:val="clear" w:color="auto" w:fill="auto"/>
          </w:tcPr>
          <w:p w14:paraId="4A6A6CC3" w14:textId="77777777" w:rsidR="000A49E0" w:rsidRPr="00CE59F7" w:rsidRDefault="000A49E0" w:rsidP="00D64BE2">
            <w:pPr>
              <w:widowControl w:val="0"/>
              <w:spacing w:before="120" w:after="120"/>
              <w:jc w:val="left"/>
              <w:rPr>
                <w:b/>
                <w:bCs/>
                <w:rtl/>
              </w:rPr>
            </w:pPr>
            <w:r w:rsidRPr="00CE59F7">
              <w:rPr>
                <w:rFonts w:hint="cs"/>
                <w:b/>
                <w:bCs/>
                <w:rtl/>
              </w:rPr>
              <w:t>איחסון באתר האיחסון מחוזי</w:t>
            </w:r>
          </w:p>
        </w:tc>
        <w:tc>
          <w:tcPr>
            <w:tcW w:w="2128" w:type="dxa"/>
            <w:shd w:val="clear" w:color="auto" w:fill="auto"/>
          </w:tcPr>
          <w:p w14:paraId="6FDB50ED" w14:textId="77777777" w:rsidR="000A49E0" w:rsidRPr="00CE59F7" w:rsidRDefault="000A49E0" w:rsidP="00D64BE2">
            <w:pPr>
              <w:spacing w:before="120" w:after="120"/>
              <w:jc w:val="left"/>
              <w:rPr>
                <w:rtl/>
              </w:rPr>
            </w:pPr>
            <w:r>
              <w:rPr>
                <w:rFonts w:hint="cs"/>
                <w:rtl/>
              </w:rPr>
              <w:t>חודש</w:t>
            </w:r>
            <w:r w:rsidRPr="00CE59F7">
              <w:rPr>
                <w:rFonts w:hint="cs"/>
                <w:rtl/>
              </w:rPr>
              <w:t xml:space="preserve"> פעילות של אתר אחסון במחוז צפון</w:t>
            </w:r>
          </w:p>
        </w:tc>
        <w:tc>
          <w:tcPr>
            <w:tcW w:w="3014" w:type="dxa"/>
          </w:tcPr>
          <w:p w14:paraId="4BBC7701" w14:textId="77777777" w:rsidR="000A49E0" w:rsidRPr="00CE59F7" w:rsidRDefault="000A49E0" w:rsidP="00D64BE2">
            <w:pPr>
              <w:widowControl w:val="0"/>
              <w:spacing w:before="120" w:after="120"/>
              <w:jc w:val="left"/>
              <w:rPr>
                <w:rtl/>
              </w:rPr>
            </w:pPr>
            <w:r>
              <w:rPr>
                <w:rFonts w:hint="cs"/>
                <w:rtl/>
              </w:rPr>
              <w:t xml:space="preserve">הצפי הוא לשימוש במהלך כל השנה הקודמת לבחירות וחודשיים לאחר הבחירות </w:t>
            </w:r>
          </w:p>
        </w:tc>
        <w:tc>
          <w:tcPr>
            <w:tcW w:w="1096" w:type="dxa"/>
          </w:tcPr>
          <w:p w14:paraId="182E3237" w14:textId="77777777" w:rsidR="000A49E0" w:rsidRPr="00CE59F7" w:rsidRDefault="000A49E0" w:rsidP="00D64BE2">
            <w:pPr>
              <w:widowControl w:val="0"/>
              <w:spacing w:before="120" w:after="120"/>
              <w:jc w:val="left"/>
              <w:rPr>
                <w:rtl/>
              </w:rPr>
            </w:pPr>
            <w:r>
              <w:rPr>
                <w:rFonts w:hint="cs"/>
                <w:rtl/>
              </w:rPr>
              <w:t>כ-14 חודשים</w:t>
            </w:r>
          </w:p>
        </w:tc>
      </w:tr>
      <w:tr w:rsidR="00D64BE2" w:rsidRPr="00CE59F7" w14:paraId="18BAFDCB" w14:textId="77777777" w:rsidTr="00271558">
        <w:trPr>
          <w:cantSplit/>
        </w:trPr>
        <w:tc>
          <w:tcPr>
            <w:tcW w:w="1554" w:type="dxa"/>
            <w:tcBorders>
              <w:top w:val="nil"/>
              <w:bottom w:val="nil"/>
            </w:tcBorders>
            <w:shd w:val="clear" w:color="auto" w:fill="auto"/>
          </w:tcPr>
          <w:p w14:paraId="72A0C9D2" w14:textId="77777777" w:rsidR="00D64BE2" w:rsidRPr="00CC1D65" w:rsidRDefault="00D64BE2" w:rsidP="00D64BE2">
            <w:pPr>
              <w:widowControl w:val="0"/>
              <w:spacing w:before="120" w:after="120"/>
              <w:jc w:val="left"/>
              <w:rPr>
                <w:b/>
                <w:bCs/>
                <w:color w:val="FFFFFF"/>
                <w:rtl/>
              </w:rPr>
            </w:pPr>
            <w:r w:rsidRPr="00CC1D65">
              <w:rPr>
                <w:rFonts w:hint="cs"/>
                <w:b/>
                <w:bCs/>
                <w:color w:val="FFFFFF"/>
                <w:rtl/>
              </w:rPr>
              <w:t>איחסון באתר האיחסון מחוזי</w:t>
            </w:r>
          </w:p>
        </w:tc>
        <w:tc>
          <w:tcPr>
            <w:tcW w:w="2128" w:type="dxa"/>
            <w:shd w:val="clear" w:color="auto" w:fill="auto"/>
          </w:tcPr>
          <w:p w14:paraId="1D6B6B49" w14:textId="77777777" w:rsidR="00D64BE2" w:rsidRPr="00CE59F7" w:rsidRDefault="00D64BE2" w:rsidP="00D64BE2">
            <w:pPr>
              <w:spacing w:before="120" w:after="120"/>
              <w:jc w:val="left"/>
            </w:pPr>
            <w:r>
              <w:rPr>
                <w:rFonts w:hint="cs"/>
                <w:rtl/>
              </w:rPr>
              <w:t>חודש</w:t>
            </w:r>
            <w:r w:rsidRPr="00CE59F7">
              <w:rPr>
                <w:rFonts w:hint="cs"/>
                <w:rtl/>
              </w:rPr>
              <w:t xml:space="preserve"> פעילות של אתר אחסון במחוז חיפה</w:t>
            </w:r>
          </w:p>
        </w:tc>
        <w:tc>
          <w:tcPr>
            <w:tcW w:w="3014" w:type="dxa"/>
          </w:tcPr>
          <w:p w14:paraId="3CFF9BDF" w14:textId="77777777" w:rsidR="00D64BE2" w:rsidRPr="00CE59F7" w:rsidRDefault="00D64BE2" w:rsidP="00D64BE2">
            <w:pPr>
              <w:widowControl w:val="0"/>
              <w:spacing w:before="120" w:after="120"/>
              <w:jc w:val="left"/>
              <w:rPr>
                <w:rtl/>
              </w:rPr>
            </w:pPr>
            <w:r w:rsidRPr="00A36A49">
              <w:rPr>
                <w:rFonts w:hint="cs"/>
                <w:rtl/>
              </w:rPr>
              <w:t xml:space="preserve">הצפי הוא לשימוש במהלך כל השנה הקודמת לבחירות וחודשיים לאחר הבחירות </w:t>
            </w:r>
          </w:p>
        </w:tc>
        <w:tc>
          <w:tcPr>
            <w:tcW w:w="1096" w:type="dxa"/>
          </w:tcPr>
          <w:p w14:paraId="350B9760" w14:textId="77777777" w:rsidR="00D64BE2" w:rsidRPr="00CE59F7" w:rsidRDefault="00D64BE2" w:rsidP="00D64BE2">
            <w:pPr>
              <w:widowControl w:val="0"/>
              <w:spacing w:before="120" w:after="120"/>
              <w:jc w:val="left"/>
              <w:rPr>
                <w:rtl/>
              </w:rPr>
            </w:pPr>
            <w:r>
              <w:rPr>
                <w:rFonts w:hint="cs"/>
                <w:rtl/>
              </w:rPr>
              <w:t>כ-14 חודשים</w:t>
            </w:r>
          </w:p>
        </w:tc>
      </w:tr>
      <w:tr w:rsidR="00D64BE2" w:rsidRPr="00CE59F7" w14:paraId="6326DFCB" w14:textId="77777777" w:rsidTr="00271558">
        <w:trPr>
          <w:cantSplit/>
        </w:trPr>
        <w:tc>
          <w:tcPr>
            <w:tcW w:w="1554" w:type="dxa"/>
            <w:tcBorders>
              <w:top w:val="nil"/>
              <w:bottom w:val="nil"/>
            </w:tcBorders>
            <w:shd w:val="clear" w:color="auto" w:fill="auto"/>
          </w:tcPr>
          <w:p w14:paraId="58A705E6" w14:textId="77777777" w:rsidR="00D64BE2" w:rsidRPr="00CC1D65" w:rsidRDefault="00D64BE2" w:rsidP="00D64BE2">
            <w:pPr>
              <w:widowControl w:val="0"/>
              <w:spacing w:before="120" w:after="120"/>
              <w:jc w:val="left"/>
              <w:rPr>
                <w:b/>
                <w:bCs/>
                <w:color w:val="FFFFFF"/>
                <w:rtl/>
              </w:rPr>
            </w:pPr>
            <w:r w:rsidRPr="00CC1D65">
              <w:rPr>
                <w:rFonts w:hint="cs"/>
                <w:b/>
                <w:bCs/>
                <w:color w:val="FFFFFF"/>
                <w:rtl/>
              </w:rPr>
              <w:t>איחסון באתר האיחסון מחוזי</w:t>
            </w:r>
          </w:p>
        </w:tc>
        <w:tc>
          <w:tcPr>
            <w:tcW w:w="2128" w:type="dxa"/>
            <w:shd w:val="clear" w:color="auto" w:fill="auto"/>
          </w:tcPr>
          <w:p w14:paraId="1A9A2864" w14:textId="77777777" w:rsidR="00D64BE2" w:rsidRPr="00CE59F7" w:rsidRDefault="00D64BE2" w:rsidP="00D64BE2">
            <w:pPr>
              <w:spacing w:before="120" w:after="120"/>
              <w:jc w:val="left"/>
            </w:pPr>
            <w:r>
              <w:rPr>
                <w:rFonts w:hint="cs"/>
                <w:rtl/>
              </w:rPr>
              <w:t>חודש</w:t>
            </w:r>
            <w:r w:rsidRPr="00CE59F7">
              <w:rPr>
                <w:rFonts w:hint="cs"/>
                <w:rtl/>
              </w:rPr>
              <w:t xml:space="preserve"> פעילות של אתר אחסון במחוז מרכז</w:t>
            </w:r>
          </w:p>
        </w:tc>
        <w:tc>
          <w:tcPr>
            <w:tcW w:w="3014" w:type="dxa"/>
          </w:tcPr>
          <w:p w14:paraId="270C4405" w14:textId="77777777" w:rsidR="00D64BE2" w:rsidRPr="00CE59F7" w:rsidRDefault="00D64BE2" w:rsidP="00D64BE2">
            <w:pPr>
              <w:widowControl w:val="0"/>
              <w:spacing w:before="120" w:after="120"/>
              <w:jc w:val="left"/>
              <w:rPr>
                <w:rtl/>
              </w:rPr>
            </w:pPr>
            <w:r w:rsidRPr="00A36A49">
              <w:rPr>
                <w:rFonts w:hint="cs"/>
                <w:rtl/>
              </w:rPr>
              <w:t xml:space="preserve">הצפי הוא לשימוש במהלך כל השנה הקודמת לבחירות וחודשיים לאחר הבחירות </w:t>
            </w:r>
          </w:p>
        </w:tc>
        <w:tc>
          <w:tcPr>
            <w:tcW w:w="1096" w:type="dxa"/>
          </w:tcPr>
          <w:p w14:paraId="1C9A366E" w14:textId="77777777" w:rsidR="00D64BE2" w:rsidRPr="00CE59F7" w:rsidRDefault="00D64BE2" w:rsidP="00D64BE2">
            <w:pPr>
              <w:widowControl w:val="0"/>
              <w:spacing w:before="120" w:after="120"/>
              <w:jc w:val="left"/>
              <w:rPr>
                <w:rtl/>
              </w:rPr>
            </w:pPr>
            <w:r>
              <w:rPr>
                <w:rFonts w:hint="cs"/>
                <w:rtl/>
              </w:rPr>
              <w:t>כ-14 חודשים</w:t>
            </w:r>
          </w:p>
        </w:tc>
      </w:tr>
      <w:tr w:rsidR="00D64BE2" w:rsidRPr="00CE59F7" w14:paraId="03246DC6" w14:textId="77777777" w:rsidTr="00271558">
        <w:trPr>
          <w:cantSplit/>
        </w:trPr>
        <w:tc>
          <w:tcPr>
            <w:tcW w:w="1554" w:type="dxa"/>
            <w:tcBorders>
              <w:top w:val="nil"/>
              <w:bottom w:val="nil"/>
            </w:tcBorders>
            <w:shd w:val="clear" w:color="auto" w:fill="auto"/>
          </w:tcPr>
          <w:p w14:paraId="656453AC" w14:textId="77777777" w:rsidR="00D64BE2" w:rsidRPr="00CC1D65" w:rsidRDefault="00D64BE2" w:rsidP="00D64BE2">
            <w:pPr>
              <w:widowControl w:val="0"/>
              <w:spacing w:before="120" w:after="120"/>
              <w:jc w:val="left"/>
              <w:rPr>
                <w:b/>
                <w:bCs/>
                <w:color w:val="FFFFFF"/>
                <w:rtl/>
              </w:rPr>
            </w:pPr>
            <w:r w:rsidRPr="00CC1D65">
              <w:rPr>
                <w:rFonts w:hint="cs"/>
                <w:b/>
                <w:bCs/>
                <w:color w:val="FFFFFF"/>
                <w:rtl/>
              </w:rPr>
              <w:t>איחסון באתר האיחסון מחוזי</w:t>
            </w:r>
          </w:p>
        </w:tc>
        <w:tc>
          <w:tcPr>
            <w:tcW w:w="2128" w:type="dxa"/>
            <w:shd w:val="clear" w:color="auto" w:fill="auto"/>
          </w:tcPr>
          <w:p w14:paraId="54EAE106" w14:textId="77777777" w:rsidR="00D64BE2" w:rsidRPr="00CE59F7" w:rsidRDefault="00D64BE2" w:rsidP="00D64BE2">
            <w:pPr>
              <w:spacing w:before="120" w:after="120"/>
              <w:jc w:val="left"/>
            </w:pPr>
            <w:r>
              <w:rPr>
                <w:rFonts w:hint="cs"/>
                <w:rtl/>
              </w:rPr>
              <w:t>חודש</w:t>
            </w:r>
            <w:r w:rsidRPr="00CE59F7">
              <w:rPr>
                <w:rFonts w:hint="cs"/>
                <w:rtl/>
              </w:rPr>
              <w:t xml:space="preserve"> פעילות של אתר אחסון במחוז ירושלים ואיו"ש</w:t>
            </w:r>
          </w:p>
        </w:tc>
        <w:tc>
          <w:tcPr>
            <w:tcW w:w="3014" w:type="dxa"/>
          </w:tcPr>
          <w:p w14:paraId="51C78077" w14:textId="77777777" w:rsidR="00D64BE2" w:rsidRPr="00F10235" w:rsidRDefault="00D64BE2" w:rsidP="00D64BE2">
            <w:pPr>
              <w:widowControl w:val="0"/>
              <w:spacing w:before="120" w:after="120"/>
              <w:jc w:val="left"/>
              <w:rPr>
                <w:b/>
                <w:bCs/>
                <w:rtl/>
              </w:rPr>
            </w:pPr>
            <w:r w:rsidRPr="00A36A49">
              <w:rPr>
                <w:rFonts w:hint="cs"/>
                <w:rtl/>
              </w:rPr>
              <w:t xml:space="preserve">הצפי הוא לשימוש במהלך כל השנה הקודמת לבחירות וחודשיים לאחר הבחירות </w:t>
            </w:r>
          </w:p>
        </w:tc>
        <w:tc>
          <w:tcPr>
            <w:tcW w:w="1096" w:type="dxa"/>
          </w:tcPr>
          <w:p w14:paraId="6D983489" w14:textId="77777777" w:rsidR="00D64BE2" w:rsidRPr="00CE59F7" w:rsidRDefault="00D64BE2" w:rsidP="00D64BE2">
            <w:pPr>
              <w:widowControl w:val="0"/>
              <w:spacing w:before="120" w:after="120"/>
              <w:jc w:val="left"/>
              <w:rPr>
                <w:rtl/>
              </w:rPr>
            </w:pPr>
            <w:r>
              <w:rPr>
                <w:rFonts w:hint="cs"/>
                <w:rtl/>
              </w:rPr>
              <w:t>כ-14</w:t>
            </w:r>
            <w:r w:rsidRPr="00FD136B">
              <w:rPr>
                <w:rFonts w:hint="cs"/>
                <w:rtl/>
              </w:rPr>
              <w:t xml:space="preserve"> חודשים</w:t>
            </w:r>
            <w:r>
              <w:rPr>
                <w:rFonts w:hint="cs"/>
                <w:rtl/>
              </w:rPr>
              <w:t xml:space="preserve"> </w:t>
            </w:r>
          </w:p>
        </w:tc>
      </w:tr>
      <w:tr w:rsidR="00D64BE2" w:rsidRPr="00CE59F7" w14:paraId="3044E015" w14:textId="77777777" w:rsidTr="00271558">
        <w:trPr>
          <w:cantSplit/>
        </w:trPr>
        <w:tc>
          <w:tcPr>
            <w:tcW w:w="1554" w:type="dxa"/>
            <w:tcBorders>
              <w:top w:val="nil"/>
              <w:bottom w:val="nil"/>
            </w:tcBorders>
            <w:shd w:val="clear" w:color="auto" w:fill="auto"/>
          </w:tcPr>
          <w:p w14:paraId="2793FE1A" w14:textId="77777777" w:rsidR="00D64BE2" w:rsidRPr="00CC1D65" w:rsidRDefault="00D64BE2" w:rsidP="00D64BE2">
            <w:pPr>
              <w:widowControl w:val="0"/>
              <w:spacing w:before="120" w:after="120"/>
              <w:jc w:val="left"/>
              <w:rPr>
                <w:b/>
                <w:bCs/>
                <w:color w:val="FFFFFF"/>
                <w:rtl/>
              </w:rPr>
            </w:pPr>
            <w:r w:rsidRPr="00CC1D65">
              <w:rPr>
                <w:rFonts w:hint="cs"/>
                <w:b/>
                <w:bCs/>
                <w:color w:val="FFFFFF"/>
                <w:rtl/>
              </w:rPr>
              <w:t>איחסון באתר האיחסון מחוזי</w:t>
            </w:r>
          </w:p>
        </w:tc>
        <w:tc>
          <w:tcPr>
            <w:tcW w:w="2128" w:type="dxa"/>
            <w:shd w:val="clear" w:color="auto" w:fill="auto"/>
          </w:tcPr>
          <w:p w14:paraId="7387F5A0" w14:textId="77777777" w:rsidR="00D64BE2" w:rsidRPr="00CE59F7" w:rsidRDefault="00D64BE2" w:rsidP="00D64BE2">
            <w:pPr>
              <w:spacing w:before="120" w:after="120"/>
              <w:jc w:val="left"/>
              <w:rPr>
                <w:rtl/>
              </w:rPr>
            </w:pPr>
            <w:r>
              <w:rPr>
                <w:rFonts w:hint="cs"/>
                <w:rtl/>
              </w:rPr>
              <w:t>חודש</w:t>
            </w:r>
            <w:r w:rsidRPr="00CE59F7">
              <w:rPr>
                <w:rFonts w:hint="cs"/>
                <w:rtl/>
              </w:rPr>
              <w:t xml:space="preserve"> פעילות של אתר אחסון במחוז דרום</w:t>
            </w:r>
          </w:p>
        </w:tc>
        <w:tc>
          <w:tcPr>
            <w:tcW w:w="3014" w:type="dxa"/>
          </w:tcPr>
          <w:p w14:paraId="41E6E539" w14:textId="77777777" w:rsidR="00D64BE2" w:rsidRPr="00CE59F7" w:rsidRDefault="00D64BE2" w:rsidP="00D64BE2">
            <w:pPr>
              <w:widowControl w:val="0"/>
              <w:spacing w:before="120" w:after="120"/>
              <w:jc w:val="left"/>
              <w:rPr>
                <w:rtl/>
              </w:rPr>
            </w:pPr>
            <w:r w:rsidRPr="00A36A49">
              <w:rPr>
                <w:rFonts w:hint="cs"/>
                <w:rtl/>
              </w:rPr>
              <w:t xml:space="preserve">הצפי הוא לשימוש במהלך כל השנה הקודמת לבחירות וחודשיים לאחר הבחירות </w:t>
            </w:r>
          </w:p>
        </w:tc>
        <w:tc>
          <w:tcPr>
            <w:tcW w:w="1096" w:type="dxa"/>
          </w:tcPr>
          <w:p w14:paraId="51F49D56" w14:textId="77777777" w:rsidR="00D64BE2" w:rsidRPr="00CE59F7" w:rsidRDefault="00D64BE2" w:rsidP="00D64BE2">
            <w:pPr>
              <w:widowControl w:val="0"/>
              <w:spacing w:before="120" w:after="120"/>
              <w:jc w:val="left"/>
              <w:rPr>
                <w:rtl/>
              </w:rPr>
            </w:pPr>
            <w:r>
              <w:rPr>
                <w:rFonts w:hint="cs"/>
                <w:rtl/>
              </w:rPr>
              <w:t>כ-14 חודשים</w:t>
            </w:r>
          </w:p>
        </w:tc>
      </w:tr>
      <w:tr w:rsidR="00D64BE2" w:rsidRPr="00CE59F7" w14:paraId="286172FC" w14:textId="77777777" w:rsidTr="00271558">
        <w:trPr>
          <w:cantSplit/>
        </w:trPr>
        <w:tc>
          <w:tcPr>
            <w:tcW w:w="1554" w:type="dxa"/>
            <w:tcBorders>
              <w:top w:val="nil"/>
            </w:tcBorders>
            <w:shd w:val="clear" w:color="auto" w:fill="auto"/>
          </w:tcPr>
          <w:p w14:paraId="5D55586C" w14:textId="77777777" w:rsidR="00D64BE2" w:rsidRPr="00CC1D65" w:rsidRDefault="00D64BE2" w:rsidP="00D64BE2">
            <w:pPr>
              <w:widowControl w:val="0"/>
              <w:spacing w:before="120" w:after="120"/>
              <w:jc w:val="left"/>
              <w:rPr>
                <w:b/>
                <w:bCs/>
                <w:color w:val="FFFFFF"/>
                <w:rtl/>
              </w:rPr>
            </w:pPr>
            <w:r w:rsidRPr="00CC1D65">
              <w:rPr>
                <w:rFonts w:hint="cs"/>
                <w:b/>
                <w:bCs/>
                <w:color w:val="FFFFFF"/>
                <w:rtl/>
              </w:rPr>
              <w:t>איחסון באתר האיחסון מחוזי</w:t>
            </w:r>
          </w:p>
        </w:tc>
        <w:tc>
          <w:tcPr>
            <w:tcW w:w="2128" w:type="dxa"/>
            <w:shd w:val="clear" w:color="auto" w:fill="auto"/>
          </w:tcPr>
          <w:p w14:paraId="2E2E1C6C" w14:textId="77777777" w:rsidR="00D64BE2" w:rsidRPr="00CE59F7" w:rsidRDefault="00D64BE2" w:rsidP="00D64BE2">
            <w:pPr>
              <w:spacing w:before="120" w:after="120"/>
              <w:jc w:val="left"/>
            </w:pPr>
            <w:r>
              <w:rPr>
                <w:rFonts w:hint="cs"/>
                <w:rtl/>
              </w:rPr>
              <w:t>חודש</w:t>
            </w:r>
            <w:r w:rsidRPr="00CE59F7">
              <w:rPr>
                <w:rFonts w:hint="cs"/>
                <w:rtl/>
              </w:rPr>
              <w:t xml:space="preserve"> פעילות של אתר אחסון במחוז ת"א</w:t>
            </w:r>
          </w:p>
        </w:tc>
        <w:tc>
          <w:tcPr>
            <w:tcW w:w="3014" w:type="dxa"/>
          </w:tcPr>
          <w:p w14:paraId="3A05385F" w14:textId="77777777" w:rsidR="00D64BE2" w:rsidRPr="00CE59F7" w:rsidRDefault="00D64BE2" w:rsidP="00D64BE2">
            <w:pPr>
              <w:widowControl w:val="0"/>
              <w:spacing w:before="120" w:after="120"/>
              <w:jc w:val="left"/>
              <w:rPr>
                <w:rtl/>
              </w:rPr>
            </w:pPr>
            <w:r w:rsidRPr="00A36A49">
              <w:rPr>
                <w:rFonts w:hint="cs"/>
                <w:rtl/>
              </w:rPr>
              <w:t xml:space="preserve">הצפי הוא לשימוש במהלך כל השנה הקודמת לבחירות וחודשיים לאחר הבחירות </w:t>
            </w:r>
          </w:p>
        </w:tc>
        <w:tc>
          <w:tcPr>
            <w:tcW w:w="1096" w:type="dxa"/>
          </w:tcPr>
          <w:p w14:paraId="755065E2" w14:textId="77777777" w:rsidR="00D64BE2" w:rsidRPr="00CE59F7" w:rsidRDefault="00D64BE2" w:rsidP="00D64BE2">
            <w:pPr>
              <w:widowControl w:val="0"/>
              <w:spacing w:before="120" w:after="120"/>
              <w:jc w:val="left"/>
              <w:rPr>
                <w:rtl/>
              </w:rPr>
            </w:pPr>
            <w:r>
              <w:rPr>
                <w:rFonts w:hint="cs"/>
                <w:rtl/>
              </w:rPr>
              <w:t>כ-14 חודשים</w:t>
            </w:r>
          </w:p>
        </w:tc>
      </w:tr>
      <w:tr w:rsidR="00CA2188" w:rsidRPr="00CE59F7" w14:paraId="3990F4F3" w14:textId="77777777" w:rsidTr="00271558">
        <w:trPr>
          <w:cantSplit/>
        </w:trPr>
        <w:tc>
          <w:tcPr>
            <w:tcW w:w="1554" w:type="dxa"/>
            <w:shd w:val="clear" w:color="auto" w:fill="auto"/>
          </w:tcPr>
          <w:p w14:paraId="3D84E5F8" w14:textId="77777777" w:rsidR="00CA2188" w:rsidRPr="00CE59F7" w:rsidRDefault="00CA2188" w:rsidP="00D64BE2">
            <w:pPr>
              <w:widowControl w:val="0"/>
              <w:spacing w:before="120" w:after="120"/>
              <w:jc w:val="left"/>
              <w:rPr>
                <w:b/>
                <w:bCs/>
                <w:rtl/>
              </w:rPr>
            </w:pPr>
            <w:r w:rsidRPr="00CE59F7">
              <w:rPr>
                <w:rFonts w:hint="cs"/>
                <w:b/>
                <w:bCs/>
                <w:rtl/>
              </w:rPr>
              <w:t>איחסון באתר האיחסון מרכזי</w:t>
            </w:r>
          </w:p>
        </w:tc>
        <w:tc>
          <w:tcPr>
            <w:tcW w:w="2128" w:type="dxa"/>
            <w:shd w:val="clear" w:color="auto" w:fill="auto"/>
          </w:tcPr>
          <w:p w14:paraId="2E772C51" w14:textId="77777777" w:rsidR="00CA2188" w:rsidRPr="00CE59F7" w:rsidRDefault="00CA2188" w:rsidP="00D64BE2">
            <w:pPr>
              <w:spacing w:before="120" w:after="120"/>
              <w:jc w:val="left"/>
              <w:rPr>
                <w:rtl/>
              </w:rPr>
            </w:pPr>
            <w:r>
              <w:rPr>
                <w:rFonts w:hint="cs"/>
                <w:rtl/>
              </w:rPr>
              <w:t>חודש</w:t>
            </w:r>
            <w:r w:rsidRPr="00CE59F7">
              <w:rPr>
                <w:rFonts w:hint="cs"/>
                <w:rtl/>
              </w:rPr>
              <w:t xml:space="preserve"> פעילות של אתר אחסון מרכזי</w:t>
            </w:r>
          </w:p>
        </w:tc>
        <w:tc>
          <w:tcPr>
            <w:tcW w:w="3014" w:type="dxa"/>
          </w:tcPr>
          <w:p w14:paraId="2CEBF55F" w14:textId="77777777" w:rsidR="00CA2188" w:rsidRPr="00CE59F7" w:rsidRDefault="00CA2188" w:rsidP="00D64BE2">
            <w:pPr>
              <w:widowControl w:val="0"/>
              <w:spacing w:before="120" w:after="120"/>
              <w:jc w:val="left"/>
              <w:rPr>
                <w:rtl/>
              </w:rPr>
            </w:pPr>
            <w:r w:rsidRPr="00A36A49">
              <w:rPr>
                <w:rFonts w:hint="cs"/>
                <w:rtl/>
              </w:rPr>
              <w:t xml:space="preserve">הצפי הוא לשימוש במהלך כל השנה הקודמת לבחירות וחודשיים לאחר הבחירות </w:t>
            </w:r>
          </w:p>
        </w:tc>
        <w:tc>
          <w:tcPr>
            <w:tcW w:w="1096" w:type="dxa"/>
          </w:tcPr>
          <w:p w14:paraId="7330FE19" w14:textId="77777777" w:rsidR="00CA2188" w:rsidRPr="00CE59F7" w:rsidRDefault="000A49E0" w:rsidP="00D64BE2">
            <w:pPr>
              <w:widowControl w:val="0"/>
              <w:spacing w:before="120" w:after="120"/>
              <w:jc w:val="left"/>
              <w:rPr>
                <w:rtl/>
              </w:rPr>
            </w:pPr>
            <w:r>
              <w:rPr>
                <w:rFonts w:hint="cs"/>
                <w:rtl/>
              </w:rPr>
              <w:t>כ-</w:t>
            </w:r>
            <w:r w:rsidR="00CA2188">
              <w:rPr>
                <w:rFonts w:hint="cs"/>
                <w:rtl/>
              </w:rPr>
              <w:t>14 חודשים</w:t>
            </w:r>
          </w:p>
        </w:tc>
      </w:tr>
    </w:tbl>
    <w:p w14:paraId="0911EF77" w14:textId="77777777" w:rsidR="00CE59F7" w:rsidRDefault="00CE59F7" w:rsidP="00D64BE2">
      <w:pPr>
        <w:overflowPunct/>
        <w:autoSpaceDE/>
        <w:autoSpaceDN/>
        <w:adjustRightInd/>
        <w:spacing w:before="240" w:after="160" w:line="259" w:lineRule="auto"/>
        <w:ind w:left="1514" w:right="-284"/>
        <w:textAlignment w:val="auto"/>
        <w:rPr>
          <w:rFonts w:ascii="David" w:eastAsia="Calibri" w:hAnsi="David"/>
          <w:b/>
          <w:bCs/>
          <w:rtl/>
          <w:lang w:eastAsia="en-US"/>
        </w:rPr>
      </w:pPr>
      <w:r w:rsidRPr="00000D11">
        <w:rPr>
          <w:rFonts w:ascii="David" w:eastAsia="Calibri" w:hAnsi="David"/>
          <w:b/>
          <w:bCs/>
          <w:rtl/>
          <w:lang w:eastAsia="en-US"/>
        </w:rPr>
        <w:t>על הספק לכלול בהצעת המחיר לכל יחידת תשלום את כל העלויות לביצוע השירותים ובכלל זה עלות העסקת מנהל אתר האחסון</w:t>
      </w:r>
      <w:r w:rsidR="00802F9F">
        <w:rPr>
          <w:rFonts w:ascii="David" w:eastAsia="Calibri" w:hAnsi="David" w:hint="cs"/>
          <w:b/>
          <w:bCs/>
          <w:rtl/>
          <w:lang w:eastAsia="en-US"/>
        </w:rPr>
        <w:t>,</w:t>
      </w:r>
      <w:r w:rsidRPr="00000D11">
        <w:rPr>
          <w:rFonts w:ascii="David" w:eastAsia="Calibri" w:hAnsi="David"/>
          <w:b/>
          <w:bCs/>
          <w:rtl/>
          <w:lang w:eastAsia="en-US"/>
        </w:rPr>
        <w:t xml:space="preserve"> עובדי אתר האחסון</w:t>
      </w:r>
      <w:r w:rsidR="00802F9F">
        <w:rPr>
          <w:rFonts w:ascii="David" w:eastAsia="Calibri" w:hAnsi="David" w:hint="cs"/>
          <w:b/>
          <w:bCs/>
          <w:rtl/>
          <w:lang w:eastAsia="en-US"/>
        </w:rPr>
        <w:t>,</w:t>
      </w:r>
      <w:r w:rsidRPr="00000D11">
        <w:rPr>
          <w:rFonts w:ascii="David" w:eastAsia="Calibri" w:hAnsi="David"/>
          <w:b/>
          <w:bCs/>
          <w:rtl/>
          <w:lang w:eastAsia="en-US"/>
        </w:rPr>
        <w:t xml:space="preserve"> </w:t>
      </w:r>
      <w:r w:rsidRPr="00000D11">
        <w:rPr>
          <w:rFonts w:ascii="David" w:eastAsia="Calibri" w:hAnsi="David" w:hint="cs"/>
          <w:b/>
          <w:bCs/>
          <w:rtl/>
          <w:lang w:eastAsia="en-US"/>
        </w:rPr>
        <w:t>שטחי האחסון, אמצעי מיחשוב, התשתיות ואמצעי האבטחה ו</w:t>
      </w:r>
      <w:r w:rsidR="00802F9F">
        <w:rPr>
          <w:rFonts w:ascii="David" w:eastAsia="Calibri" w:hAnsi="David" w:hint="cs"/>
          <w:b/>
          <w:bCs/>
          <w:rtl/>
          <w:lang w:eastAsia="en-US"/>
        </w:rPr>
        <w:t xml:space="preserve">כן </w:t>
      </w:r>
      <w:r w:rsidRPr="00000D11">
        <w:rPr>
          <w:rFonts w:ascii="David" w:eastAsia="Calibri" w:hAnsi="David" w:hint="cs"/>
          <w:b/>
          <w:bCs/>
          <w:rtl/>
          <w:lang w:eastAsia="en-US"/>
        </w:rPr>
        <w:t xml:space="preserve">כל עלות אחרת </w:t>
      </w:r>
      <w:r w:rsidR="009B05A3">
        <w:rPr>
          <w:rFonts w:ascii="David" w:eastAsia="Calibri" w:hAnsi="David" w:hint="cs"/>
          <w:b/>
          <w:bCs/>
          <w:rtl/>
          <w:lang w:eastAsia="en-US"/>
        </w:rPr>
        <w:t xml:space="preserve">הנדרשת </w:t>
      </w:r>
      <w:r w:rsidRPr="00000D11">
        <w:rPr>
          <w:rFonts w:ascii="David" w:eastAsia="Calibri" w:hAnsi="David" w:hint="cs"/>
          <w:b/>
          <w:bCs/>
          <w:rtl/>
          <w:lang w:eastAsia="en-US"/>
        </w:rPr>
        <w:t>לצורך מתן ש</w:t>
      </w:r>
      <w:r w:rsidR="009B05A3">
        <w:rPr>
          <w:rFonts w:ascii="David" w:eastAsia="Calibri" w:hAnsi="David" w:hint="cs"/>
          <w:b/>
          <w:bCs/>
          <w:rtl/>
          <w:lang w:eastAsia="en-US"/>
        </w:rPr>
        <w:t>י</w:t>
      </w:r>
      <w:r w:rsidRPr="00000D11">
        <w:rPr>
          <w:rFonts w:ascii="David" w:eastAsia="Calibri" w:hAnsi="David" w:hint="cs"/>
          <w:b/>
          <w:bCs/>
          <w:rtl/>
          <w:lang w:eastAsia="en-US"/>
        </w:rPr>
        <w:t>רותים אלו.</w:t>
      </w:r>
    </w:p>
    <w:p w14:paraId="101C4BE6" w14:textId="77777777" w:rsidR="004619BB" w:rsidRPr="004619BB" w:rsidRDefault="008832B8" w:rsidP="00C33960">
      <w:pPr>
        <w:widowControl w:val="0"/>
        <w:numPr>
          <w:ilvl w:val="0"/>
          <w:numId w:val="5"/>
        </w:numPr>
        <w:spacing w:line="280" w:lineRule="atLeast"/>
        <w:outlineLvl w:val="1"/>
        <w:rPr>
          <w:b/>
          <w:bCs/>
          <w:sz w:val="26"/>
          <w:szCs w:val="26"/>
          <w:u w:val="single"/>
        </w:rPr>
      </w:pPr>
      <w:bookmarkStart w:id="24" w:name="H2_שירותי_ליקוט_ואריזה"/>
      <w:r>
        <w:rPr>
          <w:b/>
          <w:bCs/>
          <w:sz w:val="26"/>
          <w:szCs w:val="26"/>
          <w:u w:val="single"/>
          <w:rtl/>
        </w:rPr>
        <w:br w:type="page"/>
      </w:r>
      <w:r w:rsidR="004619BB" w:rsidRPr="004619BB">
        <w:rPr>
          <w:rFonts w:hint="eastAsia"/>
          <w:b/>
          <w:bCs/>
          <w:sz w:val="26"/>
          <w:szCs w:val="26"/>
          <w:u w:val="single"/>
          <w:rtl/>
        </w:rPr>
        <w:lastRenderedPageBreak/>
        <w:t>שירותי</w:t>
      </w:r>
      <w:r w:rsidR="004619BB" w:rsidRPr="004619BB">
        <w:rPr>
          <w:b/>
          <w:bCs/>
          <w:sz w:val="26"/>
          <w:szCs w:val="26"/>
          <w:u w:val="single"/>
          <w:rtl/>
        </w:rPr>
        <w:t xml:space="preserve"> </w:t>
      </w:r>
      <w:r w:rsidR="007E195D">
        <w:rPr>
          <w:rFonts w:hint="cs"/>
          <w:b/>
          <w:bCs/>
          <w:sz w:val="26"/>
          <w:szCs w:val="26"/>
          <w:u w:val="single"/>
          <w:rtl/>
        </w:rPr>
        <w:t>ליקוט ו</w:t>
      </w:r>
      <w:r w:rsidR="004619BB" w:rsidRPr="004619BB">
        <w:rPr>
          <w:rFonts w:hint="cs"/>
          <w:b/>
          <w:bCs/>
          <w:sz w:val="26"/>
          <w:szCs w:val="26"/>
          <w:u w:val="single"/>
          <w:rtl/>
        </w:rPr>
        <w:t>אריזה</w:t>
      </w:r>
    </w:p>
    <w:bookmarkEnd w:id="24"/>
    <w:p w14:paraId="28987BB7" w14:textId="77777777" w:rsidR="004619BB" w:rsidRPr="004619BB" w:rsidRDefault="007E195D" w:rsidP="006513FB">
      <w:pPr>
        <w:widowControl w:val="0"/>
        <w:numPr>
          <w:ilvl w:val="1"/>
          <w:numId w:val="5"/>
        </w:numPr>
        <w:spacing w:line="300" w:lineRule="atLeast"/>
        <w:ind w:left="1417"/>
        <w:rPr>
          <w:b/>
          <w:bCs/>
          <w:u w:val="single"/>
        </w:rPr>
      </w:pPr>
      <w:r>
        <w:rPr>
          <w:rFonts w:hint="cs"/>
          <w:b/>
          <w:bCs/>
          <w:u w:val="single"/>
          <w:rtl/>
        </w:rPr>
        <w:t>ליקוט ו</w:t>
      </w:r>
      <w:r w:rsidR="004619BB" w:rsidRPr="004619BB">
        <w:rPr>
          <w:rFonts w:hint="cs"/>
          <w:b/>
          <w:bCs/>
          <w:u w:val="single"/>
          <w:rtl/>
        </w:rPr>
        <w:t xml:space="preserve">אריזה של פריטים, אביזרים, פריטי דפוס, וכל ציוד אחר </w:t>
      </w:r>
    </w:p>
    <w:p w14:paraId="7CCEE80E" w14:textId="77777777" w:rsidR="004619BB" w:rsidRPr="00E50026" w:rsidRDefault="004619BB" w:rsidP="006513FB">
      <w:pPr>
        <w:widowControl w:val="0"/>
        <w:numPr>
          <w:ilvl w:val="2"/>
          <w:numId w:val="5"/>
        </w:numPr>
        <w:spacing w:line="300" w:lineRule="atLeast"/>
      </w:pPr>
      <w:r w:rsidRPr="00E50026">
        <w:rPr>
          <w:rFonts w:hint="cs"/>
          <w:rtl/>
        </w:rPr>
        <w:t>על הספק להכין סוגים שונים של אריזות לבעלי התפקידים השונים לצורך ניהול הבחירות.</w:t>
      </w:r>
    </w:p>
    <w:p w14:paraId="28A9535A" w14:textId="77777777" w:rsidR="004619BB" w:rsidRPr="00E50026" w:rsidRDefault="004619BB" w:rsidP="00921182">
      <w:pPr>
        <w:widowControl w:val="0"/>
        <w:numPr>
          <w:ilvl w:val="2"/>
          <w:numId w:val="5"/>
        </w:numPr>
        <w:spacing w:line="300" w:lineRule="atLeast"/>
      </w:pPr>
      <w:r w:rsidRPr="00E50026">
        <w:rPr>
          <w:rFonts w:hint="cs"/>
          <w:rtl/>
        </w:rPr>
        <w:t xml:space="preserve">כל פעילות </w:t>
      </w:r>
      <w:r w:rsidR="007E195D">
        <w:rPr>
          <w:rFonts w:hint="cs"/>
          <w:rtl/>
        </w:rPr>
        <w:t>הליקוט</w:t>
      </w:r>
      <w:r w:rsidR="002C585C">
        <w:rPr>
          <w:rFonts w:hint="cs"/>
          <w:rtl/>
        </w:rPr>
        <w:t>,</w:t>
      </w:r>
      <w:r w:rsidR="00CB63D0">
        <w:rPr>
          <w:rFonts w:hint="cs"/>
          <w:rtl/>
        </w:rPr>
        <w:t xml:space="preserve"> </w:t>
      </w:r>
      <w:r w:rsidRPr="00E50026">
        <w:rPr>
          <w:rFonts w:hint="cs"/>
          <w:rtl/>
        </w:rPr>
        <w:t>האריזה והכנה למשלוח של פריטים, אביזרים, פריטי דפוס, וכל ציוד אחר המיועדים למשלוח לרשויות המקומיות או לאתרים אחרים (מחוז, בתי חולים,</w:t>
      </w:r>
      <w:r w:rsidR="001809C6">
        <w:rPr>
          <w:rFonts w:hint="cs"/>
          <w:rtl/>
        </w:rPr>
        <w:t xml:space="preserve"> </w:t>
      </w:r>
      <w:r w:rsidRPr="00E50026">
        <w:rPr>
          <w:rFonts w:hint="cs"/>
          <w:rtl/>
        </w:rPr>
        <w:t>צה"ל ושב"ס וכו'), יתבצעו באתר האחסון המרכזי ובאתר</w:t>
      </w:r>
      <w:r w:rsidR="00D45E2C">
        <w:rPr>
          <w:rFonts w:hint="cs"/>
          <w:rtl/>
        </w:rPr>
        <w:t>י</w:t>
      </w:r>
      <w:r w:rsidRPr="00E50026">
        <w:rPr>
          <w:rFonts w:hint="cs"/>
          <w:rtl/>
        </w:rPr>
        <w:t xml:space="preserve"> האחסון המחוזי וזאת על פי דרישת היחידה.</w:t>
      </w:r>
    </w:p>
    <w:p w14:paraId="02EF7DB0" w14:textId="77777777" w:rsidR="00251636" w:rsidRDefault="004619BB" w:rsidP="006513FB">
      <w:pPr>
        <w:widowControl w:val="0"/>
        <w:numPr>
          <w:ilvl w:val="2"/>
          <w:numId w:val="5"/>
        </w:numPr>
        <w:spacing w:line="300" w:lineRule="atLeast"/>
      </w:pPr>
      <w:r w:rsidRPr="00E50026">
        <w:rPr>
          <w:rFonts w:hint="cs"/>
          <w:rtl/>
        </w:rPr>
        <w:t xml:space="preserve">להלן </w:t>
      </w:r>
      <w:r w:rsidR="00E50026">
        <w:rPr>
          <w:rFonts w:hint="cs"/>
          <w:rtl/>
        </w:rPr>
        <w:t>סוגי מארזים</w:t>
      </w:r>
      <w:r w:rsidR="004E524A">
        <w:rPr>
          <w:rFonts w:hint="cs"/>
          <w:rtl/>
        </w:rPr>
        <w:t xml:space="preserve"> שהספק נדרש לארוז לקראת יום הבחירות:</w:t>
      </w:r>
    </w:p>
    <w:p w14:paraId="38B5822F" w14:textId="77777777" w:rsidR="00830FFC" w:rsidRPr="00561FFE" w:rsidRDefault="008832B8" w:rsidP="00D64BE2">
      <w:pPr>
        <w:widowControl w:val="0"/>
        <w:numPr>
          <w:ilvl w:val="3"/>
          <w:numId w:val="5"/>
        </w:numPr>
        <w:spacing w:after="120" w:line="300" w:lineRule="atLeast"/>
        <w:rPr>
          <w:b/>
          <w:bCs/>
          <w:u w:val="single"/>
          <w:rtl/>
        </w:rPr>
      </w:pPr>
      <w:r>
        <w:rPr>
          <w:rFonts w:hint="cs"/>
          <w:b/>
          <w:bCs/>
          <w:u w:val="single"/>
          <w:rtl/>
        </w:rPr>
        <w:t>מאר</w:t>
      </w:r>
      <w:r w:rsidR="00757F3A">
        <w:rPr>
          <w:rFonts w:hint="cs"/>
          <w:b/>
          <w:bCs/>
          <w:u w:val="single"/>
          <w:rtl/>
        </w:rPr>
        <w:t>ז</w:t>
      </w:r>
      <w:r>
        <w:rPr>
          <w:rFonts w:hint="cs"/>
          <w:b/>
          <w:bCs/>
          <w:u w:val="single"/>
          <w:rtl/>
        </w:rPr>
        <w:t xml:space="preserve"> ל</w:t>
      </w:r>
      <w:r w:rsidR="00830FFC" w:rsidRPr="00561FFE">
        <w:rPr>
          <w:rFonts w:hint="cs"/>
          <w:b/>
          <w:bCs/>
          <w:u w:val="single"/>
          <w:rtl/>
        </w:rPr>
        <w:t xml:space="preserve">קלפי </w:t>
      </w:r>
      <w:r w:rsidR="00AB1FCD" w:rsidRPr="00561FFE">
        <w:rPr>
          <w:rFonts w:hint="cs"/>
          <w:b/>
          <w:bCs/>
          <w:u w:val="single"/>
          <w:rtl/>
        </w:rPr>
        <w:t>רגילה</w:t>
      </w:r>
    </w:p>
    <w:p w14:paraId="2650163A" w14:textId="77777777" w:rsidR="007D2600" w:rsidRDefault="007D2600" w:rsidP="00937C4A">
      <w:pPr>
        <w:widowControl w:val="0"/>
        <w:spacing w:line="300" w:lineRule="atLeast"/>
        <w:ind w:left="2790"/>
        <w:rPr>
          <w:rtl/>
        </w:rPr>
      </w:pPr>
      <w:r>
        <w:rPr>
          <w:rFonts w:hint="cs"/>
          <w:rtl/>
        </w:rPr>
        <w:t>על הספק להכין מארז המיועד לקלפי רגילה ברשות על פי התכולה כמפורט בנספח 7 א'. המארז יכלול פריטים שהספק נדרש לרכוש ולספק ופריטים שהמשרד ירכוש והספק יידרש לאסוף.</w:t>
      </w:r>
    </w:p>
    <w:p w14:paraId="69716EAF" w14:textId="77777777" w:rsidR="00C93417" w:rsidRPr="006F2821" w:rsidRDefault="00C93417" w:rsidP="00D64BE2">
      <w:pPr>
        <w:widowControl w:val="0"/>
        <w:numPr>
          <w:ilvl w:val="3"/>
          <w:numId w:val="5"/>
        </w:numPr>
        <w:spacing w:after="120" w:line="300" w:lineRule="atLeast"/>
        <w:rPr>
          <w:b/>
          <w:bCs/>
          <w:u w:val="single"/>
          <w:rtl/>
        </w:rPr>
      </w:pPr>
      <w:r w:rsidRPr="006F2821">
        <w:rPr>
          <w:rFonts w:hint="cs"/>
          <w:b/>
          <w:bCs/>
          <w:u w:val="single"/>
          <w:rtl/>
        </w:rPr>
        <w:t xml:space="preserve">מארז לקלפי נגישה </w:t>
      </w:r>
      <w:r w:rsidR="007C5BA1">
        <w:rPr>
          <w:rFonts w:hint="cs"/>
          <w:b/>
          <w:bCs/>
          <w:u w:val="single"/>
          <w:rtl/>
        </w:rPr>
        <w:t xml:space="preserve">מיוחדת </w:t>
      </w:r>
      <w:r w:rsidRPr="006F2821">
        <w:rPr>
          <w:rFonts w:hint="cs"/>
          <w:b/>
          <w:bCs/>
          <w:u w:val="single"/>
          <w:rtl/>
        </w:rPr>
        <w:t xml:space="preserve">ברשות </w:t>
      </w:r>
    </w:p>
    <w:p w14:paraId="3FB01195" w14:textId="77777777" w:rsidR="00927B90" w:rsidRDefault="00927B90" w:rsidP="00937C4A">
      <w:pPr>
        <w:widowControl w:val="0"/>
        <w:spacing w:line="300" w:lineRule="atLeast"/>
        <w:ind w:left="2790"/>
        <w:rPr>
          <w:rtl/>
        </w:rPr>
      </w:pPr>
      <w:r>
        <w:rPr>
          <w:rFonts w:hint="cs"/>
          <w:rtl/>
        </w:rPr>
        <w:t xml:space="preserve">על הספק להכין מארז המיועד לקלפי </w:t>
      </w:r>
      <w:r w:rsidR="00F532DC">
        <w:rPr>
          <w:rFonts w:hint="cs"/>
          <w:rtl/>
        </w:rPr>
        <w:t>נגישה</w:t>
      </w:r>
      <w:r w:rsidR="007C5BA1">
        <w:rPr>
          <w:rFonts w:hint="cs"/>
          <w:rtl/>
        </w:rPr>
        <w:t xml:space="preserve"> מיוחדת</w:t>
      </w:r>
      <w:r w:rsidR="00F532DC">
        <w:rPr>
          <w:rFonts w:hint="cs"/>
          <w:rtl/>
        </w:rPr>
        <w:t xml:space="preserve"> ברשות</w:t>
      </w:r>
      <w:r>
        <w:rPr>
          <w:rFonts w:hint="cs"/>
          <w:rtl/>
        </w:rPr>
        <w:t xml:space="preserve"> על פי התכולה כמפורט בנספח 7 ב'. המארז יכלול פריטים שהספק נדרש לרכוש ולספק ופריטים שהמשרד ירכוש והספק יידרש לאסוף.</w:t>
      </w:r>
    </w:p>
    <w:p w14:paraId="609F4B15" w14:textId="77777777" w:rsidR="00EA7A3F" w:rsidRPr="00EA7A3F" w:rsidRDefault="00894A50" w:rsidP="00D64BE2">
      <w:pPr>
        <w:widowControl w:val="0"/>
        <w:numPr>
          <w:ilvl w:val="3"/>
          <w:numId w:val="5"/>
        </w:numPr>
        <w:spacing w:after="120" w:line="300" w:lineRule="atLeast"/>
        <w:rPr>
          <w:b/>
          <w:bCs/>
          <w:u w:val="single"/>
          <w:rtl/>
        </w:rPr>
      </w:pPr>
      <w:r w:rsidRPr="00937C4A">
        <w:rPr>
          <w:b/>
          <w:bCs/>
          <w:u w:val="single"/>
          <w:rtl/>
        </w:rPr>
        <w:t>מארז</w:t>
      </w:r>
      <w:r w:rsidRPr="00937C4A">
        <w:rPr>
          <w:rFonts w:hint="cs"/>
          <w:b/>
          <w:bCs/>
          <w:u w:val="single"/>
          <w:rtl/>
        </w:rPr>
        <w:t xml:space="preserve"> קלפי להדרכה וציוד למדריך </w:t>
      </w:r>
      <w:r w:rsidR="00F532DC">
        <w:rPr>
          <w:rFonts w:hint="cs"/>
          <w:b/>
          <w:bCs/>
          <w:u w:val="single"/>
          <w:rtl/>
        </w:rPr>
        <w:t>ברשות</w:t>
      </w:r>
    </w:p>
    <w:p w14:paraId="5A10492E" w14:textId="77777777" w:rsidR="00F532DC" w:rsidRDefault="00F532DC" w:rsidP="00D64BE2">
      <w:pPr>
        <w:widowControl w:val="0"/>
        <w:spacing w:after="120" w:line="300" w:lineRule="atLeast"/>
        <w:ind w:left="2790"/>
        <w:rPr>
          <w:rtl/>
        </w:rPr>
      </w:pPr>
      <w:r>
        <w:rPr>
          <w:rFonts w:hint="cs"/>
          <w:rtl/>
        </w:rPr>
        <w:t>על הספק להכין</w:t>
      </w:r>
      <w:r w:rsidR="0042642B">
        <w:rPr>
          <w:rFonts w:hint="cs"/>
          <w:rtl/>
        </w:rPr>
        <w:t xml:space="preserve"> מארז </w:t>
      </w:r>
      <w:r w:rsidR="0042642B" w:rsidRPr="0042642B">
        <w:rPr>
          <w:rtl/>
        </w:rPr>
        <w:t xml:space="preserve">אשר </w:t>
      </w:r>
      <w:r w:rsidR="0042642B" w:rsidRPr="0042642B">
        <w:rPr>
          <w:rFonts w:hint="cs"/>
          <w:rtl/>
        </w:rPr>
        <w:t>י</w:t>
      </w:r>
      <w:r w:rsidR="0042642B" w:rsidRPr="0042642B">
        <w:rPr>
          <w:rtl/>
        </w:rPr>
        <w:t xml:space="preserve">כיל את כל הפריטים </w:t>
      </w:r>
      <w:r w:rsidR="0042642B" w:rsidRPr="0042642B">
        <w:rPr>
          <w:rFonts w:hint="cs"/>
          <w:rtl/>
        </w:rPr>
        <w:t>של הקלפי להדרכה</w:t>
      </w:r>
      <w:r w:rsidR="0042642B">
        <w:rPr>
          <w:rFonts w:hint="cs"/>
          <w:rtl/>
        </w:rPr>
        <w:t xml:space="preserve"> </w:t>
      </w:r>
      <w:r w:rsidR="004F551E">
        <w:rPr>
          <w:rFonts w:hint="cs"/>
          <w:rtl/>
        </w:rPr>
        <w:t>וציוד</w:t>
      </w:r>
      <w:r w:rsidR="0042642B" w:rsidRPr="0042642B">
        <w:rPr>
          <w:rFonts w:hint="cs"/>
          <w:rtl/>
        </w:rPr>
        <w:t xml:space="preserve"> </w:t>
      </w:r>
      <w:r>
        <w:rPr>
          <w:rFonts w:hint="cs"/>
          <w:rtl/>
        </w:rPr>
        <w:t>למדריך ברשות על פי התכולה כמפורט בנספח 7 ג'. המארז יכל</w:t>
      </w:r>
      <w:r w:rsidR="004F551E">
        <w:rPr>
          <w:rFonts w:hint="cs"/>
          <w:rtl/>
        </w:rPr>
        <w:t>ו</w:t>
      </w:r>
      <w:r>
        <w:rPr>
          <w:rFonts w:hint="cs"/>
          <w:rtl/>
        </w:rPr>
        <w:t>ל פריטים שהספק נדרש לרכוש ולספק ופריטים שהמשרד ירכוש והספק יידרש לאסוף.</w:t>
      </w:r>
    </w:p>
    <w:p w14:paraId="3DD460C6" w14:textId="77777777" w:rsidR="00A67741" w:rsidRDefault="00251636" w:rsidP="00937C4A">
      <w:pPr>
        <w:widowControl w:val="0"/>
        <w:spacing w:line="300" w:lineRule="atLeast"/>
        <w:ind w:left="2835"/>
        <w:rPr>
          <w:b/>
          <w:bCs/>
          <w:u w:val="single"/>
        </w:rPr>
      </w:pPr>
      <w:r>
        <w:rPr>
          <w:rFonts w:hint="cs"/>
          <w:rtl/>
        </w:rPr>
        <w:t xml:space="preserve">על הספק </w:t>
      </w:r>
      <w:r w:rsidR="008D7D5E">
        <w:rPr>
          <w:rFonts w:hint="cs"/>
          <w:rtl/>
        </w:rPr>
        <w:t xml:space="preserve">להכין את </w:t>
      </w:r>
      <w:r w:rsidR="00152F49">
        <w:rPr>
          <w:rFonts w:hint="cs"/>
          <w:rtl/>
        </w:rPr>
        <w:t>ה</w:t>
      </w:r>
      <w:r w:rsidR="008D7D5E">
        <w:rPr>
          <w:rFonts w:hint="cs"/>
          <w:rtl/>
        </w:rPr>
        <w:t xml:space="preserve">מארז למנהל בחירות </w:t>
      </w:r>
      <w:r w:rsidRPr="00C94DE1">
        <w:rPr>
          <w:rFonts w:hint="cs"/>
          <w:strike/>
          <w:rtl/>
        </w:rPr>
        <w:t>עד 48 שעות מיום קליטת הפריטים במחסני המחוזיים</w:t>
      </w:r>
      <w:r>
        <w:rPr>
          <w:rFonts w:hint="cs"/>
          <w:rtl/>
        </w:rPr>
        <w:t xml:space="preserve"> ולספקם למנהלי הבחירות עד </w:t>
      </w:r>
      <w:r w:rsidR="00830FFC">
        <w:rPr>
          <w:rFonts w:hint="cs"/>
          <w:rtl/>
        </w:rPr>
        <w:t>5 ימים לפני יום הבחירות הכלליות.</w:t>
      </w:r>
      <w:r w:rsidR="00C37163">
        <w:rPr>
          <w:rFonts w:hint="cs"/>
          <w:rtl/>
        </w:rPr>
        <w:t xml:space="preserve"> </w:t>
      </w:r>
    </w:p>
    <w:p w14:paraId="17915776" w14:textId="77777777" w:rsidR="00522168" w:rsidRPr="00921182" w:rsidRDefault="00522168" w:rsidP="00D64BE2">
      <w:pPr>
        <w:widowControl w:val="0"/>
        <w:numPr>
          <w:ilvl w:val="3"/>
          <w:numId w:val="5"/>
        </w:numPr>
        <w:spacing w:after="0" w:line="300" w:lineRule="atLeast"/>
        <w:rPr>
          <w:b/>
          <w:bCs/>
          <w:u w:val="single"/>
          <w:rtl/>
        </w:rPr>
      </w:pPr>
      <w:r w:rsidRPr="00921182">
        <w:rPr>
          <w:rFonts w:hint="cs"/>
          <w:b/>
          <w:bCs/>
          <w:u w:val="single"/>
          <w:rtl/>
        </w:rPr>
        <w:t>מארז לקלפי מיוחדת</w:t>
      </w:r>
      <w:r w:rsidR="00391EC7">
        <w:rPr>
          <w:rFonts w:hint="cs"/>
          <w:b/>
          <w:bCs/>
          <w:u w:val="single"/>
          <w:rtl/>
        </w:rPr>
        <w:t xml:space="preserve"> בצה"ל </w:t>
      </w:r>
    </w:p>
    <w:p w14:paraId="3DD500F1" w14:textId="77777777" w:rsidR="00CD316D" w:rsidRDefault="00CD316D" w:rsidP="00937C4A">
      <w:pPr>
        <w:widowControl w:val="0"/>
        <w:spacing w:line="300" w:lineRule="atLeast"/>
        <w:ind w:left="2790"/>
        <w:rPr>
          <w:rtl/>
        </w:rPr>
      </w:pPr>
      <w:r>
        <w:rPr>
          <w:rFonts w:hint="cs"/>
          <w:rtl/>
        </w:rPr>
        <w:t>על הספק לה</w:t>
      </w:r>
      <w:r w:rsidR="004C1F7B">
        <w:rPr>
          <w:rFonts w:hint="cs"/>
          <w:rtl/>
        </w:rPr>
        <w:t>כין מארז המיועד לקלפי מיוחדת בצה"ל</w:t>
      </w:r>
      <w:r w:rsidR="00FD0FAF">
        <w:rPr>
          <w:rFonts w:hint="cs"/>
          <w:rtl/>
        </w:rPr>
        <w:t xml:space="preserve"> על פי התכולה כמפורט בנספח 7 ד'</w:t>
      </w:r>
      <w:r w:rsidR="004C1F7B">
        <w:rPr>
          <w:rFonts w:hint="cs"/>
          <w:rtl/>
        </w:rPr>
        <w:t xml:space="preserve">. </w:t>
      </w:r>
      <w:r w:rsidR="002F3CAA">
        <w:rPr>
          <w:rFonts w:hint="cs"/>
          <w:rtl/>
        </w:rPr>
        <w:t>המארז יכלול פריטים שהספק נדרש לרכוש ולספק ופריטים שהמשרד ירכוש והספק יידרש לאסוף.</w:t>
      </w:r>
    </w:p>
    <w:p w14:paraId="2F91E46F" w14:textId="77777777" w:rsidR="00391EC7" w:rsidRPr="00921182" w:rsidRDefault="00391EC7" w:rsidP="00D64BE2">
      <w:pPr>
        <w:widowControl w:val="0"/>
        <w:numPr>
          <w:ilvl w:val="3"/>
          <w:numId w:val="5"/>
        </w:numPr>
        <w:spacing w:after="0" w:line="300" w:lineRule="atLeast"/>
        <w:rPr>
          <w:b/>
          <w:bCs/>
          <w:u w:val="single"/>
          <w:rtl/>
        </w:rPr>
      </w:pPr>
      <w:r w:rsidRPr="00921182">
        <w:rPr>
          <w:rFonts w:hint="cs"/>
          <w:b/>
          <w:bCs/>
          <w:u w:val="single"/>
          <w:rtl/>
        </w:rPr>
        <w:t>מארז לקלפי מיוחדת</w:t>
      </w:r>
      <w:r>
        <w:rPr>
          <w:rFonts w:hint="cs"/>
          <w:b/>
          <w:bCs/>
          <w:u w:val="single"/>
          <w:rtl/>
        </w:rPr>
        <w:t xml:space="preserve"> בשב"ס</w:t>
      </w:r>
    </w:p>
    <w:p w14:paraId="0AF549B9" w14:textId="77777777" w:rsidR="00D64BE2" w:rsidRDefault="00391EC7" w:rsidP="006F2821">
      <w:pPr>
        <w:widowControl w:val="0"/>
        <w:spacing w:line="300" w:lineRule="atLeast"/>
        <w:ind w:left="2790"/>
        <w:rPr>
          <w:rtl/>
        </w:rPr>
      </w:pPr>
      <w:r>
        <w:rPr>
          <w:rFonts w:hint="cs"/>
          <w:rtl/>
        </w:rPr>
        <w:t xml:space="preserve">על הספק להכין מארז המיועד לקלפי מיוחדת בשב"ס על פי התכולה כמפורט בנספח 7 ה'. </w:t>
      </w:r>
      <w:r w:rsidR="002F3CAA" w:rsidRPr="002F3CAA">
        <w:rPr>
          <w:rFonts w:hint="cs"/>
          <w:rtl/>
        </w:rPr>
        <w:t>המארז יכלול פריטים שהספק נדרש לרכוש ולספק ופריטים שהמשרד ירכוש והספק יידרש לאסוף.</w:t>
      </w:r>
    </w:p>
    <w:p w14:paraId="7F19F80C" w14:textId="77777777" w:rsidR="00391EC7" w:rsidRPr="00921182" w:rsidRDefault="00391EC7" w:rsidP="00D64BE2">
      <w:pPr>
        <w:pageBreakBefore/>
        <w:widowControl w:val="0"/>
        <w:numPr>
          <w:ilvl w:val="3"/>
          <w:numId w:val="5"/>
        </w:numPr>
        <w:spacing w:line="300" w:lineRule="atLeast"/>
        <w:rPr>
          <w:b/>
          <w:bCs/>
          <w:u w:val="single"/>
          <w:rtl/>
        </w:rPr>
      </w:pPr>
      <w:r w:rsidRPr="00921182">
        <w:rPr>
          <w:rFonts w:hint="cs"/>
          <w:b/>
          <w:bCs/>
          <w:u w:val="single"/>
          <w:rtl/>
        </w:rPr>
        <w:lastRenderedPageBreak/>
        <w:t>מארז לקלפי מיוחדת</w:t>
      </w:r>
      <w:r>
        <w:rPr>
          <w:rFonts w:hint="cs"/>
          <w:b/>
          <w:bCs/>
          <w:u w:val="single"/>
          <w:rtl/>
        </w:rPr>
        <w:t xml:space="preserve"> בבית חולים</w:t>
      </w:r>
    </w:p>
    <w:p w14:paraId="224DED41" w14:textId="77777777" w:rsidR="00391EC7" w:rsidRDefault="00391EC7" w:rsidP="006F2821">
      <w:pPr>
        <w:widowControl w:val="0"/>
        <w:spacing w:line="300" w:lineRule="atLeast"/>
        <w:ind w:left="2790"/>
        <w:rPr>
          <w:rtl/>
        </w:rPr>
      </w:pPr>
      <w:r>
        <w:rPr>
          <w:rFonts w:hint="cs"/>
          <w:rtl/>
        </w:rPr>
        <w:t xml:space="preserve">על הספק להכין מארז המיועד לקלפי מיוחדת בבית חולים על פי התכולה כמפורט בנספח 7 ו'. </w:t>
      </w:r>
      <w:r w:rsidR="002F3CAA" w:rsidRPr="002F3CAA">
        <w:rPr>
          <w:rFonts w:hint="cs"/>
          <w:rtl/>
        </w:rPr>
        <w:t>המארז יכלול פריטים שהספק נדרש לרכוש ולספק ופריטים שהמשרד ירכוש והספק יידרש לאסוף.</w:t>
      </w:r>
    </w:p>
    <w:p w14:paraId="2293AB0F" w14:textId="77777777" w:rsidR="00EA7A3F" w:rsidRPr="00EA7A3F" w:rsidRDefault="00EA7A3F" w:rsidP="00937C4A">
      <w:pPr>
        <w:widowControl w:val="0"/>
        <w:numPr>
          <w:ilvl w:val="2"/>
          <w:numId w:val="5"/>
        </w:numPr>
        <w:spacing w:line="300" w:lineRule="atLeast"/>
        <w:ind w:right="-284"/>
        <w:rPr>
          <w:rtl/>
        </w:rPr>
      </w:pPr>
      <w:r w:rsidRPr="00EA7A3F">
        <w:rPr>
          <w:rFonts w:hint="cs"/>
          <w:rtl/>
        </w:rPr>
        <w:t>המשרד רשאי לקבוע מארזי קלפיות שונות כך שיכילו את כל הפריטים או חלק מהם.</w:t>
      </w:r>
    </w:p>
    <w:p w14:paraId="16162D20" w14:textId="77777777" w:rsidR="00522168" w:rsidRPr="00522168" w:rsidRDefault="00522168" w:rsidP="00921182">
      <w:pPr>
        <w:widowControl w:val="0"/>
        <w:numPr>
          <w:ilvl w:val="2"/>
          <w:numId w:val="5"/>
        </w:numPr>
        <w:spacing w:line="300" w:lineRule="atLeast"/>
        <w:ind w:right="-284"/>
      </w:pPr>
      <w:r w:rsidRPr="00522168">
        <w:rPr>
          <w:rFonts w:hint="cs"/>
          <w:rtl/>
        </w:rPr>
        <w:t xml:space="preserve">למשרד שיקול הדעת לערוך שינויים בפריטים </w:t>
      </w:r>
      <w:r>
        <w:rPr>
          <w:rFonts w:hint="cs"/>
          <w:rtl/>
        </w:rPr>
        <w:t>הכלולים במארזים שפורטו לעיל</w:t>
      </w:r>
      <w:r w:rsidRPr="00522168">
        <w:rPr>
          <w:rFonts w:hint="cs"/>
          <w:rtl/>
        </w:rPr>
        <w:t>.</w:t>
      </w:r>
    </w:p>
    <w:p w14:paraId="6BCDF3D2" w14:textId="77777777" w:rsidR="004619BB" w:rsidRPr="00617C97" w:rsidRDefault="004619BB" w:rsidP="006513FB">
      <w:pPr>
        <w:widowControl w:val="0"/>
        <w:numPr>
          <w:ilvl w:val="2"/>
          <w:numId w:val="5"/>
        </w:numPr>
        <w:spacing w:line="300" w:lineRule="atLeast"/>
        <w:ind w:right="-284"/>
      </w:pPr>
      <w:r w:rsidRPr="00617C97">
        <w:rPr>
          <w:rFonts w:hint="cs"/>
          <w:rtl/>
        </w:rPr>
        <w:t>על הספק להקצות מקום באתר האחסון להצבת עמדות אריזה עליהן תבוצענה עבודות האריזה וההכנה למשלוח.</w:t>
      </w:r>
    </w:p>
    <w:p w14:paraId="570FBF44" w14:textId="77777777" w:rsidR="004619BB" w:rsidRPr="00617C97" w:rsidRDefault="004619BB" w:rsidP="006513FB">
      <w:pPr>
        <w:widowControl w:val="0"/>
        <w:numPr>
          <w:ilvl w:val="2"/>
          <w:numId w:val="5"/>
        </w:numPr>
        <w:spacing w:line="300" w:lineRule="atLeast"/>
        <w:ind w:right="-284"/>
      </w:pPr>
      <w:r w:rsidRPr="00617C97">
        <w:rPr>
          <w:rFonts w:hint="cs"/>
          <w:rtl/>
        </w:rPr>
        <w:t>יובהר כי כל הפריטים הנדרשים באריזה הינם פריטים קריטיים לקיום הבחירות בקלפי. לפיכך, על הספק לספקם במלואם ובשלמ</w:t>
      </w:r>
      <w:r w:rsidR="00D45E2C">
        <w:rPr>
          <w:rFonts w:hint="cs"/>
          <w:rtl/>
        </w:rPr>
        <w:t>ו</w:t>
      </w:r>
      <w:r w:rsidRPr="00617C97">
        <w:rPr>
          <w:rFonts w:hint="cs"/>
          <w:rtl/>
        </w:rPr>
        <w:t>תם, להעמיד מערכת בקרת איכות שמטרתה לוודא כי בכל קלפי וקלפי, ייארזו בדיוק הפריטים אשר נדרש לכלול באותה הקלפי.</w:t>
      </w:r>
    </w:p>
    <w:p w14:paraId="122976D6" w14:textId="77777777" w:rsidR="004619BB" w:rsidRDefault="004619BB" w:rsidP="006513FB">
      <w:pPr>
        <w:widowControl w:val="0"/>
        <w:numPr>
          <w:ilvl w:val="2"/>
          <w:numId w:val="5"/>
        </w:numPr>
        <w:spacing w:line="300" w:lineRule="atLeast"/>
      </w:pPr>
      <w:r w:rsidRPr="00617C97">
        <w:rPr>
          <w:rFonts w:hint="cs"/>
          <w:rtl/>
        </w:rPr>
        <w:t>כל עמדת אריזה תכלול: שולחן ארוך עליו תבוצע האריזה, אמצעי מחשוב ואמצעי אריזה וכסאות.</w:t>
      </w:r>
    </w:p>
    <w:p w14:paraId="5BC0AF21" w14:textId="77777777" w:rsidR="002F3CAA" w:rsidRPr="00617C97" w:rsidRDefault="002F3CAA" w:rsidP="006F2821">
      <w:pPr>
        <w:widowControl w:val="0"/>
        <w:numPr>
          <w:ilvl w:val="2"/>
          <w:numId w:val="5"/>
        </w:numPr>
        <w:spacing w:line="300" w:lineRule="atLeast"/>
      </w:pPr>
      <w:r>
        <w:rPr>
          <w:rFonts w:hint="cs"/>
          <w:rtl/>
        </w:rPr>
        <w:t xml:space="preserve">כל מארז יסגר </w:t>
      </w:r>
      <w:r w:rsidR="00C86E54">
        <w:rPr>
          <w:rFonts w:hint="cs"/>
          <w:rtl/>
        </w:rPr>
        <w:t>בסרט פלסטי הדוק כאשר במרכז המארז מודבקת מדבקה עם סמל המדינה</w:t>
      </w:r>
    </w:p>
    <w:p w14:paraId="0A0B7875" w14:textId="77777777" w:rsidR="004619BB" w:rsidRDefault="004619BB" w:rsidP="006513FB">
      <w:pPr>
        <w:widowControl w:val="0"/>
        <w:numPr>
          <w:ilvl w:val="2"/>
          <w:numId w:val="5"/>
        </w:numPr>
        <w:spacing w:line="300" w:lineRule="atLeast"/>
      </w:pPr>
      <w:r w:rsidRPr="00617C97">
        <w:rPr>
          <w:rFonts w:hint="cs"/>
          <w:rtl/>
        </w:rPr>
        <w:t>על הספק להציב בכל עמדת אריזה אמצעי המחשוב שיכלול :</w:t>
      </w:r>
    </w:p>
    <w:p w14:paraId="7518D075" w14:textId="77777777" w:rsidR="004619BB" w:rsidRPr="00617C97" w:rsidRDefault="004619BB" w:rsidP="006513FB">
      <w:pPr>
        <w:widowControl w:val="0"/>
        <w:numPr>
          <w:ilvl w:val="3"/>
          <w:numId w:val="5"/>
        </w:numPr>
        <w:overflowPunct/>
        <w:autoSpaceDE/>
        <w:autoSpaceDN/>
        <w:adjustRightInd/>
        <w:spacing w:after="160" w:line="276" w:lineRule="auto"/>
        <w:textAlignment w:val="auto"/>
      </w:pPr>
      <w:r w:rsidRPr="00617C97">
        <w:rPr>
          <w:rFonts w:hint="cs"/>
          <w:rtl/>
        </w:rPr>
        <w:t>מחשב עליו מותקנת תוכנת ניהול ייעודית לאריזה ומשלוח אשר תרכז את נתוני הקלפיות שיש לארוז.</w:t>
      </w:r>
    </w:p>
    <w:p w14:paraId="5401FBEF" w14:textId="77777777" w:rsidR="004619BB" w:rsidRPr="00617C97" w:rsidRDefault="004619BB" w:rsidP="006513FB">
      <w:pPr>
        <w:widowControl w:val="0"/>
        <w:numPr>
          <w:ilvl w:val="3"/>
          <w:numId w:val="5"/>
        </w:numPr>
        <w:overflowPunct/>
        <w:autoSpaceDE/>
        <w:autoSpaceDN/>
        <w:adjustRightInd/>
        <w:spacing w:after="160" w:line="276" w:lineRule="auto"/>
        <w:textAlignment w:val="auto"/>
      </w:pPr>
      <w:r w:rsidRPr="00617C97">
        <w:rPr>
          <w:rFonts w:hint="cs"/>
          <w:rtl/>
        </w:rPr>
        <w:t xml:space="preserve">מדפסת מדבקות ברקוד </w:t>
      </w:r>
    </w:p>
    <w:p w14:paraId="6B2ADB29" w14:textId="77777777" w:rsidR="004619BB" w:rsidRPr="00617C97" w:rsidRDefault="004619BB" w:rsidP="006513FB">
      <w:pPr>
        <w:widowControl w:val="0"/>
        <w:numPr>
          <w:ilvl w:val="3"/>
          <w:numId w:val="5"/>
        </w:numPr>
        <w:overflowPunct/>
        <w:autoSpaceDE/>
        <w:autoSpaceDN/>
        <w:adjustRightInd/>
        <w:spacing w:after="160" w:line="276" w:lineRule="auto"/>
        <w:textAlignment w:val="auto"/>
      </w:pPr>
      <w:r w:rsidRPr="00617C97">
        <w:rPr>
          <w:rFonts w:hint="cs"/>
          <w:rtl/>
        </w:rPr>
        <w:t xml:space="preserve">קורא ברקוד </w:t>
      </w:r>
    </w:p>
    <w:p w14:paraId="66269DD7" w14:textId="77777777" w:rsidR="004619BB" w:rsidRPr="00617C97" w:rsidRDefault="004619BB" w:rsidP="00D64BE2">
      <w:pPr>
        <w:widowControl w:val="0"/>
        <w:numPr>
          <w:ilvl w:val="3"/>
          <w:numId w:val="5"/>
        </w:numPr>
        <w:overflowPunct/>
        <w:autoSpaceDE/>
        <w:autoSpaceDN/>
        <w:adjustRightInd/>
        <w:spacing w:line="276" w:lineRule="auto"/>
        <w:textAlignment w:val="auto"/>
      </w:pPr>
      <w:r w:rsidRPr="00617C97">
        <w:rPr>
          <w:rFonts w:hint="cs"/>
          <w:rtl/>
        </w:rPr>
        <w:t>מדבקות ברקוד</w:t>
      </w:r>
    </w:p>
    <w:p w14:paraId="72823B50" w14:textId="77777777" w:rsidR="004619BB" w:rsidRPr="00A65E7D" w:rsidRDefault="004619BB" w:rsidP="006513FB">
      <w:pPr>
        <w:widowControl w:val="0"/>
        <w:numPr>
          <w:ilvl w:val="2"/>
          <w:numId w:val="5"/>
        </w:numPr>
        <w:overflowPunct/>
        <w:autoSpaceDE/>
        <w:autoSpaceDN/>
        <w:adjustRightInd/>
        <w:spacing w:after="160" w:line="259" w:lineRule="auto"/>
        <w:textAlignment w:val="auto"/>
        <w:rPr>
          <w:rFonts w:ascii="David" w:eastAsia="Calibri" w:hAnsi="David"/>
          <w:lang w:eastAsia="en-US"/>
        </w:rPr>
      </w:pPr>
      <w:r w:rsidRPr="00A65E7D">
        <w:rPr>
          <w:rFonts w:ascii="David" w:eastAsia="Calibri" w:hAnsi="David" w:hint="cs"/>
          <w:rtl/>
          <w:lang w:eastAsia="en-US"/>
        </w:rPr>
        <w:t>לאחר סיום אריזה של החבילה וסגירת החבילה תופק מדבקת בר קוד עליה רשום שם הרשות המקומית, מספר הקלפי (במקרה של אריזה המיועדת לקלפי) תאריך יום הבחירות .</w:t>
      </w:r>
    </w:p>
    <w:p w14:paraId="092A4FB9" w14:textId="77777777" w:rsidR="004619BB" w:rsidRPr="00617C97" w:rsidRDefault="004619BB" w:rsidP="006513FB">
      <w:pPr>
        <w:widowControl w:val="0"/>
        <w:numPr>
          <w:ilvl w:val="2"/>
          <w:numId w:val="5"/>
        </w:numPr>
        <w:spacing w:line="300" w:lineRule="atLeast"/>
        <w:ind w:right="-284"/>
      </w:pPr>
      <w:r w:rsidRPr="00617C97">
        <w:rPr>
          <w:rFonts w:hint="cs"/>
          <w:rtl/>
        </w:rPr>
        <w:t>על הספק לספק את כל החומרים והציוד שמשמשים לביצוע אריזה ועגלות לניוד מארזי הערכות.</w:t>
      </w:r>
    </w:p>
    <w:p w14:paraId="37410FCD" w14:textId="77777777" w:rsidR="004619BB" w:rsidRPr="00617C97" w:rsidRDefault="004619BB" w:rsidP="006513FB">
      <w:pPr>
        <w:widowControl w:val="0"/>
        <w:numPr>
          <w:ilvl w:val="2"/>
          <w:numId w:val="5"/>
        </w:numPr>
        <w:spacing w:line="300" w:lineRule="atLeast"/>
        <w:ind w:right="-284"/>
      </w:pPr>
      <w:r w:rsidRPr="00617C97">
        <w:rPr>
          <w:rFonts w:hint="cs"/>
          <w:rtl/>
        </w:rPr>
        <w:t>הספק ידביק את מדבקות הברקוד על גבי כל אריזה ויסרוק את מדבקת הברקוד של החבילה הארוזה לתוכנה הייעודית.</w:t>
      </w:r>
    </w:p>
    <w:p w14:paraId="5607E9AA" w14:textId="77777777" w:rsidR="00DD1FB8" w:rsidRPr="00A50956" w:rsidRDefault="004619BB" w:rsidP="00D64BE2">
      <w:pPr>
        <w:pageBreakBefore/>
        <w:widowControl w:val="0"/>
        <w:numPr>
          <w:ilvl w:val="2"/>
          <w:numId w:val="5"/>
        </w:numPr>
        <w:spacing w:line="300" w:lineRule="atLeast"/>
        <w:ind w:left="2269" w:right="-284" w:hanging="851"/>
      </w:pPr>
      <w:r w:rsidRPr="00A50956">
        <w:rPr>
          <w:rFonts w:hint="cs"/>
          <w:rtl/>
        </w:rPr>
        <w:lastRenderedPageBreak/>
        <w:t>יובהר כי הפריטים ש</w:t>
      </w:r>
      <w:r w:rsidR="00DD1FB8" w:rsidRPr="00A50956">
        <w:rPr>
          <w:rFonts w:hint="cs"/>
          <w:rtl/>
        </w:rPr>
        <w:t xml:space="preserve">הספק </w:t>
      </w:r>
      <w:r w:rsidRPr="00A50956">
        <w:rPr>
          <w:rFonts w:hint="cs"/>
          <w:rtl/>
        </w:rPr>
        <w:t>נדרש לארוז</w:t>
      </w:r>
      <w:r w:rsidR="00DD1FB8" w:rsidRPr="00A50956">
        <w:rPr>
          <w:rFonts w:hint="cs"/>
          <w:rtl/>
        </w:rPr>
        <w:t xml:space="preserve">, </w:t>
      </w:r>
      <w:r w:rsidR="00E46DF4" w:rsidRPr="00A50956">
        <w:rPr>
          <w:rFonts w:hint="cs"/>
          <w:rtl/>
        </w:rPr>
        <w:t xml:space="preserve">יכול שיהיו פריטים שיסופקו </w:t>
      </w:r>
      <w:r w:rsidR="00DD1FB8" w:rsidRPr="00A50956">
        <w:rPr>
          <w:rFonts w:hint="cs"/>
          <w:rtl/>
        </w:rPr>
        <w:t xml:space="preserve">על ידי הספק </w:t>
      </w:r>
      <w:r w:rsidR="00E46DF4" w:rsidRPr="00A50956">
        <w:rPr>
          <w:rFonts w:hint="cs"/>
          <w:rtl/>
        </w:rPr>
        <w:t xml:space="preserve">בהתאם למכרז ה </w:t>
      </w:r>
      <w:r w:rsidR="00DD1FB8" w:rsidRPr="00A50956">
        <w:rPr>
          <w:rFonts w:hint="cs"/>
          <w:rtl/>
        </w:rPr>
        <w:t>ו</w:t>
      </w:r>
      <w:r w:rsidR="00E46DF4" w:rsidRPr="00A50956">
        <w:rPr>
          <w:rFonts w:hint="cs"/>
          <w:rtl/>
        </w:rPr>
        <w:t xml:space="preserve">יכול שיהיו גם פריטים שיוספקו על ידי </w:t>
      </w:r>
      <w:r w:rsidR="00DD1FB8" w:rsidRPr="00A50956">
        <w:rPr>
          <w:rFonts w:hint="cs"/>
          <w:rtl/>
        </w:rPr>
        <w:t>על ידי ספקים אחרים,</w:t>
      </w:r>
      <w:r w:rsidRPr="00A50956">
        <w:rPr>
          <w:rFonts w:hint="cs"/>
          <w:rtl/>
        </w:rPr>
        <w:t xml:space="preserve"> </w:t>
      </w:r>
      <w:r w:rsidR="00E46DF4" w:rsidRPr="00A50956">
        <w:rPr>
          <w:rFonts w:hint="cs"/>
          <w:rtl/>
        </w:rPr>
        <w:t xml:space="preserve">אשר </w:t>
      </w:r>
      <w:r w:rsidRPr="00A50956">
        <w:rPr>
          <w:rFonts w:hint="cs"/>
          <w:rtl/>
        </w:rPr>
        <w:t xml:space="preserve">יתקבלו במועדים שונים. </w:t>
      </w:r>
    </w:p>
    <w:p w14:paraId="089BEF76" w14:textId="77777777" w:rsidR="004619BB" w:rsidRPr="00617C97" w:rsidRDefault="004619BB" w:rsidP="00937C4A">
      <w:pPr>
        <w:widowControl w:val="0"/>
        <w:spacing w:line="300" w:lineRule="atLeast"/>
        <w:ind w:left="2268" w:right="-284"/>
      </w:pPr>
      <w:r w:rsidRPr="00A50956">
        <w:rPr>
          <w:rFonts w:hint="cs"/>
          <w:rtl/>
        </w:rPr>
        <w:t>כמו כן, יובהר כי הפריטים ייארזו בכמות שונה בכל מארז בהתאם למפתחות שיקבעו, ואילו חלק מן הפריטים ייארזו בצורה אחידה בכל מארז.</w:t>
      </w:r>
    </w:p>
    <w:p w14:paraId="613E2708" w14:textId="77777777" w:rsidR="004619BB" w:rsidRPr="00617C97" w:rsidRDefault="004619BB" w:rsidP="006513FB">
      <w:pPr>
        <w:widowControl w:val="0"/>
        <w:numPr>
          <w:ilvl w:val="2"/>
          <w:numId w:val="5"/>
        </w:numPr>
        <w:spacing w:line="300" w:lineRule="atLeast"/>
        <w:ind w:right="-284"/>
      </w:pPr>
      <w:r w:rsidRPr="00617C97">
        <w:rPr>
          <w:rFonts w:hint="cs"/>
          <w:rtl/>
        </w:rPr>
        <w:t>על הספק לשמור על שלמות המארזים וטיבם ועל התכולה אשר בתוכם.</w:t>
      </w:r>
    </w:p>
    <w:p w14:paraId="286C3B58" w14:textId="77777777" w:rsidR="004619BB" w:rsidRPr="00617C97" w:rsidRDefault="004619BB" w:rsidP="006513FB">
      <w:pPr>
        <w:widowControl w:val="0"/>
        <w:numPr>
          <w:ilvl w:val="2"/>
          <w:numId w:val="5"/>
        </w:numPr>
        <w:spacing w:line="300" w:lineRule="atLeast"/>
        <w:ind w:right="-284"/>
      </w:pPr>
      <w:r w:rsidRPr="00617C97">
        <w:rPr>
          <w:rFonts w:hint="cs"/>
          <w:rtl/>
        </w:rPr>
        <w:t>על הספק לסדר את החבילות הארוזות במדפים כאשר לכל אתר/ רשות מקומית יוקצה מקום נפרד.</w:t>
      </w:r>
    </w:p>
    <w:p w14:paraId="5B2D65D9" w14:textId="77777777" w:rsidR="004619BB" w:rsidRDefault="004619BB" w:rsidP="006513FB">
      <w:pPr>
        <w:widowControl w:val="0"/>
        <w:numPr>
          <w:ilvl w:val="2"/>
          <w:numId w:val="5"/>
        </w:numPr>
        <w:spacing w:line="300" w:lineRule="atLeast"/>
        <w:ind w:right="-284"/>
      </w:pPr>
      <w:r w:rsidRPr="00617C97">
        <w:rPr>
          <w:rFonts w:hint="cs"/>
          <w:rtl/>
        </w:rPr>
        <w:t xml:space="preserve">על הספק לעדכן את מערכת ניהול אתר האחסון את מקום האחסון של החבילות הארוזות והתכולה. </w:t>
      </w:r>
    </w:p>
    <w:p w14:paraId="77A92F96" w14:textId="77777777" w:rsidR="004619BB" w:rsidRPr="004619BB" w:rsidRDefault="004619BB" w:rsidP="006513FB">
      <w:pPr>
        <w:widowControl w:val="0"/>
        <w:numPr>
          <w:ilvl w:val="1"/>
          <w:numId w:val="5"/>
        </w:numPr>
        <w:overflowPunct/>
        <w:autoSpaceDE/>
        <w:autoSpaceDN/>
        <w:adjustRightInd/>
        <w:spacing w:afterLines="160" w:after="384" w:line="280" w:lineRule="atLeast"/>
        <w:textAlignment w:val="auto"/>
        <w:rPr>
          <w:b/>
          <w:bCs/>
          <w:u w:val="single"/>
          <w:rtl/>
        </w:rPr>
      </w:pPr>
      <w:r w:rsidRPr="004619BB">
        <w:rPr>
          <w:rFonts w:hint="cs"/>
          <w:b/>
          <w:bCs/>
          <w:u w:val="single"/>
          <w:rtl/>
        </w:rPr>
        <w:t>כח האדם למתן שירותי האריזה</w:t>
      </w:r>
    </w:p>
    <w:p w14:paraId="30939411" w14:textId="77777777" w:rsidR="004619BB" w:rsidRDefault="004619BB" w:rsidP="00AA4FDF">
      <w:pPr>
        <w:widowControl w:val="0"/>
        <w:overflowPunct/>
        <w:autoSpaceDE/>
        <w:autoSpaceDN/>
        <w:adjustRightInd/>
        <w:spacing w:after="160" w:line="259" w:lineRule="auto"/>
        <w:ind w:left="1418" w:right="-284"/>
        <w:textAlignment w:val="auto"/>
        <w:rPr>
          <w:rtl/>
        </w:rPr>
      </w:pPr>
      <w:r w:rsidRPr="004619BB">
        <w:rPr>
          <w:rFonts w:hint="cs"/>
          <w:rtl/>
        </w:rPr>
        <w:t xml:space="preserve">שירותי האריזה יבוצעו באמצעות עובדי אתר האחסון המחוזי כפי שפורט לעיל. </w:t>
      </w:r>
      <w:r w:rsidRPr="000A2B57">
        <w:rPr>
          <w:rFonts w:hint="cs"/>
          <w:rtl/>
        </w:rPr>
        <w:t>כח האדם יותאם להיקפי הפעילות בכל אתר אחסון.</w:t>
      </w:r>
    </w:p>
    <w:p w14:paraId="28A40C58" w14:textId="77777777" w:rsidR="004619BB" w:rsidRPr="004619BB" w:rsidRDefault="004619BB" w:rsidP="00D64BE2">
      <w:pPr>
        <w:widowControl w:val="0"/>
        <w:numPr>
          <w:ilvl w:val="1"/>
          <w:numId w:val="5"/>
        </w:numPr>
        <w:overflowPunct/>
        <w:autoSpaceDE/>
        <w:autoSpaceDN/>
        <w:adjustRightInd/>
        <w:spacing w:afterLines="100" w:line="280" w:lineRule="atLeast"/>
        <w:textAlignment w:val="auto"/>
        <w:rPr>
          <w:b/>
          <w:bCs/>
          <w:u w:val="single"/>
          <w:rtl/>
        </w:rPr>
      </w:pPr>
      <w:r w:rsidRPr="004619BB">
        <w:rPr>
          <w:rFonts w:hint="cs"/>
          <w:b/>
          <w:bCs/>
          <w:u w:val="single"/>
          <w:rtl/>
        </w:rPr>
        <w:t>יחידות התשלום עבור שיר</w:t>
      </w:r>
      <w:r w:rsidR="00DD542D">
        <w:rPr>
          <w:rFonts w:hint="cs"/>
          <w:b/>
          <w:bCs/>
          <w:u w:val="single"/>
          <w:rtl/>
        </w:rPr>
        <w:t>ו</w:t>
      </w:r>
      <w:r w:rsidRPr="004619BB">
        <w:rPr>
          <w:rFonts w:hint="cs"/>
          <w:b/>
          <w:bCs/>
          <w:u w:val="single"/>
          <w:rtl/>
        </w:rPr>
        <w:t xml:space="preserve">תי </w:t>
      </w:r>
      <w:r w:rsidR="00331EA0">
        <w:rPr>
          <w:rFonts w:hint="cs"/>
          <w:b/>
          <w:bCs/>
          <w:u w:val="single"/>
          <w:rtl/>
        </w:rPr>
        <w:t>ליקוט ו</w:t>
      </w:r>
      <w:r w:rsidRPr="004619BB">
        <w:rPr>
          <w:rFonts w:hint="cs"/>
          <w:b/>
          <w:bCs/>
          <w:u w:val="single"/>
          <w:rtl/>
        </w:rPr>
        <w:t xml:space="preserve">אריזה </w:t>
      </w:r>
    </w:p>
    <w:tbl>
      <w:tblPr>
        <w:bidiVisual/>
        <w:tblW w:w="7513" w:type="dxa"/>
        <w:tblInd w:w="1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Layout Table"/>
      </w:tblPr>
      <w:tblGrid>
        <w:gridCol w:w="2038"/>
        <w:gridCol w:w="3557"/>
        <w:gridCol w:w="1918"/>
      </w:tblGrid>
      <w:tr w:rsidR="004619BB" w:rsidRPr="004619BB" w14:paraId="3CF511D7" w14:textId="77777777" w:rsidTr="00271558">
        <w:trPr>
          <w:cantSplit/>
          <w:trHeight w:val="508"/>
        </w:trPr>
        <w:tc>
          <w:tcPr>
            <w:tcW w:w="2038" w:type="dxa"/>
            <w:shd w:val="clear" w:color="auto" w:fill="D9D9D9"/>
            <w:vAlign w:val="center"/>
          </w:tcPr>
          <w:p w14:paraId="387A6057" w14:textId="77777777" w:rsidR="004619BB" w:rsidRPr="004619BB" w:rsidRDefault="004619BB" w:rsidP="00D64BE2">
            <w:pPr>
              <w:widowControl w:val="0"/>
              <w:spacing w:after="120"/>
              <w:rPr>
                <w:b/>
                <w:bCs/>
                <w:rtl/>
              </w:rPr>
            </w:pPr>
            <w:bookmarkStart w:id="25" w:name="Title_9" w:colFirst="0" w:colLast="0"/>
            <w:r w:rsidRPr="004619BB">
              <w:rPr>
                <w:rFonts w:hint="cs"/>
                <w:b/>
                <w:bCs/>
                <w:rtl/>
              </w:rPr>
              <w:t>נושא הפעילות</w:t>
            </w:r>
          </w:p>
        </w:tc>
        <w:tc>
          <w:tcPr>
            <w:tcW w:w="3557" w:type="dxa"/>
            <w:shd w:val="clear" w:color="auto" w:fill="D9D9D9"/>
            <w:vAlign w:val="center"/>
          </w:tcPr>
          <w:p w14:paraId="49CEB150" w14:textId="77777777" w:rsidR="004619BB" w:rsidRPr="004619BB" w:rsidRDefault="004619BB" w:rsidP="00D64BE2">
            <w:pPr>
              <w:widowControl w:val="0"/>
              <w:spacing w:after="120"/>
              <w:rPr>
                <w:b/>
                <w:bCs/>
                <w:rtl/>
              </w:rPr>
            </w:pPr>
            <w:r w:rsidRPr="004619BB">
              <w:rPr>
                <w:rFonts w:hint="cs"/>
                <w:b/>
                <w:bCs/>
                <w:rtl/>
              </w:rPr>
              <w:t>יחידת התשלום</w:t>
            </w:r>
          </w:p>
        </w:tc>
        <w:tc>
          <w:tcPr>
            <w:tcW w:w="1918" w:type="dxa"/>
            <w:shd w:val="clear" w:color="auto" w:fill="D9D9D9"/>
            <w:vAlign w:val="center"/>
          </w:tcPr>
          <w:p w14:paraId="19751D63" w14:textId="77777777" w:rsidR="004619BB" w:rsidRPr="004619BB" w:rsidRDefault="004619BB" w:rsidP="00D64BE2">
            <w:pPr>
              <w:widowControl w:val="0"/>
              <w:spacing w:after="120"/>
              <w:jc w:val="center"/>
              <w:rPr>
                <w:b/>
                <w:bCs/>
                <w:rtl/>
              </w:rPr>
            </w:pPr>
            <w:r w:rsidRPr="004619BB">
              <w:rPr>
                <w:rFonts w:hint="cs"/>
                <w:b/>
                <w:bCs/>
                <w:rtl/>
              </w:rPr>
              <w:t>כמות מוערכת של יחידות</w:t>
            </w:r>
          </w:p>
        </w:tc>
      </w:tr>
      <w:bookmarkEnd w:id="25"/>
      <w:tr w:rsidR="00140D59" w:rsidRPr="004619BB" w14:paraId="686D18FF" w14:textId="77777777" w:rsidTr="00271558">
        <w:trPr>
          <w:cantSplit/>
          <w:trHeight w:val="594"/>
        </w:trPr>
        <w:tc>
          <w:tcPr>
            <w:tcW w:w="2038" w:type="dxa"/>
            <w:shd w:val="clear" w:color="auto" w:fill="auto"/>
          </w:tcPr>
          <w:p w14:paraId="20BA4BC2" w14:textId="77777777" w:rsidR="00140D59" w:rsidRPr="003F73D9" w:rsidRDefault="00140D59" w:rsidP="00D64BE2">
            <w:pPr>
              <w:widowControl w:val="0"/>
              <w:spacing w:before="100" w:beforeAutospacing="1" w:after="120"/>
              <w:jc w:val="left"/>
              <w:rPr>
                <w:rtl/>
              </w:rPr>
            </w:pPr>
            <w:r w:rsidRPr="003F73D9">
              <w:rPr>
                <w:rFonts w:ascii="David" w:eastAsia="Calibri" w:hAnsi="David"/>
                <w:rtl/>
              </w:rPr>
              <w:t>ליקוט ואריזה מארז לקלפי רגילה</w:t>
            </w:r>
          </w:p>
        </w:tc>
        <w:tc>
          <w:tcPr>
            <w:tcW w:w="3557" w:type="dxa"/>
            <w:shd w:val="clear" w:color="auto" w:fill="auto"/>
          </w:tcPr>
          <w:p w14:paraId="25F92579" w14:textId="77777777" w:rsidR="00140D59" w:rsidRPr="003F73D9" w:rsidRDefault="00140D59" w:rsidP="00D64BE2">
            <w:pPr>
              <w:widowControl w:val="0"/>
              <w:spacing w:before="100" w:beforeAutospacing="1" w:after="120"/>
              <w:jc w:val="left"/>
              <w:rPr>
                <w:rtl/>
              </w:rPr>
            </w:pPr>
            <w:r w:rsidRPr="003F73D9">
              <w:rPr>
                <w:rFonts w:ascii="David" w:hAnsi="David"/>
                <w:rtl/>
              </w:rPr>
              <w:t xml:space="preserve">המארז אשר </w:t>
            </w:r>
            <w:r w:rsidRPr="003F73D9">
              <w:rPr>
                <w:rFonts w:ascii="David" w:hAnsi="David" w:hint="cs"/>
                <w:rtl/>
              </w:rPr>
              <w:t>י</w:t>
            </w:r>
            <w:r w:rsidRPr="003F73D9">
              <w:rPr>
                <w:rFonts w:ascii="David" w:hAnsi="David"/>
                <w:rtl/>
              </w:rPr>
              <w:t xml:space="preserve">כיל את כל הפריטים המפורטים </w:t>
            </w:r>
            <w:r w:rsidRPr="003F73D9">
              <w:rPr>
                <w:rFonts w:ascii="David" w:hAnsi="David" w:hint="cs"/>
                <w:rtl/>
              </w:rPr>
              <w:t>בנספח 7א</w:t>
            </w:r>
            <w:r w:rsidRPr="003F73D9">
              <w:rPr>
                <w:rFonts w:ascii="David" w:hAnsi="David"/>
                <w:rtl/>
              </w:rPr>
              <w:t xml:space="preserve"> למכרז</w:t>
            </w:r>
          </w:p>
        </w:tc>
        <w:tc>
          <w:tcPr>
            <w:tcW w:w="1918" w:type="dxa"/>
            <w:shd w:val="clear" w:color="auto" w:fill="auto"/>
          </w:tcPr>
          <w:p w14:paraId="621F5E2F" w14:textId="77777777" w:rsidR="00140D59" w:rsidRPr="003F73D9" w:rsidRDefault="005F180C" w:rsidP="00D64BE2">
            <w:pPr>
              <w:widowControl w:val="0"/>
              <w:spacing w:before="100" w:beforeAutospacing="1" w:after="120"/>
              <w:jc w:val="center"/>
              <w:rPr>
                <w:rtl/>
              </w:rPr>
            </w:pPr>
            <w:r>
              <w:rPr>
                <w:rFonts w:hint="cs"/>
                <w:rtl/>
              </w:rPr>
              <w:t>כ-</w:t>
            </w:r>
            <w:r w:rsidR="007C5BA1" w:rsidRPr="003F73D9">
              <w:rPr>
                <w:rFonts w:hint="cs"/>
                <w:rtl/>
              </w:rPr>
              <w:t>13</w:t>
            </w:r>
            <w:r w:rsidR="003650AC" w:rsidRPr="003F73D9">
              <w:rPr>
                <w:rFonts w:hint="cs"/>
                <w:rtl/>
              </w:rPr>
              <w:t>,000</w:t>
            </w:r>
          </w:p>
        </w:tc>
      </w:tr>
      <w:tr w:rsidR="00140D59" w:rsidRPr="004619BB" w14:paraId="611C871B" w14:textId="77777777" w:rsidTr="00271558">
        <w:trPr>
          <w:cantSplit/>
          <w:trHeight w:val="334"/>
        </w:trPr>
        <w:tc>
          <w:tcPr>
            <w:tcW w:w="2038" w:type="dxa"/>
            <w:shd w:val="clear" w:color="auto" w:fill="auto"/>
          </w:tcPr>
          <w:p w14:paraId="3C64EC5E" w14:textId="77777777" w:rsidR="00140D59" w:rsidRPr="003F73D9" w:rsidRDefault="00140D59" w:rsidP="00D64BE2">
            <w:pPr>
              <w:widowControl w:val="0"/>
              <w:spacing w:before="100" w:beforeAutospacing="1" w:after="120"/>
              <w:jc w:val="left"/>
              <w:rPr>
                <w:rtl/>
              </w:rPr>
            </w:pPr>
            <w:r w:rsidRPr="003F73D9">
              <w:rPr>
                <w:rtl/>
              </w:rPr>
              <w:t xml:space="preserve">ליקוט ואריזה מארז לקלפי נגישה </w:t>
            </w:r>
            <w:r w:rsidR="007C5BA1" w:rsidRPr="003F73D9">
              <w:rPr>
                <w:rFonts w:hint="cs"/>
                <w:rtl/>
              </w:rPr>
              <w:t>ב</w:t>
            </w:r>
            <w:r w:rsidRPr="003F73D9">
              <w:rPr>
                <w:rtl/>
              </w:rPr>
              <w:t>רשות</w:t>
            </w:r>
          </w:p>
        </w:tc>
        <w:tc>
          <w:tcPr>
            <w:tcW w:w="3557" w:type="dxa"/>
            <w:shd w:val="clear" w:color="auto" w:fill="auto"/>
          </w:tcPr>
          <w:p w14:paraId="06CCA40D" w14:textId="77777777" w:rsidR="00140D59" w:rsidRPr="003F73D9" w:rsidRDefault="00140D59" w:rsidP="00D64BE2">
            <w:pPr>
              <w:widowControl w:val="0"/>
              <w:spacing w:before="100" w:beforeAutospacing="1" w:after="120"/>
              <w:jc w:val="left"/>
              <w:rPr>
                <w:rtl/>
              </w:rPr>
            </w:pPr>
            <w:r w:rsidRPr="003F73D9">
              <w:rPr>
                <w:rFonts w:ascii="David" w:hAnsi="David"/>
                <w:rtl/>
              </w:rPr>
              <w:t xml:space="preserve">המארז אשר </w:t>
            </w:r>
            <w:r w:rsidRPr="003F73D9">
              <w:rPr>
                <w:rFonts w:ascii="David" w:hAnsi="David" w:hint="cs"/>
                <w:rtl/>
              </w:rPr>
              <w:t>י</w:t>
            </w:r>
            <w:r w:rsidRPr="003F73D9">
              <w:rPr>
                <w:rFonts w:ascii="David" w:hAnsi="David"/>
                <w:rtl/>
              </w:rPr>
              <w:t xml:space="preserve">כיל את כל הפריטים המפורטים </w:t>
            </w:r>
            <w:r w:rsidRPr="003F73D9">
              <w:rPr>
                <w:rFonts w:ascii="David" w:hAnsi="David" w:hint="cs"/>
                <w:rtl/>
              </w:rPr>
              <w:t>בנספח 7ב</w:t>
            </w:r>
            <w:r w:rsidRPr="003F73D9">
              <w:rPr>
                <w:rFonts w:ascii="David" w:hAnsi="David"/>
                <w:rtl/>
              </w:rPr>
              <w:t xml:space="preserve"> למכרז</w:t>
            </w:r>
          </w:p>
        </w:tc>
        <w:tc>
          <w:tcPr>
            <w:tcW w:w="1918" w:type="dxa"/>
            <w:shd w:val="clear" w:color="auto" w:fill="auto"/>
          </w:tcPr>
          <w:p w14:paraId="73BE284A" w14:textId="77777777" w:rsidR="00140D59" w:rsidRPr="003F73D9" w:rsidRDefault="00AA4FDF" w:rsidP="00D64BE2">
            <w:pPr>
              <w:widowControl w:val="0"/>
              <w:spacing w:before="100" w:beforeAutospacing="1" w:after="120"/>
              <w:jc w:val="center"/>
              <w:rPr>
                <w:rtl/>
              </w:rPr>
            </w:pPr>
            <w:r>
              <w:rPr>
                <w:rFonts w:hint="cs"/>
                <w:rtl/>
              </w:rPr>
              <w:t>כ-</w:t>
            </w:r>
            <w:r w:rsidR="007C5BA1" w:rsidRPr="003F73D9">
              <w:rPr>
                <w:rFonts w:hint="cs"/>
                <w:rtl/>
              </w:rPr>
              <w:t>5</w:t>
            </w:r>
            <w:r w:rsidR="00140D59" w:rsidRPr="003F73D9">
              <w:rPr>
                <w:rFonts w:hint="cs"/>
                <w:rtl/>
              </w:rPr>
              <w:t>,000</w:t>
            </w:r>
          </w:p>
        </w:tc>
      </w:tr>
      <w:tr w:rsidR="00BA0470" w:rsidRPr="004619BB" w14:paraId="24B323DC" w14:textId="77777777" w:rsidTr="00271558">
        <w:trPr>
          <w:cantSplit/>
          <w:trHeight w:val="933"/>
        </w:trPr>
        <w:tc>
          <w:tcPr>
            <w:tcW w:w="2038" w:type="dxa"/>
            <w:shd w:val="clear" w:color="auto" w:fill="auto"/>
          </w:tcPr>
          <w:p w14:paraId="1E780A20" w14:textId="77777777" w:rsidR="00BA0470" w:rsidRPr="003F73D9" w:rsidRDefault="00BA0470" w:rsidP="00D64BE2">
            <w:pPr>
              <w:widowControl w:val="0"/>
              <w:spacing w:before="100" w:beforeAutospacing="1" w:after="120"/>
              <w:jc w:val="left"/>
              <w:rPr>
                <w:rtl/>
              </w:rPr>
            </w:pPr>
            <w:r w:rsidRPr="003F73D9">
              <w:rPr>
                <w:rFonts w:ascii="David" w:eastAsia="Calibri" w:hAnsi="David"/>
                <w:rtl/>
              </w:rPr>
              <w:t>ליקוט ואריזה מארז</w:t>
            </w:r>
            <w:r w:rsidRPr="003F73D9">
              <w:rPr>
                <w:rFonts w:ascii="David" w:eastAsia="Calibri" w:hAnsi="David" w:hint="cs"/>
                <w:rtl/>
              </w:rPr>
              <w:t xml:space="preserve"> קלפי להדרכה וציוד למדריך</w:t>
            </w:r>
          </w:p>
        </w:tc>
        <w:tc>
          <w:tcPr>
            <w:tcW w:w="3557" w:type="dxa"/>
            <w:shd w:val="clear" w:color="auto" w:fill="auto"/>
          </w:tcPr>
          <w:p w14:paraId="7E293601" w14:textId="77777777" w:rsidR="00BA0470" w:rsidRPr="003F73D9" w:rsidRDefault="00BA0470" w:rsidP="00D64BE2">
            <w:pPr>
              <w:widowControl w:val="0"/>
              <w:spacing w:before="100" w:beforeAutospacing="1" w:after="120"/>
              <w:jc w:val="left"/>
              <w:rPr>
                <w:rtl/>
              </w:rPr>
            </w:pPr>
            <w:r w:rsidRPr="003F73D9">
              <w:rPr>
                <w:rFonts w:ascii="David" w:hAnsi="David"/>
                <w:rtl/>
              </w:rPr>
              <w:t xml:space="preserve">מארז אשר </w:t>
            </w:r>
            <w:r w:rsidRPr="003F73D9">
              <w:rPr>
                <w:rFonts w:ascii="David" w:hAnsi="David" w:hint="cs"/>
                <w:rtl/>
              </w:rPr>
              <w:t>י</w:t>
            </w:r>
            <w:r w:rsidRPr="003F73D9">
              <w:rPr>
                <w:rFonts w:ascii="David" w:hAnsi="David"/>
                <w:rtl/>
              </w:rPr>
              <w:t xml:space="preserve">כיל את כל הפריטים </w:t>
            </w:r>
            <w:r w:rsidRPr="003F73D9">
              <w:rPr>
                <w:rFonts w:ascii="David" w:hAnsi="David" w:hint="cs"/>
                <w:rtl/>
              </w:rPr>
              <w:t xml:space="preserve">של </w:t>
            </w:r>
            <w:r w:rsidR="00894A50" w:rsidRPr="003F73D9">
              <w:rPr>
                <w:rFonts w:ascii="David" w:hAnsi="David" w:hint="cs"/>
                <w:rtl/>
              </w:rPr>
              <w:t>קלפי להדרכה וציוד למדריך</w:t>
            </w:r>
            <w:r w:rsidR="00894A50" w:rsidRPr="003F73D9">
              <w:rPr>
                <w:rFonts w:ascii="David" w:hAnsi="David"/>
                <w:rtl/>
              </w:rPr>
              <w:t xml:space="preserve"> </w:t>
            </w:r>
            <w:r w:rsidRPr="003F73D9">
              <w:rPr>
                <w:rFonts w:ascii="David" w:hAnsi="David"/>
                <w:rtl/>
              </w:rPr>
              <w:t xml:space="preserve">המפורטים </w:t>
            </w:r>
            <w:r w:rsidRPr="003F73D9">
              <w:rPr>
                <w:rFonts w:ascii="David" w:hAnsi="David" w:hint="cs"/>
                <w:rtl/>
              </w:rPr>
              <w:t>בנספח 7ג</w:t>
            </w:r>
            <w:r w:rsidRPr="003F73D9">
              <w:rPr>
                <w:rFonts w:ascii="David" w:hAnsi="David"/>
                <w:rtl/>
              </w:rPr>
              <w:t xml:space="preserve"> למכרז</w:t>
            </w:r>
          </w:p>
        </w:tc>
        <w:tc>
          <w:tcPr>
            <w:tcW w:w="1918" w:type="dxa"/>
            <w:shd w:val="clear" w:color="auto" w:fill="auto"/>
          </w:tcPr>
          <w:p w14:paraId="0E09B00A" w14:textId="77777777" w:rsidR="00BA0470" w:rsidRPr="003F73D9" w:rsidRDefault="00BA0470" w:rsidP="00D64BE2">
            <w:pPr>
              <w:widowControl w:val="0"/>
              <w:spacing w:before="100" w:beforeAutospacing="1" w:after="120"/>
              <w:jc w:val="center"/>
              <w:rPr>
                <w:rtl/>
              </w:rPr>
            </w:pPr>
            <w:r w:rsidRPr="003F73D9">
              <w:rPr>
                <w:rFonts w:hint="cs"/>
                <w:rtl/>
              </w:rPr>
              <w:t>כ-1,500</w:t>
            </w:r>
          </w:p>
        </w:tc>
      </w:tr>
      <w:tr w:rsidR="00140D59" w:rsidRPr="004619BB" w14:paraId="7D7CA665" w14:textId="77777777" w:rsidTr="00271558">
        <w:trPr>
          <w:cantSplit/>
          <w:trHeight w:val="762"/>
        </w:trPr>
        <w:tc>
          <w:tcPr>
            <w:tcW w:w="2038" w:type="dxa"/>
            <w:shd w:val="clear" w:color="auto" w:fill="auto"/>
          </w:tcPr>
          <w:p w14:paraId="0773798E" w14:textId="77777777" w:rsidR="00140D59" w:rsidRPr="003F73D9" w:rsidRDefault="00140D59" w:rsidP="00D64BE2">
            <w:pPr>
              <w:widowControl w:val="0"/>
              <w:spacing w:before="100" w:beforeAutospacing="1" w:after="120"/>
              <w:jc w:val="left"/>
              <w:rPr>
                <w:rtl/>
              </w:rPr>
            </w:pPr>
            <w:r w:rsidRPr="003F73D9">
              <w:rPr>
                <w:rFonts w:ascii="David" w:eastAsia="Calibri" w:hAnsi="David"/>
                <w:rtl/>
              </w:rPr>
              <w:t xml:space="preserve">ליקוט ואריזה </w:t>
            </w:r>
            <w:r w:rsidR="00FB56A8">
              <w:rPr>
                <w:rFonts w:ascii="David" w:eastAsia="Calibri" w:hAnsi="David" w:hint="cs"/>
                <w:rtl/>
              </w:rPr>
              <w:t xml:space="preserve">מארז </w:t>
            </w:r>
            <w:r w:rsidRPr="003F73D9">
              <w:rPr>
                <w:rFonts w:ascii="David" w:eastAsia="Calibri" w:hAnsi="David" w:hint="cs"/>
                <w:rtl/>
              </w:rPr>
              <w:t xml:space="preserve">קלפי מיוחדת בצה"ל </w:t>
            </w:r>
          </w:p>
        </w:tc>
        <w:tc>
          <w:tcPr>
            <w:tcW w:w="3557" w:type="dxa"/>
            <w:shd w:val="clear" w:color="auto" w:fill="auto"/>
          </w:tcPr>
          <w:p w14:paraId="740AECC3" w14:textId="77777777" w:rsidR="00140D59" w:rsidRPr="003F73D9" w:rsidRDefault="00140D59" w:rsidP="00D64BE2">
            <w:pPr>
              <w:widowControl w:val="0"/>
              <w:spacing w:before="100" w:beforeAutospacing="1" w:after="120"/>
              <w:jc w:val="left"/>
              <w:rPr>
                <w:rtl/>
              </w:rPr>
            </w:pPr>
            <w:r w:rsidRPr="003F73D9">
              <w:rPr>
                <w:rFonts w:ascii="David" w:hAnsi="David"/>
                <w:rtl/>
              </w:rPr>
              <w:t xml:space="preserve">מארז אשר </w:t>
            </w:r>
            <w:r w:rsidRPr="003F73D9">
              <w:rPr>
                <w:rFonts w:ascii="David" w:hAnsi="David" w:hint="cs"/>
                <w:rtl/>
              </w:rPr>
              <w:t>י</w:t>
            </w:r>
            <w:r w:rsidRPr="003F73D9">
              <w:rPr>
                <w:rFonts w:ascii="David" w:hAnsi="David"/>
                <w:rtl/>
              </w:rPr>
              <w:t xml:space="preserve">כיל את כל הפריטים המפורטים </w:t>
            </w:r>
            <w:r w:rsidRPr="003F73D9">
              <w:rPr>
                <w:rFonts w:ascii="David" w:hAnsi="David" w:hint="cs"/>
                <w:rtl/>
              </w:rPr>
              <w:t>בנספח 7ד</w:t>
            </w:r>
            <w:r w:rsidRPr="003F73D9">
              <w:rPr>
                <w:rFonts w:ascii="David" w:hAnsi="David"/>
                <w:rtl/>
              </w:rPr>
              <w:t xml:space="preserve"> למכרז</w:t>
            </w:r>
          </w:p>
        </w:tc>
        <w:tc>
          <w:tcPr>
            <w:tcW w:w="1918" w:type="dxa"/>
            <w:shd w:val="clear" w:color="auto" w:fill="auto"/>
          </w:tcPr>
          <w:p w14:paraId="6229ED2C" w14:textId="77777777" w:rsidR="00140D59" w:rsidRPr="003F73D9" w:rsidRDefault="00140D59" w:rsidP="00D64BE2">
            <w:pPr>
              <w:widowControl w:val="0"/>
              <w:spacing w:before="100" w:beforeAutospacing="1" w:after="120"/>
              <w:jc w:val="center"/>
              <w:rPr>
                <w:rtl/>
              </w:rPr>
            </w:pPr>
            <w:r w:rsidRPr="003F73D9">
              <w:rPr>
                <w:rFonts w:hint="cs"/>
                <w:rtl/>
              </w:rPr>
              <w:t>כ-</w:t>
            </w:r>
            <w:r w:rsidR="003650AC" w:rsidRPr="003F73D9">
              <w:rPr>
                <w:rFonts w:hint="cs"/>
                <w:rtl/>
              </w:rPr>
              <w:t xml:space="preserve"> 2,400 </w:t>
            </w:r>
          </w:p>
        </w:tc>
      </w:tr>
      <w:tr w:rsidR="00140D59" w:rsidRPr="004619BB" w14:paraId="1E7EF589" w14:textId="77777777" w:rsidTr="00271558">
        <w:trPr>
          <w:cantSplit/>
          <w:trHeight w:val="1002"/>
        </w:trPr>
        <w:tc>
          <w:tcPr>
            <w:tcW w:w="2038" w:type="dxa"/>
            <w:shd w:val="clear" w:color="auto" w:fill="auto"/>
          </w:tcPr>
          <w:p w14:paraId="320862BC" w14:textId="77777777" w:rsidR="00140D59" w:rsidRPr="003F73D9" w:rsidRDefault="00140D59" w:rsidP="00D64BE2">
            <w:pPr>
              <w:widowControl w:val="0"/>
              <w:spacing w:before="100" w:beforeAutospacing="1" w:after="120"/>
              <w:jc w:val="left"/>
              <w:rPr>
                <w:rtl/>
              </w:rPr>
            </w:pPr>
            <w:r w:rsidRPr="003F73D9">
              <w:rPr>
                <w:rFonts w:ascii="David" w:eastAsia="Calibri" w:hAnsi="David"/>
                <w:rtl/>
              </w:rPr>
              <w:t xml:space="preserve">ליקוט ואריזה </w:t>
            </w:r>
            <w:r w:rsidR="00FB56A8">
              <w:rPr>
                <w:rFonts w:ascii="David" w:eastAsia="Calibri" w:hAnsi="David" w:hint="cs"/>
                <w:rtl/>
              </w:rPr>
              <w:t xml:space="preserve">מארז </w:t>
            </w:r>
            <w:r w:rsidRPr="003F73D9">
              <w:rPr>
                <w:rFonts w:ascii="David" w:eastAsia="Calibri" w:hAnsi="David" w:hint="cs"/>
                <w:rtl/>
              </w:rPr>
              <w:t>קלפי מיוחדת בשב"ס</w:t>
            </w:r>
          </w:p>
        </w:tc>
        <w:tc>
          <w:tcPr>
            <w:tcW w:w="3557" w:type="dxa"/>
            <w:shd w:val="clear" w:color="auto" w:fill="auto"/>
          </w:tcPr>
          <w:p w14:paraId="06C08B76" w14:textId="77777777" w:rsidR="00140D59" w:rsidRPr="003F73D9" w:rsidRDefault="00140D59" w:rsidP="00D64BE2">
            <w:pPr>
              <w:widowControl w:val="0"/>
              <w:spacing w:before="100" w:beforeAutospacing="1" w:after="120"/>
              <w:jc w:val="left"/>
              <w:rPr>
                <w:rtl/>
              </w:rPr>
            </w:pPr>
            <w:r w:rsidRPr="003F73D9">
              <w:rPr>
                <w:rFonts w:ascii="David" w:hAnsi="David"/>
                <w:rtl/>
              </w:rPr>
              <w:t xml:space="preserve">מארז אשר </w:t>
            </w:r>
            <w:r w:rsidRPr="003F73D9">
              <w:rPr>
                <w:rFonts w:ascii="David" w:hAnsi="David" w:hint="cs"/>
                <w:rtl/>
              </w:rPr>
              <w:t>י</w:t>
            </w:r>
            <w:r w:rsidRPr="003F73D9">
              <w:rPr>
                <w:rFonts w:ascii="David" w:hAnsi="David"/>
                <w:rtl/>
              </w:rPr>
              <w:t xml:space="preserve">כיל את כל הפריטים המפורטים </w:t>
            </w:r>
            <w:r w:rsidRPr="003F73D9">
              <w:rPr>
                <w:rFonts w:ascii="David" w:hAnsi="David" w:hint="cs"/>
                <w:rtl/>
              </w:rPr>
              <w:t>בנספח 7ה</w:t>
            </w:r>
            <w:r w:rsidRPr="003F73D9">
              <w:rPr>
                <w:rFonts w:ascii="David" w:hAnsi="David"/>
                <w:rtl/>
              </w:rPr>
              <w:t xml:space="preserve"> למכרז</w:t>
            </w:r>
          </w:p>
        </w:tc>
        <w:tc>
          <w:tcPr>
            <w:tcW w:w="1918" w:type="dxa"/>
            <w:shd w:val="clear" w:color="auto" w:fill="auto"/>
          </w:tcPr>
          <w:p w14:paraId="23B2D415" w14:textId="77777777" w:rsidR="00140D59" w:rsidRPr="003F73D9" w:rsidRDefault="009813BC" w:rsidP="00D64BE2">
            <w:pPr>
              <w:widowControl w:val="0"/>
              <w:spacing w:before="100" w:beforeAutospacing="1" w:after="120"/>
              <w:jc w:val="center"/>
              <w:rPr>
                <w:rtl/>
              </w:rPr>
            </w:pPr>
            <w:r w:rsidRPr="003F73D9">
              <w:rPr>
                <w:rFonts w:hint="cs"/>
                <w:rtl/>
              </w:rPr>
              <w:t>כ-</w:t>
            </w:r>
            <w:r w:rsidR="003650AC" w:rsidRPr="003F73D9">
              <w:rPr>
                <w:rFonts w:hint="cs"/>
                <w:rtl/>
              </w:rPr>
              <w:t>200</w:t>
            </w:r>
          </w:p>
        </w:tc>
      </w:tr>
      <w:tr w:rsidR="00140D59" w:rsidRPr="004619BB" w14:paraId="3A8EF109" w14:textId="77777777" w:rsidTr="00271558">
        <w:trPr>
          <w:cantSplit/>
          <w:trHeight w:val="334"/>
        </w:trPr>
        <w:tc>
          <w:tcPr>
            <w:tcW w:w="2038" w:type="dxa"/>
            <w:shd w:val="clear" w:color="auto" w:fill="auto"/>
          </w:tcPr>
          <w:p w14:paraId="079E3C53" w14:textId="77777777" w:rsidR="00140D59" w:rsidRPr="003F73D9" w:rsidRDefault="00140D59" w:rsidP="00D64BE2">
            <w:pPr>
              <w:widowControl w:val="0"/>
              <w:spacing w:before="100" w:beforeAutospacing="1" w:after="120"/>
              <w:jc w:val="left"/>
              <w:rPr>
                <w:rtl/>
              </w:rPr>
            </w:pPr>
            <w:r w:rsidRPr="003F73D9">
              <w:rPr>
                <w:rFonts w:ascii="David" w:eastAsia="Calibri" w:hAnsi="David"/>
                <w:rtl/>
              </w:rPr>
              <w:t xml:space="preserve">ליקוט ואריזה </w:t>
            </w:r>
            <w:r w:rsidR="00FB56A8">
              <w:rPr>
                <w:rFonts w:ascii="David" w:eastAsia="Calibri" w:hAnsi="David" w:hint="cs"/>
                <w:rtl/>
              </w:rPr>
              <w:t xml:space="preserve">מארז </w:t>
            </w:r>
            <w:r w:rsidRPr="003F73D9">
              <w:rPr>
                <w:rFonts w:ascii="David" w:eastAsia="Calibri" w:hAnsi="David" w:hint="cs"/>
                <w:rtl/>
              </w:rPr>
              <w:t>קלפי מיוחדת בבית</w:t>
            </w:r>
            <w:r w:rsidR="004D6DFA" w:rsidRPr="003F73D9">
              <w:rPr>
                <w:rFonts w:hint="cs"/>
                <w:rtl/>
              </w:rPr>
              <w:t xml:space="preserve"> חולים </w:t>
            </w:r>
          </w:p>
        </w:tc>
        <w:tc>
          <w:tcPr>
            <w:tcW w:w="3557" w:type="dxa"/>
            <w:shd w:val="clear" w:color="auto" w:fill="auto"/>
          </w:tcPr>
          <w:p w14:paraId="5C7CEE6E" w14:textId="77777777" w:rsidR="00140D59" w:rsidRPr="003F73D9" w:rsidRDefault="00140D59" w:rsidP="00D64BE2">
            <w:pPr>
              <w:widowControl w:val="0"/>
              <w:spacing w:before="100" w:beforeAutospacing="1" w:after="120"/>
              <w:jc w:val="left"/>
              <w:rPr>
                <w:rtl/>
              </w:rPr>
            </w:pPr>
            <w:r w:rsidRPr="003F73D9">
              <w:rPr>
                <w:rFonts w:ascii="David" w:hAnsi="David"/>
                <w:rtl/>
              </w:rPr>
              <w:t xml:space="preserve">מארז אשר </w:t>
            </w:r>
            <w:r w:rsidRPr="003F73D9">
              <w:rPr>
                <w:rFonts w:ascii="David" w:hAnsi="David" w:hint="cs"/>
                <w:rtl/>
              </w:rPr>
              <w:t>י</w:t>
            </w:r>
            <w:r w:rsidRPr="003F73D9">
              <w:rPr>
                <w:rFonts w:ascii="David" w:hAnsi="David"/>
                <w:rtl/>
              </w:rPr>
              <w:t xml:space="preserve">כיל את כל הפריטים המפורטים </w:t>
            </w:r>
            <w:r w:rsidRPr="003F73D9">
              <w:rPr>
                <w:rFonts w:ascii="David" w:hAnsi="David" w:hint="cs"/>
                <w:rtl/>
              </w:rPr>
              <w:t>בנספח 7ו</w:t>
            </w:r>
            <w:r w:rsidRPr="003F73D9">
              <w:rPr>
                <w:rFonts w:ascii="David" w:hAnsi="David"/>
                <w:rtl/>
              </w:rPr>
              <w:t xml:space="preserve"> למכרז</w:t>
            </w:r>
          </w:p>
        </w:tc>
        <w:tc>
          <w:tcPr>
            <w:tcW w:w="1918" w:type="dxa"/>
            <w:shd w:val="clear" w:color="auto" w:fill="auto"/>
          </w:tcPr>
          <w:p w14:paraId="3FD3C73B" w14:textId="77777777" w:rsidR="00140D59" w:rsidRPr="003F73D9" w:rsidRDefault="009813BC" w:rsidP="00D64BE2">
            <w:pPr>
              <w:widowControl w:val="0"/>
              <w:spacing w:before="100" w:beforeAutospacing="1" w:after="120"/>
              <w:jc w:val="center"/>
              <w:rPr>
                <w:rtl/>
              </w:rPr>
            </w:pPr>
            <w:r w:rsidRPr="003F73D9">
              <w:rPr>
                <w:rFonts w:hint="cs"/>
                <w:rtl/>
              </w:rPr>
              <w:t>כ-</w:t>
            </w:r>
            <w:r w:rsidR="003650AC" w:rsidRPr="003F73D9">
              <w:rPr>
                <w:rFonts w:hint="cs"/>
                <w:rtl/>
              </w:rPr>
              <w:t>1,400</w:t>
            </w:r>
          </w:p>
        </w:tc>
      </w:tr>
    </w:tbl>
    <w:p w14:paraId="18C1AE81" w14:textId="77777777" w:rsidR="004619BB" w:rsidRPr="00561FFE" w:rsidRDefault="004619BB" w:rsidP="00D64BE2">
      <w:pPr>
        <w:overflowPunct/>
        <w:autoSpaceDE/>
        <w:autoSpaceDN/>
        <w:adjustRightInd/>
        <w:spacing w:before="240" w:after="160" w:line="259" w:lineRule="auto"/>
        <w:ind w:left="1514"/>
        <w:textAlignment w:val="auto"/>
        <w:rPr>
          <w:rFonts w:ascii="David" w:eastAsia="Calibri" w:hAnsi="David"/>
          <w:b/>
          <w:bCs/>
          <w:rtl/>
          <w:lang w:eastAsia="en-US"/>
        </w:rPr>
      </w:pPr>
      <w:r w:rsidRPr="00561FFE">
        <w:rPr>
          <w:rFonts w:ascii="David" w:eastAsia="Calibri" w:hAnsi="David"/>
          <w:b/>
          <w:bCs/>
          <w:rtl/>
          <w:lang w:eastAsia="en-US"/>
        </w:rPr>
        <w:t xml:space="preserve">על הספק לכלול בהצעת המחיר לכל יחידת תשלום את כל העלויות לביצוע השירותים </w:t>
      </w:r>
      <w:r w:rsidR="00BC40A5">
        <w:rPr>
          <w:rFonts w:ascii="David" w:eastAsia="Calibri" w:hAnsi="David" w:hint="cs"/>
          <w:b/>
          <w:bCs/>
          <w:rtl/>
          <w:lang w:eastAsia="en-US"/>
        </w:rPr>
        <w:t>הנדרשים בפרק זה.</w:t>
      </w:r>
    </w:p>
    <w:p w14:paraId="5950423C" w14:textId="77777777" w:rsidR="00EE33B3" w:rsidRPr="00EE33B3" w:rsidRDefault="00217009" w:rsidP="00C33960">
      <w:pPr>
        <w:widowControl w:val="0"/>
        <w:numPr>
          <w:ilvl w:val="0"/>
          <w:numId w:val="5"/>
        </w:numPr>
        <w:spacing w:afterLines="160" w:after="384" w:line="280" w:lineRule="atLeast"/>
        <w:outlineLvl w:val="1"/>
        <w:rPr>
          <w:b/>
          <w:bCs/>
          <w:sz w:val="26"/>
          <w:szCs w:val="26"/>
          <w:u w:val="single"/>
        </w:rPr>
      </w:pPr>
      <w:bookmarkStart w:id="26" w:name="H2_שירותי_שינוע_והפצה"/>
      <w:r>
        <w:rPr>
          <w:b/>
          <w:bCs/>
          <w:sz w:val="26"/>
          <w:szCs w:val="26"/>
          <w:u w:val="single"/>
          <w:rtl/>
        </w:rPr>
        <w:br w:type="page"/>
      </w:r>
      <w:r w:rsidR="00EE33B3" w:rsidRPr="00EE33B3">
        <w:rPr>
          <w:rFonts w:hint="cs"/>
          <w:b/>
          <w:bCs/>
          <w:sz w:val="26"/>
          <w:szCs w:val="26"/>
          <w:u w:val="single"/>
          <w:rtl/>
        </w:rPr>
        <w:lastRenderedPageBreak/>
        <w:t>שירותי שינוע והפצה</w:t>
      </w:r>
    </w:p>
    <w:bookmarkEnd w:id="26"/>
    <w:p w14:paraId="7709DA8D" w14:textId="77777777" w:rsidR="00EE33B3" w:rsidRDefault="00EE33B3" w:rsidP="006513FB">
      <w:pPr>
        <w:widowControl w:val="0"/>
        <w:numPr>
          <w:ilvl w:val="1"/>
          <w:numId w:val="5"/>
        </w:numPr>
        <w:spacing w:line="300" w:lineRule="atLeast"/>
        <w:ind w:right="-284"/>
      </w:pPr>
      <w:r w:rsidRPr="00EE33B3">
        <w:rPr>
          <w:rFonts w:hint="cs"/>
          <w:rtl/>
        </w:rPr>
        <w:t>לצורך ביצוע השינוע וההפצה על הספק לאסוף פרטי ציוד, בין אם נרכשו על ידו או בין אם נרכשו על ידי אחרים, ממקורות שונים ובמועדים שונים, לארזם ולהפיצם לנקודות שונים בהתאם למפרט.</w:t>
      </w:r>
    </w:p>
    <w:p w14:paraId="50123C7F" w14:textId="77777777" w:rsidR="00070FDB" w:rsidRDefault="00070FDB" w:rsidP="007E13A0">
      <w:pPr>
        <w:widowControl w:val="0"/>
        <w:numPr>
          <w:ilvl w:val="1"/>
          <w:numId w:val="5"/>
        </w:numPr>
        <w:spacing w:line="300" w:lineRule="atLeast"/>
      </w:pPr>
      <w:r>
        <w:rPr>
          <w:rFonts w:hint="cs"/>
          <w:rtl/>
        </w:rPr>
        <w:t>השינוע וההובלה תעשה בהתאם ללוחות הזמנים שנקבעו בתכנית העבודה ובהתאם לאמור להלן.</w:t>
      </w:r>
    </w:p>
    <w:p w14:paraId="66A7B5EB" w14:textId="77777777" w:rsidR="00CA28EA" w:rsidRDefault="00CA28EA" w:rsidP="006513FB">
      <w:pPr>
        <w:widowControl w:val="0"/>
        <w:numPr>
          <w:ilvl w:val="1"/>
          <w:numId w:val="5"/>
        </w:numPr>
        <w:spacing w:line="300" w:lineRule="atLeast"/>
        <w:ind w:right="-284"/>
      </w:pPr>
      <w:r>
        <w:rPr>
          <w:rFonts w:hint="cs"/>
          <w:rtl/>
        </w:rPr>
        <w:t xml:space="preserve">היחידה תגדיר את הציוד באם הוא ציוד רגיש וחסוי או ציוד רגיל. </w:t>
      </w:r>
    </w:p>
    <w:p w14:paraId="4AFAD3C9" w14:textId="77777777" w:rsidR="006B7B32" w:rsidRDefault="00CA28EA" w:rsidP="006513FB">
      <w:pPr>
        <w:widowControl w:val="0"/>
        <w:numPr>
          <w:ilvl w:val="1"/>
          <w:numId w:val="5"/>
        </w:numPr>
        <w:spacing w:line="300" w:lineRule="atLeast"/>
        <w:ind w:right="-284"/>
      </w:pPr>
      <w:r w:rsidRPr="00EE33B3">
        <w:rPr>
          <w:rFonts w:hint="cs"/>
          <w:rtl/>
        </w:rPr>
        <w:t>ציוד</w:t>
      </w:r>
      <w:r>
        <w:rPr>
          <w:rFonts w:hint="cs"/>
          <w:rtl/>
        </w:rPr>
        <w:t xml:space="preserve"> שיוגדר כציוד רגיש וחסוי השינוע וההפצה יהיו במתכונת הובלה מאובטחת </w:t>
      </w:r>
      <w:r w:rsidR="006B7B32">
        <w:rPr>
          <w:rFonts w:hint="cs"/>
          <w:rtl/>
        </w:rPr>
        <w:t>שתבוצע באמצעות נהג ומלווה חמוש</w:t>
      </w:r>
      <w:r w:rsidR="005F35F1">
        <w:rPr>
          <w:rFonts w:hint="cs"/>
          <w:rtl/>
        </w:rPr>
        <w:t>, בהתאם להגדרת המונח בסעיף ההגדרות במכרז זה</w:t>
      </w:r>
      <w:r w:rsidR="006B7B32">
        <w:rPr>
          <w:rFonts w:hint="cs"/>
          <w:rtl/>
        </w:rPr>
        <w:t>.</w:t>
      </w:r>
    </w:p>
    <w:p w14:paraId="139B9094" w14:textId="77777777" w:rsidR="006B7B32" w:rsidRPr="006B7B32" w:rsidRDefault="006B7B32" w:rsidP="006513FB">
      <w:pPr>
        <w:widowControl w:val="0"/>
        <w:numPr>
          <w:ilvl w:val="1"/>
          <w:numId w:val="5"/>
        </w:numPr>
        <w:spacing w:line="300" w:lineRule="atLeast"/>
        <w:ind w:right="-284"/>
      </w:pPr>
      <w:r w:rsidRPr="006B7B32">
        <w:rPr>
          <w:rFonts w:hint="cs"/>
          <w:rtl/>
        </w:rPr>
        <w:t xml:space="preserve">ציוד שיוגדר כציוד </w:t>
      </w:r>
      <w:r>
        <w:rPr>
          <w:rFonts w:hint="cs"/>
          <w:rtl/>
        </w:rPr>
        <w:t>רגיל</w:t>
      </w:r>
      <w:r w:rsidRPr="006B7B32">
        <w:rPr>
          <w:rFonts w:hint="cs"/>
          <w:rtl/>
        </w:rPr>
        <w:t xml:space="preserve"> השינוע וההפצה יהיו במתכונת הובלה </w:t>
      </w:r>
      <w:r>
        <w:rPr>
          <w:rFonts w:hint="cs"/>
          <w:rtl/>
        </w:rPr>
        <w:t>רגילה</w:t>
      </w:r>
      <w:r w:rsidRPr="006B7B32">
        <w:rPr>
          <w:rFonts w:hint="cs"/>
          <w:rtl/>
        </w:rPr>
        <w:t xml:space="preserve"> שתבוצע באמצעות נהג ו</w:t>
      </w:r>
      <w:r w:rsidR="00BC52F3">
        <w:rPr>
          <w:rFonts w:hint="cs"/>
          <w:rtl/>
        </w:rPr>
        <w:t xml:space="preserve">במידת הצורך </w:t>
      </w:r>
      <w:r w:rsidRPr="006B7B32">
        <w:rPr>
          <w:rFonts w:hint="cs"/>
          <w:rtl/>
        </w:rPr>
        <w:t xml:space="preserve">מלווה </w:t>
      </w:r>
      <w:r>
        <w:rPr>
          <w:rFonts w:hint="cs"/>
          <w:rtl/>
        </w:rPr>
        <w:t xml:space="preserve">שאינו נדרש להיות </w:t>
      </w:r>
      <w:r w:rsidRPr="006B7B32">
        <w:rPr>
          <w:rFonts w:hint="cs"/>
          <w:rtl/>
        </w:rPr>
        <w:t>חמוש</w:t>
      </w:r>
      <w:r w:rsidR="005F35F1">
        <w:rPr>
          <w:rFonts w:hint="cs"/>
          <w:rtl/>
        </w:rPr>
        <w:t>, בהתאם להגדרת המונח בסעיף ההגדרות במכרז זה</w:t>
      </w:r>
      <w:r w:rsidRPr="006B7B32">
        <w:rPr>
          <w:rFonts w:hint="cs"/>
          <w:rtl/>
        </w:rPr>
        <w:t>.</w:t>
      </w:r>
    </w:p>
    <w:p w14:paraId="520626FA" w14:textId="77777777" w:rsidR="006B7B32" w:rsidRDefault="006B7B32" w:rsidP="006513FB">
      <w:pPr>
        <w:widowControl w:val="0"/>
        <w:numPr>
          <w:ilvl w:val="1"/>
          <w:numId w:val="5"/>
        </w:numPr>
        <w:spacing w:line="300" w:lineRule="atLeast"/>
        <w:ind w:right="-284"/>
      </w:pPr>
      <w:r w:rsidRPr="00EE33B3">
        <w:rPr>
          <w:rFonts w:hint="cs"/>
          <w:rtl/>
        </w:rPr>
        <w:t>על הספק לבצע הובלות לצורך פיזור ואיסוף פריטים, אביזרים, פריטי דפוס (שיוצרו על ידו או שיוצרו על ידי המדפיס הממשלתי או על ידי כל גורם אחר), וזאת במסגרת ההערכות ליום הבחירות, ביום הבחירות ולאחר יום הבחירות.</w:t>
      </w:r>
    </w:p>
    <w:p w14:paraId="51121AEA" w14:textId="77777777" w:rsidR="00EE33B3" w:rsidRDefault="00EE33B3" w:rsidP="006513FB">
      <w:pPr>
        <w:widowControl w:val="0"/>
        <w:numPr>
          <w:ilvl w:val="1"/>
          <w:numId w:val="5"/>
        </w:numPr>
        <w:spacing w:line="300" w:lineRule="atLeast"/>
        <w:ind w:right="-284"/>
      </w:pPr>
      <w:r w:rsidRPr="00EE33B3">
        <w:rPr>
          <w:rFonts w:hint="cs"/>
          <w:rtl/>
        </w:rPr>
        <w:t xml:space="preserve">יובהר כי, רכיבי הציוד יישלחו במועדים שונים וליעדים שונים, כמפורט להלן ובהתאם לצורך, ולא ניתן לשנע את כל הציוד באותו </w:t>
      </w:r>
      <w:r w:rsidR="006B7B32">
        <w:rPr>
          <w:rFonts w:hint="cs"/>
          <w:rtl/>
        </w:rPr>
        <w:t>הזמן</w:t>
      </w:r>
      <w:r w:rsidRPr="00EE33B3">
        <w:rPr>
          <w:rFonts w:hint="cs"/>
          <w:rtl/>
        </w:rPr>
        <w:t>.</w:t>
      </w:r>
    </w:p>
    <w:p w14:paraId="3E9F5188" w14:textId="77777777" w:rsidR="00EE33B3" w:rsidRDefault="00EE33B3" w:rsidP="006513FB">
      <w:pPr>
        <w:widowControl w:val="0"/>
        <w:numPr>
          <w:ilvl w:val="1"/>
          <w:numId w:val="5"/>
        </w:numPr>
        <w:spacing w:line="300" w:lineRule="atLeast"/>
        <w:ind w:right="-284"/>
      </w:pPr>
      <w:r w:rsidRPr="00EE33B3">
        <w:rPr>
          <w:rFonts w:hint="cs"/>
          <w:rtl/>
        </w:rPr>
        <w:t>כל ההובלות יבוצעו בכלי רכב בגדלים שונים בהתאם ומספר האריזות, אטומים ונעולים כאשר במקרים בהם מועברים חומרים רגישים וחסויים, ההובלה תבוצע במתכונת הובלה</w:t>
      </w:r>
      <w:r w:rsidR="00424642">
        <w:rPr>
          <w:rFonts w:hint="cs"/>
          <w:rtl/>
        </w:rPr>
        <w:t xml:space="preserve"> מאובטחת.</w:t>
      </w:r>
    </w:p>
    <w:p w14:paraId="0107B609" w14:textId="77777777" w:rsidR="00EE33B3" w:rsidRPr="00EE33B3" w:rsidRDefault="00EE33B3" w:rsidP="006513FB">
      <w:pPr>
        <w:widowControl w:val="0"/>
        <w:numPr>
          <w:ilvl w:val="1"/>
          <w:numId w:val="5"/>
        </w:numPr>
        <w:spacing w:line="300" w:lineRule="atLeast"/>
        <w:ind w:right="-284"/>
      </w:pPr>
      <w:r w:rsidRPr="00EE33B3">
        <w:rPr>
          <w:rFonts w:hint="cs"/>
          <w:rtl/>
        </w:rPr>
        <w:t>הובלה מאובטחת תבוצע בתיאום אגף הביטחון תוך פיקוח ובקרה הולמת שתכלול עדכונים דיגיטליים, באמצעות מערכת ייעודית המזהה מיקומים בזמן אמת ומצלמה, לחצן חירום, תקשורת רציפה עם מוקד ביטחון של משרד הפנים בתיאום עם מנב"ט מחוזי רלוונטי.</w:t>
      </w:r>
    </w:p>
    <w:p w14:paraId="1FDF32C4" w14:textId="77777777" w:rsidR="00EE33B3" w:rsidRDefault="00EE33B3" w:rsidP="006513FB">
      <w:pPr>
        <w:widowControl w:val="0"/>
        <w:numPr>
          <w:ilvl w:val="1"/>
          <w:numId w:val="5"/>
        </w:numPr>
        <w:spacing w:line="300" w:lineRule="atLeast"/>
        <w:ind w:right="-284"/>
      </w:pPr>
      <w:r w:rsidRPr="00EE33B3">
        <w:rPr>
          <w:rFonts w:hint="cs"/>
          <w:rtl/>
        </w:rPr>
        <w:t>הממונה יקבע על פי שיקול דעתו הבלעדי את מתכונת ההובלה.</w:t>
      </w:r>
    </w:p>
    <w:p w14:paraId="50AB4539" w14:textId="77777777" w:rsidR="00C15C0A" w:rsidRDefault="00424642" w:rsidP="006513FB">
      <w:pPr>
        <w:widowControl w:val="0"/>
        <w:numPr>
          <w:ilvl w:val="1"/>
          <w:numId w:val="5"/>
        </w:numPr>
        <w:spacing w:line="300" w:lineRule="atLeast"/>
        <w:ind w:right="-284"/>
      </w:pPr>
      <w:r w:rsidRPr="00EE33B3">
        <w:rPr>
          <w:rFonts w:hint="eastAsia"/>
          <w:rtl/>
        </w:rPr>
        <w:t>ההובלות</w:t>
      </w:r>
      <w:r w:rsidRPr="00EE33B3">
        <w:rPr>
          <w:rtl/>
        </w:rPr>
        <w:t xml:space="preserve"> </w:t>
      </w:r>
      <w:r w:rsidRPr="00EE33B3">
        <w:rPr>
          <w:rFonts w:hint="eastAsia"/>
          <w:rtl/>
        </w:rPr>
        <w:t>יבוצעו</w:t>
      </w:r>
      <w:r w:rsidRPr="00EE33B3">
        <w:rPr>
          <w:rtl/>
        </w:rPr>
        <w:t xml:space="preserve"> </w:t>
      </w:r>
      <w:r w:rsidRPr="00EE33B3">
        <w:rPr>
          <w:rFonts w:hint="eastAsia"/>
          <w:rtl/>
        </w:rPr>
        <w:t>באזורים</w:t>
      </w:r>
      <w:r w:rsidRPr="00EE33B3">
        <w:rPr>
          <w:rtl/>
        </w:rPr>
        <w:t xml:space="preserve"> </w:t>
      </w:r>
      <w:r w:rsidRPr="00EE33B3">
        <w:rPr>
          <w:rFonts w:hint="eastAsia"/>
          <w:rtl/>
        </w:rPr>
        <w:t>שונים</w:t>
      </w:r>
      <w:r w:rsidRPr="00EE33B3">
        <w:rPr>
          <w:rtl/>
        </w:rPr>
        <w:t xml:space="preserve"> </w:t>
      </w:r>
      <w:r w:rsidRPr="00EE33B3">
        <w:rPr>
          <w:rFonts w:hint="eastAsia"/>
          <w:rtl/>
        </w:rPr>
        <w:t>בהיקף</w:t>
      </w:r>
      <w:r w:rsidRPr="00EE33B3">
        <w:rPr>
          <w:rtl/>
        </w:rPr>
        <w:t xml:space="preserve"> </w:t>
      </w:r>
      <w:r w:rsidRPr="00EE33B3">
        <w:rPr>
          <w:rFonts w:hint="eastAsia"/>
          <w:rtl/>
        </w:rPr>
        <w:t>ארצי</w:t>
      </w:r>
      <w:r w:rsidRPr="00EE33B3">
        <w:rPr>
          <w:rtl/>
        </w:rPr>
        <w:t xml:space="preserve"> </w:t>
      </w:r>
      <w:r w:rsidRPr="00EE33B3">
        <w:rPr>
          <w:rFonts w:hint="eastAsia"/>
          <w:rtl/>
        </w:rPr>
        <w:t>תוך</w:t>
      </w:r>
      <w:r w:rsidRPr="00EE33B3">
        <w:rPr>
          <w:rtl/>
        </w:rPr>
        <w:t xml:space="preserve"> </w:t>
      </w:r>
      <w:r w:rsidRPr="00EE33B3">
        <w:rPr>
          <w:rFonts w:hint="eastAsia"/>
          <w:rtl/>
        </w:rPr>
        <w:t>עמידה</w:t>
      </w:r>
      <w:r w:rsidRPr="00EE33B3">
        <w:rPr>
          <w:rtl/>
        </w:rPr>
        <w:t xml:space="preserve"> </w:t>
      </w:r>
      <w:r w:rsidRPr="00EE33B3">
        <w:rPr>
          <w:rFonts w:hint="eastAsia"/>
          <w:rtl/>
        </w:rPr>
        <w:t>בלוחות</w:t>
      </w:r>
      <w:r w:rsidRPr="00EE33B3">
        <w:rPr>
          <w:rtl/>
        </w:rPr>
        <w:t xml:space="preserve"> </w:t>
      </w:r>
      <w:r w:rsidRPr="00EE33B3">
        <w:rPr>
          <w:rFonts w:hint="eastAsia"/>
          <w:rtl/>
        </w:rPr>
        <w:t>זמנים</w:t>
      </w:r>
      <w:r w:rsidRPr="00EE33B3">
        <w:rPr>
          <w:rtl/>
        </w:rPr>
        <w:t xml:space="preserve"> </w:t>
      </w:r>
      <w:r w:rsidRPr="00EE33B3">
        <w:rPr>
          <w:rFonts w:hint="eastAsia"/>
          <w:rtl/>
        </w:rPr>
        <w:t>צפופים</w:t>
      </w:r>
      <w:r w:rsidRPr="00EE33B3">
        <w:rPr>
          <w:rtl/>
        </w:rPr>
        <w:t xml:space="preserve"> </w:t>
      </w:r>
      <w:r w:rsidRPr="00EE33B3">
        <w:rPr>
          <w:rFonts w:hint="eastAsia"/>
          <w:rtl/>
        </w:rPr>
        <w:t>ואינטנסיביים</w:t>
      </w:r>
      <w:r w:rsidRPr="00EE33B3">
        <w:rPr>
          <w:rtl/>
        </w:rPr>
        <w:t xml:space="preserve">. </w:t>
      </w:r>
      <w:r w:rsidRPr="00EE33B3">
        <w:rPr>
          <w:rFonts w:hint="eastAsia"/>
          <w:rtl/>
        </w:rPr>
        <w:t>יובהר</w:t>
      </w:r>
      <w:r w:rsidRPr="00EE33B3">
        <w:rPr>
          <w:rtl/>
        </w:rPr>
        <w:t xml:space="preserve"> </w:t>
      </w:r>
      <w:r w:rsidRPr="00EE33B3">
        <w:rPr>
          <w:rFonts w:hint="eastAsia"/>
          <w:rtl/>
        </w:rPr>
        <w:t>כי</w:t>
      </w:r>
      <w:r w:rsidRPr="00EE33B3">
        <w:rPr>
          <w:rtl/>
        </w:rPr>
        <w:t xml:space="preserve"> </w:t>
      </w:r>
      <w:r w:rsidRPr="00EE33B3">
        <w:rPr>
          <w:rFonts w:hint="eastAsia"/>
          <w:rtl/>
        </w:rPr>
        <w:t>המועדים</w:t>
      </w:r>
      <w:r w:rsidRPr="00EE33B3">
        <w:rPr>
          <w:rtl/>
        </w:rPr>
        <w:t xml:space="preserve"> </w:t>
      </w:r>
      <w:r w:rsidRPr="00EE33B3">
        <w:rPr>
          <w:rFonts w:hint="eastAsia"/>
          <w:rtl/>
        </w:rPr>
        <w:t>נגזרים</w:t>
      </w:r>
      <w:r w:rsidRPr="00EE33B3">
        <w:rPr>
          <w:rtl/>
        </w:rPr>
        <w:t xml:space="preserve"> </w:t>
      </w:r>
      <w:r w:rsidRPr="00EE33B3">
        <w:rPr>
          <w:rFonts w:hint="eastAsia"/>
          <w:rtl/>
        </w:rPr>
        <w:t>מהוראות</w:t>
      </w:r>
      <w:r w:rsidRPr="00EE33B3">
        <w:rPr>
          <w:rtl/>
        </w:rPr>
        <w:t xml:space="preserve"> </w:t>
      </w:r>
      <w:r w:rsidRPr="00EE33B3">
        <w:rPr>
          <w:rFonts w:hint="eastAsia"/>
          <w:rtl/>
        </w:rPr>
        <w:t>החוק</w:t>
      </w:r>
      <w:r w:rsidRPr="00EE33B3">
        <w:rPr>
          <w:rtl/>
        </w:rPr>
        <w:t xml:space="preserve"> </w:t>
      </w:r>
      <w:r w:rsidRPr="00EE33B3">
        <w:rPr>
          <w:rFonts w:hint="eastAsia"/>
          <w:rtl/>
        </w:rPr>
        <w:t>ולא</w:t>
      </w:r>
      <w:r w:rsidRPr="00EE33B3">
        <w:rPr>
          <w:rtl/>
        </w:rPr>
        <w:t xml:space="preserve"> </w:t>
      </w:r>
      <w:r w:rsidRPr="00EE33B3">
        <w:rPr>
          <w:rFonts w:hint="eastAsia"/>
          <w:rtl/>
        </w:rPr>
        <w:t>ניתן</w:t>
      </w:r>
      <w:r w:rsidRPr="00EE33B3">
        <w:rPr>
          <w:rtl/>
        </w:rPr>
        <w:t xml:space="preserve"> </w:t>
      </w:r>
      <w:r w:rsidRPr="00EE33B3">
        <w:rPr>
          <w:rFonts w:hint="eastAsia"/>
          <w:rtl/>
        </w:rPr>
        <w:t>יהיה</w:t>
      </w:r>
      <w:r w:rsidRPr="00EE33B3">
        <w:rPr>
          <w:rtl/>
        </w:rPr>
        <w:t xml:space="preserve"> </w:t>
      </w:r>
      <w:r w:rsidRPr="00EE33B3">
        <w:rPr>
          <w:rFonts w:hint="eastAsia"/>
          <w:rtl/>
        </w:rPr>
        <w:t>לסטות</w:t>
      </w:r>
      <w:r w:rsidRPr="00EE33B3">
        <w:rPr>
          <w:rtl/>
        </w:rPr>
        <w:t xml:space="preserve"> </w:t>
      </w:r>
      <w:r w:rsidRPr="00EE33B3">
        <w:rPr>
          <w:rFonts w:hint="eastAsia"/>
          <w:rtl/>
        </w:rPr>
        <w:t>מהם</w:t>
      </w:r>
      <w:r w:rsidRPr="00EE33B3">
        <w:rPr>
          <w:rtl/>
        </w:rPr>
        <w:t xml:space="preserve">. </w:t>
      </w:r>
    </w:p>
    <w:p w14:paraId="558B6DA4" w14:textId="77777777" w:rsidR="00424642" w:rsidRDefault="00424642" w:rsidP="006513FB">
      <w:pPr>
        <w:widowControl w:val="0"/>
        <w:numPr>
          <w:ilvl w:val="1"/>
          <w:numId w:val="5"/>
        </w:numPr>
        <w:spacing w:line="300" w:lineRule="atLeast"/>
        <w:ind w:right="-284"/>
      </w:pPr>
      <w:r w:rsidRPr="00EE33B3">
        <w:rPr>
          <w:rFonts w:hint="eastAsia"/>
          <w:rtl/>
        </w:rPr>
        <w:t>כמפורט</w:t>
      </w:r>
      <w:r w:rsidRPr="00EE33B3">
        <w:rPr>
          <w:rtl/>
        </w:rPr>
        <w:t xml:space="preserve"> </w:t>
      </w:r>
      <w:r w:rsidRPr="00EE33B3">
        <w:rPr>
          <w:rFonts w:hint="eastAsia"/>
          <w:rtl/>
        </w:rPr>
        <w:t>בטבלה</w:t>
      </w:r>
      <w:r w:rsidRPr="00EE33B3">
        <w:rPr>
          <w:rtl/>
        </w:rPr>
        <w:t xml:space="preserve"> </w:t>
      </w:r>
      <w:r w:rsidRPr="00EE33B3">
        <w:rPr>
          <w:rFonts w:hint="eastAsia"/>
          <w:rtl/>
        </w:rPr>
        <w:t>להלן</w:t>
      </w:r>
      <w:r w:rsidR="00797375">
        <w:rPr>
          <w:rFonts w:hint="cs"/>
          <w:rtl/>
        </w:rPr>
        <w:t xml:space="preserve"> </w:t>
      </w:r>
      <w:r w:rsidRPr="00EE33B3">
        <w:rPr>
          <w:rFonts w:hint="eastAsia"/>
          <w:rtl/>
        </w:rPr>
        <w:t>יובהר</w:t>
      </w:r>
      <w:r w:rsidRPr="00EE33B3">
        <w:rPr>
          <w:rtl/>
        </w:rPr>
        <w:t xml:space="preserve"> </w:t>
      </w:r>
      <w:r w:rsidRPr="00EE33B3">
        <w:rPr>
          <w:rFonts w:hint="eastAsia"/>
          <w:rtl/>
        </w:rPr>
        <w:t>כי</w:t>
      </w:r>
      <w:r w:rsidRPr="00EE33B3">
        <w:rPr>
          <w:rtl/>
        </w:rPr>
        <w:t xml:space="preserve"> </w:t>
      </w:r>
      <w:r w:rsidRPr="00EE33B3">
        <w:rPr>
          <w:rFonts w:hint="eastAsia"/>
          <w:rtl/>
        </w:rPr>
        <w:t>באפשרות</w:t>
      </w:r>
      <w:r w:rsidRPr="00EE33B3">
        <w:rPr>
          <w:rtl/>
        </w:rPr>
        <w:t xml:space="preserve"> </w:t>
      </w:r>
      <w:r w:rsidRPr="00EE33B3">
        <w:rPr>
          <w:rFonts w:hint="eastAsia"/>
          <w:rtl/>
        </w:rPr>
        <w:t>המשרד</w:t>
      </w:r>
      <w:r w:rsidRPr="00EE33B3">
        <w:rPr>
          <w:rtl/>
        </w:rPr>
        <w:t xml:space="preserve"> </w:t>
      </w:r>
      <w:r w:rsidRPr="00EE33B3">
        <w:rPr>
          <w:rFonts w:hint="eastAsia"/>
          <w:rtl/>
        </w:rPr>
        <w:t>להקדים</w:t>
      </w:r>
      <w:r w:rsidRPr="00EE33B3">
        <w:rPr>
          <w:rtl/>
        </w:rPr>
        <w:t xml:space="preserve">/לאחר </w:t>
      </w:r>
      <w:r w:rsidRPr="00EE33B3">
        <w:rPr>
          <w:rFonts w:hint="eastAsia"/>
          <w:rtl/>
        </w:rPr>
        <w:t>שינויים</w:t>
      </w:r>
      <w:r w:rsidRPr="00EE33B3">
        <w:rPr>
          <w:rtl/>
        </w:rPr>
        <w:t xml:space="preserve"> </w:t>
      </w:r>
      <w:r w:rsidRPr="00EE33B3">
        <w:rPr>
          <w:rFonts w:hint="eastAsia"/>
          <w:rtl/>
        </w:rPr>
        <w:t>מהקבוע</w:t>
      </w:r>
      <w:r w:rsidRPr="00EE33B3">
        <w:rPr>
          <w:rtl/>
        </w:rPr>
        <w:t xml:space="preserve"> </w:t>
      </w:r>
      <w:r w:rsidRPr="00EE33B3">
        <w:rPr>
          <w:rFonts w:hint="eastAsia"/>
          <w:rtl/>
        </w:rPr>
        <w:t>בטבלה</w:t>
      </w:r>
      <w:r w:rsidRPr="00EE33B3">
        <w:rPr>
          <w:rtl/>
        </w:rPr>
        <w:t xml:space="preserve"> </w:t>
      </w:r>
      <w:r w:rsidRPr="00EE33B3">
        <w:rPr>
          <w:rFonts w:hint="eastAsia"/>
          <w:rtl/>
        </w:rPr>
        <w:t>ולספק</w:t>
      </w:r>
      <w:r w:rsidRPr="00EE33B3">
        <w:rPr>
          <w:rtl/>
        </w:rPr>
        <w:t xml:space="preserve"> </w:t>
      </w:r>
      <w:r w:rsidRPr="00EE33B3">
        <w:rPr>
          <w:rFonts w:hint="eastAsia"/>
          <w:rtl/>
        </w:rPr>
        <w:t>לא</w:t>
      </w:r>
      <w:r w:rsidRPr="00EE33B3">
        <w:rPr>
          <w:rtl/>
        </w:rPr>
        <w:t xml:space="preserve"> </w:t>
      </w:r>
      <w:r w:rsidRPr="00EE33B3">
        <w:rPr>
          <w:rFonts w:hint="eastAsia"/>
          <w:rtl/>
        </w:rPr>
        <w:t>יהיו</w:t>
      </w:r>
      <w:r w:rsidRPr="00EE33B3">
        <w:rPr>
          <w:rtl/>
        </w:rPr>
        <w:t xml:space="preserve"> </w:t>
      </w:r>
      <w:r w:rsidRPr="00EE33B3">
        <w:rPr>
          <w:rFonts w:hint="eastAsia"/>
          <w:rtl/>
        </w:rPr>
        <w:t>טענות</w:t>
      </w:r>
      <w:r w:rsidRPr="00EE33B3">
        <w:rPr>
          <w:rtl/>
        </w:rPr>
        <w:t xml:space="preserve"> </w:t>
      </w:r>
      <w:r w:rsidRPr="00EE33B3">
        <w:rPr>
          <w:rFonts w:hint="eastAsia"/>
          <w:rtl/>
        </w:rPr>
        <w:t>בעניין</w:t>
      </w:r>
      <w:r w:rsidRPr="00EE33B3">
        <w:rPr>
          <w:rtl/>
        </w:rPr>
        <w:t xml:space="preserve"> </w:t>
      </w:r>
      <w:r w:rsidRPr="00EE33B3">
        <w:rPr>
          <w:rFonts w:hint="eastAsia"/>
          <w:rtl/>
        </w:rPr>
        <w:t>זה</w:t>
      </w:r>
      <w:r w:rsidRPr="00EE33B3">
        <w:rPr>
          <w:rtl/>
        </w:rPr>
        <w:t xml:space="preserve">. </w:t>
      </w:r>
      <w:r w:rsidRPr="00EE33B3">
        <w:rPr>
          <w:rFonts w:hint="eastAsia"/>
          <w:rtl/>
        </w:rPr>
        <w:t>עוד</w:t>
      </w:r>
      <w:r w:rsidRPr="00EE33B3">
        <w:rPr>
          <w:rtl/>
        </w:rPr>
        <w:t xml:space="preserve"> </w:t>
      </w:r>
      <w:r w:rsidRPr="00EE33B3">
        <w:rPr>
          <w:rFonts w:hint="eastAsia"/>
          <w:rtl/>
        </w:rPr>
        <w:t>יובהר</w:t>
      </w:r>
      <w:r w:rsidRPr="00EE33B3">
        <w:rPr>
          <w:rtl/>
        </w:rPr>
        <w:t xml:space="preserve"> </w:t>
      </w:r>
      <w:r w:rsidRPr="00EE33B3">
        <w:rPr>
          <w:rFonts w:hint="eastAsia"/>
          <w:rtl/>
        </w:rPr>
        <w:t>כי</w:t>
      </w:r>
      <w:r w:rsidRPr="00EE33B3">
        <w:rPr>
          <w:rtl/>
        </w:rPr>
        <w:t xml:space="preserve"> </w:t>
      </w:r>
      <w:r w:rsidRPr="00EE33B3">
        <w:rPr>
          <w:rFonts w:hint="eastAsia"/>
          <w:rtl/>
        </w:rPr>
        <w:t>באפשרות</w:t>
      </w:r>
      <w:r w:rsidRPr="00EE33B3">
        <w:rPr>
          <w:rtl/>
        </w:rPr>
        <w:t xml:space="preserve"> </w:t>
      </w:r>
      <w:r w:rsidRPr="00EE33B3">
        <w:rPr>
          <w:rFonts w:hint="eastAsia"/>
          <w:rtl/>
        </w:rPr>
        <w:t>המשרד</w:t>
      </w:r>
      <w:r w:rsidRPr="00EE33B3">
        <w:rPr>
          <w:rtl/>
        </w:rPr>
        <w:t xml:space="preserve"> </w:t>
      </w:r>
      <w:r w:rsidRPr="00EE33B3">
        <w:rPr>
          <w:rFonts w:hint="eastAsia"/>
          <w:rtl/>
        </w:rPr>
        <w:t>לבקש</w:t>
      </w:r>
      <w:r w:rsidRPr="00EE33B3">
        <w:rPr>
          <w:rtl/>
        </w:rPr>
        <w:t xml:space="preserve"> </w:t>
      </w:r>
      <w:r w:rsidRPr="00EE33B3">
        <w:rPr>
          <w:rFonts w:hint="eastAsia"/>
          <w:rtl/>
        </w:rPr>
        <w:t>לאחד</w:t>
      </w:r>
      <w:r w:rsidRPr="00EE33B3">
        <w:rPr>
          <w:rtl/>
        </w:rPr>
        <w:t xml:space="preserve"> </w:t>
      </w:r>
      <w:r w:rsidRPr="00EE33B3">
        <w:rPr>
          <w:rFonts w:hint="eastAsia"/>
          <w:rtl/>
        </w:rPr>
        <w:t>שינויים</w:t>
      </w:r>
      <w:r w:rsidRPr="00EE33B3">
        <w:rPr>
          <w:rtl/>
        </w:rPr>
        <w:t xml:space="preserve"> </w:t>
      </w:r>
      <w:r w:rsidRPr="00EE33B3">
        <w:rPr>
          <w:rFonts w:hint="eastAsia"/>
          <w:rtl/>
        </w:rPr>
        <w:t>המפורטים</w:t>
      </w:r>
      <w:r w:rsidRPr="00EE33B3">
        <w:rPr>
          <w:rtl/>
        </w:rPr>
        <w:t xml:space="preserve"> </w:t>
      </w:r>
      <w:r w:rsidRPr="00EE33B3">
        <w:rPr>
          <w:rFonts w:hint="eastAsia"/>
          <w:rtl/>
        </w:rPr>
        <w:t>בטבלה</w:t>
      </w:r>
      <w:r w:rsidRPr="00EE33B3">
        <w:rPr>
          <w:rtl/>
        </w:rPr>
        <w:t xml:space="preserve"> </w:t>
      </w:r>
      <w:r w:rsidRPr="00EE33B3">
        <w:rPr>
          <w:rFonts w:hint="eastAsia"/>
          <w:rtl/>
        </w:rPr>
        <w:t>או</w:t>
      </w:r>
      <w:r w:rsidRPr="00EE33B3">
        <w:rPr>
          <w:rtl/>
        </w:rPr>
        <w:t xml:space="preserve"> </w:t>
      </w:r>
      <w:r w:rsidRPr="00EE33B3">
        <w:rPr>
          <w:rFonts w:hint="eastAsia"/>
          <w:rtl/>
        </w:rPr>
        <w:t>להחליט</w:t>
      </w:r>
      <w:r w:rsidRPr="00EE33B3">
        <w:rPr>
          <w:rtl/>
        </w:rPr>
        <w:t xml:space="preserve"> </w:t>
      </w:r>
      <w:r w:rsidRPr="00EE33B3">
        <w:rPr>
          <w:rFonts w:hint="eastAsia"/>
          <w:rtl/>
        </w:rPr>
        <w:t>שלא</w:t>
      </w:r>
      <w:r w:rsidRPr="00EE33B3">
        <w:rPr>
          <w:rtl/>
        </w:rPr>
        <w:t xml:space="preserve"> </w:t>
      </w:r>
      <w:r w:rsidRPr="00EE33B3">
        <w:rPr>
          <w:rFonts w:hint="eastAsia"/>
          <w:rtl/>
        </w:rPr>
        <w:t>לבצעם</w:t>
      </w:r>
      <w:r w:rsidRPr="00EE33B3">
        <w:rPr>
          <w:rtl/>
        </w:rPr>
        <w:t>.</w:t>
      </w:r>
    </w:p>
    <w:p w14:paraId="60FA0B23" w14:textId="77777777" w:rsidR="00424642" w:rsidRDefault="00424642" w:rsidP="006513FB">
      <w:pPr>
        <w:widowControl w:val="0"/>
        <w:numPr>
          <w:ilvl w:val="1"/>
          <w:numId w:val="5"/>
        </w:numPr>
        <w:spacing w:line="300" w:lineRule="atLeast"/>
        <w:ind w:right="-284"/>
      </w:pPr>
      <w:r w:rsidRPr="00EE33B3">
        <w:rPr>
          <w:rFonts w:hint="cs"/>
          <w:rtl/>
        </w:rPr>
        <w:t>הספק יכין תוכנית הובלות שבועית בהתאם לתוכנית הלוגיסטית שאושרה.</w:t>
      </w:r>
    </w:p>
    <w:p w14:paraId="738A2065" w14:textId="77777777" w:rsidR="00424642" w:rsidRDefault="00424642" w:rsidP="006513FB">
      <w:pPr>
        <w:widowControl w:val="0"/>
        <w:numPr>
          <w:ilvl w:val="1"/>
          <w:numId w:val="5"/>
        </w:numPr>
        <w:spacing w:line="300" w:lineRule="atLeast"/>
        <w:ind w:right="-284"/>
      </w:pPr>
      <w:r w:rsidRPr="00EE33B3">
        <w:rPr>
          <w:rFonts w:hint="cs"/>
          <w:rtl/>
        </w:rPr>
        <w:t xml:space="preserve">הספק </w:t>
      </w:r>
      <w:r w:rsidR="00B03BE7">
        <w:rPr>
          <w:rFonts w:hint="cs"/>
          <w:rtl/>
        </w:rPr>
        <w:t xml:space="preserve">יפעיל מערכת לניהול משלוחים כמפורט בנספח </w:t>
      </w:r>
      <w:r w:rsidR="00611C82">
        <w:rPr>
          <w:rFonts w:hint="cs"/>
          <w:rtl/>
        </w:rPr>
        <w:t xml:space="preserve">2 </w:t>
      </w:r>
      <w:r w:rsidR="00B03BE7">
        <w:rPr>
          <w:rFonts w:hint="cs"/>
          <w:rtl/>
        </w:rPr>
        <w:t xml:space="preserve">באמצעותה </w:t>
      </w:r>
      <w:r w:rsidRPr="00EE33B3">
        <w:rPr>
          <w:rFonts w:hint="cs"/>
          <w:rtl/>
        </w:rPr>
        <w:t xml:space="preserve">ינהל מעקב אחר </w:t>
      </w:r>
      <w:r>
        <w:rPr>
          <w:rFonts w:hint="cs"/>
          <w:rtl/>
        </w:rPr>
        <w:t xml:space="preserve">כל </w:t>
      </w:r>
      <w:r w:rsidRPr="00EE33B3">
        <w:rPr>
          <w:rFonts w:hint="cs"/>
          <w:rtl/>
        </w:rPr>
        <w:t>שינוע</w:t>
      </w:r>
      <w:r>
        <w:rPr>
          <w:rFonts w:hint="cs"/>
          <w:rtl/>
        </w:rPr>
        <w:t xml:space="preserve"> שיתבצע במסגרת מכרז זה,</w:t>
      </w:r>
      <w:r w:rsidR="001809C6">
        <w:rPr>
          <w:rFonts w:hint="cs"/>
          <w:rtl/>
        </w:rPr>
        <w:t xml:space="preserve"> </w:t>
      </w:r>
      <w:r w:rsidRPr="00EE33B3">
        <w:rPr>
          <w:rFonts w:hint="cs"/>
          <w:rtl/>
        </w:rPr>
        <w:t>משלב ההעמסה על כלי הרכב, ההובלה, הפריקה ביישוב והמסירה.</w:t>
      </w:r>
    </w:p>
    <w:p w14:paraId="1509A500" w14:textId="77777777" w:rsidR="00424642" w:rsidRDefault="00424642" w:rsidP="00247F18">
      <w:pPr>
        <w:widowControl w:val="0"/>
        <w:numPr>
          <w:ilvl w:val="1"/>
          <w:numId w:val="5"/>
        </w:numPr>
        <w:spacing w:line="300" w:lineRule="atLeast"/>
      </w:pPr>
      <w:r w:rsidRPr="00EE33B3">
        <w:rPr>
          <w:rFonts w:hint="cs"/>
          <w:rtl/>
        </w:rPr>
        <w:lastRenderedPageBreak/>
        <w:t>על הספק לוודא מול דורש הציוד כי כל הפריטים הנדרשים שונעו כנדרש במועד על ידי תיעוד המסירה וקבלת המשלוח בתעודות משלוח ואישורי מסירה</w:t>
      </w:r>
      <w:r w:rsidR="001809C6">
        <w:rPr>
          <w:rFonts w:hint="cs"/>
          <w:rtl/>
        </w:rPr>
        <w:t xml:space="preserve"> </w:t>
      </w:r>
      <w:r w:rsidRPr="00EE33B3">
        <w:rPr>
          <w:rFonts w:hint="cs"/>
          <w:rtl/>
        </w:rPr>
        <w:t>ווידוא קבלה מול מקבל המשלוח .</w:t>
      </w:r>
    </w:p>
    <w:p w14:paraId="2E0BB077" w14:textId="77777777" w:rsidR="00424642" w:rsidRDefault="00424642" w:rsidP="006513FB">
      <w:pPr>
        <w:widowControl w:val="0"/>
        <w:numPr>
          <w:ilvl w:val="1"/>
          <w:numId w:val="5"/>
        </w:numPr>
        <w:spacing w:line="300" w:lineRule="atLeast"/>
        <w:ind w:right="-284"/>
      </w:pPr>
      <w:r w:rsidRPr="00EE33B3">
        <w:rPr>
          <w:rFonts w:hint="cs"/>
          <w:rtl/>
        </w:rPr>
        <w:t>על הספק לתעד את האירועים החריגים שיתגלו ובמקרה של חשש לפגיעה בחומרים הרגישים עליו לדווח בזמן אמת למשרד.</w:t>
      </w:r>
    </w:p>
    <w:p w14:paraId="117D994E" w14:textId="77777777" w:rsidR="00424642" w:rsidRDefault="00424642" w:rsidP="006513FB">
      <w:pPr>
        <w:widowControl w:val="0"/>
        <w:numPr>
          <w:ilvl w:val="1"/>
          <w:numId w:val="5"/>
        </w:numPr>
        <w:spacing w:line="300" w:lineRule="atLeast"/>
        <w:ind w:right="-284"/>
      </w:pPr>
      <w:r w:rsidRPr="00EE33B3">
        <w:rPr>
          <w:rFonts w:hint="cs"/>
          <w:rtl/>
        </w:rPr>
        <w:t>מנהל הפרויקט ירכז את כל הדיווחים ויעבירם באופן מיידי למשרד.</w:t>
      </w:r>
    </w:p>
    <w:p w14:paraId="1A6EF12C" w14:textId="77777777" w:rsidR="00331EA0" w:rsidRDefault="00331EA0" w:rsidP="007E13A0">
      <w:pPr>
        <w:widowControl w:val="0"/>
        <w:numPr>
          <w:ilvl w:val="1"/>
          <w:numId w:val="5"/>
        </w:numPr>
        <w:spacing w:line="300" w:lineRule="atLeast"/>
        <w:ind w:right="-284"/>
      </w:pPr>
      <w:r w:rsidRPr="00331EA0">
        <w:rPr>
          <w:rFonts w:hint="cs"/>
          <w:rtl/>
        </w:rPr>
        <w:t xml:space="preserve">על הספק להציג </w:t>
      </w:r>
      <w:r w:rsidRPr="00331EA0">
        <w:rPr>
          <w:rtl/>
        </w:rPr>
        <w:t xml:space="preserve">מערכת </w:t>
      </w:r>
      <w:r w:rsidRPr="00331EA0">
        <w:rPr>
          <w:rFonts w:hint="cs"/>
        </w:rPr>
        <w:t>TMS</w:t>
      </w:r>
      <w:r w:rsidRPr="00331EA0">
        <w:rPr>
          <w:rFonts w:hint="cs"/>
          <w:rtl/>
        </w:rPr>
        <w:t xml:space="preserve"> </w:t>
      </w:r>
      <w:r w:rsidRPr="00331EA0">
        <w:rPr>
          <w:rtl/>
        </w:rPr>
        <w:t>לתכנון אופטימלי של הובלות והפצה, המוצר מכיל את כל המרכיבים הנדרשים כדי לעמוד באתגרי שרשרת האספקה כגון:</w:t>
      </w:r>
      <w:r w:rsidR="00BC52F3">
        <w:rPr>
          <w:rFonts w:hint="cs"/>
          <w:rtl/>
        </w:rPr>
        <w:t xml:space="preserve"> </w:t>
      </w:r>
      <w:r w:rsidRPr="00331EA0">
        <w:rPr>
          <w:rtl/>
        </w:rPr>
        <w:t>תכנון מסלול נסיעה אופטימלי תוך כדי התחשבות באילוצי תעבורה, אילוצי לקוח ואמצעי שינוע (כלי רכ</w:t>
      </w:r>
      <w:r w:rsidR="007E13A0">
        <w:rPr>
          <w:rFonts w:hint="cs"/>
          <w:rtl/>
        </w:rPr>
        <w:t>ב).</w:t>
      </w:r>
    </w:p>
    <w:p w14:paraId="2D26E26D" w14:textId="77777777" w:rsidR="006B7B32" w:rsidRPr="009076F4" w:rsidRDefault="006B7B32" w:rsidP="006513FB">
      <w:pPr>
        <w:widowControl w:val="0"/>
        <w:numPr>
          <w:ilvl w:val="1"/>
          <w:numId w:val="5"/>
        </w:numPr>
        <w:spacing w:line="300" w:lineRule="atLeast"/>
        <w:ind w:right="-284"/>
      </w:pPr>
      <w:r w:rsidRPr="009076F4">
        <w:rPr>
          <w:rFonts w:hint="cs"/>
          <w:rtl/>
        </w:rPr>
        <w:t>יש לבצע החזרה של חלק מהציוד למחסני הספק או למשרדי היחידה</w:t>
      </w:r>
      <w:r w:rsidR="00BC52F3">
        <w:rPr>
          <w:rFonts w:hint="cs"/>
          <w:rtl/>
        </w:rPr>
        <w:t xml:space="preserve"> בהתאם להנחיית היחידה</w:t>
      </w:r>
      <w:r w:rsidRPr="009076F4">
        <w:rPr>
          <w:rFonts w:hint="cs"/>
          <w:rtl/>
        </w:rPr>
        <w:t>.</w:t>
      </w:r>
    </w:p>
    <w:p w14:paraId="47C94757" w14:textId="77777777" w:rsidR="00EE33B3" w:rsidRDefault="00EE33B3" w:rsidP="006513FB">
      <w:pPr>
        <w:widowControl w:val="0"/>
        <w:numPr>
          <w:ilvl w:val="1"/>
          <w:numId w:val="5"/>
        </w:numPr>
        <w:spacing w:line="300" w:lineRule="atLeast"/>
        <w:ind w:right="-284"/>
      </w:pPr>
      <w:r w:rsidRPr="00EE33B3">
        <w:rPr>
          <w:rFonts w:hint="cs"/>
          <w:rtl/>
        </w:rPr>
        <w:t>באחריות הספק לקבל אסמכתא ממנהל הבחירות / הרשות בתוך 48 שעות, שהחומר שהגיע נבדק ומאושר.</w:t>
      </w:r>
    </w:p>
    <w:p w14:paraId="0FC2A2FC" w14:textId="77777777" w:rsidR="0017427D" w:rsidRDefault="0017427D" w:rsidP="006513FB">
      <w:pPr>
        <w:widowControl w:val="0"/>
        <w:numPr>
          <w:ilvl w:val="1"/>
          <w:numId w:val="5"/>
        </w:numPr>
        <w:spacing w:line="300" w:lineRule="atLeast"/>
        <w:ind w:right="-284"/>
      </w:pPr>
      <w:r>
        <w:rPr>
          <w:rFonts w:hint="cs"/>
          <w:rtl/>
        </w:rPr>
        <w:t>להלן פירוט המשלוחים הצפויים בתקופת ההערכות לבחירות</w:t>
      </w:r>
      <w:r w:rsidR="00EC1C2E">
        <w:rPr>
          <w:rFonts w:hint="cs"/>
          <w:rtl/>
        </w:rPr>
        <w:t>:</w:t>
      </w:r>
    </w:p>
    <w:tbl>
      <w:tblPr>
        <w:bidiVisual/>
        <w:tblW w:w="8072" w:type="dxa"/>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Caption w:val="AHR01"/>
        <w:tblDescription w:val="Layout Table"/>
      </w:tblPr>
      <w:tblGrid>
        <w:gridCol w:w="2121"/>
        <w:gridCol w:w="1556"/>
        <w:gridCol w:w="1421"/>
        <w:gridCol w:w="1559"/>
        <w:gridCol w:w="1415"/>
      </w:tblGrid>
      <w:tr w:rsidR="0017427D" w:rsidRPr="00EE33B3" w14:paraId="4D65D9BF" w14:textId="77777777" w:rsidTr="00224DF6">
        <w:trPr>
          <w:cantSplit/>
        </w:trPr>
        <w:tc>
          <w:tcPr>
            <w:tcW w:w="2121" w:type="dxa"/>
            <w:shd w:val="clear" w:color="auto" w:fill="D9D9D9"/>
            <w:tcMar>
              <w:top w:w="72" w:type="dxa"/>
              <w:left w:w="144" w:type="dxa"/>
              <w:bottom w:w="72" w:type="dxa"/>
              <w:right w:w="144" w:type="dxa"/>
            </w:tcMar>
            <w:vAlign w:val="center"/>
            <w:hideMark/>
          </w:tcPr>
          <w:p w14:paraId="38F350E0" w14:textId="77777777" w:rsidR="0017427D" w:rsidRPr="00EE33B3" w:rsidRDefault="0017427D" w:rsidP="00D64BE2">
            <w:pPr>
              <w:overflowPunct/>
              <w:autoSpaceDE/>
              <w:autoSpaceDN/>
              <w:adjustRightInd/>
              <w:spacing w:after="0" w:line="259" w:lineRule="auto"/>
              <w:jc w:val="center"/>
              <w:textAlignment w:val="auto"/>
              <w:rPr>
                <w:b/>
                <w:bCs/>
              </w:rPr>
            </w:pPr>
            <w:bookmarkStart w:id="27" w:name="Title_10" w:colFirst="0" w:colLast="0"/>
            <w:r w:rsidRPr="00EE33B3">
              <w:rPr>
                <w:rFonts w:hint="cs"/>
                <w:b/>
                <w:bCs/>
                <w:rtl/>
              </w:rPr>
              <w:t>המשלוח</w:t>
            </w:r>
          </w:p>
        </w:tc>
        <w:tc>
          <w:tcPr>
            <w:tcW w:w="1556" w:type="dxa"/>
            <w:shd w:val="clear" w:color="auto" w:fill="D9D9D9"/>
            <w:tcMar>
              <w:top w:w="72" w:type="dxa"/>
              <w:left w:w="144" w:type="dxa"/>
              <w:bottom w:w="72" w:type="dxa"/>
              <w:right w:w="144" w:type="dxa"/>
            </w:tcMar>
            <w:vAlign w:val="center"/>
            <w:hideMark/>
          </w:tcPr>
          <w:p w14:paraId="6972651C" w14:textId="77777777" w:rsidR="0017427D" w:rsidRPr="00EE33B3" w:rsidRDefault="0017427D" w:rsidP="00D64BE2">
            <w:pPr>
              <w:overflowPunct/>
              <w:autoSpaceDE/>
              <w:autoSpaceDN/>
              <w:adjustRightInd/>
              <w:spacing w:after="0" w:line="259" w:lineRule="auto"/>
              <w:jc w:val="center"/>
              <w:textAlignment w:val="auto"/>
              <w:rPr>
                <w:b/>
                <w:bCs/>
                <w:rtl/>
              </w:rPr>
            </w:pPr>
            <w:r w:rsidRPr="00EE33B3">
              <w:rPr>
                <w:b/>
                <w:bCs/>
                <w:rtl/>
              </w:rPr>
              <w:t>יעד (מחוז/רשות)</w:t>
            </w:r>
          </w:p>
        </w:tc>
        <w:tc>
          <w:tcPr>
            <w:tcW w:w="1421" w:type="dxa"/>
            <w:shd w:val="clear" w:color="auto" w:fill="D9D9D9"/>
            <w:tcMar>
              <w:top w:w="72" w:type="dxa"/>
              <w:left w:w="144" w:type="dxa"/>
              <w:bottom w:w="72" w:type="dxa"/>
              <w:right w:w="144" w:type="dxa"/>
            </w:tcMar>
            <w:vAlign w:val="center"/>
            <w:hideMark/>
          </w:tcPr>
          <w:p w14:paraId="649DC4CD" w14:textId="77777777" w:rsidR="0017427D" w:rsidRPr="00EE33B3" w:rsidRDefault="0017427D" w:rsidP="00D64BE2">
            <w:pPr>
              <w:overflowPunct/>
              <w:autoSpaceDE/>
              <w:autoSpaceDN/>
              <w:adjustRightInd/>
              <w:spacing w:after="0"/>
              <w:jc w:val="center"/>
              <w:textAlignment w:val="auto"/>
              <w:rPr>
                <w:b/>
                <w:bCs/>
                <w:rtl/>
              </w:rPr>
            </w:pPr>
            <w:r w:rsidRPr="00EE33B3">
              <w:rPr>
                <w:rFonts w:hint="cs"/>
                <w:b/>
                <w:bCs/>
                <w:rtl/>
              </w:rPr>
              <w:t>מתכונת ה</w:t>
            </w:r>
            <w:r w:rsidRPr="00EE33B3">
              <w:rPr>
                <w:b/>
                <w:bCs/>
                <w:rtl/>
              </w:rPr>
              <w:t>שינוע</w:t>
            </w:r>
            <w:r w:rsidR="00D64BE2">
              <w:rPr>
                <w:b/>
                <w:bCs/>
                <w:rtl/>
              </w:rPr>
              <w:br/>
            </w:r>
            <w:r w:rsidRPr="00EE33B3">
              <w:rPr>
                <w:b/>
                <w:bCs/>
                <w:rtl/>
              </w:rPr>
              <w:t>רגיל</w:t>
            </w:r>
            <w:r w:rsidRPr="00EE33B3">
              <w:rPr>
                <w:rFonts w:hint="cs"/>
                <w:b/>
                <w:bCs/>
                <w:rtl/>
              </w:rPr>
              <w:t xml:space="preserve"> </w:t>
            </w:r>
            <w:r w:rsidRPr="00EE33B3">
              <w:rPr>
                <w:b/>
                <w:bCs/>
                <w:rtl/>
              </w:rPr>
              <w:t>/</w:t>
            </w:r>
            <w:r w:rsidR="001809C6">
              <w:rPr>
                <w:b/>
                <w:bCs/>
                <w:rtl/>
              </w:rPr>
              <w:t xml:space="preserve"> </w:t>
            </w:r>
            <w:r w:rsidRPr="00EE33B3">
              <w:rPr>
                <w:b/>
                <w:bCs/>
                <w:rtl/>
              </w:rPr>
              <w:t>מאובטח</w:t>
            </w:r>
          </w:p>
        </w:tc>
        <w:tc>
          <w:tcPr>
            <w:tcW w:w="1559" w:type="dxa"/>
            <w:shd w:val="clear" w:color="auto" w:fill="D9D9D9"/>
            <w:tcMar>
              <w:top w:w="72" w:type="dxa"/>
              <w:left w:w="144" w:type="dxa"/>
              <w:bottom w:w="72" w:type="dxa"/>
              <w:right w:w="144" w:type="dxa"/>
            </w:tcMar>
            <w:vAlign w:val="center"/>
            <w:hideMark/>
          </w:tcPr>
          <w:p w14:paraId="1393E051" w14:textId="77777777" w:rsidR="0017427D" w:rsidRPr="00EE33B3" w:rsidRDefault="0017427D" w:rsidP="00D64BE2">
            <w:pPr>
              <w:overflowPunct/>
              <w:autoSpaceDE/>
              <w:autoSpaceDN/>
              <w:adjustRightInd/>
              <w:spacing w:after="0" w:line="259" w:lineRule="auto"/>
              <w:jc w:val="center"/>
              <w:textAlignment w:val="auto"/>
              <w:rPr>
                <w:b/>
                <w:bCs/>
                <w:rtl/>
              </w:rPr>
            </w:pPr>
            <w:r w:rsidRPr="00EE33B3">
              <w:rPr>
                <w:b/>
                <w:bCs/>
                <w:rtl/>
              </w:rPr>
              <w:t xml:space="preserve">האם קיים </w:t>
            </w:r>
            <w:r w:rsidRPr="00EE33B3">
              <w:rPr>
                <w:rFonts w:hint="cs"/>
                <w:b/>
                <w:bCs/>
                <w:rtl/>
              </w:rPr>
              <w:t>איסוף</w:t>
            </w:r>
            <w:r>
              <w:rPr>
                <w:rFonts w:hint="cs"/>
                <w:b/>
                <w:bCs/>
                <w:rtl/>
              </w:rPr>
              <w:t xml:space="preserve"> </w:t>
            </w:r>
            <w:r w:rsidRPr="00EE33B3">
              <w:rPr>
                <w:rFonts w:hint="cs"/>
                <w:b/>
                <w:bCs/>
                <w:rtl/>
              </w:rPr>
              <w:t>לאחר יום הבחי</w:t>
            </w:r>
            <w:r>
              <w:rPr>
                <w:rFonts w:hint="cs"/>
                <w:b/>
                <w:bCs/>
                <w:rtl/>
              </w:rPr>
              <w:t>ר</w:t>
            </w:r>
            <w:r w:rsidRPr="00EE33B3">
              <w:rPr>
                <w:rFonts w:hint="cs"/>
                <w:b/>
                <w:bCs/>
                <w:rtl/>
              </w:rPr>
              <w:t>ות</w:t>
            </w:r>
          </w:p>
        </w:tc>
        <w:tc>
          <w:tcPr>
            <w:tcW w:w="1415" w:type="dxa"/>
            <w:shd w:val="clear" w:color="auto" w:fill="D9D9D9"/>
            <w:vAlign w:val="center"/>
          </w:tcPr>
          <w:p w14:paraId="2B112FDC" w14:textId="77777777" w:rsidR="0017427D" w:rsidRPr="00EE33B3" w:rsidRDefault="0017427D" w:rsidP="00D64BE2">
            <w:pPr>
              <w:overflowPunct/>
              <w:autoSpaceDE/>
              <w:autoSpaceDN/>
              <w:adjustRightInd/>
              <w:spacing w:after="0" w:line="259" w:lineRule="auto"/>
              <w:ind w:right="175"/>
              <w:jc w:val="center"/>
              <w:textAlignment w:val="auto"/>
              <w:rPr>
                <w:b/>
                <w:bCs/>
                <w:rtl/>
              </w:rPr>
            </w:pPr>
            <w:r w:rsidRPr="00EE33B3">
              <w:rPr>
                <w:rFonts w:hint="cs"/>
                <w:b/>
                <w:bCs/>
                <w:rtl/>
              </w:rPr>
              <w:t>מועד אחרון לביצוע</w:t>
            </w:r>
            <w:r w:rsidRPr="00EE33B3">
              <w:rPr>
                <w:b/>
                <w:bCs/>
                <w:rtl/>
              </w:rPr>
              <w:t xml:space="preserve"> השינוע</w:t>
            </w:r>
          </w:p>
        </w:tc>
      </w:tr>
      <w:bookmarkEnd w:id="27"/>
      <w:tr w:rsidR="0017427D" w:rsidRPr="00EE33B3" w14:paraId="034FE27A" w14:textId="77777777" w:rsidTr="00224DF6">
        <w:trPr>
          <w:cantSplit/>
          <w:trHeight w:val="482"/>
        </w:trPr>
        <w:tc>
          <w:tcPr>
            <w:tcW w:w="2121" w:type="dxa"/>
            <w:shd w:val="clear" w:color="auto" w:fill="auto"/>
            <w:tcMar>
              <w:top w:w="72" w:type="dxa"/>
              <w:left w:w="144" w:type="dxa"/>
              <w:bottom w:w="72" w:type="dxa"/>
              <w:right w:w="144" w:type="dxa"/>
            </w:tcMar>
          </w:tcPr>
          <w:p w14:paraId="575F5186" w14:textId="77777777" w:rsidR="0017427D" w:rsidRPr="00EE33B3" w:rsidRDefault="0017427D" w:rsidP="00D64BE2">
            <w:pPr>
              <w:overflowPunct/>
              <w:autoSpaceDE/>
              <w:autoSpaceDN/>
              <w:adjustRightInd/>
              <w:spacing w:before="120" w:after="120" w:line="259" w:lineRule="auto"/>
              <w:jc w:val="left"/>
              <w:textAlignment w:val="auto"/>
              <w:rPr>
                <w:rtl/>
              </w:rPr>
            </w:pPr>
            <w:r w:rsidRPr="00EE33B3">
              <w:rPr>
                <w:rtl/>
              </w:rPr>
              <w:t xml:space="preserve"> </w:t>
            </w:r>
            <w:r w:rsidR="00F82852" w:rsidRPr="00F82852">
              <w:rPr>
                <w:rFonts w:hint="cs"/>
                <w:rtl/>
              </w:rPr>
              <w:t>ערכת הדרכה</w:t>
            </w:r>
            <w:r w:rsidR="00F82852">
              <w:rPr>
                <w:rFonts w:hint="cs"/>
                <w:rtl/>
              </w:rPr>
              <w:t>,</w:t>
            </w:r>
            <w:r w:rsidR="001809C6">
              <w:rPr>
                <w:rFonts w:hint="cs"/>
                <w:rtl/>
              </w:rPr>
              <w:t xml:space="preserve"> </w:t>
            </w:r>
            <w:r w:rsidRPr="00EE33B3">
              <w:rPr>
                <w:rFonts w:hint="cs"/>
                <w:rtl/>
              </w:rPr>
              <w:t xml:space="preserve">וציוד ראשוני </w:t>
            </w:r>
            <w:r w:rsidRPr="00EE33B3">
              <w:rPr>
                <w:rtl/>
              </w:rPr>
              <w:t>למנהל בחירות</w:t>
            </w:r>
          </w:p>
        </w:tc>
        <w:tc>
          <w:tcPr>
            <w:tcW w:w="1556" w:type="dxa"/>
            <w:shd w:val="clear" w:color="auto" w:fill="auto"/>
            <w:tcMar>
              <w:top w:w="72" w:type="dxa"/>
              <w:left w:w="144" w:type="dxa"/>
              <w:bottom w:w="72" w:type="dxa"/>
              <w:right w:w="144" w:type="dxa"/>
            </w:tcMar>
            <w:vAlign w:val="center"/>
          </w:tcPr>
          <w:p w14:paraId="7EC7530C" w14:textId="77777777" w:rsidR="0017427D" w:rsidRPr="00EE33B3" w:rsidRDefault="0017427D" w:rsidP="00D64BE2">
            <w:pPr>
              <w:overflowPunct/>
              <w:autoSpaceDE/>
              <w:autoSpaceDN/>
              <w:adjustRightInd/>
              <w:spacing w:before="120" w:after="120" w:line="259" w:lineRule="auto"/>
              <w:jc w:val="center"/>
              <w:textAlignment w:val="auto"/>
              <w:rPr>
                <w:rtl/>
              </w:rPr>
            </w:pPr>
            <w:r w:rsidRPr="00EE33B3">
              <w:rPr>
                <w:rtl/>
              </w:rPr>
              <w:t>ל</w:t>
            </w:r>
            <w:r w:rsidRPr="00EE33B3">
              <w:rPr>
                <w:rFonts w:hint="cs"/>
                <w:rtl/>
              </w:rPr>
              <w:t>כל ה</w:t>
            </w:r>
            <w:r w:rsidRPr="00EE33B3">
              <w:rPr>
                <w:rtl/>
              </w:rPr>
              <w:t>רשויות</w:t>
            </w:r>
          </w:p>
        </w:tc>
        <w:tc>
          <w:tcPr>
            <w:tcW w:w="1421" w:type="dxa"/>
            <w:shd w:val="clear" w:color="auto" w:fill="auto"/>
            <w:tcMar>
              <w:top w:w="72" w:type="dxa"/>
              <w:left w:w="144" w:type="dxa"/>
              <w:bottom w:w="72" w:type="dxa"/>
              <w:right w:w="144" w:type="dxa"/>
            </w:tcMar>
            <w:vAlign w:val="center"/>
          </w:tcPr>
          <w:p w14:paraId="3FC9FD9A" w14:textId="77777777" w:rsidR="0017427D" w:rsidRPr="00EE33B3" w:rsidRDefault="0017427D" w:rsidP="00D64BE2">
            <w:pPr>
              <w:overflowPunct/>
              <w:autoSpaceDE/>
              <w:autoSpaceDN/>
              <w:adjustRightInd/>
              <w:spacing w:before="120" w:after="120" w:line="259" w:lineRule="auto"/>
              <w:jc w:val="center"/>
              <w:textAlignment w:val="auto"/>
              <w:rPr>
                <w:rtl/>
              </w:rPr>
            </w:pPr>
            <w:r w:rsidRPr="00EE33B3">
              <w:rPr>
                <w:rtl/>
              </w:rPr>
              <w:t>רגיל</w:t>
            </w:r>
          </w:p>
        </w:tc>
        <w:tc>
          <w:tcPr>
            <w:tcW w:w="1559" w:type="dxa"/>
            <w:shd w:val="clear" w:color="auto" w:fill="auto"/>
            <w:tcMar>
              <w:top w:w="72" w:type="dxa"/>
              <w:left w:w="144" w:type="dxa"/>
              <w:bottom w:w="72" w:type="dxa"/>
              <w:right w:w="144" w:type="dxa"/>
            </w:tcMar>
            <w:vAlign w:val="center"/>
          </w:tcPr>
          <w:p w14:paraId="4312DBBB" w14:textId="77777777" w:rsidR="0017427D" w:rsidRPr="00EE33B3" w:rsidRDefault="0017427D" w:rsidP="00D64BE2">
            <w:pPr>
              <w:overflowPunct/>
              <w:autoSpaceDE/>
              <w:autoSpaceDN/>
              <w:adjustRightInd/>
              <w:spacing w:before="120" w:after="120" w:line="259" w:lineRule="auto"/>
              <w:jc w:val="center"/>
              <w:textAlignment w:val="auto"/>
              <w:rPr>
                <w:rtl/>
              </w:rPr>
            </w:pPr>
            <w:r w:rsidRPr="00EE33B3">
              <w:rPr>
                <w:rtl/>
              </w:rPr>
              <w:t>כן</w:t>
            </w:r>
          </w:p>
        </w:tc>
        <w:tc>
          <w:tcPr>
            <w:tcW w:w="1415" w:type="dxa"/>
            <w:shd w:val="clear" w:color="auto" w:fill="auto"/>
            <w:vAlign w:val="center"/>
          </w:tcPr>
          <w:p w14:paraId="45846628" w14:textId="77777777" w:rsidR="0017427D" w:rsidRPr="00EE33B3" w:rsidRDefault="0017427D" w:rsidP="00D64BE2">
            <w:pPr>
              <w:overflowPunct/>
              <w:autoSpaceDE/>
              <w:autoSpaceDN/>
              <w:adjustRightInd/>
              <w:spacing w:before="120" w:after="120" w:line="259" w:lineRule="auto"/>
              <w:ind w:right="175"/>
              <w:jc w:val="center"/>
              <w:textAlignment w:val="auto"/>
              <w:rPr>
                <w:rtl/>
              </w:rPr>
            </w:pPr>
            <w:r w:rsidRPr="00EE33B3">
              <w:rPr>
                <w:rFonts w:hint="cs"/>
                <w:rtl/>
              </w:rPr>
              <w:t>22</w:t>
            </w:r>
            <w:r w:rsidRPr="00EE33B3">
              <w:rPr>
                <w:rtl/>
              </w:rPr>
              <w:t xml:space="preserve"> שבוע</w:t>
            </w:r>
            <w:r w:rsidRPr="00EE33B3">
              <w:rPr>
                <w:rFonts w:hint="cs"/>
                <w:rtl/>
              </w:rPr>
              <w:t xml:space="preserve">ות </w:t>
            </w:r>
            <w:r w:rsidRPr="00EE33B3">
              <w:rPr>
                <w:rtl/>
              </w:rPr>
              <w:t>לפני יום הבחירות</w:t>
            </w:r>
          </w:p>
        </w:tc>
      </w:tr>
      <w:tr w:rsidR="0017427D" w:rsidRPr="00EE33B3" w14:paraId="417B9D7B" w14:textId="77777777" w:rsidTr="00224DF6">
        <w:trPr>
          <w:cantSplit/>
          <w:trHeight w:val="926"/>
        </w:trPr>
        <w:tc>
          <w:tcPr>
            <w:tcW w:w="2121" w:type="dxa"/>
            <w:shd w:val="clear" w:color="auto" w:fill="auto"/>
            <w:tcMar>
              <w:top w:w="72" w:type="dxa"/>
              <w:left w:w="144" w:type="dxa"/>
              <w:bottom w:w="72" w:type="dxa"/>
              <w:right w:w="144" w:type="dxa"/>
            </w:tcMar>
            <w:hideMark/>
          </w:tcPr>
          <w:p w14:paraId="2AB022E9" w14:textId="77777777" w:rsidR="0017427D" w:rsidRPr="00EE33B3" w:rsidRDefault="0017427D" w:rsidP="00D64BE2">
            <w:pPr>
              <w:overflowPunct/>
              <w:autoSpaceDE/>
              <w:autoSpaceDN/>
              <w:adjustRightInd/>
              <w:spacing w:before="120" w:after="120" w:line="259" w:lineRule="auto"/>
              <w:jc w:val="left"/>
              <w:textAlignment w:val="auto"/>
              <w:rPr>
                <w:rtl/>
              </w:rPr>
            </w:pPr>
            <w:r w:rsidRPr="00EE33B3">
              <w:rPr>
                <w:rtl/>
              </w:rPr>
              <w:t xml:space="preserve">חוברות להליכים ייחודיים </w:t>
            </w:r>
            <w:r w:rsidRPr="00EE33B3">
              <w:rPr>
                <w:rFonts w:hint="cs"/>
                <w:rtl/>
              </w:rPr>
              <w:t>ב</w:t>
            </w:r>
            <w:r w:rsidRPr="00EE33B3">
              <w:rPr>
                <w:rtl/>
              </w:rPr>
              <w:t>מועצות האזוריות</w:t>
            </w:r>
          </w:p>
        </w:tc>
        <w:tc>
          <w:tcPr>
            <w:tcW w:w="1556" w:type="dxa"/>
            <w:shd w:val="clear" w:color="auto" w:fill="auto"/>
            <w:tcMar>
              <w:top w:w="72" w:type="dxa"/>
              <w:left w:w="144" w:type="dxa"/>
              <w:bottom w:w="72" w:type="dxa"/>
              <w:right w:w="144" w:type="dxa"/>
            </w:tcMar>
            <w:vAlign w:val="center"/>
            <w:hideMark/>
          </w:tcPr>
          <w:p w14:paraId="42380E27" w14:textId="77777777" w:rsidR="0017427D" w:rsidRPr="00EE33B3" w:rsidRDefault="0017427D" w:rsidP="00D64BE2">
            <w:pPr>
              <w:overflowPunct/>
              <w:autoSpaceDE/>
              <w:autoSpaceDN/>
              <w:adjustRightInd/>
              <w:spacing w:before="120" w:after="120" w:line="259" w:lineRule="auto"/>
              <w:jc w:val="center"/>
              <w:textAlignment w:val="auto"/>
              <w:rPr>
                <w:rtl/>
              </w:rPr>
            </w:pPr>
            <w:r w:rsidRPr="00EE33B3">
              <w:rPr>
                <w:rtl/>
              </w:rPr>
              <w:t>ל</w:t>
            </w:r>
            <w:r w:rsidRPr="00EE33B3">
              <w:rPr>
                <w:rFonts w:hint="cs"/>
                <w:rtl/>
              </w:rPr>
              <w:t xml:space="preserve">כל יישוב </w:t>
            </w:r>
            <w:r w:rsidR="00340EB6">
              <w:rPr>
                <w:rFonts w:hint="cs"/>
                <w:rtl/>
              </w:rPr>
              <w:t>ב</w:t>
            </w:r>
            <w:r w:rsidRPr="00EE33B3">
              <w:rPr>
                <w:rFonts w:hint="cs"/>
                <w:rtl/>
              </w:rPr>
              <w:t>תחום ה</w:t>
            </w:r>
            <w:r w:rsidRPr="00EE33B3">
              <w:rPr>
                <w:rtl/>
              </w:rPr>
              <w:t>מועצות האזוריות</w:t>
            </w:r>
          </w:p>
        </w:tc>
        <w:tc>
          <w:tcPr>
            <w:tcW w:w="1421" w:type="dxa"/>
            <w:shd w:val="clear" w:color="auto" w:fill="auto"/>
            <w:tcMar>
              <w:top w:w="72" w:type="dxa"/>
              <w:left w:w="144" w:type="dxa"/>
              <w:bottom w:w="72" w:type="dxa"/>
              <w:right w:w="144" w:type="dxa"/>
            </w:tcMar>
            <w:vAlign w:val="center"/>
            <w:hideMark/>
          </w:tcPr>
          <w:p w14:paraId="7B83BFE9" w14:textId="77777777" w:rsidR="002A34B4" w:rsidRPr="00EE33B3" w:rsidRDefault="0017427D" w:rsidP="00D64BE2">
            <w:pPr>
              <w:overflowPunct/>
              <w:autoSpaceDE/>
              <w:autoSpaceDN/>
              <w:adjustRightInd/>
              <w:spacing w:before="120" w:after="120" w:line="259" w:lineRule="auto"/>
              <w:jc w:val="center"/>
              <w:textAlignment w:val="auto"/>
              <w:rPr>
                <w:rtl/>
              </w:rPr>
            </w:pPr>
            <w:r w:rsidRPr="00EE33B3">
              <w:rPr>
                <w:rtl/>
              </w:rPr>
              <w:t>מאובטח</w:t>
            </w:r>
          </w:p>
        </w:tc>
        <w:tc>
          <w:tcPr>
            <w:tcW w:w="1559" w:type="dxa"/>
            <w:shd w:val="clear" w:color="auto" w:fill="auto"/>
            <w:tcMar>
              <w:top w:w="72" w:type="dxa"/>
              <w:left w:w="144" w:type="dxa"/>
              <w:bottom w:w="72" w:type="dxa"/>
              <w:right w:w="144" w:type="dxa"/>
            </w:tcMar>
            <w:vAlign w:val="center"/>
            <w:hideMark/>
          </w:tcPr>
          <w:p w14:paraId="0866545F" w14:textId="77777777" w:rsidR="0017427D" w:rsidRPr="00EE33B3" w:rsidRDefault="0017427D" w:rsidP="00D64BE2">
            <w:pPr>
              <w:overflowPunct/>
              <w:autoSpaceDE/>
              <w:autoSpaceDN/>
              <w:adjustRightInd/>
              <w:spacing w:before="120" w:after="120" w:line="259" w:lineRule="auto"/>
              <w:jc w:val="center"/>
              <w:textAlignment w:val="auto"/>
              <w:rPr>
                <w:rtl/>
              </w:rPr>
            </w:pPr>
            <w:r w:rsidRPr="00EE33B3">
              <w:rPr>
                <w:rtl/>
              </w:rPr>
              <w:t>כן</w:t>
            </w:r>
          </w:p>
        </w:tc>
        <w:tc>
          <w:tcPr>
            <w:tcW w:w="1415" w:type="dxa"/>
            <w:shd w:val="clear" w:color="auto" w:fill="auto"/>
            <w:vAlign w:val="center"/>
          </w:tcPr>
          <w:p w14:paraId="58BF6467" w14:textId="77777777" w:rsidR="0017427D" w:rsidRPr="00EE33B3" w:rsidRDefault="0017427D" w:rsidP="00D64BE2">
            <w:pPr>
              <w:overflowPunct/>
              <w:autoSpaceDE/>
              <w:autoSpaceDN/>
              <w:adjustRightInd/>
              <w:spacing w:before="120" w:after="120" w:line="259" w:lineRule="auto"/>
              <w:ind w:right="175"/>
              <w:jc w:val="center"/>
              <w:textAlignment w:val="auto"/>
              <w:rPr>
                <w:rtl/>
              </w:rPr>
            </w:pPr>
            <w:r w:rsidRPr="00EE33B3">
              <w:rPr>
                <w:rFonts w:hint="cs"/>
                <w:rtl/>
              </w:rPr>
              <w:t>18</w:t>
            </w:r>
            <w:r w:rsidRPr="00EE33B3">
              <w:rPr>
                <w:rtl/>
              </w:rPr>
              <w:t xml:space="preserve"> שבוע</w:t>
            </w:r>
            <w:r w:rsidRPr="00EE33B3">
              <w:rPr>
                <w:rFonts w:hint="cs"/>
                <w:rtl/>
              </w:rPr>
              <w:t xml:space="preserve">ות </w:t>
            </w:r>
            <w:r w:rsidRPr="00EE33B3">
              <w:rPr>
                <w:rtl/>
              </w:rPr>
              <w:t xml:space="preserve">לפני </w:t>
            </w:r>
            <w:r w:rsidR="007A3AA9" w:rsidRPr="007A3AA9">
              <w:rPr>
                <w:rtl/>
              </w:rPr>
              <w:t>יום הבחירות</w:t>
            </w:r>
          </w:p>
        </w:tc>
      </w:tr>
      <w:tr w:rsidR="002A34B4" w:rsidRPr="00EE33B3" w14:paraId="2B7C8DEB" w14:textId="77777777" w:rsidTr="00224DF6">
        <w:trPr>
          <w:cantSplit/>
          <w:trHeight w:val="482"/>
        </w:trPr>
        <w:tc>
          <w:tcPr>
            <w:tcW w:w="2121" w:type="dxa"/>
            <w:shd w:val="clear" w:color="auto" w:fill="auto"/>
            <w:tcMar>
              <w:top w:w="72" w:type="dxa"/>
              <w:left w:w="144" w:type="dxa"/>
              <w:bottom w:w="72" w:type="dxa"/>
              <w:right w:w="144" w:type="dxa"/>
            </w:tcMar>
            <w:hideMark/>
          </w:tcPr>
          <w:p w14:paraId="3E555E43" w14:textId="77777777" w:rsidR="002A34B4" w:rsidRPr="00EE33B3" w:rsidRDefault="002A34B4" w:rsidP="00D64BE2">
            <w:pPr>
              <w:overflowPunct/>
              <w:autoSpaceDE/>
              <w:autoSpaceDN/>
              <w:adjustRightInd/>
              <w:spacing w:before="120" w:after="120" w:line="259" w:lineRule="auto"/>
              <w:jc w:val="left"/>
              <w:textAlignment w:val="auto"/>
              <w:rPr>
                <w:rtl/>
              </w:rPr>
            </w:pPr>
            <w:r w:rsidRPr="00B32C02">
              <w:rPr>
                <w:rFonts w:hint="cs"/>
                <w:rtl/>
              </w:rPr>
              <w:t xml:space="preserve">מארז המכיל </w:t>
            </w:r>
            <w:r w:rsidRPr="00B32C02">
              <w:rPr>
                <w:rtl/>
              </w:rPr>
              <w:t xml:space="preserve">מעטפות הצבעה </w:t>
            </w:r>
            <w:r>
              <w:rPr>
                <w:rFonts w:hint="cs"/>
                <w:rtl/>
              </w:rPr>
              <w:t>ו</w:t>
            </w:r>
            <w:r w:rsidRPr="00EE33B3">
              <w:rPr>
                <w:rtl/>
              </w:rPr>
              <w:t xml:space="preserve">חומר רגיש </w:t>
            </w:r>
            <w:r>
              <w:rPr>
                <w:rFonts w:hint="cs"/>
                <w:rtl/>
              </w:rPr>
              <w:t>(</w:t>
            </w:r>
            <w:r w:rsidRPr="00EE33B3">
              <w:rPr>
                <w:rtl/>
              </w:rPr>
              <w:t>אלפונים ופרוטוקולים)</w:t>
            </w:r>
            <w:r w:rsidR="007C698F">
              <w:rPr>
                <w:rFonts w:hint="cs"/>
                <w:rtl/>
              </w:rPr>
              <w:t xml:space="preserve"> </w:t>
            </w:r>
            <w:r w:rsidRPr="00B32C02">
              <w:rPr>
                <w:rtl/>
              </w:rPr>
              <w:t xml:space="preserve">לקלפי רגילה </w:t>
            </w:r>
          </w:p>
        </w:tc>
        <w:tc>
          <w:tcPr>
            <w:tcW w:w="1556" w:type="dxa"/>
            <w:shd w:val="clear" w:color="auto" w:fill="auto"/>
            <w:tcMar>
              <w:top w:w="72" w:type="dxa"/>
              <w:left w:w="144" w:type="dxa"/>
              <w:bottom w:w="72" w:type="dxa"/>
              <w:right w:w="144" w:type="dxa"/>
            </w:tcMar>
            <w:vAlign w:val="center"/>
            <w:hideMark/>
          </w:tcPr>
          <w:p w14:paraId="6C0DFD5D" w14:textId="77777777" w:rsidR="002A34B4" w:rsidRPr="00EE33B3" w:rsidRDefault="002A34B4" w:rsidP="00D64BE2">
            <w:pPr>
              <w:overflowPunct/>
              <w:autoSpaceDE/>
              <w:autoSpaceDN/>
              <w:adjustRightInd/>
              <w:spacing w:before="120" w:after="120" w:line="259" w:lineRule="auto"/>
              <w:jc w:val="center"/>
              <w:textAlignment w:val="auto"/>
              <w:rPr>
                <w:rtl/>
              </w:rPr>
            </w:pPr>
            <w:r w:rsidRPr="00EE33B3">
              <w:rPr>
                <w:rtl/>
              </w:rPr>
              <w:t>ל</w:t>
            </w:r>
            <w:r w:rsidRPr="00EE33B3">
              <w:rPr>
                <w:rFonts w:hint="cs"/>
                <w:rtl/>
              </w:rPr>
              <w:t>כל ה</w:t>
            </w:r>
            <w:r w:rsidRPr="00EE33B3">
              <w:rPr>
                <w:rtl/>
              </w:rPr>
              <w:t>רשויות</w:t>
            </w:r>
          </w:p>
        </w:tc>
        <w:tc>
          <w:tcPr>
            <w:tcW w:w="1421" w:type="dxa"/>
            <w:shd w:val="clear" w:color="auto" w:fill="auto"/>
            <w:tcMar>
              <w:top w:w="72" w:type="dxa"/>
              <w:left w:w="144" w:type="dxa"/>
              <w:bottom w:w="72" w:type="dxa"/>
              <w:right w:w="144" w:type="dxa"/>
            </w:tcMar>
            <w:vAlign w:val="center"/>
            <w:hideMark/>
          </w:tcPr>
          <w:p w14:paraId="6FBDCE7F" w14:textId="77777777" w:rsidR="002A34B4" w:rsidRPr="00EE33B3" w:rsidRDefault="002A34B4" w:rsidP="00D64BE2">
            <w:pPr>
              <w:overflowPunct/>
              <w:autoSpaceDE/>
              <w:autoSpaceDN/>
              <w:adjustRightInd/>
              <w:spacing w:before="120" w:after="120" w:line="259" w:lineRule="auto"/>
              <w:jc w:val="center"/>
              <w:textAlignment w:val="auto"/>
              <w:rPr>
                <w:rtl/>
              </w:rPr>
            </w:pPr>
            <w:r w:rsidRPr="00EE33B3">
              <w:rPr>
                <w:rtl/>
              </w:rPr>
              <w:t>מאובטח</w:t>
            </w:r>
          </w:p>
        </w:tc>
        <w:tc>
          <w:tcPr>
            <w:tcW w:w="1559" w:type="dxa"/>
            <w:shd w:val="clear" w:color="auto" w:fill="auto"/>
            <w:tcMar>
              <w:top w:w="72" w:type="dxa"/>
              <w:left w:w="144" w:type="dxa"/>
              <w:bottom w:w="72" w:type="dxa"/>
              <w:right w:w="144" w:type="dxa"/>
            </w:tcMar>
            <w:vAlign w:val="center"/>
            <w:hideMark/>
          </w:tcPr>
          <w:p w14:paraId="5FA7C5C3" w14:textId="77777777" w:rsidR="002A34B4" w:rsidRPr="00EE33B3" w:rsidRDefault="002A34B4" w:rsidP="00D64BE2">
            <w:pPr>
              <w:overflowPunct/>
              <w:autoSpaceDE/>
              <w:autoSpaceDN/>
              <w:adjustRightInd/>
              <w:spacing w:before="120" w:after="120" w:line="259" w:lineRule="auto"/>
              <w:jc w:val="center"/>
              <w:textAlignment w:val="auto"/>
              <w:rPr>
                <w:rtl/>
              </w:rPr>
            </w:pPr>
            <w:r w:rsidRPr="00EE33B3">
              <w:rPr>
                <w:rtl/>
              </w:rPr>
              <w:t>חלקי</w:t>
            </w:r>
          </w:p>
        </w:tc>
        <w:tc>
          <w:tcPr>
            <w:tcW w:w="1415" w:type="dxa"/>
            <w:shd w:val="clear" w:color="auto" w:fill="auto"/>
            <w:vAlign w:val="center"/>
          </w:tcPr>
          <w:p w14:paraId="425AABC5" w14:textId="77777777" w:rsidR="002A34B4" w:rsidRPr="00EE33B3" w:rsidRDefault="002A34B4" w:rsidP="00D64BE2">
            <w:pPr>
              <w:overflowPunct/>
              <w:autoSpaceDE/>
              <w:autoSpaceDN/>
              <w:adjustRightInd/>
              <w:spacing w:before="120" w:after="120" w:line="259" w:lineRule="auto"/>
              <w:ind w:right="175"/>
              <w:jc w:val="center"/>
              <w:textAlignment w:val="auto"/>
              <w:rPr>
                <w:rtl/>
              </w:rPr>
            </w:pPr>
            <w:r>
              <w:rPr>
                <w:rFonts w:hint="cs"/>
                <w:rtl/>
              </w:rPr>
              <w:t>1</w:t>
            </w:r>
            <w:r w:rsidRPr="00EE33B3">
              <w:rPr>
                <w:rtl/>
              </w:rPr>
              <w:t xml:space="preserve"> שבוע</w:t>
            </w:r>
            <w:r w:rsidR="001809C6">
              <w:rPr>
                <w:rFonts w:hint="cs"/>
                <w:rtl/>
              </w:rPr>
              <w:t xml:space="preserve"> </w:t>
            </w:r>
            <w:r w:rsidRPr="00EE33B3">
              <w:rPr>
                <w:rtl/>
              </w:rPr>
              <w:t xml:space="preserve">לפני </w:t>
            </w:r>
            <w:r w:rsidRPr="007A3AA9">
              <w:rPr>
                <w:rtl/>
              </w:rPr>
              <w:t>יום הבחירות</w:t>
            </w:r>
          </w:p>
        </w:tc>
      </w:tr>
      <w:tr w:rsidR="002A34B4" w:rsidRPr="00EE33B3" w14:paraId="237F4060" w14:textId="77777777" w:rsidTr="00224DF6">
        <w:trPr>
          <w:cantSplit/>
          <w:trHeight w:val="482"/>
        </w:trPr>
        <w:tc>
          <w:tcPr>
            <w:tcW w:w="2121" w:type="dxa"/>
            <w:shd w:val="clear" w:color="auto" w:fill="auto"/>
            <w:tcMar>
              <w:top w:w="72" w:type="dxa"/>
              <w:left w:w="144" w:type="dxa"/>
              <w:bottom w:w="72" w:type="dxa"/>
              <w:right w:w="144" w:type="dxa"/>
            </w:tcMar>
          </w:tcPr>
          <w:p w14:paraId="645D32AE" w14:textId="77777777" w:rsidR="002A34B4" w:rsidRPr="00EE33B3" w:rsidRDefault="002A34B4" w:rsidP="00D64BE2">
            <w:pPr>
              <w:overflowPunct/>
              <w:autoSpaceDE/>
              <w:autoSpaceDN/>
              <w:adjustRightInd/>
              <w:spacing w:before="120" w:after="120" w:line="259" w:lineRule="auto"/>
              <w:jc w:val="left"/>
              <w:textAlignment w:val="auto"/>
              <w:rPr>
                <w:rtl/>
              </w:rPr>
            </w:pPr>
            <w:r w:rsidRPr="00B32C02">
              <w:rPr>
                <w:rFonts w:hint="cs"/>
                <w:rtl/>
              </w:rPr>
              <w:t xml:space="preserve">מארז המכיל </w:t>
            </w:r>
            <w:r w:rsidRPr="00B32C02">
              <w:rPr>
                <w:rtl/>
              </w:rPr>
              <w:t xml:space="preserve">מעטפות אריזה לקלפי רגילה ולקלפי </w:t>
            </w:r>
            <w:r w:rsidRPr="00B32C02">
              <w:rPr>
                <w:rFonts w:hint="cs"/>
                <w:rtl/>
              </w:rPr>
              <w:t>להצבעה מיוחדת</w:t>
            </w:r>
            <w:r>
              <w:rPr>
                <w:rFonts w:hint="cs"/>
                <w:rtl/>
              </w:rPr>
              <w:t xml:space="preserve"> ו</w:t>
            </w:r>
            <w:r w:rsidRPr="00B32C02">
              <w:rPr>
                <w:rFonts w:hint="cs"/>
                <w:rtl/>
              </w:rPr>
              <w:t xml:space="preserve">מארז המכיל </w:t>
            </w:r>
            <w:r w:rsidRPr="00B32C02">
              <w:rPr>
                <w:rtl/>
              </w:rPr>
              <w:t>ערכת ציוד מלאה לקלפיות לאוכלוסיות מיוחדות</w:t>
            </w:r>
          </w:p>
        </w:tc>
        <w:tc>
          <w:tcPr>
            <w:tcW w:w="1556" w:type="dxa"/>
            <w:shd w:val="clear" w:color="auto" w:fill="auto"/>
            <w:tcMar>
              <w:top w:w="72" w:type="dxa"/>
              <w:left w:w="144" w:type="dxa"/>
              <w:bottom w:w="72" w:type="dxa"/>
              <w:right w:w="144" w:type="dxa"/>
            </w:tcMar>
            <w:vAlign w:val="center"/>
          </w:tcPr>
          <w:p w14:paraId="666E33E5" w14:textId="77777777" w:rsidR="002A34B4" w:rsidRPr="00EE33B3" w:rsidRDefault="002A34B4" w:rsidP="00D64BE2">
            <w:pPr>
              <w:overflowPunct/>
              <w:autoSpaceDE/>
              <w:autoSpaceDN/>
              <w:adjustRightInd/>
              <w:spacing w:before="120" w:after="120" w:line="259" w:lineRule="auto"/>
              <w:jc w:val="center"/>
              <w:textAlignment w:val="auto"/>
              <w:rPr>
                <w:rtl/>
              </w:rPr>
            </w:pPr>
            <w:r w:rsidRPr="00EE33B3">
              <w:rPr>
                <w:rtl/>
              </w:rPr>
              <w:t>לגופי חוץ</w:t>
            </w:r>
          </w:p>
        </w:tc>
        <w:tc>
          <w:tcPr>
            <w:tcW w:w="1421" w:type="dxa"/>
            <w:shd w:val="clear" w:color="auto" w:fill="auto"/>
            <w:tcMar>
              <w:top w:w="72" w:type="dxa"/>
              <w:left w:w="144" w:type="dxa"/>
              <w:bottom w:w="72" w:type="dxa"/>
              <w:right w:w="144" w:type="dxa"/>
            </w:tcMar>
            <w:vAlign w:val="center"/>
          </w:tcPr>
          <w:p w14:paraId="2CC9CD9B" w14:textId="77777777" w:rsidR="002A34B4" w:rsidRPr="00EE33B3" w:rsidRDefault="002A34B4" w:rsidP="00D64BE2">
            <w:pPr>
              <w:overflowPunct/>
              <w:autoSpaceDE/>
              <w:autoSpaceDN/>
              <w:adjustRightInd/>
              <w:spacing w:before="120" w:after="120" w:line="259" w:lineRule="auto"/>
              <w:jc w:val="center"/>
              <w:textAlignment w:val="auto"/>
              <w:rPr>
                <w:rtl/>
              </w:rPr>
            </w:pPr>
            <w:r w:rsidRPr="00EE33B3">
              <w:rPr>
                <w:rtl/>
              </w:rPr>
              <w:t>רגיל</w:t>
            </w:r>
          </w:p>
        </w:tc>
        <w:tc>
          <w:tcPr>
            <w:tcW w:w="1559" w:type="dxa"/>
            <w:shd w:val="clear" w:color="auto" w:fill="auto"/>
            <w:tcMar>
              <w:top w:w="72" w:type="dxa"/>
              <w:left w:w="144" w:type="dxa"/>
              <w:bottom w:w="72" w:type="dxa"/>
              <w:right w:w="144" w:type="dxa"/>
            </w:tcMar>
            <w:vAlign w:val="center"/>
          </w:tcPr>
          <w:p w14:paraId="54E17EFC" w14:textId="77777777" w:rsidR="002A34B4" w:rsidRPr="00EE33B3" w:rsidRDefault="002A34B4" w:rsidP="00D64BE2">
            <w:pPr>
              <w:overflowPunct/>
              <w:autoSpaceDE/>
              <w:autoSpaceDN/>
              <w:adjustRightInd/>
              <w:spacing w:before="120" w:after="120" w:line="259" w:lineRule="auto"/>
              <w:jc w:val="center"/>
              <w:textAlignment w:val="auto"/>
              <w:rPr>
                <w:rtl/>
              </w:rPr>
            </w:pPr>
            <w:r w:rsidRPr="00EE33B3">
              <w:rPr>
                <w:rtl/>
              </w:rPr>
              <w:t>חלקי</w:t>
            </w:r>
          </w:p>
        </w:tc>
        <w:tc>
          <w:tcPr>
            <w:tcW w:w="1415" w:type="dxa"/>
            <w:shd w:val="clear" w:color="auto" w:fill="auto"/>
            <w:vAlign w:val="center"/>
          </w:tcPr>
          <w:p w14:paraId="69D174EB" w14:textId="77777777" w:rsidR="002A34B4" w:rsidRPr="00EE33B3" w:rsidRDefault="002A34B4" w:rsidP="00D64BE2">
            <w:pPr>
              <w:overflowPunct/>
              <w:autoSpaceDE/>
              <w:autoSpaceDN/>
              <w:adjustRightInd/>
              <w:spacing w:before="120" w:after="120" w:line="259" w:lineRule="auto"/>
              <w:ind w:right="175"/>
              <w:jc w:val="center"/>
              <w:textAlignment w:val="auto"/>
              <w:rPr>
                <w:rtl/>
              </w:rPr>
            </w:pPr>
            <w:r w:rsidRPr="00EE33B3">
              <w:rPr>
                <w:rtl/>
              </w:rPr>
              <w:t xml:space="preserve">עד חודש </w:t>
            </w:r>
            <w:r w:rsidRPr="00E75515">
              <w:rPr>
                <w:rtl/>
              </w:rPr>
              <w:t>לפני</w:t>
            </w:r>
            <w:r w:rsidR="00C15C0A">
              <w:rPr>
                <w:rFonts w:hint="cs"/>
                <w:rtl/>
              </w:rPr>
              <w:t xml:space="preserve"> </w:t>
            </w:r>
            <w:r w:rsidRPr="00E75515">
              <w:rPr>
                <w:rtl/>
              </w:rPr>
              <w:t>יום הבחירות</w:t>
            </w:r>
          </w:p>
        </w:tc>
      </w:tr>
    </w:tbl>
    <w:p w14:paraId="63D57705" w14:textId="77777777" w:rsidR="00D64BE2" w:rsidRDefault="00D64BE2" w:rsidP="00AA7ED1">
      <w:pPr>
        <w:widowControl w:val="0"/>
        <w:numPr>
          <w:ilvl w:val="1"/>
          <w:numId w:val="5"/>
        </w:numPr>
        <w:spacing w:line="300" w:lineRule="atLeast"/>
        <w:ind w:right="-284"/>
        <w:rPr>
          <w:rtl/>
        </w:rPr>
        <w:sectPr w:rsidR="00D64BE2" w:rsidSect="00681915">
          <w:footerReference w:type="default" r:id="rId8"/>
          <w:endnotePr>
            <w:numFmt w:val="lowerLetter"/>
          </w:endnotePr>
          <w:pgSz w:w="11907" w:h="16840"/>
          <w:pgMar w:top="965" w:right="1800" w:bottom="2434" w:left="1080" w:header="720" w:footer="720" w:gutter="0"/>
          <w:cols w:space="720"/>
          <w:bidi/>
          <w:rtlGutter/>
        </w:sectPr>
      </w:pPr>
    </w:p>
    <w:p w14:paraId="0F43D3FC" w14:textId="77777777" w:rsidR="002277C5" w:rsidRPr="00E834B3" w:rsidRDefault="002277C5" w:rsidP="00AA7ED1">
      <w:pPr>
        <w:widowControl w:val="0"/>
        <w:numPr>
          <w:ilvl w:val="1"/>
          <w:numId w:val="5"/>
        </w:numPr>
        <w:spacing w:line="300" w:lineRule="atLeast"/>
        <w:ind w:right="-284"/>
        <w:rPr>
          <w:rtl/>
        </w:rPr>
      </w:pPr>
      <w:r w:rsidRPr="00E834B3">
        <w:rPr>
          <w:rFonts w:hint="cs"/>
          <w:rtl/>
        </w:rPr>
        <w:lastRenderedPageBreak/>
        <w:t>להלן טבלת היקפים מוערכת להובלות:</w:t>
      </w:r>
    </w:p>
    <w:tbl>
      <w:tblPr>
        <w:bidiVisual/>
        <w:tblW w:w="5000" w:type="pct"/>
        <w:tblCellMar>
          <w:top w:w="57" w:type="dxa"/>
          <w:bottom w:w="57" w:type="dxa"/>
        </w:tblCellMar>
        <w:tblLook w:val="0480" w:firstRow="0" w:lastRow="0" w:firstColumn="1" w:lastColumn="0" w:noHBand="0" w:noVBand="1"/>
        <w:tblCaption w:val="DHR00"/>
        <w:tblDescription w:val="Layout Table"/>
      </w:tblPr>
      <w:tblGrid>
        <w:gridCol w:w="953"/>
        <w:gridCol w:w="1101"/>
        <w:gridCol w:w="1050"/>
        <w:gridCol w:w="1204"/>
        <w:gridCol w:w="1333"/>
        <w:gridCol w:w="1094"/>
        <w:gridCol w:w="1333"/>
        <w:gridCol w:w="1163"/>
        <w:gridCol w:w="1306"/>
        <w:gridCol w:w="1427"/>
        <w:gridCol w:w="1470"/>
      </w:tblGrid>
      <w:tr w:rsidR="00944C87" w:rsidRPr="00FF04CF" w14:paraId="0612ABBF" w14:textId="77777777" w:rsidTr="00271558">
        <w:trPr>
          <w:cantSplit/>
        </w:trPr>
        <w:tc>
          <w:tcPr>
            <w:tcW w:w="355" w:type="pct"/>
            <w:tcBorders>
              <w:top w:val="nil"/>
              <w:left w:val="nil"/>
              <w:bottom w:val="nil"/>
              <w:right w:val="nil"/>
            </w:tcBorders>
            <w:shd w:val="clear" w:color="000000" w:fill="FFFFFF"/>
            <w:noWrap/>
            <w:vAlign w:val="bottom"/>
          </w:tcPr>
          <w:p w14:paraId="382823DE" w14:textId="77777777" w:rsidR="00944C87" w:rsidRPr="00FF04CF" w:rsidRDefault="00944C87" w:rsidP="00D64BE2">
            <w:pPr>
              <w:overflowPunct/>
              <w:autoSpaceDE/>
              <w:autoSpaceDN/>
              <w:bidi w:val="0"/>
              <w:adjustRightInd/>
              <w:spacing w:after="120"/>
              <w:jc w:val="left"/>
              <w:textAlignment w:val="auto"/>
              <w:rPr>
                <w:rFonts w:ascii="David" w:hAnsi="David"/>
                <w:color w:val="000000"/>
                <w:sz w:val="22"/>
                <w:szCs w:val="22"/>
                <w:lang w:eastAsia="en-US"/>
              </w:rPr>
            </w:pPr>
          </w:p>
        </w:tc>
        <w:tc>
          <w:tcPr>
            <w:tcW w:w="410" w:type="pct"/>
            <w:tcBorders>
              <w:top w:val="nil"/>
              <w:left w:val="nil"/>
              <w:bottom w:val="nil"/>
              <w:right w:val="nil"/>
            </w:tcBorders>
            <w:shd w:val="clear" w:color="000000" w:fill="FFFFFF"/>
            <w:noWrap/>
            <w:vAlign w:val="bottom"/>
          </w:tcPr>
          <w:p w14:paraId="76F4D3C3" w14:textId="77777777" w:rsidR="00944C87" w:rsidRPr="00FF04CF" w:rsidRDefault="00944C87" w:rsidP="00D64BE2">
            <w:pPr>
              <w:overflowPunct/>
              <w:autoSpaceDE/>
              <w:autoSpaceDN/>
              <w:bidi w:val="0"/>
              <w:adjustRightInd/>
              <w:spacing w:after="120"/>
              <w:jc w:val="left"/>
              <w:textAlignment w:val="auto"/>
              <w:rPr>
                <w:rFonts w:ascii="David" w:hAnsi="David"/>
                <w:color w:val="000000"/>
                <w:sz w:val="22"/>
                <w:szCs w:val="22"/>
                <w:lang w:eastAsia="en-US"/>
              </w:rPr>
            </w:pPr>
          </w:p>
        </w:tc>
        <w:tc>
          <w:tcPr>
            <w:tcW w:w="391" w:type="pct"/>
            <w:tcBorders>
              <w:top w:val="nil"/>
              <w:left w:val="nil"/>
              <w:bottom w:val="nil"/>
              <w:right w:val="nil"/>
            </w:tcBorders>
            <w:shd w:val="clear" w:color="000000" w:fill="FFFFFF"/>
            <w:noWrap/>
            <w:vAlign w:val="bottom"/>
          </w:tcPr>
          <w:p w14:paraId="296CD10F" w14:textId="77777777" w:rsidR="00944C87" w:rsidRPr="00FF04CF" w:rsidRDefault="00944C87" w:rsidP="00D64BE2">
            <w:pPr>
              <w:overflowPunct/>
              <w:autoSpaceDE/>
              <w:autoSpaceDN/>
              <w:bidi w:val="0"/>
              <w:adjustRightInd/>
              <w:spacing w:after="120"/>
              <w:jc w:val="left"/>
              <w:textAlignment w:val="auto"/>
              <w:rPr>
                <w:rFonts w:ascii="David" w:hAnsi="David"/>
                <w:color w:val="000000"/>
                <w:sz w:val="22"/>
                <w:szCs w:val="22"/>
                <w:lang w:eastAsia="en-US"/>
              </w:rPr>
            </w:pPr>
          </w:p>
        </w:tc>
        <w:tc>
          <w:tcPr>
            <w:tcW w:w="448" w:type="pct"/>
            <w:tcBorders>
              <w:top w:val="single" w:sz="8" w:space="0" w:color="auto"/>
              <w:left w:val="single" w:sz="8" w:space="0" w:color="auto"/>
              <w:bottom w:val="single" w:sz="8" w:space="0" w:color="auto"/>
            </w:tcBorders>
            <w:shd w:val="clear" w:color="auto" w:fill="D9E2F3"/>
            <w:vAlign w:val="bottom"/>
            <w:hideMark/>
          </w:tcPr>
          <w:p w14:paraId="4E9CF19C" w14:textId="77777777" w:rsidR="00944C87" w:rsidRPr="00FF04CF" w:rsidRDefault="00944C87" w:rsidP="00D64BE2">
            <w:pPr>
              <w:overflowPunct/>
              <w:autoSpaceDE/>
              <w:autoSpaceDN/>
              <w:adjustRightInd/>
              <w:spacing w:after="120"/>
              <w:jc w:val="center"/>
              <w:textAlignment w:val="auto"/>
              <w:rPr>
                <w:rFonts w:ascii="David" w:hAnsi="David"/>
                <w:color w:val="000000"/>
                <w:sz w:val="22"/>
                <w:szCs w:val="22"/>
                <w:lang w:eastAsia="en-US"/>
              </w:rPr>
            </w:pPr>
            <w:r w:rsidRPr="00FF04CF">
              <w:rPr>
                <w:rFonts w:ascii="David" w:hAnsi="David"/>
                <w:color w:val="000000"/>
                <w:sz w:val="22"/>
                <w:szCs w:val="22"/>
                <w:rtl/>
                <w:lang w:eastAsia="en-US"/>
              </w:rPr>
              <w:t>צפי להובלות מאתר מרכזי למחסנים המחוזיים</w:t>
            </w:r>
          </w:p>
        </w:tc>
        <w:tc>
          <w:tcPr>
            <w:tcW w:w="496" w:type="pct"/>
            <w:tcBorders>
              <w:top w:val="single" w:sz="8" w:space="0" w:color="auto"/>
              <w:bottom w:val="single" w:sz="8" w:space="0" w:color="auto"/>
              <w:right w:val="single" w:sz="4" w:space="0" w:color="auto"/>
            </w:tcBorders>
            <w:shd w:val="clear" w:color="auto" w:fill="D9E2F3"/>
            <w:vAlign w:val="bottom"/>
          </w:tcPr>
          <w:p w14:paraId="75EDBA3F" w14:textId="77777777" w:rsidR="00944C87" w:rsidRPr="00CC1D65" w:rsidRDefault="00944C87" w:rsidP="00D64BE2">
            <w:pPr>
              <w:overflowPunct/>
              <w:autoSpaceDE/>
              <w:autoSpaceDN/>
              <w:adjustRightInd/>
              <w:spacing w:after="120"/>
              <w:jc w:val="center"/>
              <w:textAlignment w:val="auto"/>
              <w:rPr>
                <w:rFonts w:ascii="David" w:hAnsi="David"/>
                <w:color w:val="D9E2F3"/>
                <w:sz w:val="22"/>
                <w:szCs w:val="22"/>
                <w:lang w:eastAsia="en-US"/>
              </w:rPr>
            </w:pPr>
            <w:r w:rsidRPr="00CC1D65">
              <w:rPr>
                <w:rFonts w:ascii="David" w:hAnsi="David"/>
                <w:color w:val="D9E2F3"/>
                <w:sz w:val="22"/>
                <w:szCs w:val="22"/>
                <w:rtl/>
                <w:lang w:eastAsia="en-US"/>
              </w:rPr>
              <w:t>צפי להובלות מאתר מרכזי למחסנים המחוזיים</w:t>
            </w:r>
          </w:p>
        </w:tc>
        <w:tc>
          <w:tcPr>
            <w:tcW w:w="407" w:type="pct"/>
            <w:tcBorders>
              <w:top w:val="single" w:sz="8" w:space="0" w:color="auto"/>
              <w:left w:val="single" w:sz="8" w:space="0" w:color="auto"/>
              <w:bottom w:val="single" w:sz="8" w:space="0" w:color="auto"/>
            </w:tcBorders>
            <w:shd w:val="clear" w:color="auto" w:fill="EDEDED"/>
            <w:vAlign w:val="bottom"/>
            <w:hideMark/>
          </w:tcPr>
          <w:p w14:paraId="3C0EF527" w14:textId="77777777" w:rsidR="00944C87" w:rsidRPr="00FF04CF" w:rsidRDefault="00944C87" w:rsidP="00D64BE2">
            <w:pPr>
              <w:overflowPunct/>
              <w:autoSpaceDE/>
              <w:autoSpaceDN/>
              <w:adjustRightInd/>
              <w:spacing w:after="12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צפי להובלות לרשויות מקומית בתוך המחוז</w:t>
            </w:r>
          </w:p>
        </w:tc>
        <w:tc>
          <w:tcPr>
            <w:tcW w:w="496" w:type="pct"/>
            <w:tcBorders>
              <w:top w:val="single" w:sz="8" w:space="0" w:color="auto"/>
              <w:bottom w:val="single" w:sz="8" w:space="0" w:color="auto"/>
              <w:right w:val="single" w:sz="8" w:space="0" w:color="000000"/>
            </w:tcBorders>
            <w:shd w:val="clear" w:color="auto" w:fill="EDEDED"/>
            <w:vAlign w:val="bottom"/>
          </w:tcPr>
          <w:p w14:paraId="24DFB329" w14:textId="77777777" w:rsidR="00944C87" w:rsidRPr="00CC1D65" w:rsidRDefault="00944C87" w:rsidP="00D64BE2">
            <w:pPr>
              <w:overflowPunct/>
              <w:autoSpaceDE/>
              <w:autoSpaceDN/>
              <w:adjustRightInd/>
              <w:spacing w:after="120"/>
              <w:jc w:val="center"/>
              <w:textAlignment w:val="auto"/>
              <w:rPr>
                <w:rFonts w:ascii="David" w:hAnsi="David"/>
                <w:color w:val="EDEDED"/>
                <w:sz w:val="22"/>
                <w:szCs w:val="22"/>
                <w:rtl/>
                <w:lang w:eastAsia="en-US"/>
              </w:rPr>
            </w:pPr>
            <w:r w:rsidRPr="00CC1D65">
              <w:rPr>
                <w:rFonts w:ascii="David" w:hAnsi="David"/>
                <w:color w:val="EDEDED"/>
                <w:sz w:val="22"/>
                <w:szCs w:val="22"/>
                <w:rtl/>
                <w:lang w:eastAsia="en-US"/>
              </w:rPr>
              <w:t>צפי להובלות מאתר מרכזי למחסנים המחוזיים</w:t>
            </w:r>
          </w:p>
        </w:tc>
        <w:tc>
          <w:tcPr>
            <w:tcW w:w="433" w:type="pct"/>
            <w:tcBorders>
              <w:top w:val="single" w:sz="8" w:space="0" w:color="auto"/>
              <w:left w:val="single" w:sz="8" w:space="0" w:color="auto"/>
              <w:bottom w:val="single" w:sz="8" w:space="0" w:color="auto"/>
            </w:tcBorders>
            <w:shd w:val="clear" w:color="auto" w:fill="EDEDED"/>
            <w:vAlign w:val="bottom"/>
          </w:tcPr>
          <w:p w14:paraId="34E8E524" w14:textId="77777777" w:rsidR="00944C87" w:rsidRPr="00FF04CF" w:rsidRDefault="00944C87" w:rsidP="00D64BE2">
            <w:pPr>
              <w:overflowPunct/>
              <w:autoSpaceDE/>
              <w:autoSpaceDN/>
              <w:adjustRightInd/>
              <w:spacing w:after="12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פיזור לנקודה נוספת בתוך הרשות המקומית</w:t>
            </w:r>
          </w:p>
        </w:tc>
        <w:tc>
          <w:tcPr>
            <w:tcW w:w="486" w:type="pct"/>
            <w:tcBorders>
              <w:top w:val="single" w:sz="8" w:space="0" w:color="auto"/>
              <w:bottom w:val="single" w:sz="8" w:space="0" w:color="auto"/>
              <w:right w:val="single" w:sz="8" w:space="0" w:color="000000"/>
            </w:tcBorders>
            <w:shd w:val="clear" w:color="auto" w:fill="EDEDED"/>
            <w:vAlign w:val="bottom"/>
          </w:tcPr>
          <w:p w14:paraId="65AB6739" w14:textId="77777777" w:rsidR="00944C87" w:rsidRPr="00CC1D65" w:rsidRDefault="00944C87" w:rsidP="00D64BE2">
            <w:pPr>
              <w:overflowPunct/>
              <w:autoSpaceDE/>
              <w:autoSpaceDN/>
              <w:adjustRightInd/>
              <w:spacing w:after="120"/>
              <w:jc w:val="center"/>
              <w:textAlignment w:val="auto"/>
              <w:rPr>
                <w:rFonts w:ascii="David" w:hAnsi="David"/>
                <w:color w:val="EDEDED"/>
                <w:sz w:val="22"/>
                <w:szCs w:val="22"/>
                <w:rtl/>
                <w:lang w:eastAsia="en-US"/>
              </w:rPr>
            </w:pPr>
            <w:r w:rsidRPr="00CC1D65">
              <w:rPr>
                <w:rFonts w:ascii="David" w:hAnsi="David"/>
                <w:color w:val="EDEDED"/>
                <w:sz w:val="22"/>
                <w:szCs w:val="22"/>
                <w:rtl/>
                <w:lang w:eastAsia="en-US"/>
              </w:rPr>
              <w:t>פיזור לנקודה נוספת בתוך הרשות המקומית</w:t>
            </w:r>
          </w:p>
        </w:tc>
        <w:tc>
          <w:tcPr>
            <w:tcW w:w="531" w:type="pct"/>
            <w:tcBorders>
              <w:top w:val="single" w:sz="8" w:space="0" w:color="auto"/>
              <w:left w:val="single" w:sz="8" w:space="0" w:color="auto"/>
              <w:bottom w:val="single" w:sz="8" w:space="0" w:color="auto"/>
            </w:tcBorders>
            <w:shd w:val="clear" w:color="auto" w:fill="E2EFD9"/>
            <w:vAlign w:val="bottom"/>
            <w:hideMark/>
          </w:tcPr>
          <w:p w14:paraId="7BA3EB0B" w14:textId="77777777" w:rsidR="00944C87" w:rsidRPr="00FF04CF" w:rsidRDefault="00944C87" w:rsidP="00D64BE2">
            <w:pPr>
              <w:overflowPunct/>
              <w:autoSpaceDE/>
              <w:autoSpaceDN/>
              <w:adjustRightInd/>
              <w:spacing w:after="12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צפי להובלות מהמחסנים המחוזיים ליישובי המועצות האזוריות</w:t>
            </w:r>
          </w:p>
        </w:tc>
        <w:tc>
          <w:tcPr>
            <w:tcW w:w="548" w:type="pct"/>
            <w:tcBorders>
              <w:top w:val="single" w:sz="8" w:space="0" w:color="auto"/>
              <w:bottom w:val="single" w:sz="8" w:space="0" w:color="auto"/>
              <w:right w:val="single" w:sz="8" w:space="0" w:color="000000"/>
            </w:tcBorders>
            <w:shd w:val="clear" w:color="auto" w:fill="E2EFD9"/>
            <w:vAlign w:val="bottom"/>
          </w:tcPr>
          <w:p w14:paraId="5A7CF011" w14:textId="77777777" w:rsidR="00944C87" w:rsidRPr="00CC1D65" w:rsidRDefault="00944C87" w:rsidP="00D64BE2">
            <w:pPr>
              <w:overflowPunct/>
              <w:autoSpaceDE/>
              <w:autoSpaceDN/>
              <w:adjustRightInd/>
              <w:spacing w:after="120"/>
              <w:jc w:val="center"/>
              <w:textAlignment w:val="auto"/>
              <w:rPr>
                <w:rFonts w:ascii="David" w:hAnsi="David"/>
                <w:color w:val="E2EFD9"/>
                <w:sz w:val="22"/>
                <w:szCs w:val="22"/>
                <w:rtl/>
                <w:lang w:eastAsia="en-US"/>
              </w:rPr>
            </w:pPr>
            <w:r w:rsidRPr="00CC1D65">
              <w:rPr>
                <w:rFonts w:ascii="David" w:hAnsi="David"/>
                <w:color w:val="E2EFD9"/>
                <w:sz w:val="22"/>
                <w:szCs w:val="22"/>
                <w:rtl/>
                <w:lang w:eastAsia="en-US"/>
              </w:rPr>
              <w:t>צפי להובלות מהמחסנים המחוזיים ליישובי המועצות האזוריות</w:t>
            </w:r>
          </w:p>
        </w:tc>
      </w:tr>
      <w:tr w:rsidR="00944C87" w:rsidRPr="00FF04CF" w14:paraId="4EEB1639" w14:textId="77777777" w:rsidTr="00271558">
        <w:trPr>
          <w:cantSplit/>
        </w:trPr>
        <w:tc>
          <w:tcPr>
            <w:tcW w:w="355" w:type="pct"/>
            <w:tcBorders>
              <w:top w:val="nil"/>
              <w:left w:val="nil"/>
              <w:bottom w:val="nil"/>
              <w:right w:val="nil"/>
            </w:tcBorders>
            <w:shd w:val="clear" w:color="000000" w:fill="FFFFFF"/>
            <w:noWrap/>
            <w:vAlign w:val="bottom"/>
          </w:tcPr>
          <w:p w14:paraId="155383A0" w14:textId="77777777" w:rsidR="00944C87" w:rsidRPr="00FF04CF" w:rsidRDefault="00944C87" w:rsidP="00D64BE2">
            <w:pPr>
              <w:overflowPunct/>
              <w:autoSpaceDE/>
              <w:autoSpaceDN/>
              <w:bidi w:val="0"/>
              <w:adjustRightInd/>
              <w:spacing w:after="120"/>
              <w:jc w:val="left"/>
              <w:textAlignment w:val="auto"/>
              <w:rPr>
                <w:rFonts w:ascii="David" w:hAnsi="David"/>
                <w:color w:val="000000"/>
                <w:sz w:val="22"/>
                <w:szCs w:val="22"/>
                <w:rtl/>
                <w:lang w:eastAsia="en-US"/>
              </w:rPr>
            </w:pPr>
          </w:p>
        </w:tc>
        <w:tc>
          <w:tcPr>
            <w:tcW w:w="410" w:type="pct"/>
            <w:tcBorders>
              <w:top w:val="nil"/>
              <w:left w:val="nil"/>
              <w:bottom w:val="nil"/>
              <w:right w:val="nil"/>
            </w:tcBorders>
            <w:shd w:val="clear" w:color="000000" w:fill="FFFFFF"/>
            <w:noWrap/>
            <w:vAlign w:val="bottom"/>
          </w:tcPr>
          <w:p w14:paraId="3FED3E4F" w14:textId="77777777" w:rsidR="00944C87" w:rsidRPr="00FF04CF" w:rsidRDefault="00944C87" w:rsidP="00D64BE2">
            <w:pPr>
              <w:overflowPunct/>
              <w:autoSpaceDE/>
              <w:autoSpaceDN/>
              <w:bidi w:val="0"/>
              <w:adjustRightInd/>
              <w:spacing w:after="120"/>
              <w:jc w:val="left"/>
              <w:textAlignment w:val="auto"/>
              <w:rPr>
                <w:rFonts w:ascii="David" w:hAnsi="David"/>
                <w:color w:val="000000"/>
                <w:sz w:val="22"/>
                <w:szCs w:val="22"/>
                <w:lang w:eastAsia="en-US"/>
              </w:rPr>
            </w:pPr>
          </w:p>
        </w:tc>
        <w:tc>
          <w:tcPr>
            <w:tcW w:w="391" w:type="pct"/>
            <w:tcBorders>
              <w:top w:val="nil"/>
              <w:left w:val="nil"/>
              <w:bottom w:val="nil"/>
              <w:right w:val="nil"/>
            </w:tcBorders>
            <w:shd w:val="clear" w:color="000000" w:fill="FFFFFF"/>
            <w:noWrap/>
            <w:vAlign w:val="bottom"/>
          </w:tcPr>
          <w:p w14:paraId="0B7C247C" w14:textId="77777777" w:rsidR="00944C87" w:rsidRPr="00FF04CF" w:rsidRDefault="00944C87" w:rsidP="00D64BE2">
            <w:pPr>
              <w:overflowPunct/>
              <w:autoSpaceDE/>
              <w:autoSpaceDN/>
              <w:bidi w:val="0"/>
              <w:adjustRightInd/>
              <w:spacing w:after="120"/>
              <w:jc w:val="left"/>
              <w:textAlignment w:val="auto"/>
              <w:rPr>
                <w:rFonts w:ascii="David" w:hAnsi="David"/>
                <w:color w:val="000000"/>
                <w:sz w:val="22"/>
                <w:szCs w:val="22"/>
                <w:lang w:eastAsia="en-US"/>
              </w:rPr>
            </w:pPr>
          </w:p>
        </w:tc>
        <w:tc>
          <w:tcPr>
            <w:tcW w:w="448" w:type="pct"/>
            <w:tcBorders>
              <w:top w:val="nil"/>
              <w:left w:val="single" w:sz="8" w:space="0" w:color="auto"/>
              <w:bottom w:val="single" w:sz="4" w:space="0" w:color="auto"/>
              <w:right w:val="single" w:sz="4" w:space="0" w:color="auto"/>
            </w:tcBorders>
            <w:shd w:val="clear" w:color="auto" w:fill="D9E2F3"/>
            <w:vAlign w:val="bottom"/>
            <w:hideMark/>
          </w:tcPr>
          <w:p w14:paraId="34905CF9" w14:textId="77777777" w:rsidR="00944C87" w:rsidRPr="00FF04CF" w:rsidRDefault="00944C87" w:rsidP="00D64BE2">
            <w:pPr>
              <w:overflowPunct/>
              <w:autoSpaceDE/>
              <w:autoSpaceDN/>
              <w:adjustRightInd/>
              <w:spacing w:after="120"/>
              <w:jc w:val="center"/>
              <w:textAlignment w:val="auto"/>
              <w:rPr>
                <w:rFonts w:ascii="David" w:hAnsi="David"/>
                <w:color w:val="000000"/>
                <w:sz w:val="22"/>
                <w:szCs w:val="22"/>
                <w:lang w:eastAsia="en-US"/>
              </w:rPr>
            </w:pPr>
            <w:r w:rsidRPr="00FF04CF">
              <w:rPr>
                <w:rFonts w:ascii="David" w:hAnsi="David"/>
                <w:color w:val="000000"/>
                <w:sz w:val="22"/>
                <w:szCs w:val="22"/>
                <w:rtl/>
                <w:lang w:eastAsia="en-US"/>
              </w:rPr>
              <w:t>80%</w:t>
            </w:r>
          </w:p>
        </w:tc>
        <w:tc>
          <w:tcPr>
            <w:tcW w:w="496" w:type="pct"/>
            <w:tcBorders>
              <w:top w:val="nil"/>
              <w:left w:val="single" w:sz="4" w:space="0" w:color="auto"/>
              <w:bottom w:val="single" w:sz="4" w:space="0" w:color="auto"/>
              <w:right w:val="nil"/>
            </w:tcBorders>
            <w:shd w:val="clear" w:color="auto" w:fill="D9E2F3"/>
            <w:vAlign w:val="bottom"/>
            <w:hideMark/>
          </w:tcPr>
          <w:p w14:paraId="214B9194" w14:textId="77777777" w:rsidR="00944C87" w:rsidRPr="00FF04CF" w:rsidRDefault="00944C87" w:rsidP="00D64BE2">
            <w:pPr>
              <w:overflowPunct/>
              <w:autoSpaceDE/>
              <w:autoSpaceDN/>
              <w:adjustRightInd/>
              <w:spacing w:after="12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20%</w:t>
            </w:r>
          </w:p>
        </w:tc>
        <w:tc>
          <w:tcPr>
            <w:tcW w:w="407" w:type="pct"/>
            <w:tcBorders>
              <w:top w:val="nil"/>
              <w:left w:val="single" w:sz="8" w:space="0" w:color="auto"/>
              <w:bottom w:val="single" w:sz="4" w:space="0" w:color="auto"/>
              <w:right w:val="single" w:sz="4" w:space="0" w:color="auto"/>
            </w:tcBorders>
            <w:shd w:val="clear" w:color="auto" w:fill="EDEDED"/>
            <w:vAlign w:val="bottom"/>
            <w:hideMark/>
          </w:tcPr>
          <w:p w14:paraId="6B1C9B6D" w14:textId="77777777" w:rsidR="00944C87" w:rsidRPr="00FF04CF" w:rsidRDefault="00944C87" w:rsidP="00D64BE2">
            <w:pPr>
              <w:overflowPunct/>
              <w:autoSpaceDE/>
              <w:autoSpaceDN/>
              <w:bidi w:val="0"/>
              <w:adjustRightInd/>
              <w:spacing w:after="120"/>
              <w:jc w:val="center"/>
              <w:textAlignment w:val="auto"/>
              <w:rPr>
                <w:rFonts w:ascii="David" w:hAnsi="David"/>
                <w:color w:val="000000"/>
                <w:sz w:val="22"/>
                <w:szCs w:val="22"/>
                <w:lang w:eastAsia="en-US"/>
              </w:rPr>
            </w:pPr>
            <w:r w:rsidRPr="00FF04CF">
              <w:rPr>
                <w:rFonts w:ascii="David" w:hAnsi="David"/>
                <w:color w:val="000000"/>
                <w:sz w:val="22"/>
                <w:szCs w:val="22"/>
                <w:lang w:eastAsia="en-US"/>
              </w:rPr>
              <w:t>80%</w:t>
            </w:r>
          </w:p>
        </w:tc>
        <w:tc>
          <w:tcPr>
            <w:tcW w:w="496" w:type="pct"/>
            <w:tcBorders>
              <w:top w:val="nil"/>
              <w:left w:val="single" w:sz="4" w:space="0" w:color="auto"/>
              <w:bottom w:val="single" w:sz="4" w:space="0" w:color="auto"/>
              <w:right w:val="single" w:sz="4" w:space="0" w:color="auto"/>
            </w:tcBorders>
            <w:shd w:val="clear" w:color="auto" w:fill="EDEDED"/>
            <w:vAlign w:val="bottom"/>
            <w:hideMark/>
          </w:tcPr>
          <w:p w14:paraId="43839B6F" w14:textId="77777777" w:rsidR="00944C87" w:rsidRPr="00FF04CF" w:rsidRDefault="00944C87" w:rsidP="00D64BE2">
            <w:pPr>
              <w:overflowPunct/>
              <w:autoSpaceDE/>
              <w:autoSpaceDN/>
              <w:bidi w:val="0"/>
              <w:adjustRightInd/>
              <w:spacing w:after="120"/>
              <w:jc w:val="center"/>
              <w:textAlignment w:val="auto"/>
              <w:rPr>
                <w:rFonts w:ascii="David" w:hAnsi="David"/>
                <w:color w:val="000000"/>
                <w:sz w:val="22"/>
                <w:szCs w:val="22"/>
                <w:lang w:eastAsia="en-US"/>
              </w:rPr>
            </w:pPr>
            <w:r w:rsidRPr="00FF04CF">
              <w:rPr>
                <w:rFonts w:ascii="David" w:hAnsi="David"/>
                <w:color w:val="000000"/>
                <w:sz w:val="22"/>
                <w:szCs w:val="22"/>
                <w:lang w:eastAsia="en-US"/>
              </w:rPr>
              <w:t>20%</w:t>
            </w:r>
          </w:p>
        </w:tc>
        <w:tc>
          <w:tcPr>
            <w:tcW w:w="433" w:type="pct"/>
            <w:tcBorders>
              <w:top w:val="single" w:sz="8" w:space="0" w:color="auto"/>
              <w:left w:val="single" w:sz="4" w:space="0" w:color="auto"/>
              <w:bottom w:val="single" w:sz="4" w:space="0" w:color="auto"/>
              <w:right w:val="single" w:sz="8" w:space="0" w:color="000000"/>
            </w:tcBorders>
            <w:shd w:val="clear" w:color="auto" w:fill="EDEDED"/>
            <w:vAlign w:val="bottom"/>
            <w:hideMark/>
          </w:tcPr>
          <w:p w14:paraId="2AEECE76" w14:textId="77777777" w:rsidR="00944C87" w:rsidRPr="00FF04CF" w:rsidRDefault="00944C87" w:rsidP="00D64BE2">
            <w:pPr>
              <w:overflowPunct/>
              <w:autoSpaceDE/>
              <w:autoSpaceDN/>
              <w:adjustRightInd/>
              <w:spacing w:after="120"/>
              <w:jc w:val="center"/>
              <w:textAlignment w:val="auto"/>
              <w:rPr>
                <w:rFonts w:ascii="David" w:hAnsi="David"/>
                <w:color w:val="000000"/>
                <w:sz w:val="22"/>
                <w:szCs w:val="22"/>
                <w:lang w:eastAsia="en-US"/>
              </w:rPr>
            </w:pPr>
          </w:p>
        </w:tc>
        <w:tc>
          <w:tcPr>
            <w:tcW w:w="486" w:type="pct"/>
            <w:tcBorders>
              <w:top w:val="single" w:sz="8" w:space="0" w:color="auto"/>
              <w:left w:val="single" w:sz="4" w:space="0" w:color="auto"/>
              <w:bottom w:val="single" w:sz="4" w:space="0" w:color="auto"/>
              <w:right w:val="single" w:sz="8" w:space="0" w:color="000000"/>
            </w:tcBorders>
            <w:shd w:val="clear" w:color="auto" w:fill="EDEDED"/>
            <w:vAlign w:val="bottom"/>
          </w:tcPr>
          <w:p w14:paraId="2673563E" w14:textId="77777777" w:rsidR="00944C87" w:rsidRPr="00FF04CF" w:rsidRDefault="00944C87" w:rsidP="00D64BE2">
            <w:pPr>
              <w:overflowPunct/>
              <w:autoSpaceDE/>
              <w:autoSpaceDN/>
              <w:adjustRightInd/>
              <w:spacing w:after="120"/>
              <w:jc w:val="center"/>
              <w:textAlignment w:val="auto"/>
              <w:rPr>
                <w:rFonts w:ascii="David" w:hAnsi="David"/>
                <w:color w:val="000000"/>
                <w:sz w:val="22"/>
                <w:szCs w:val="22"/>
                <w:lang w:eastAsia="en-US"/>
              </w:rPr>
            </w:pPr>
          </w:p>
        </w:tc>
        <w:tc>
          <w:tcPr>
            <w:tcW w:w="531" w:type="pct"/>
            <w:tcBorders>
              <w:top w:val="nil"/>
              <w:left w:val="single" w:sz="8" w:space="0" w:color="auto"/>
              <w:bottom w:val="single" w:sz="4" w:space="0" w:color="auto"/>
              <w:right w:val="single" w:sz="4" w:space="0" w:color="auto"/>
            </w:tcBorders>
            <w:shd w:val="clear" w:color="auto" w:fill="E2EFD9"/>
            <w:vAlign w:val="bottom"/>
            <w:hideMark/>
          </w:tcPr>
          <w:p w14:paraId="31C0460A" w14:textId="77777777" w:rsidR="00944C87" w:rsidRPr="00FF04CF" w:rsidRDefault="00944C87" w:rsidP="00D64BE2">
            <w:pPr>
              <w:overflowPunct/>
              <w:autoSpaceDE/>
              <w:autoSpaceDN/>
              <w:bidi w:val="0"/>
              <w:adjustRightInd/>
              <w:spacing w:after="120"/>
              <w:jc w:val="center"/>
              <w:textAlignment w:val="auto"/>
              <w:rPr>
                <w:rFonts w:ascii="David" w:hAnsi="David"/>
                <w:color w:val="000000"/>
                <w:sz w:val="22"/>
                <w:szCs w:val="22"/>
                <w:rtl/>
                <w:lang w:eastAsia="en-US"/>
              </w:rPr>
            </w:pPr>
            <w:r w:rsidRPr="00FF04CF">
              <w:rPr>
                <w:rFonts w:ascii="David" w:hAnsi="David"/>
                <w:color w:val="000000"/>
                <w:sz w:val="22"/>
                <w:szCs w:val="22"/>
                <w:lang w:eastAsia="en-US"/>
              </w:rPr>
              <w:t>80%</w:t>
            </w:r>
          </w:p>
        </w:tc>
        <w:tc>
          <w:tcPr>
            <w:tcW w:w="548" w:type="pct"/>
            <w:tcBorders>
              <w:top w:val="nil"/>
              <w:left w:val="single" w:sz="4" w:space="0" w:color="auto"/>
              <w:bottom w:val="single" w:sz="4" w:space="0" w:color="auto"/>
              <w:right w:val="single" w:sz="8" w:space="0" w:color="auto"/>
            </w:tcBorders>
            <w:shd w:val="clear" w:color="auto" w:fill="E2EFD9"/>
            <w:vAlign w:val="bottom"/>
            <w:hideMark/>
          </w:tcPr>
          <w:p w14:paraId="384BCC58" w14:textId="77777777" w:rsidR="00944C87" w:rsidRPr="00FF04CF" w:rsidRDefault="00944C87" w:rsidP="00D64BE2">
            <w:pPr>
              <w:overflowPunct/>
              <w:autoSpaceDE/>
              <w:autoSpaceDN/>
              <w:bidi w:val="0"/>
              <w:adjustRightInd/>
              <w:spacing w:after="120"/>
              <w:jc w:val="center"/>
              <w:textAlignment w:val="auto"/>
              <w:rPr>
                <w:rFonts w:ascii="David" w:hAnsi="David"/>
                <w:color w:val="000000"/>
                <w:sz w:val="22"/>
                <w:szCs w:val="22"/>
                <w:lang w:eastAsia="en-US"/>
              </w:rPr>
            </w:pPr>
            <w:r w:rsidRPr="00FF04CF">
              <w:rPr>
                <w:rFonts w:ascii="David" w:hAnsi="David"/>
                <w:color w:val="000000"/>
                <w:sz w:val="22"/>
                <w:szCs w:val="22"/>
                <w:lang w:eastAsia="en-US"/>
              </w:rPr>
              <w:t>20%</w:t>
            </w:r>
          </w:p>
        </w:tc>
      </w:tr>
      <w:tr w:rsidR="00944C87" w:rsidRPr="00FF04CF" w14:paraId="7AADB9BD" w14:textId="77777777" w:rsidTr="00271558">
        <w:trPr>
          <w:cantSplit/>
        </w:trPr>
        <w:tc>
          <w:tcPr>
            <w:tcW w:w="355" w:type="pct"/>
            <w:tcBorders>
              <w:top w:val="nil"/>
              <w:left w:val="nil"/>
              <w:bottom w:val="nil"/>
              <w:right w:val="nil"/>
            </w:tcBorders>
            <w:shd w:val="clear" w:color="000000" w:fill="FFFFFF"/>
            <w:noWrap/>
            <w:vAlign w:val="bottom"/>
          </w:tcPr>
          <w:p w14:paraId="2BC062C6" w14:textId="77777777" w:rsidR="002277C5" w:rsidRPr="00FF04CF" w:rsidRDefault="002277C5" w:rsidP="00D64BE2">
            <w:pPr>
              <w:overflowPunct/>
              <w:autoSpaceDE/>
              <w:autoSpaceDN/>
              <w:bidi w:val="0"/>
              <w:adjustRightInd/>
              <w:spacing w:after="120"/>
              <w:jc w:val="left"/>
              <w:textAlignment w:val="auto"/>
              <w:rPr>
                <w:rFonts w:ascii="David" w:hAnsi="David"/>
                <w:color w:val="000000"/>
                <w:sz w:val="22"/>
                <w:szCs w:val="22"/>
                <w:lang w:eastAsia="en-US"/>
              </w:rPr>
            </w:pPr>
          </w:p>
        </w:tc>
        <w:tc>
          <w:tcPr>
            <w:tcW w:w="410" w:type="pct"/>
            <w:tcBorders>
              <w:top w:val="single" w:sz="8" w:space="0" w:color="auto"/>
              <w:left w:val="single" w:sz="8" w:space="0" w:color="auto"/>
              <w:bottom w:val="single" w:sz="8" w:space="0" w:color="auto"/>
              <w:right w:val="nil"/>
            </w:tcBorders>
            <w:shd w:val="clear" w:color="auto" w:fill="auto"/>
            <w:vAlign w:val="bottom"/>
            <w:hideMark/>
          </w:tcPr>
          <w:p w14:paraId="0E9A0626" w14:textId="77777777" w:rsidR="002277C5" w:rsidRPr="00FF04CF" w:rsidRDefault="002277C5" w:rsidP="00D64BE2">
            <w:pPr>
              <w:overflowPunct/>
              <w:autoSpaceDE/>
              <w:autoSpaceDN/>
              <w:adjustRightInd/>
              <w:spacing w:after="120"/>
              <w:jc w:val="center"/>
              <w:textAlignment w:val="auto"/>
              <w:rPr>
                <w:rFonts w:ascii="David" w:hAnsi="David"/>
                <w:color w:val="000000"/>
                <w:sz w:val="22"/>
                <w:szCs w:val="22"/>
                <w:lang w:eastAsia="en-US"/>
              </w:rPr>
            </w:pPr>
            <w:r w:rsidRPr="00FF04CF">
              <w:rPr>
                <w:rFonts w:ascii="David" w:hAnsi="David"/>
                <w:color w:val="000000"/>
                <w:sz w:val="22"/>
                <w:szCs w:val="22"/>
                <w:rtl/>
                <w:lang w:eastAsia="en-US"/>
              </w:rPr>
              <w:t>כמות רשויות מקומיות במחוז</w:t>
            </w:r>
            <w:r w:rsidR="00B52A3F" w:rsidRPr="00FF04CF">
              <w:rPr>
                <w:rFonts w:ascii="David" w:hAnsi="David"/>
                <w:color w:val="000000"/>
                <w:sz w:val="22"/>
                <w:szCs w:val="22"/>
                <w:rtl/>
                <w:lang w:eastAsia="en-US"/>
              </w:rPr>
              <w:t xml:space="preserve"> נכון ל 2022</w:t>
            </w:r>
          </w:p>
        </w:tc>
        <w:tc>
          <w:tcPr>
            <w:tcW w:w="391" w:type="pct"/>
            <w:tcBorders>
              <w:top w:val="single" w:sz="8" w:space="0" w:color="auto"/>
              <w:left w:val="single" w:sz="4" w:space="0" w:color="auto"/>
              <w:bottom w:val="single" w:sz="8" w:space="0" w:color="auto"/>
              <w:right w:val="single" w:sz="8" w:space="0" w:color="auto"/>
            </w:tcBorders>
            <w:shd w:val="clear" w:color="auto" w:fill="auto"/>
            <w:vAlign w:val="bottom"/>
            <w:hideMark/>
          </w:tcPr>
          <w:p w14:paraId="45EA8678" w14:textId="77777777" w:rsidR="002277C5" w:rsidRPr="00FF04CF" w:rsidRDefault="002277C5" w:rsidP="00D64BE2">
            <w:pPr>
              <w:overflowPunct/>
              <w:autoSpaceDE/>
              <w:autoSpaceDN/>
              <w:adjustRightInd/>
              <w:spacing w:after="12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כמות יישובי מועצות אזוריות בתוך המחוז</w:t>
            </w:r>
          </w:p>
        </w:tc>
        <w:tc>
          <w:tcPr>
            <w:tcW w:w="448" w:type="pct"/>
            <w:tcBorders>
              <w:top w:val="nil"/>
              <w:left w:val="single" w:sz="8" w:space="0" w:color="auto"/>
              <w:bottom w:val="single" w:sz="4" w:space="0" w:color="auto"/>
              <w:right w:val="single" w:sz="4" w:space="0" w:color="auto"/>
            </w:tcBorders>
            <w:shd w:val="clear" w:color="auto" w:fill="D9E2F3"/>
            <w:vAlign w:val="bottom"/>
            <w:hideMark/>
          </w:tcPr>
          <w:p w14:paraId="513578F1" w14:textId="77777777" w:rsidR="002277C5" w:rsidRPr="00FF04CF" w:rsidRDefault="002277C5" w:rsidP="00D64BE2">
            <w:pPr>
              <w:overflowPunct/>
              <w:autoSpaceDE/>
              <w:autoSpaceDN/>
              <w:adjustRightInd/>
              <w:spacing w:after="12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מאובטח</w:t>
            </w:r>
          </w:p>
        </w:tc>
        <w:tc>
          <w:tcPr>
            <w:tcW w:w="496" w:type="pct"/>
            <w:tcBorders>
              <w:top w:val="nil"/>
              <w:left w:val="single" w:sz="4" w:space="0" w:color="auto"/>
              <w:bottom w:val="single" w:sz="4" w:space="0" w:color="auto"/>
              <w:right w:val="nil"/>
            </w:tcBorders>
            <w:shd w:val="clear" w:color="auto" w:fill="D9E2F3"/>
            <w:noWrap/>
            <w:vAlign w:val="bottom"/>
            <w:hideMark/>
          </w:tcPr>
          <w:p w14:paraId="0B6D9D1B" w14:textId="77777777" w:rsidR="002277C5" w:rsidRPr="00FF04CF" w:rsidRDefault="002277C5" w:rsidP="00D64BE2">
            <w:pPr>
              <w:overflowPunct/>
              <w:autoSpaceDE/>
              <w:autoSpaceDN/>
              <w:adjustRightInd/>
              <w:spacing w:after="12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לא מאובטח</w:t>
            </w:r>
          </w:p>
        </w:tc>
        <w:tc>
          <w:tcPr>
            <w:tcW w:w="407" w:type="pct"/>
            <w:tcBorders>
              <w:top w:val="nil"/>
              <w:left w:val="single" w:sz="8" w:space="0" w:color="auto"/>
              <w:bottom w:val="single" w:sz="4" w:space="0" w:color="auto"/>
              <w:right w:val="single" w:sz="4" w:space="0" w:color="auto"/>
            </w:tcBorders>
            <w:shd w:val="clear" w:color="auto" w:fill="EDEDED"/>
            <w:vAlign w:val="bottom"/>
            <w:hideMark/>
          </w:tcPr>
          <w:p w14:paraId="0730C956" w14:textId="77777777" w:rsidR="002277C5" w:rsidRPr="00FF04CF" w:rsidRDefault="002277C5" w:rsidP="00D64BE2">
            <w:pPr>
              <w:overflowPunct/>
              <w:autoSpaceDE/>
              <w:autoSpaceDN/>
              <w:adjustRightInd/>
              <w:spacing w:after="12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מאובטח</w:t>
            </w:r>
          </w:p>
        </w:tc>
        <w:tc>
          <w:tcPr>
            <w:tcW w:w="496" w:type="pct"/>
            <w:tcBorders>
              <w:top w:val="nil"/>
              <w:left w:val="single" w:sz="4" w:space="0" w:color="auto"/>
              <w:bottom w:val="single" w:sz="4" w:space="0" w:color="auto"/>
              <w:right w:val="single" w:sz="4" w:space="0" w:color="auto"/>
            </w:tcBorders>
            <w:shd w:val="clear" w:color="auto" w:fill="EDEDED"/>
            <w:noWrap/>
            <w:vAlign w:val="bottom"/>
            <w:hideMark/>
          </w:tcPr>
          <w:p w14:paraId="75A8A861" w14:textId="77777777" w:rsidR="002277C5" w:rsidRPr="00FF04CF" w:rsidRDefault="002277C5" w:rsidP="00D64BE2">
            <w:pPr>
              <w:overflowPunct/>
              <w:autoSpaceDE/>
              <w:autoSpaceDN/>
              <w:adjustRightInd/>
              <w:spacing w:after="12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לא מאובטח</w:t>
            </w:r>
          </w:p>
        </w:tc>
        <w:tc>
          <w:tcPr>
            <w:tcW w:w="433" w:type="pct"/>
            <w:tcBorders>
              <w:top w:val="nil"/>
              <w:left w:val="single" w:sz="4" w:space="0" w:color="auto"/>
              <w:bottom w:val="single" w:sz="4" w:space="0" w:color="auto"/>
              <w:right w:val="single" w:sz="4" w:space="0" w:color="auto"/>
            </w:tcBorders>
            <w:shd w:val="clear" w:color="auto" w:fill="EDEDED"/>
            <w:vAlign w:val="bottom"/>
            <w:hideMark/>
          </w:tcPr>
          <w:p w14:paraId="62507DA8" w14:textId="77777777" w:rsidR="002277C5" w:rsidRPr="00FF04CF" w:rsidRDefault="002277C5" w:rsidP="00D64BE2">
            <w:pPr>
              <w:overflowPunct/>
              <w:autoSpaceDE/>
              <w:autoSpaceDN/>
              <w:adjustRightInd/>
              <w:spacing w:after="12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מאובטח</w:t>
            </w:r>
          </w:p>
        </w:tc>
        <w:tc>
          <w:tcPr>
            <w:tcW w:w="486" w:type="pct"/>
            <w:tcBorders>
              <w:top w:val="nil"/>
              <w:left w:val="single" w:sz="4" w:space="0" w:color="auto"/>
              <w:bottom w:val="single" w:sz="4" w:space="0" w:color="auto"/>
              <w:right w:val="single" w:sz="8" w:space="0" w:color="auto"/>
            </w:tcBorders>
            <w:shd w:val="clear" w:color="auto" w:fill="EDEDED"/>
            <w:noWrap/>
            <w:vAlign w:val="bottom"/>
            <w:hideMark/>
          </w:tcPr>
          <w:p w14:paraId="44F18FF1" w14:textId="77777777" w:rsidR="002277C5" w:rsidRPr="00FF04CF" w:rsidRDefault="002277C5" w:rsidP="00D64BE2">
            <w:pPr>
              <w:overflowPunct/>
              <w:autoSpaceDE/>
              <w:autoSpaceDN/>
              <w:adjustRightInd/>
              <w:spacing w:after="12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לא מאובטח</w:t>
            </w:r>
          </w:p>
        </w:tc>
        <w:tc>
          <w:tcPr>
            <w:tcW w:w="531" w:type="pct"/>
            <w:tcBorders>
              <w:top w:val="nil"/>
              <w:left w:val="single" w:sz="8" w:space="0" w:color="auto"/>
              <w:bottom w:val="single" w:sz="4" w:space="0" w:color="auto"/>
              <w:right w:val="single" w:sz="4" w:space="0" w:color="auto"/>
            </w:tcBorders>
            <w:shd w:val="clear" w:color="auto" w:fill="E2EFD9"/>
            <w:vAlign w:val="bottom"/>
            <w:hideMark/>
          </w:tcPr>
          <w:p w14:paraId="022BD856" w14:textId="77777777" w:rsidR="002277C5" w:rsidRPr="00FF04CF" w:rsidRDefault="002277C5" w:rsidP="00D64BE2">
            <w:pPr>
              <w:overflowPunct/>
              <w:autoSpaceDE/>
              <w:autoSpaceDN/>
              <w:adjustRightInd/>
              <w:spacing w:after="12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מאובטח</w:t>
            </w:r>
          </w:p>
        </w:tc>
        <w:tc>
          <w:tcPr>
            <w:tcW w:w="548" w:type="pct"/>
            <w:tcBorders>
              <w:top w:val="nil"/>
              <w:left w:val="single" w:sz="4" w:space="0" w:color="auto"/>
              <w:bottom w:val="single" w:sz="4" w:space="0" w:color="auto"/>
              <w:right w:val="single" w:sz="8" w:space="0" w:color="auto"/>
            </w:tcBorders>
            <w:shd w:val="clear" w:color="auto" w:fill="E2EFD9"/>
            <w:noWrap/>
            <w:vAlign w:val="bottom"/>
            <w:hideMark/>
          </w:tcPr>
          <w:p w14:paraId="67170F2A" w14:textId="77777777" w:rsidR="002277C5" w:rsidRPr="00FF04CF" w:rsidRDefault="002277C5" w:rsidP="00D64BE2">
            <w:pPr>
              <w:overflowPunct/>
              <w:autoSpaceDE/>
              <w:autoSpaceDN/>
              <w:adjustRightInd/>
              <w:spacing w:after="12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לא מאובטח</w:t>
            </w:r>
          </w:p>
        </w:tc>
      </w:tr>
      <w:tr w:rsidR="00944C87" w:rsidRPr="00FF04CF" w14:paraId="2414D5BC" w14:textId="77777777" w:rsidTr="00271558">
        <w:trPr>
          <w:cantSplit/>
          <w:trHeight w:val="630"/>
        </w:trPr>
        <w:tc>
          <w:tcPr>
            <w:tcW w:w="355" w:type="pct"/>
            <w:tcBorders>
              <w:top w:val="single" w:sz="8" w:space="0" w:color="auto"/>
              <w:left w:val="single" w:sz="8" w:space="0" w:color="auto"/>
              <w:bottom w:val="nil"/>
              <w:right w:val="single" w:sz="8" w:space="0" w:color="auto"/>
            </w:tcBorders>
            <w:shd w:val="clear" w:color="auto" w:fill="auto"/>
            <w:hideMark/>
          </w:tcPr>
          <w:p w14:paraId="75BB85B0" w14:textId="77777777" w:rsidR="002277C5" w:rsidRPr="00FF04CF" w:rsidRDefault="002277C5" w:rsidP="00944C87">
            <w:pPr>
              <w:overflowPunct/>
              <w:autoSpaceDE/>
              <w:autoSpaceDN/>
              <w:adjustRightInd/>
              <w:spacing w:after="0"/>
              <w:jc w:val="left"/>
              <w:textAlignment w:val="auto"/>
              <w:rPr>
                <w:rFonts w:ascii="David" w:hAnsi="David"/>
                <w:color w:val="000000"/>
                <w:sz w:val="22"/>
                <w:szCs w:val="22"/>
                <w:rtl/>
                <w:lang w:eastAsia="en-US"/>
              </w:rPr>
            </w:pPr>
            <w:r w:rsidRPr="00FF04CF">
              <w:rPr>
                <w:rFonts w:ascii="David" w:hAnsi="David"/>
                <w:color w:val="000000"/>
                <w:sz w:val="22"/>
                <w:szCs w:val="22"/>
                <w:rtl/>
                <w:lang w:eastAsia="en-US"/>
              </w:rPr>
              <w:t>אתר מרכזי ומחוז תל אביב</w:t>
            </w:r>
          </w:p>
        </w:tc>
        <w:tc>
          <w:tcPr>
            <w:tcW w:w="410" w:type="pct"/>
            <w:tcBorders>
              <w:top w:val="nil"/>
              <w:left w:val="single" w:sz="8" w:space="0" w:color="auto"/>
              <w:bottom w:val="single" w:sz="4" w:space="0" w:color="auto"/>
              <w:right w:val="single" w:sz="4" w:space="0" w:color="auto"/>
            </w:tcBorders>
            <w:shd w:val="clear" w:color="auto" w:fill="auto"/>
            <w:hideMark/>
          </w:tcPr>
          <w:p w14:paraId="36049EDC"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12</w:t>
            </w:r>
          </w:p>
        </w:tc>
        <w:tc>
          <w:tcPr>
            <w:tcW w:w="391" w:type="pct"/>
            <w:tcBorders>
              <w:top w:val="nil"/>
              <w:left w:val="single" w:sz="4" w:space="0" w:color="auto"/>
              <w:bottom w:val="single" w:sz="4" w:space="0" w:color="auto"/>
              <w:right w:val="single" w:sz="8" w:space="0" w:color="auto"/>
            </w:tcBorders>
            <w:shd w:val="clear" w:color="auto" w:fill="auto"/>
            <w:hideMark/>
          </w:tcPr>
          <w:p w14:paraId="6A4F2361" w14:textId="77777777" w:rsidR="002277C5" w:rsidRPr="00FF04CF" w:rsidRDefault="002277C5" w:rsidP="00944C87">
            <w:pPr>
              <w:overflowPunct/>
              <w:autoSpaceDE/>
              <w:autoSpaceDN/>
              <w:adjustRightInd/>
              <w:spacing w:after="0"/>
              <w:jc w:val="left"/>
              <w:textAlignment w:val="auto"/>
              <w:rPr>
                <w:rFonts w:ascii="David" w:hAnsi="David"/>
                <w:color w:val="000000"/>
                <w:sz w:val="22"/>
                <w:szCs w:val="22"/>
                <w:rtl/>
                <w:lang w:eastAsia="en-US"/>
              </w:rPr>
            </w:pPr>
          </w:p>
        </w:tc>
        <w:tc>
          <w:tcPr>
            <w:tcW w:w="448" w:type="pct"/>
            <w:tcBorders>
              <w:top w:val="nil"/>
              <w:left w:val="single" w:sz="8" w:space="0" w:color="auto"/>
              <w:bottom w:val="single" w:sz="4" w:space="0" w:color="auto"/>
              <w:right w:val="single" w:sz="4" w:space="0" w:color="auto"/>
            </w:tcBorders>
            <w:shd w:val="clear" w:color="auto" w:fill="D9E2F3"/>
            <w:hideMark/>
          </w:tcPr>
          <w:p w14:paraId="790D28AF"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0</w:t>
            </w:r>
          </w:p>
        </w:tc>
        <w:tc>
          <w:tcPr>
            <w:tcW w:w="496" w:type="pct"/>
            <w:tcBorders>
              <w:top w:val="nil"/>
              <w:left w:val="single" w:sz="4" w:space="0" w:color="auto"/>
              <w:bottom w:val="single" w:sz="4" w:space="0" w:color="auto"/>
              <w:right w:val="nil"/>
            </w:tcBorders>
            <w:shd w:val="clear" w:color="auto" w:fill="D9E2F3"/>
            <w:noWrap/>
            <w:hideMark/>
          </w:tcPr>
          <w:p w14:paraId="08DEC9B9"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0</w:t>
            </w:r>
          </w:p>
        </w:tc>
        <w:tc>
          <w:tcPr>
            <w:tcW w:w="407" w:type="pct"/>
            <w:tcBorders>
              <w:top w:val="nil"/>
              <w:left w:val="single" w:sz="8" w:space="0" w:color="auto"/>
              <w:bottom w:val="single" w:sz="4" w:space="0" w:color="auto"/>
              <w:right w:val="single" w:sz="4" w:space="0" w:color="auto"/>
            </w:tcBorders>
            <w:shd w:val="clear" w:color="auto" w:fill="EDEDED"/>
            <w:noWrap/>
            <w:hideMark/>
          </w:tcPr>
          <w:p w14:paraId="65ED7354"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38</w:t>
            </w:r>
          </w:p>
        </w:tc>
        <w:tc>
          <w:tcPr>
            <w:tcW w:w="496" w:type="pct"/>
            <w:tcBorders>
              <w:top w:val="nil"/>
              <w:left w:val="single" w:sz="4" w:space="0" w:color="auto"/>
              <w:bottom w:val="single" w:sz="4" w:space="0" w:color="auto"/>
              <w:right w:val="single" w:sz="4" w:space="0" w:color="auto"/>
            </w:tcBorders>
            <w:shd w:val="clear" w:color="auto" w:fill="EDEDED"/>
            <w:noWrap/>
            <w:hideMark/>
          </w:tcPr>
          <w:p w14:paraId="616E5566"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10</w:t>
            </w:r>
          </w:p>
        </w:tc>
        <w:tc>
          <w:tcPr>
            <w:tcW w:w="433" w:type="pct"/>
            <w:tcBorders>
              <w:top w:val="nil"/>
              <w:left w:val="single" w:sz="4" w:space="0" w:color="auto"/>
              <w:bottom w:val="single" w:sz="4" w:space="0" w:color="auto"/>
              <w:right w:val="single" w:sz="4" w:space="0" w:color="auto"/>
            </w:tcBorders>
            <w:shd w:val="clear" w:color="auto" w:fill="EDEDED"/>
            <w:noWrap/>
            <w:hideMark/>
          </w:tcPr>
          <w:p w14:paraId="60CF1BDE"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48</w:t>
            </w:r>
          </w:p>
        </w:tc>
        <w:tc>
          <w:tcPr>
            <w:tcW w:w="486" w:type="pct"/>
            <w:tcBorders>
              <w:top w:val="nil"/>
              <w:left w:val="single" w:sz="4" w:space="0" w:color="auto"/>
              <w:bottom w:val="single" w:sz="4" w:space="0" w:color="auto"/>
              <w:right w:val="single" w:sz="8" w:space="0" w:color="auto"/>
            </w:tcBorders>
            <w:shd w:val="clear" w:color="auto" w:fill="EDEDED"/>
            <w:noWrap/>
            <w:hideMark/>
          </w:tcPr>
          <w:p w14:paraId="046D107C"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10</w:t>
            </w:r>
          </w:p>
        </w:tc>
        <w:tc>
          <w:tcPr>
            <w:tcW w:w="531" w:type="pct"/>
            <w:tcBorders>
              <w:top w:val="nil"/>
              <w:left w:val="single" w:sz="8" w:space="0" w:color="auto"/>
              <w:bottom w:val="single" w:sz="4" w:space="0" w:color="auto"/>
              <w:right w:val="single" w:sz="4" w:space="0" w:color="auto"/>
            </w:tcBorders>
            <w:shd w:val="clear" w:color="auto" w:fill="E2EFD9"/>
            <w:noWrap/>
            <w:hideMark/>
          </w:tcPr>
          <w:p w14:paraId="671E09AF"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0</w:t>
            </w:r>
          </w:p>
        </w:tc>
        <w:tc>
          <w:tcPr>
            <w:tcW w:w="548" w:type="pct"/>
            <w:tcBorders>
              <w:top w:val="nil"/>
              <w:left w:val="single" w:sz="4" w:space="0" w:color="auto"/>
              <w:bottom w:val="single" w:sz="4" w:space="0" w:color="auto"/>
              <w:right w:val="single" w:sz="8" w:space="0" w:color="auto"/>
            </w:tcBorders>
            <w:shd w:val="clear" w:color="auto" w:fill="E2EFD9"/>
            <w:noWrap/>
            <w:hideMark/>
          </w:tcPr>
          <w:p w14:paraId="066677F6"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0</w:t>
            </w:r>
          </w:p>
        </w:tc>
      </w:tr>
      <w:tr w:rsidR="00944C87" w:rsidRPr="00FF04CF" w14:paraId="225FC53A" w14:textId="77777777" w:rsidTr="00271558">
        <w:trPr>
          <w:cantSplit/>
          <w:trHeight w:val="300"/>
        </w:trPr>
        <w:tc>
          <w:tcPr>
            <w:tcW w:w="355" w:type="pct"/>
            <w:tcBorders>
              <w:top w:val="single" w:sz="4" w:space="0" w:color="auto"/>
              <w:left w:val="single" w:sz="8" w:space="0" w:color="auto"/>
              <w:bottom w:val="single" w:sz="4" w:space="0" w:color="auto"/>
              <w:right w:val="single" w:sz="8" w:space="0" w:color="auto"/>
            </w:tcBorders>
            <w:shd w:val="clear" w:color="auto" w:fill="auto"/>
            <w:hideMark/>
          </w:tcPr>
          <w:p w14:paraId="4E585E12" w14:textId="77777777" w:rsidR="002277C5" w:rsidRPr="00FF04CF" w:rsidRDefault="002277C5" w:rsidP="00944C87">
            <w:pPr>
              <w:overflowPunct/>
              <w:autoSpaceDE/>
              <w:autoSpaceDN/>
              <w:adjustRightInd/>
              <w:spacing w:after="0"/>
              <w:jc w:val="left"/>
              <w:textAlignment w:val="auto"/>
              <w:rPr>
                <w:rFonts w:ascii="David" w:hAnsi="David"/>
                <w:color w:val="000000"/>
                <w:sz w:val="22"/>
                <w:szCs w:val="22"/>
                <w:lang w:eastAsia="en-US"/>
              </w:rPr>
            </w:pPr>
            <w:r w:rsidRPr="00FF04CF">
              <w:rPr>
                <w:rFonts w:ascii="David" w:hAnsi="David"/>
                <w:color w:val="000000"/>
                <w:sz w:val="22"/>
                <w:szCs w:val="22"/>
                <w:rtl/>
                <w:lang w:eastAsia="en-US"/>
              </w:rPr>
              <w:t>מחוז צפון</w:t>
            </w:r>
          </w:p>
        </w:tc>
        <w:tc>
          <w:tcPr>
            <w:tcW w:w="410" w:type="pct"/>
            <w:tcBorders>
              <w:top w:val="nil"/>
              <w:left w:val="single" w:sz="8" w:space="0" w:color="auto"/>
              <w:bottom w:val="single" w:sz="4" w:space="0" w:color="auto"/>
              <w:right w:val="single" w:sz="4" w:space="0" w:color="auto"/>
            </w:tcBorders>
            <w:shd w:val="clear" w:color="auto" w:fill="auto"/>
            <w:hideMark/>
          </w:tcPr>
          <w:p w14:paraId="2F1DAB09"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93</w:t>
            </w:r>
          </w:p>
        </w:tc>
        <w:tc>
          <w:tcPr>
            <w:tcW w:w="391" w:type="pct"/>
            <w:tcBorders>
              <w:top w:val="nil"/>
              <w:left w:val="single" w:sz="4" w:space="0" w:color="auto"/>
              <w:bottom w:val="single" w:sz="4" w:space="0" w:color="auto"/>
              <w:right w:val="single" w:sz="8" w:space="0" w:color="auto"/>
            </w:tcBorders>
            <w:shd w:val="clear" w:color="auto" w:fill="auto"/>
            <w:hideMark/>
          </w:tcPr>
          <w:p w14:paraId="20375196" w14:textId="77777777" w:rsidR="002277C5" w:rsidRPr="00FF04CF" w:rsidRDefault="002277C5" w:rsidP="00944C87">
            <w:pPr>
              <w:overflowPunct/>
              <w:autoSpaceDE/>
              <w:autoSpaceDN/>
              <w:adjustRightInd/>
              <w:spacing w:after="0"/>
              <w:jc w:val="left"/>
              <w:textAlignment w:val="auto"/>
              <w:rPr>
                <w:rFonts w:ascii="David" w:hAnsi="David"/>
                <w:color w:val="000000"/>
                <w:sz w:val="22"/>
                <w:szCs w:val="22"/>
                <w:rtl/>
                <w:lang w:eastAsia="en-US"/>
              </w:rPr>
            </w:pPr>
            <w:r w:rsidRPr="00FF04CF">
              <w:rPr>
                <w:rFonts w:ascii="David" w:hAnsi="David"/>
                <w:color w:val="000000"/>
                <w:sz w:val="22"/>
                <w:szCs w:val="22"/>
                <w:rtl/>
                <w:lang w:eastAsia="en-US"/>
              </w:rPr>
              <w:t>341</w:t>
            </w:r>
          </w:p>
        </w:tc>
        <w:tc>
          <w:tcPr>
            <w:tcW w:w="448" w:type="pct"/>
            <w:tcBorders>
              <w:top w:val="nil"/>
              <w:left w:val="single" w:sz="8" w:space="0" w:color="auto"/>
              <w:bottom w:val="single" w:sz="4" w:space="0" w:color="auto"/>
              <w:right w:val="single" w:sz="4" w:space="0" w:color="auto"/>
            </w:tcBorders>
            <w:shd w:val="clear" w:color="auto" w:fill="D9E2F3"/>
            <w:noWrap/>
            <w:hideMark/>
          </w:tcPr>
          <w:p w14:paraId="0541AEC1"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rtl/>
                <w:lang w:eastAsia="en-US"/>
              </w:rPr>
            </w:pPr>
            <w:r w:rsidRPr="00FF04CF">
              <w:rPr>
                <w:rFonts w:ascii="David" w:hAnsi="David"/>
                <w:color w:val="000000"/>
                <w:sz w:val="22"/>
                <w:szCs w:val="22"/>
                <w:lang w:eastAsia="en-US"/>
              </w:rPr>
              <w:t>3</w:t>
            </w:r>
          </w:p>
        </w:tc>
        <w:tc>
          <w:tcPr>
            <w:tcW w:w="496" w:type="pct"/>
            <w:tcBorders>
              <w:top w:val="nil"/>
              <w:left w:val="single" w:sz="4" w:space="0" w:color="auto"/>
              <w:bottom w:val="single" w:sz="4" w:space="0" w:color="auto"/>
              <w:right w:val="nil"/>
            </w:tcBorders>
            <w:shd w:val="clear" w:color="auto" w:fill="D9E2F3"/>
            <w:noWrap/>
            <w:hideMark/>
          </w:tcPr>
          <w:p w14:paraId="43D9CBA0"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w:t>
            </w:r>
          </w:p>
        </w:tc>
        <w:tc>
          <w:tcPr>
            <w:tcW w:w="407" w:type="pct"/>
            <w:tcBorders>
              <w:top w:val="nil"/>
              <w:left w:val="single" w:sz="8" w:space="0" w:color="auto"/>
              <w:bottom w:val="single" w:sz="4" w:space="0" w:color="auto"/>
              <w:right w:val="single" w:sz="4" w:space="0" w:color="auto"/>
            </w:tcBorders>
            <w:shd w:val="clear" w:color="auto" w:fill="EDEDED"/>
            <w:noWrap/>
            <w:hideMark/>
          </w:tcPr>
          <w:p w14:paraId="156584BB"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298</w:t>
            </w:r>
          </w:p>
        </w:tc>
        <w:tc>
          <w:tcPr>
            <w:tcW w:w="496" w:type="pct"/>
            <w:tcBorders>
              <w:top w:val="nil"/>
              <w:left w:val="single" w:sz="4" w:space="0" w:color="auto"/>
              <w:bottom w:val="single" w:sz="4" w:space="0" w:color="auto"/>
              <w:right w:val="single" w:sz="4" w:space="0" w:color="auto"/>
            </w:tcBorders>
            <w:shd w:val="clear" w:color="auto" w:fill="EDEDED"/>
            <w:noWrap/>
            <w:hideMark/>
          </w:tcPr>
          <w:p w14:paraId="72A1B7F9"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74</w:t>
            </w:r>
          </w:p>
        </w:tc>
        <w:tc>
          <w:tcPr>
            <w:tcW w:w="433" w:type="pct"/>
            <w:tcBorders>
              <w:top w:val="nil"/>
              <w:left w:val="single" w:sz="4" w:space="0" w:color="auto"/>
              <w:bottom w:val="single" w:sz="4" w:space="0" w:color="auto"/>
              <w:right w:val="single" w:sz="4" w:space="0" w:color="auto"/>
            </w:tcBorders>
            <w:shd w:val="clear" w:color="auto" w:fill="EDEDED"/>
            <w:noWrap/>
            <w:hideMark/>
          </w:tcPr>
          <w:p w14:paraId="411BB495"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56</w:t>
            </w:r>
          </w:p>
        </w:tc>
        <w:tc>
          <w:tcPr>
            <w:tcW w:w="486" w:type="pct"/>
            <w:tcBorders>
              <w:top w:val="nil"/>
              <w:left w:val="single" w:sz="4" w:space="0" w:color="auto"/>
              <w:bottom w:val="single" w:sz="4" w:space="0" w:color="auto"/>
              <w:right w:val="single" w:sz="8" w:space="0" w:color="auto"/>
            </w:tcBorders>
            <w:shd w:val="clear" w:color="auto" w:fill="EDEDED"/>
            <w:noWrap/>
            <w:hideMark/>
          </w:tcPr>
          <w:p w14:paraId="5EEB8BF9"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11</w:t>
            </w:r>
          </w:p>
        </w:tc>
        <w:tc>
          <w:tcPr>
            <w:tcW w:w="531" w:type="pct"/>
            <w:tcBorders>
              <w:top w:val="nil"/>
              <w:left w:val="single" w:sz="8" w:space="0" w:color="auto"/>
              <w:bottom w:val="single" w:sz="4" w:space="0" w:color="auto"/>
              <w:right w:val="single" w:sz="4" w:space="0" w:color="auto"/>
            </w:tcBorders>
            <w:shd w:val="clear" w:color="auto" w:fill="E2EFD9"/>
            <w:noWrap/>
            <w:hideMark/>
          </w:tcPr>
          <w:p w14:paraId="0D65B31D"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1,091</w:t>
            </w:r>
          </w:p>
        </w:tc>
        <w:tc>
          <w:tcPr>
            <w:tcW w:w="548" w:type="pct"/>
            <w:tcBorders>
              <w:top w:val="nil"/>
              <w:left w:val="single" w:sz="4" w:space="0" w:color="auto"/>
              <w:bottom w:val="single" w:sz="4" w:space="0" w:color="auto"/>
              <w:right w:val="single" w:sz="8" w:space="0" w:color="auto"/>
            </w:tcBorders>
            <w:shd w:val="clear" w:color="auto" w:fill="E2EFD9"/>
            <w:noWrap/>
            <w:hideMark/>
          </w:tcPr>
          <w:p w14:paraId="11952958"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273</w:t>
            </w:r>
          </w:p>
        </w:tc>
      </w:tr>
      <w:tr w:rsidR="00944C87" w:rsidRPr="00FF04CF" w14:paraId="71A524C6" w14:textId="77777777" w:rsidTr="00271558">
        <w:trPr>
          <w:cantSplit/>
          <w:trHeight w:val="300"/>
        </w:trPr>
        <w:tc>
          <w:tcPr>
            <w:tcW w:w="355" w:type="pct"/>
            <w:tcBorders>
              <w:top w:val="nil"/>
              <w:left w:val="single" w:sz="8" w:space="0" w:color="auto"/>
              <w:bottom w:val="single" w:sz="4" w:space="0" w:color="auto"/>
              <w:right w:val="single" w:sz="8" w:space="0" w:color="auto"/>
            </w:tcBorders>
            <w:shd w:val="clear" w:color="auto" w:fill="auto"/>
            <w:hideMark/>
          </w:tcPr>
          <w:p w14:paraId="4F1DF4A5" w14:textId="77777777" w:rsidR="002277C5" w:rsidRPr="00FF04CF" w:rsidRDefault="002277C5" w:rsidP="00944C87">
            <w:pPr>
              <w:overflowPunct/>
              <w:autoSpaceDE/>
              <w:autoSpaceDN/>
              <w:adjustRightInd/>
              <w:spacing w:after="0"/>
              <w:jc w:val="left"/>
              <w:textAlignment w:val="auto"/>
              <w:rPr>
                <w:rFonts w:ascii="David" w:hAnsi="David"/>
                <w:color w:val="000000"/>
                <w:sz w:val="22"/>
                <w:szCs w:val="22"/>
                <w:lang w:eastAsia="en-US"/>
              </w:rPr>
            </w:pPr>
            <w:r w:rsidRPr="00FF04CF">
              <w:rPr>
                <w:rFonts w:ascii="David" w:hAnsi="David"/>
                <w:color w:val="000000"/>
                <w:sz w:val="22"/>
                <w:szCs w:val="22"/>
                <w:rtl/>
                <w:lang w:eastAsia="en-US"/>
              </w:rPr>
              <w:t>מחוז חיפה</w:t>
            </w:r>
          </w:p>
        </w:tc>
        <w:tc>
          <w:tcPr>
            <w:tcW w:w="410" w:type="pct"/>
            <w:tcBorders>
              <w:top w:val="nil"/>
              <w:left w:val="single" w:sz="8" w:space="0" w:color="auto"/>
              <w:bottom w:val="single" w:sz="4" w:space="0" w:color="auto"/>
              <w:right w:val="single" w:sz="4" w:space="0" w:color="auto"/>
            </w:tcBorders>
            <w:shd w:val="clear" w:color="auto" w:fill="auto"/>
            <w:hideMark/>
          </w:tcPr>
          <w:p w14:paraId="4B3F4F15"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30</w:t>
            </w:r>
          </w:p>
        </w:tc>
        <w:tc>
          <w:tcPr>
            <w:tcW w:w="391" w:type="pct"/>
            <w:tcBorders>
              <w:top w:val="nil"/>
              <w:left w:val="single" w:sz="4" w:space="0" w:color="auto"/>
              <w:bottom w:val="single" w:sz="4" w:space="0" w:color="auto"/>
              <w:right w:val="single" w:sz="8" w:space="0" w:color="auto"/>
            </w:tcBorders>
            <w:shd w:val="clear" w:color="auto" w:fill="auto"/>
            <w:hideMark/>
          </w:tcPr>
          <w:p w14:paraId="56C9BD1B" w14:textId="77777777" w:rsidR="002277C5" w:rsidRPr="00FF04CF" w:rsidRDefault="002277C5" w:rsidP="00944C87">
            <w:pPr>
              <w:overflowPunct/>
              <w:autoSpaceDE/>
              <w:autoSpaceDN/>
              <w:adjustRightInd/>
              <w:spacing w:after="0"/>
              <w:jc w:val="left"/>
              <w:textAlignment w:val="auto"/>
              <w:rPr>
                <w:rFonts w:ascii="David" w:hAnsi="David"/>
                <w:color w:val="000000"/>
                <w:sz w:val="22"/>
                <w:szCs w:val="22"/>
                <w:rtl/>
                <w:lang w:eastAsia="en-US"/>
              </w:rPr>
            </w:pPr>
            <w:r w:rsidRPr="00FF04CF">
              <w:rPr>
                <w:rFonts w:ascii="David" w:hAnsi="David"/>
                <w:color w:val="000000"/>
                <w:sz w:val="22"/>
                <w:szCs w:val="22"/>
                <w:rtl/>
                <w:lang w:eastAsia="en-US"/>
              </w:rPr>
              <w:t>67</w:t>
            </w:r>
          </w:p>
        </w:tc>
        <w:tc>
          <w:tcPr>
            <w:tcW w:w="448" w:type="pct"/>
            <w:tcBorders>
              <w:top w:val="nil"/>
              <w:left w:val="single" w:sz="8" w:space="0" w:color="auto"/>
              <w:bottom w:val="single" w:sz="4" w:space="0" w:color="auto"/>
              <w:right w:val="single" w:sz="4" w:space="0" w:color="auto"/>
            </w:tcBorders>
            <w:shd w:val="clear" w:color="auto" w:fill="D9E2F3"/>
            <w:noWrap/>
            <w:hideMark/>
          </w:tcPr>
          <w:p w14:paraId="1468A4E8"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rtl/>
                <w:lang w:eastAsia="en-US"/>
              </w:rPr>
            </w:pPr>
            <w:r w:rsidRPr="00FF04CF">
              <w:rPr>
                <w:rFonts w:ascii="David" w:hAnsi="David"/>
                <w:color w:val="000000"/>
                <w:sz w:val="22"/>
                <w:szCs w:val="22"/>
                <w:lang w:eastAsia="en-US"/>
              </w:rPr>
              <w:t>3</w:t>
            </w:r>
          </w:p>
        </w:tc>
        <w:tc>
          <w:tcPr>
            <w:tcW w:w="496" w:type="pct"/>
            <w:tcBorders>
              <w:top w:val="nil"/>
              <w:left w:val="single" w:sz="4" w:space="0" w:color="auto"/>
              <w:bottom w:val="single" w:sz="4" w:space="0" w:color="auto"/>
              <w:right w:val="nil"/>
            </w:tcBorders>
            <w:shd w:val="clear" w:color="auto" w:fill="D9E2F3"/>
            <w:noWrap/>
            <w:hideMark/>
          </w:tcPr>
          <w:p w14:paraId="0D8B0192"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w:t>
            </w:r>
          </w:p>
        </w:tc>
        <w:tc>
          <w:tcPr>
            <w:tcW w:w="407" w:type="pct"/>
            <w:tcBorders>
              <w:top w:val="nil"/>
              <w:left w:val="single" w:sz="8" w:space="0" w:color="auto"/>
              <w:bottom w:val="single" w:sz="4" w:space="0" w:color="auto"/>
              <w:right w:val="single" w:sz="4" w:space="0" w:color="auto"/>
            </w:tcBorders>
            <w:shd w:val="clear" w:color="auto" w:fill="EDEDED"/>
            <w:noWrap/>
            <w:hideMark/>
          </w:tcPr>
          <w:p w14:paraId="28C7F4BD"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96</w:t>
            </w:r>
          </w:p>
        </w:tc>
        <w:tc>
          <w:tcPr>
            <w:tcW w:w="496" w:type="pct"/>
            <w:tcBorders>
              <w:top w:val="nil"/>
              <w:left w:val="single" w:sz="4" w:space="0" w:color="auto"/>
              <w:bottom w:val="single" w:sz="4" w:space="0" w:color="auto"/>
              <w:right w:val="single" w:sz="4" w:space="0" w:color="auto"/>
            </w:tcBorders>
            <w:shd w:val="clear" w:color="auto" w:fill="EDEDED"/>
            <w:noWrap/>
            <w:hideMark/>
          </w:tcPr>
          <w:p w14:paraId="1A04C111"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24</w:t>
            </w:r>
          </w:p>
        </w:tc>
        <w:tc>
          <w:tcPr>
            <w:tcW w:w="433" w:type="pct"/>
            <w:tcBorders>
              <w:top w:val="nil"/>
              <w:left w:val="single" w:sz="4" w:space="0" w:color="auto"/>
              <w:bottom w:val="single" w:sz="4" w:space="0" w:color="auto"/>
              <w:right w:val="single" w:sz="4" w:space="0" w:color="auto"/>
            </w:tcBorders>
            <w:shd w:val="clear" w:color="auto" w:fill="EDEDED"/>
            <w:noWrap/>
            <w:hideMark/>
          </w:tcPr>
          <w:p w14:paraId="436F6AD0"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16</w:t>
            </w:r>
          </w:p>
        </w:tc>
        <w:tc>
          <w:tcPr>
            <w:tcW w:w="486" w:type="pct"/>
            <w:tcBorders>
              <w:top w:val="nil"/>
              <w:left w:val="single" w:sz="4" w:space="0" w:color="auto"/>
              <w:bottom w:val="single" w:sz="4" w:space="0" w:color="auto"/>
              <w:right w:val="single" w:sz="8" w:space="0" w:color="auto"/>
            </w:tcBorders>
            <w:shd w:val="clear" w:color="auto" w:fill="EDEDED"/>
            <w:noWrap/>
            <w:hideMark/>
          </w:tcPr>
          <w:p w14:paraId="24618BE6"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3</w:t>
            </w:r>
          </w:p>
        </w:tc>
        <w:tc>
          <w:tcPr>
            <w:tcW w:w="531" w:type="pct"/>
            <w:tcBorders>
              <w:top w:val="nil"/>
              <w:left w:val="single" w:sz="8" w:space="0" w:color="auto"/>
              <w:bottom w:val="single" w:sz="4" w:space="0" w:color="auto"/>
              <w:right w:val="single" w:sz="4" w:space="0" w:color="auto"/>
            </w:tcBorders>
            <w:shd w:val="clear" w:color="auto" w:fill="E2EFD9"/>
            <w:noWrap/>
            <w:hideMark/>
          </w:tcPr>
          <w:p w14:paraId="4D40C454"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214</w:t>
            </w:r>
          </w:p>
        </w:tc>
        <w:tc>
          <w:tcPr>
            <w:tcW w:w="548" w:type="pct"/>
            <w:tcBorders>
              <w:top w:val="nil"/>
              <w:left w:val="single" w:sz="4" w:space="0" w:color="auto"/>
              <w:bottom w:val="single" w:sz="4" w:space="0" w:color="auto"/>
              <w:right w:val="single" w:sz="8" w:space="0" w:color="auto"/>
            </w:tcBorders>
            <w:shd w:val="clear" w:color="auto" w:fill="E2EFD9"/>
            <w:noWrap/>
            <w:hideMark/>
          </w:tcPr>
          <w:p w14:paraId="48B8B92F"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54</w:t>
            </w:r>
          </w:p>
        </w:tc>
      </w:tr>
      <w:tr w:rsidR="00944C87" w:rsidRPr="00FF04CF" w14:paraId="79958B72" w14:textId="77777777" w:rsidTr="00271558">
        <w:trPr>
          <w:cantSplit/>
          <w:trHeight w:val="300"/>
        </w:trPr>
        <w:tc>
          <w:tcPr>
            <w:tcW w:w="355" w:type="pct"/>
            <w:tcBorders>
              <w:top w:val="nil"/>
              <w:left w:val="single" w:sz="8" w:space="0" w:color="auto"/>
              <w:bottom w:val="single" w:sz="4" w:space="0" w:color="auto"/>
              <w:right w:val="single" w:sz="8" w:space="0" w:color="auto"/>
            </w:tcBorders>
            <w:shd w:val="clear" w:color="auto" w:fill="auto"/>
            <w:hideMark/>
          </w:tcPr>
          <w:p w14:paraId="6780C4ED" w14:textId="77777777" w:rsidR="002277C5" w:rsidRPr="00FF04CF" w:rsidRDefault="002277C5" w:rsidP="00944C87">
            <w:pPr>
              <w:overflowPunct/>
              <w:autoSpaceDE/>
              <w:autoSpaceDN/>
              <w:adjustRightInd/>
              <w:spacing w:after="0"/>
              <w:jc w:val="left"/>
              <w:textAlignment w:val="auto"/>
              <w:rPr>
                <w:rFonts w:ascii="David" w:hAnsi="David"/>
                <w:color w:val="000000"/>
                <w:sz w:val="22"/>
                <w:szCs w:val="22"/>
                <w:lang w:eastAsia="en-US"/>
              </w:rPr>
            </w:pPr>
            <w:r w:rsidRPr="00FF04CF">
              <w:rPr>
                <w:rFonts w:ascii="David" w:hAnsi="David"/>
                <w:color w:val="000000"/>
                <w:sz w:val="22"/>
                <w:szCs w:val="22"/>
                <w:rtl/>
                <w:lang w:eastAsia="en-US"/>
              </w:rPr>
              <w:t>מחוז מרכז (השפלה והשרון)</w:t>
            </w:r>
          </w:p>
        </w:tc>
        <w:tc>
          <w:tcPr>
            <w:tcW w:w="410" w:type="pct"/>
            <w:tcBorders>
              <w:top w:val="nil"/>
              <w:left w:val="single" w:sz="8" w:space="0" w:color="auto"/>
              <w:bottom w:val="single" w:sz="4" w:space="0" w:color="auto"/>
              <w:right w:val="single" w:sz="4" w:space="0" w:color="auto"/>
            </w:tcBorders>
            <w:shd w:val="clear" w:color="auto" w:fill="auto"/>
            <w:hideMark/>
          </w:tcPr>
          <w:p w14:paraId="520FA1D2"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52</w:t>
            </w:r>
          </w:p>
        </w:tc>
        <w:tc>
          <w:tcPr>
            <w:tcW w:w="391" w:type="pct"/>
            <w:tcBorders>
              <w:top w:val="nil"/>
              <w:left w:val="single" w:sz="4" w:space="0" w:color="auto"/>
              <w:bottom w:val="single" w:sz="4" w:space="0" w:color="auto"/>
              <w:right w:val="single" w:sz="8" w:space="0" w:color="auto"/>
            </w:tcBorders>
            <w:shd w:val="clear" w:color="auto" w:fill="auto"/>
            <w:hideMark/>
          </w:tcPr>
          <w:p w14:paraId="3CBFDA71" w14:textId="77777777" w:rsidR="002277C5" w:rsidRPr="00FF04CF" w:rsidRDefault="002277C5" w:rsidP="00944C87">
            <w:pPr>
              <w:overflowPunct/>
              <w:autoSpaceDE/>
              <w:autoSpaceDN/>
              <w:adjustRightInd/>
              <w:spacing w:after="0"/>
              <w:jc w:val="left"/>
              <w:textAlignment w:val="auto"/>
              <w:rPr>
                <w:rFonts w:ascii="David" w:hAnsi="David"/>
                <w:color w:val="000000"/>
                <w:sz w:val="22"/>
                <w:szCs w:val="22"/>
                <w:rtl/>
                <w:lang w:eastAsia="en-US"/>
              </w:rPr>
            </w:pPr>
            <w:r w:rsidRPr="00FF04CF">
              <w:rPr>
                <w:rFonts w:ascii="David" w:hAnsi="David"/>
                <w:color w:val="000000"/>
                <w:sz w:val="22"/>
                <w:szCs w:val="22"/>
                <w:rtl/>
                <w:lang w:eastAsia="en-US"/>
              </w:rPr>
              <w:t>202</w:t>
            </w:r>
          </w:p>
        </w:tc>
        <w:tc>
          <w:tcPr>
            <w:tcW w:w="448" w:type="pct"/>
            <w:tcBorders>
              <w:top w:val="nil"/>
              <w:left w:val="single" w:sz="8" w:space="0" w:color="auto"/>
              <w:bottom w:val="single" w:sz="4" w:space="0" w:color="auto"/>
              <w:right w:val="single" w:sz="4" w:space="0" w:color="auto"/>
            </w:tcBorders>
            <w:shd w:val="clear" w:color="auto" w:fill="D9E2F3"/>
            <w:noWrap/>
            <w:hideMark/>
          </w:tcPr>
          <w:p w14:paraId="272C0322"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rtl/>
                <w:lang w:eastAsia="en-US"/>
              </w:rPr>
            </w:pPr>
            <w:r w:rsidRPr="00FF04CF">
              <w:rPr>
                <w:rFonts w:ascii="David" w:hAnsi="David"/>
                <w:color w:val="000000"/>
                <w:sz w:val="22"/>
                <w:szCs w:val="22"/>
                <w:lang w:eastAsia="en-US"/>
              </w:rPr>
              <w:t>3</w:t>
            </w:r>
          </w:p>
        </w:tc>
        <w:tc>
          <w:tcPr>
            <w:tcW w:w="496" w:type="pct"/>
            <w:tcBorders>
              <w:top w:val="nil"/>
              <w:left w:val="single" w:sz="4" w:space="0" w:color="auto"/>
              <w:bottom w:val="single" w:sz="4" w:space="0" w:color="auto"/>
              <w:right w:val="nil"/>
            </w:tcBorders>
            <w:shd w:val="clear" w:color="auto" w:fill="D9E2F3"/>
            <w:noWrap/>
            <w:hideMark/>
          </w:tcPr>
          <w:p w14:paraId="5E810046"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w:t>
            </w:r>
          </w:p>
        </w:tc>
        <w:tc>
          <w:tcPr>
            <w:tcW w:w="407" w:type="pct"/>
            <w:tcBorders>
              <w:top w:val="nil"/>
              <w:left w:val="single" w:sz="8" w:space="0" w:color="auto"/>
              <w:bottom w:val="single" w:sz="4" w:space="0" w:color="auto"/>
              <w:right w:val="single" w:sz="4" w:space="0" w:color="auto"/>
            </w:tcBorders>
            <w:shd w:val="clear" w:color="auto" w:fill="EDEDED"/>
            <w:noWrap/>
            <w:hideMark/>
          </w:tcPr>
          <w:p w14:paraId="15F45DDE"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166</w:t>
            </w:r>
          </w:p>
        </w:tc>
        <w:tc>
          <w:tcPr>
            <w:tcW w:w="496" w:type="pct"/>
            <w:tcBorders>
              <w:top w:val="nil"/>
              <w:left w:val="single" w:sz="4" w:space="0" w:color="auto"/>
              <w:bottom w:val="single" w:sz="4" w:space="0" w:color="auto"/>
              <w:right w:val="single" w:sz="4" w:space="0" w:color="auto"/>
            </w:tcBorders>
            <w:shd w:val="clear" w:color="auto" w:fill="EDEDED"/>
            <w:noWrap/>
            <w:hideMark/>
          </w:tcPr>
          <w:p w14:paraId="5AC1B85B"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42</w:t>
            </w:r>
          </w:p>
        </w:tc>
        <w:tc>
          <w:tcPr>
            <w:tcW w:w="433" w:type="pct"/>
            <w:tcBorders>
              <w:top w:val="nil"/>
              <w:left w:val="single" w:sz="4" w:space="0" w:color="auto"/>
              <w:bottom w:val="single" w:sz="4" w:space="0" w:color="auto"/>
              <w:right w:val="single" w:sz="4" w:space="0" w:color="auto"/>
            </w:tcBorders>
            <w:shd w:val="clear" w:color="auto" w:fill="EDEDED"/>
            <w:noWrap/>
            <w:hideMark/>
          </w:tcPr>
          <w:p w14:paraId="54CA696D"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104</w:t>
            </w:r>
          </w:p>
        </w:tc>
        <w:tc>
          <w:tcPr>
            <w:tcW w:w="486" w:type="pct"/>
            <w:tcBorders>
              <w:top w:val="nil"/>
              <w:left w:val="single" w:sz="4" w:space="0" w:color="auto"/>
              <w:bottom w:val="single" w:sz="4" w:space="0" w:color="auto"/>
              <w:right w:val="single" w:sz="8" w:space="0" w:color="auto"/>
            </w:tcBorders>
            <w:shd w:val="clear" w:color="auto" w:fill="EDEDED"/>
            <w:noWrap/>
            <w:hideMark/>
          </w:tcPr>
          <w:p w14:paraId="743B69CA"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21</w:t>
            </w:r>
          </w:p>
        </w:tc>
        <w:tc>
          <w:tcPr>
            <w:tcW w:w="531" w:type="pct"/>
            <w:tcBorders>
              <w:top w:val="nil"/>
              <w:left w:val="single" w:sz="8" w:space="0" w:color="auto"/>
              <w:bottom w:val="single" w:sz="4" w:space="0" w:color="auto"/>
              <w:right w:val="single" w:sz="4" w:space="0" w:color="auto"/>
            </w:tcBorders>
            <w:shd w:val="clear" w:color="auto" w:fill="E2EFD9"/>
            <w:noWrap/>
            <w:hideMark/>
          </w:tcPr>
          <w:p w14:paraId="26565981"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646</w:t>
            </w:r>
          </w:p>
        </w:tc>
        <w:tc>
          <w:tcPr>
            <w:tcW w:w="548" w:type="pct"/>
            <w:tcBorders>
              <w:top w:val="nil"/>
              <w:left w:val="single" w:sz="4" w:space="0" w:color="auto"/>
              <w:bottom w:val="single" w:sz="4" w:space="0" w:color="auto"/>
              <w:right w:val="single" w:sz="8" w:space="0" w:color="auto"/>
            </w:tcBorders>
            <w:shd w:val="clear" w:color="auto" w:fill="E2EFD9"/>
            <w:noWrap/>
            <w:hideMark/>
          </w:tcPr>
          <w:p w14:paraId="59B46BB9"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162</w:t>
            </w:r>
          </w:p>
        </w:tc>
      </w:tr>
      <w:tr w:rsidR="00944C87" w:rsidRPr="00FF04CF" w14:paraId="253105E9" w14:textId="77777777" w:rsidTr="00271558">
        <w:trPr>
          <w:cantSplit/>
          <w:trHeight w:val="300"/>
        </w:trPr>
        <w:tc>
          <w:tcPr>
            <w:tcW w:w="355" w:type="pct"/>
            <w:tcBorders>
              <w:top w:val="nil"/>
              <w:left w:val="single" w:sz="8" w:space="0" w:color="auto"/>
              <w:bottom w:val="single" w:sz="4" w:space="0" w:color="auto"/>
              <w:right w:val="single" w:sz="8" w:space="0" w:color="auto"/>
            </w:tcBorders>
            <w:shd w:val="clear" w:color="auto" w:fill="auto"/>
            <w:hideMark/>
          </w:tcPr>
          <w:p w14:paraId="79137C30" w14:textId="77777777" w:rsidR="002277C5" w:rsidRPr="00FF04CF" w:rsidRDefault="002277C5" w:rsidP="00944C87">
            <w:pPr>
              <w:overflowPunct/>
              <w:autoSpaceDE/>
              <w:autoSpaceDN/>
              <w:adjustRightInd/>
              <w:spacing w:after="0"/>
              <w:jc w:val="left"/>
              <w:textAlignment w:val="auto"/>
              <w:rPr>
                <w:rFonts w:ascii="David" w:hAnsi="David"/>
                <w:color w:val="000000"/>
                <w:sz w:val="22"/>
                <w:szCs w:val="22"/>
                <w:lang w:eastAsia="en-US"/>
              </w:rPr>
            </w:pPr>
            <w:r w:rsidRPr="00FF04CF">
              <w:rPr>
                <w:rFonts w:ascii="David" w:hAnsi="David"/>
                <w:color w:val="000000"/>
                <w:sz w:val="22"/>
                <w:szCs w:val="22"/>
                <w:rtl/>
                <w:lang w:eastAsia="en-US"/>
              </w:rPr>
              <w:t>מחוז ירושלים ויו"ש</w:t>
            </w:r>
          </w:p>
        </w:tc>
        <w:tc>
          <w:tcPr>
            <w:tcW w:w="410" w:type="pct"/>
            <w:tcBorders>
              <w:top w:val="nil"/>
              <w:left w:val="single" w:sz="8" w:space="0" w:color="auto"/>
              <w:bottom w:val="single" w:sz="4" w:space="0" w:color="auto"/>
              <w:right w:val="single" w:sz="4" w:space="0" w:color="auto"/>
            </w:tcBorders>
            <w:shd w:val="clear" w:color="auto" w:fill="auto"/>
            <w:hideMark/>
          </w:tcPr>
          <w:p w14:paraId="7B902D4D"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29</w:t>
            </w:r>
          </w:p>
        </w:tc>
        <w:tc>
          <w:tcPr>
            <w:tcW w:w="391" w:type="pct"/>
            <w:tcBorders>
              <w:top w:val="nil"/>
              <w:left w:val="single" w:sz="4" w:space="0" w:color="auto"/>
              <w:bottom w:val="single" w:sz="4" w:space="0" w:color="auto"/>
              <w:right w:val="single" w:sz="8" w:space="0" w:color="auto"/>
            </w:tcBorders>
            <w:shd w:val="clear" w:color="auto" w:fill="auto"/>
            <w:hideMark/>
          </w:tcPr>
          <w:p w14:paraId="6526EA84" w14:textId="77777777" w:rsidR="002277C5" w:rsidRPr="00FF04CF" w:rsidRDefault="002277C5" w:rsidP="00944C87">
            <w:pPr>
              <w:overflowPunct/>
              <w:autoSpaceDE/>
              <w:autoSpaceDN/>
              <w:adjustRightInd/>
              <w:spacing w:after="0"/>
              <w:jc w:val="left"/>
              <w:textAlignment w:val="auto"/>
              <w:rPr>
                <w:rFonts w:ascii="David" w:hAnsi="David"/>
                <w:color w:val="000000"/>
                <w:sz w:val="22"/>
                <w:szCs w:val="22"/>
                <w:rtl/>
                <w:lang w:eastAsia="en-US"/>
              </w:rPr>
            </w:pPr>
            <w:r w:rsidRPr="00FF04CF">
              <w:rPr>
                <w:rFonts w:ascii="David" w:hAnsi="David"/>
                <w:color w:val="000000"/>
                <w:sz w:val="22"/>
                <w:szCs w:val="22"/>
                <w:rtl/>
                <w:lang w:eastAsia="en-US"/>
              </w:rPr>
              <w:t>168</w:t>
            </w:r>
          </w:p>
        </w:tc>
        <w:tc>
          <w:tcPr>
            <w:tcW w:w="448" w:type="pct"/>
            <w:tcBorders>
              <w:top w:val="nil"/>
              <w:left w:val="single" w:sz="8" w:space="0" w:color="auto"/>
              <w:bottom w:val="single" w:sz="4" w:space="0" w:color="auto"/>
              <w:right w:val="single" w:sz="4" w:space="0" w:color="auto"/>
            </w:tcBorders>
            <w:shd w:val="clear" w:color="auto" w:fill="D9E2F3"/>
            <w:noWrap/>
            <w:hideMark/>
          </w:tcPr>
          <w:p w14:paraId="20FFBA6C"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rtl/>
                <w:lang w:eastAsia="en-US"/>
              </w:rPr>
            </w:pPr>
            <w:r w:rsidRPr="00FF04CF">
              <w:rPr>
                <w:rFonts w:ascii="David" w:hAnsi="David"/>
                <w:color w:val="000000"/>
                <w:sz w:val="22"/>
                <w:szCs w:val="22"/>
                <w:lang w:eastAsia="en-US"/>
              </w:rPr>
              <w:t>3</w:t>
            </w:r>
          </w:p>
        </w:tc>
        <w:tc>
          <w:tcPr>
            <w:tcW w:w="496" w:type="pct"/>
            <w:tcBorders>
              <w:top w:val="nil"/>
              <w:left w:val="single" w:sz="4" w:space="0" w:color="auto"/>
              <w:bottom w:val="single" w:sz="4" w:space="0" w:color="auto"/>
              <w:right w:val="nil"/>
            </w:tcBorders>
            <w:shd w:val="clear" w:color="auto" w:fill="D9E2F3"/>
            <w:noWrap/>
            <w:hideMark/>
          </w:tcPr>
          <w:p w14:paraId="0D9F8D5D"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w:t>
            </w:r>
          </w:p>
        </w:tc>
        <w:tc>
          <w:tcPr>
            <w:tcW w:w="407" w:type="pct"/>
            <w:tcBorders>
              <w:top w:val="nil"/>
              <w:left w:val="single" w:sz="8" w:space="0" w:color="auto"/>
              <w:bottom w:val="single" w:sz="4" w:space="0" w:color="auto"/>
              <w:right w:val="single" w:sz="4" w:space="0" w:color="auto"/>
            </w:tcBorders>
            <w:shd w:val="clear" w:color="auto" w:fill="EDEDED"/>
            <w:noWrap/>
            <w:hideMark/>
          </w:tcPr>
          <w:p w14:paraId="3CFEF13E"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93</w:t>
            </w:r>
          </w:p>
        </w:tc>
        <w:tc>
          <w:tcPr>
            <w:tcW w:w="496" w:type="pct"/>
            <w:tcBorders>
              <w:top w:val="nil"/>
              <w:left w:val="single" w:sz="4" w:space="0" w:color="auto"/>
              <w:bottom w:val="single" w:sz="4" w:space="0" w:color="auto"/>
              <w:right w:val="single" w:sz="4" w:space="0" w:color="auto"/>
            </w:tcBorders>
            <w:shd w:val="clear" w:color="auto" w:fill="EDEDED"/>
            <w:noWrap/>
            <w:hideMark/>
          </w:tcPr>
          <w:p w14:paraId="1B79A3CE"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23</w:t>
            </w:r>
          </w:p>
        </w:tc>
        <w:tc>
          <w:tcPr>
            <w:tcW w:w="433" w:type="pct"/>
            <w:tcBorders>
              <w:top w:val="nil"/>
              <w:left w:val="single" w:sz="4" w:space="0" w:color="auto"/>
              <w:bottom w:val="single" w:sz="4" w:space="0" w:color="auto"/>
              <w:right w:val="single" w:sz="4" w:space="0" w:color="auto"/>
            </w:tcBorders>
            <w:shd w:val="clear" w:color="auto" w:fill="EDEDED"/>
            <w:noWrap/>
            <w:hideMark/>
          </w:tcPr>
          <w:p w14:paraId="248DC5DE"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116</w:t>
            </w:r>
          </w:p>
        </w:tc>
        <w:tc>
          <w:tcPr>
            <w:tcW w:w="486" w:type="pct"/>
            <w:tcBorders>
              <w:top w:val="nil"/>
              <w:left w:val="single" w:sz="4" w:space="0" w:color="auto"/>
              <w:bottom w:val="single" w:sz="4" w:space="0" w:color="auto"/>
              <w:right w:val="single" w:sz="8" w:space="0" w:color="auto"/>
            </w:tcBorders>
            <w:shd w:val="clear" w:color="auto" w:fill="EDEDED"/>
            <w:noWrap/>
            <w:hideMark/>
          </w:tcPr>
          <w:p w14:paraId="6DEC99AE"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23</w:t>
            </w:r>
          </w:p>
        </w:tc>
        <w:tc>
          <w:tcPr>
            <w:tcW w:w="531" w:type="pct"/>
            <w:tcBorders>
              <w:top w:val="nil"/>
              <w:left w:val="single" w:sz="8" w:space="0" w:color="auto"/>
              <w:bottom w:val="single" w:sz="4" w:space="0" w:color="auto"/>
              <w:right w:val="single" w:sz="4" w:space="0" w:color="auto"/>
            </w:tcBorders>
            <w:shd w:val="clear" w:color="auto" w:fill="E2EFD9"/>
            <w:noWrap/>
            <w:hideMark/>
          </w:tcPr>
          <w:p w14:paraId="28D0A5B8"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538</w:t>
            </w:r>
          </w:p>
        </w:tc>
        <w:tc>
          <w:tcPr>
            <w:tcW w:w="548" w:type="pct"/>
            <w:tcBorders>
              <w:top w:val="nil"/>
              <w:left w:val="single" w:sz="4" w:space="0" w:color="auto"/>
              <w:bottom w:val="single" w:sz="4" w:space="0" w:color="auto"/>
              <w:right w:val="single" w:sz="8" w:space="0" w:color="auto"/>
            </w:tcBorders>
            <w:shd w:val="clear" w:color="auto" w:fill="E2EFD9"/>
            <w:noWrap/>
            <w:hideMark/>
          </w:tcPr>
          <w:p w14:paraId="677240E9"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134</w:t>
            </w:r>
          </w:p>
        </w:tc>
      </w:tr>
      <w:tr w:rsidR="00944C87" w:rsidRPr="00FF04CF" w14:paraId="2329808A" w14:textId="77777777" w:rsidTr="00271558">
        <w:trPr>
          <w:cantSplit/>
          <w:trHeight w:val="315"/>
        </w:trPr>
        <w:tc>
          <w:tcPr>
            <w:tcW w:w="355" w:type="pct"/>
            <w:tcBorders>
              <w:top w:val="nil"/>
              <w:left w:val="single" w:sz="8" w:space="0" w:color="auto"/>
              <w:bottom w:val="single" w:sz="8" w:space="0" w:color="auto"/>
              <w:right w:val="single" w:sz="8" w:space="0" w:color="auto"/>
            </w:tcBorders>
            <w:shd w:val="clear" w:color="auto" w:fill="auto"/>
            <w:hideMark/>
          </w:tcPr>
          <w:p w14:paraId="64BC7842" w14:textId="77777777" w:rsidR="002277C5" w:rsidRPr="00FF04CF" w:rsidRDefault="002277C5" w:rsidP="00944C87">
            <w:pPr>
              <w:overflowPunct/>
              <w:autoSpaceDE/>
              <w:autoSpaceDN/>
              <w:adjustRightInd/>
              <w:spacing w:after="0"/>
              <w:jc w:val="left"/>
              <w:textAlignment w:val="auto"/>
              <w:rPr>
                <w:rFonts w:ascii="David" w:hAnsi="David"/>
                <w:color w:val="000000"/>
                <w:sz w:val="22"/>
                <w:szCs w:val="22"/>
                <w:lang w:eastAsia="en-US"/>
              </w:rPr>
            </w:pPr>
            <w:r w:rsidRPr="00FF04CF">
              <w:rPr>
                <w:rFonts w:ascii="David" w:hAnsi="David"/>
                <w:color w:val="000000"/>
                <w:sz w:val="22"/>
                <w:szCs w:val="22"/>
                <w:rtl/>
                <w:lang w:eastAsia="en-US"/>
              </w:rPr>
              <w:t>מחוז דרום</w:t>
            </w:r>
          </w:p>
        </w:tc>
        <w:tc>
          <w:tcPr>
            <w:tcW w:w="410" w:type="pct"/>
            <w:tcBorders>
              <w:top w:val="nil"/>
              <w:left w:val="single" w:sz="8" w:space="0" w:color="auto"/>
              <w:bottom w:val="single" w:sz="8" w:space="0" w:color="auto"/>
              <w:right w:val="single" w:sz="4" w:space="0" w:color="auto"/>
            </w:tcBorders>
            <w:shd w:val="clear" w:color="auto" w:fill="auto"/>
            <w:hideMark/>
          </w:tcPr>
          <w:p w14:paraId="2D5E7A28"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39</w:t>
            </w:r>
          </w:p>
        </w:tc>
        <w:tc>
          <w:tcPr>
            <w:tcW w:w="391" w:type="pct"/>
            <w:tcBorders>
              <w:top w:val="nil"/>
              <w:left w:val="single" w:sz="4" w:space="0" w:color="auto"/>
              <w:bottom w:val="single" w:sz="8" w:space="0" w:color="auto"/>
              <w:right w:val="single" w:sz="8" w:space="0" w:color="auto"/>
            </w:tcBorders>
            <w:shd w:val="clear" w:color="auto" w:fill="auto"/>
            <w:hideMark/>
          </w:tcPr>
          <w:p w14:paraId="1C8125E1" w14:textId="77777777" w:rsidR="002277C5" w:rsidRPr="00FF04CF" w:rsidRDefault="002277C5" w:rsidP="00944C87">
            <w:pPr>
              <w:overflowPunct/>
              <w:autoSpaceDE/>
              <w:autoSpaceDN/>
              <w:adjustRightInd/>
              <w:spacing w:after="0"/>
              <w:jc w:val="left"/>
              <w:textAlignment w:val="auto"/>
              <w:rPr>
                <w:rFonts w:ascii="David" w:hAnsi="David"/>
                <w:color w:val="000000"/>
                <w:sz w:val="22"/>
                <w:szCs w:val="22"/>
                <w:rtl/>
                <w:lang w:eastAsia="en-US"/>
              </w:rPr>
            </w:pPr>
            <w:r w:rsidRPr="00FF04CF">
              <w:rPr>
                <w:rFonts w:ascii="David" w:hAnsi="David"/>
                <w:color w:val="000000"/>
                <w:sz w:val="22"/>
                <w:szCs w:val="22"/>
                <w:rtl/>
                <w:lang w:eastAsia="en-US"/>
              </w:rPr>
              <w:t>289</w:t>
            </w:r>
          </w:p>
        </w:tc>
        <w:tc>
          <w:tcPr>
            <w:tcW w:w="448" w:type="pct"/>
            <w:tcBorders>
              <w:top w:val="nil"/>
              <w:left w:val="single" w:sz="8" w:space="0" w:color="auto"/>
              <w:bottom w:val="single" w:sz="8" w:space="0" w:color="auto"/>
              <w:right w:val="single" w:sz="4" w:space="0" w:color="auto"/>
            </w:tcBorders>
            <w:shd w:val="clear" w:color="auto" w:fill="D9E2F3"/>
            <w:noWrap/>
            <w:hideMark/>
          </w:tcPr>
          <w:p w14:paraId="2196D7F2"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3</w:t>
            </w:r>
          </w:p>
        </w:tc>
        <w:tc>
          <w:tcPr>
            <w:tcW w:w="496" w:type="pct"/>
            <w:tcBorders>
              <w:top w:val="nil"/>
              <w:left w:val="single" w:sz="4" w:space="0" w:color="auto"/>
              <w:bottom w:val="single" w:sz="8" w:space="0" w:color="auto"/>
              <w:right w:val="nil"/>
            </w:tcBorders>
            <w:shd w:val="clear" w:color="auto" w:fill="D9E2F3"/>
            <w:noWrap/>
            <w:hideMark/>
          </w:tcPr>
          <w:p w14:paraId="32E72306"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w:t>
            </w:r>
          </w:p>
        </w:tc>
        <w:tc>
          <w:tcPr>
            <w:tcW w:w="407" w:type="pct"/>
            <w:tcBorders>
              <w:top w:val="nil"/>
              <w:left w:val="single" w:sz="8" w:space="0" w:color="auto"/>
              <w:bottom w:val="single" w:sz="8" w:space="0" w:color="auto"/>
              <w:right w:val="single" w:sz="4" w:space="0" w:color="auto"/>
            </w:tcBorders>
            <w:shd w:val="clear" w:color="auto" w:fill="EDEDED"/>
            <w:noWrap/>
            <w:hideMark/>
          </w:tcPr>
          <w:p w14:paraId="68377B4A"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125</w:t>
            </w:r>
          </w:p>
        </w:tc>
        <w:tc>
          <w:tcPr>
            <w:tcW w:w="496" w:type="pct"/>
            <w:tcBorders>
              <w:top w:val="nil"/>
              <w:left w:val="single" w:sz="4" w:space="0" w:color="auto"/>
              <w:bottom w:val="single" w:sz="8" w:space="0" w:color="auto"/>
              <w:right w:val="single" w:sz="4" w:space="0" w:color="auto"/>
            </w:tcBorders>
            <w:shd w:val="clear" w:color="auto" w:fill="EDEDED"/>
            <w:noWrap/>
            <w:hideMark/>
          </w:tcPr>
          <w:p w14:paraId="3381A51E"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31</w:t>
            </w:r>
          </w:p>
        </w:tc>
        <w:tc>
          <w:tcPr>
            <w:tcW w:w="433" w:type="pct"/>
            <w:tcBorders>
              <w:top w:val="nil"/>
              <w:left w:val="single" w:sz="4" w:space="0" w:color="auto"/>
              <w:bottom w:val="single" w:sz="8" w:space="0" w:color="auto"/>
              <w:right w:val="single" w:sz="4" w:space="0" w:color="auto"/>
            </w:tcBorders>
            <w:shd w:val="clear" w:color="auto" w:fill="EDEDED"/>
            <w:noWrap/>
            <w:hideMark/>
          </w:tcPr>
          <w:p w14:paraId="0FA84492"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117</w:t>
            </w:r>
          </w:p>
        </w:tc>
        <w:tc>
          <w:tcPr>
            <w:tcW w:w="486" w:type="pct"/>
            <w:tcBorders>
              <w:top w:val="nil"/>
              <w:left w:val="single" w:sz="4" w:space="0" w:color="auto"/>
              <w:bottom w:val="single" w:sz="4" w:space="0" w:color="auto"/>
              <w:right w:val="single" w:sz="8" w:space="0" w:color="auto"/>
            </w:tcBorders>
            <w:shd w:val="clear" w:color="auto" w:fill="EDEDED"/>
            <w:noWrap/>
            <w:hideMark/>
          </w:tcPr>
          <w:p w14:paraId="455B5241"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23</w:t>
            </w:r>
          </w:p>
        </w:tc>
        <w:tc>
          <w:tcPr>
            <w:tcW w:w="531" w:type="pct"/>
            <w:tcBorders>
              <w:top w:val="nil"/>
              <w:left w:val="single" w:sz="8" w:space="0" w:color="auto"/>
              <w:bottom w:val="single" w:sz="8" w:space="0" w:color="auto"/>
              <w:right w:val="single" w:sz="4" w:space="0" w:color="auto"/>
            </w:tcBorders>
            <w:shd w:val="clear" w:color="auto" w:fill="E2EFD9"/>
            <w:noWrap/>
            <w:hideMark/>
          </w:tcPr>
          <w:p w14:paraId="5B6F70D0"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925</w:t>
            </w:r>
          </w:p>
        </w:tc>
        <w:tc>
          <w:tcPr>
            <w:tcW w:w="548" w:type="pct"/>
            <w:tcBorders>
              <w:top w:val="nil"/>
              <w:left w:val="single" w:sz="4" w:space="0" w:color="auto"/>
              <w:bottom w:val="single" w:sz="8" w:space="0" w:color="auto"/>
              <w:right w:val="single" w:sz="8" w:space="0" w:color="auto"/>
            </w:tcBorders>
            <w:shd w:val="clear" w:color="auto" w:fill="E2EFD9"/>
            <w:noWrap/>
            <w:hideMark/>
          </w:tcPr>
          <w:p w14:paraId="5D47B64D"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231</w:t>
            </w:r>
          </w:p>
        </w:tc>
      </w:tr>
    </w:tbl>
    <w:p w14:paraId="0A34FC70" w14:textId="0D88EFB1" w:rsidR="00CA5EB1" w:rsidRPr="00D334F8" w:rsidRDefault="00A15729" w:rsidP="0058371B">
      <w:pPr>
        <w:spacing w:before="240"/>
        <w:ind w:left="720"/>
        <w:rPr>
          <w:b/>
          <w:bCs/>
          <w:i/>
          <w:iCs/>
          <w:sz w:val="28"/>
          <w:szCs w:val="28"/>
          <w:u w:val="single"/>
          <w:rtl/>
        </w:rPr>
      </w:pPr>
      <w:r>
        <w:rPr>
          <w:rFonts w:hint="cs"/>
          <w:rtl/>
        </w:rPr>
        <w:lastRenderedPageBreak/>
        <w:t xml:space="preserve">בנוסף הספק נדרש </w:t>
      </w:r>
      <w:r w:rsidRPr="00A15729">
        <w:rPr>
          <w:rtl/>
        </w:rPr>
        <w:t xml:space="preserve">להעמיד בכל מחוז 2 כלי רכב </w:t>
      </w:r>
      <w:r w:rsidR="000E2145">
        <w:rPr>
          <w:rFonts w:hint="cs"/>
          <w:rtl/>
        </w:rPr>
        <w:t xml:space="preserve">מסחריים </w:t>
      </w:r>
      <w:r w:rsidRPr="00A15729">
        <w:rPr>
          <w:rtl/>
        </w:rPr>
        <w:t xml:space="preserve">עם </w:t>
      </w:r>
      <w:r w:rsidR="007A216E">
        <w:rPr>
          <w:rFonts w:hint="cs"/>
          <w:rtl/>
        </w:rPr>
        <w:t xml:space="preserve"> </w:t>
      </w:r>
      <w:r w:rsidR="007A216E" w:rsidRPr="007A216E">
        <w:rPr>
          <w:rFonts w:hint="cs"/>
          <w:b/>
          <w:bCs/>
          <w:i/>
          <w:iCs/>
          <w:sz w:val="28"/>
          <w:szCs w:val="28"/>
          <w:u w:val="single"/>
          <w:rtl/>
        </w:rPr>
        <w:t>2</w:t>
      </w:r>
      <w:r w:rsidR="007A216E">
        <w:rPr>
          <w:rFonts w:hint="cs"/>
          <w:rtl/>
        </w:rPr>
        <w:t xml:space="preserve"> </w:t>
      </w:r>
      <w:r w:rsidRPr="00A15729">
        <w:rPr>
          <w:rtl/>
        </w:rPr>
        <w:t>נהגים שישמשו לצורכי הפרוייקט</w:t>
      </w:r>
      <w:r w:rsidR="00255E2C">
        <w:rPr>
          <w:rFonts w:hint="cs"/>
          <w:rtl/>
        </w:rPr>
        <w:t xml:space="preserve"> לביצוע הובלות, </w:t>
      </w:r>
      <w:r w:rsidRPr="00A15729">
        <w:rPr>
          <w:rtl/>
        </w:rPr>
        <w:t>על פי דרישת הממונה</w:t>
      </w:r>
      <w:r w:rsidRPr="00A15729">
        <w:rPr>
          <w:rFonts w:hint="eastAsia"/>
          <w:rtl/>
        </w:rPr>
        <w:t xml:space="preserve"> </w:t>
      </w:r>
      <w:r w:rsidR="00255E2C">
        <w:rPr>
          <w:rFonts w:hint="cs"/>
          <w:rtl/>
        </w:rPr>
        <w:t xml:space="preserve">וזאת </w:t>
      </w:r>
      <w:r w:rsidR="00CA5EB1" w:rsidRPr="0058371B">
        <w:rPr>
          <w:rFonts w:hint="eastAsia"/>
          <w:strike/>
          <w:rtl/>
        </w:rPr>
        <w:t>שבועיים</w:t>
      </w:r>
      <w:r w:rsidR="00CA5EB1" w:rsidRPr="00A15729">
        <w:rPr>
          <w:rtl/>
        </w:rPr>
        <w:t xml:space="preserve"> </w:t>
      </w:r>
      <w:r w:rsidR="0058371B">
        <w:rPr>
          <w:rFonts w:hint="cs"/>
          <w:rtl/>
        </w:rPr>
        <w:t xml:space="preserve"> </w:t>
      </w:r>
      <w:r w:rsidR="0058371B" w:rsidRPr="007A216E">
        <w:rPr>
          <w:rFonts w:hint="cs"/>
          <w:b/>
          <w:bCs/>
          <w:i/>
          <w:iCs/>
          <w:sz w:val="28"/>
          <w:szCs w:val="28"/>
          <w:u w:val="single"/>
          <w:rtl/>
        </w:rPr>
        <w:t>כ- 35 ימים</w:t>
      </w:r>
      <w:r w:rsidR="0058371B" w:rsidRPr="00A15729">
        <w:rPr>
          <w:rtl/>
        </w:rPr>
        <w:t xml:space="preserve"> </w:t>
      </w:r>
      <w:r w:rsidR="00CA5EB1" w:rsidRPr="00A15729">
        <w:rPr>
          <w:rtl/>
        </w:rPr>
        <w:t xml:space="preserve">לפני יום הבחירות </w:t>
      </w:r>
      <w:r w:rsidR="00CA5EB1" w:rsidRPr="0058371B">
        <w:rPr>
          <w:strike/>
          <w:rtl/>
        </w:rPr>
        <w:t xml:space="preserve">ועד </w:t>
      </w:r>
      <w:r w:rsidR="008B3DC9" w:rsidRPr="0058371B">
        <w:rPr>
          <w:rFonts w:hint="cs"/>
          <w:strike/>
          <w:rtl/>
        </w:rPr>
        <w:t>שבועיים</w:t>
      </w:r>
      <w:r w:rsidR="00CA5EB1" w:rsidRPr="00A15729">
        <w:rPr>
          <w:rtl/>
        </w:rPr>
        <w:t xml:space="preserve"> </w:t>
      </w:r>
      <w:r w:rsidR="0058371B">
        <w:rPr>
          <w:rFonts w:hint="cs"/>
          <w:rtl/>
        </w:rPr>
        <w:t xml:space="preserve"> </w:t>
      </w:r>
      <w:r w:rsidR="0058371B" w:rsidRPr="0058371B">
        <w:rPr>
          <w:rFonts w:hint="cs"/>
          <w:b/>
          <w:bCs/>
          <w:i/>
          <w:iCs/>
          <w:sz w:val="28"/>
          <w:szCs w:val="28"/>
          <w:u w:val="single"/>
          <w:rtl/>
        </w:rPr>
        <w:t>ועד ל 20 ימים</w:t>
      </w:r>
      <w:r w:rsidR="0058371B" w:rsidRPr="0058371B">
        <w:rPr>
          <w:rFonts w:hint="eastAsia"/>
          <w:b/>
          <w:bCs/>
          <w:i/>
          <w:iCs/>
          <w:sz w:val="28"/>
          <w:szCs w:val="28"/>
          <w:u w:val="single"/>
          <w:rtl/>
        </w:rPr>
        <w:t xml:space="preserve"> </w:t>
      </w:r>
      <w:r w:rsidR="00CA5EB1" w:rsidRPr="00A15729">
        <w:rPr>
          <w:rFonts w:hint="eastAsia"/>
          <w:rtl/>
        </w:rPr>
        <w:t>אחרי</w:t>
      </w:r>
      <w:r w:rsidR="00CA5EB1" w:rsidRPr="00A15729">
        <w:rPr>
          <w:rtl/>
        </w:rPr>
        <w:t xml:space="preserve"> יום הבחירות</w:t>
      </w:r>
      <w:r w:rsidR="0058371B">
        <w:rPr>
          <w:rFonts w:hint="cs"/>
          <w:rtl/>
        </w:rPr>
        <w:t xml:space="preserve"> </w:t>
      </w:r>
      <w:r w:rsidR="0058371B" w:rsidRPr="00D334F8">
        <w:rPr>
          <w:rFonts w:hint="cs"/>
          <w:b/>
          <w:bCs/>
          <w:i/>
          <w:iCs/>
          <w:sz w:val="28"/>
          <w:szCs w:val="28"/>
          <w:u w:val="single"/>
          <w:rtl/>
        </w:rPr>
        <w:t xml:space="preserve">כל זאת </w:t>
      </w:r>
      <w:r w:rsidR="0058371B" w:rsidRPr="007A216E">
        <w:rPr>
          <w:rFonts w:hint="cs"/>
          <w:b/>
          <w:bCs/>
          <w:i/>
          <w:iCs/>
          <w:sz w:val="28"/>
          <w:szCs w:val="28"/>
          <w:u w:val="single"/>
          <w:rtl/>
        </w:rPr>
        <w:t>בהתאם לתכנית ההובלות שתקבע</w:t>
      </w:r>
      <w:r w:rsidR="0058371B" w:rsidRPr="00D334F8">
        <w:rPr>
          <w:rFonts w:hint="cs"/>
          <w:b/>
          <w:bCs/>
          <w:i/>
          <w:iCs/>
          <w:sz w:val="28"/>
          <w:szCs w:val="28"/>
          <w:u w:val="single"/>
          <w:rtl/>
        </w:rPr>
        <w:t xml:space="preserve"> על ידי הממונה</w:t>
      </w:r>
    </w:p>
    <w:p w14:paraId="7AB67D6A" w14:textId="77777777" w:rsidR="007A216E" w:rsidRPr="007A216E" w:rsidRDefault="007A216E" w:rsidP="00D64BE2">
      <w:pPr>
        <w:spacing w:before="240"/>
        <w:ind w:left="720"/>
        <w:rPr>
          <w:rtl/>
        </w:rPr>
      </w:pPr>
    </w:p>
    <w:p w14:paraId="2DC5010C" w14:textId="77777777" w:rsidR="00DB49A8" w:rsidRPr="00A15729" w:rsidRDefault="00DB49A8" w:rsidP="00D64BE2">
      <w:pPr>
        <w:spacing w:before="120" w:after="120"/>
        <w:ind w:left="720"/>
        <w:rPr>
          <w:rtl/>
        </w:rPr>
      </w:pPr>
    </w:p>
    <w:p w14:paraId="79C5F136" w14:textId="77777777" w:rsidR="00D64BE2" w:rsidRDefault="00D64BE2" w:rsidP="006513FB">
      <w:pPr>
        <w:widowControl w:val="0"/>
        <w:numPr>
          <w:ilvl w:val="1"/>
          <w:numId w:val="5"/>
        </w:numPr>
        <w:overflowPunct/>
        <w:autoSpaceDE/>
        <w:autoSpaceDN/>
        <w:adjustRightInd/>
        <w:spacing w:afterLines="160" w:after="384" w:line="280" w:lineRule="atLeast"/>
        <w:textAlignment w:val="auto"/>
        <w:rPr>
          <w:b/>
          <w:bCs/>
          <w:u w:val="single"/>
          <w:rtl/>
        </w:rPr>
        <w:sectPr w:rsidR="00D64BE2" w:rsidSect="00D64BE2">
          <w:endnotePr>
            <w:numFmt w:val="lowerLetter"/>
          </w:endnotePr>
          <w:pgSz w:w="16840" w:h="11907" w:orient="landscape"/>
          <w:pgMar w:top="1797" w:right="2432" w:bottom="1077" w:left="964" w:header="720" w:footer="720" w:gutter="0"/>
          <w:cols w:space="720"/>
          <w:bidi/>
          <w:rtlGutter/>
        </w:sectPr>
      </w:pPr>
    </w:p>
    <w:p w14:paraId="39C3AC3D" w14:textId="77777777" w:rsidR="00EE33B3" w:rsidRPr="00EE33B3" w:rsidRDefault="00EE33B3" w:rsidP="006513FB">
      <w:pPr>
        <w:widowControl w:val="0"/>
        <w:numPr>
          <w:ilvl w:val="1"/>
          <w:numId w:val="5"/>
        </w:numPr>
        <w:overflowPunct/>
        <w:autoSpaceDE/>
        <w:autoSpaceDN/>
        <w:adjustRightInd/>
        <w:spacing w:afterLines="160" w:after="384" w:line="280" w:lineRule="atLeast"/>
        <w:textAlignment w:val="auto"/>
        <w:rPr>
          <w:b/>
          <w:bCs/>
          <w:u w:val="single"/>
          <w:rtl/>
        </w:rPr>
      </w:pPr>
      <w:r w:rsidRPr="00EE33B3">
        <w:rPr>
          <w:rFonts w:hint="cs"/>
          <w:b/>
          <w:bCs/>
          <w:u w:val="single"/>
          <w:rtl/>
        </w:rPr>
        <w:lastRenderedPageBreak/>
        <w:t>כח האדם למתן שירותי שינוע והפצה</w:t>
      </w:r>
    </w:p>
    <w:p w14:paraId="22B3714F" w14:textId="77777777" w:rsidR="00EE33B3" w:rsidRPr="00EE33B3" w:rsidRDefault="00EE33B3" w:rsidP="006513FB">
      <w:pPr>
        <w:widowControl w:val="0"/>
        <w:numPr>
          <w:ilvl w:val="2"/>
          <w:numId w:val="5"/>
        </w:numPr>
        <w:overflowPunct/>
        <w:autoSpaceDE/>
        <w:autoSpaceDN/>
        <w:adjustRightInd/>
        <w:spacing w:after="160" w:line="259" w:lineRule="auto"/>
        <w:textAlignment w:val="auto"/>
      </w:pPr>
      <w:r w:rsidRPr="00EE33B3">
        <w:rPr>
          <w:rFonts w:hint="cs"/>
          <w:rtl/>
        </w:rPr>
        <w:t>לצורך אספקת שירותי שינוע והפצה על הספק להעמיד כח אדם מתאים. כח האדם יותאם להיקפי הפעילות בכל אתר אחסון.</w:t>
      </w:r>
    </w:p>
    <w:p w14:paraId="590EB2AC" w14:textId="77777777" w:rsidR="00665267" w:rsidRDefault="005E76C3" w:rsidP="006513FB">
      <w:pPr>
        <w:widowControl w:val="0"/>
        <w:numPr>
          <w:ilvl w:val="2"/>
          <w:numId w:val="5"/>
        </w:numPr>
        <w:overflowPunct/>
        <w:autoSpaceDE/>
        <w:autoSpaceDN/>
        <w:adjustRightInd/>
        <w:spacing w:after="160" w:line="259" w:lineRule="auto"/>
        <w:textAlignment w:val="auto"/>
      </w:pPr>
      <w:r>
        <w:rPr>
          <w:rFonts w:hint="cs"/>
          <w:rtl/>
        </w:rPr>
        <w:t xml:space="preserve">הספק יהיה אחראי לאספקת שני </w:t>
      </w:r>
      <w:r w:rsidR="00665267">
        <w:rPr>
          <w:rFonts w:hint="cs"/>
          <w:rtl/>
        </w:rPr>
        <w:t>סוגי הובלות:</w:t>
      </w:r>
    </w:p>
    <w:p w14:paraId="23E95B8F" w14:textId="77777777" w:rsidR="00665267" w:rsidRDefault="00665267" w:rsidP="00561FFE">
      <w:pPr>
        <w:widowControl w:val="0"/>
        <w:numPr>
          <w:ilvl w:val="3"/>
          <w:numId w:val="5"/>
        </w:numPr>
        <w:overflowPunct/>
        <w:autoSpaceDE/>
        <w:autoSpaceDN/>
        <w:adjustRightInd/>
        <w:spacing w:after="160" w:line="259" w:lineRule="auto"/>
        <w:textAlignment w:val="auto"/>
      </w:pPr>
      <w:r>
        <w:rPr>
          <w:rFonts w:hint="cs"/>
          <w:rtl/>
        </w:rPr>
        <w:t xml:space="preserve">הובלה רגילה </w:t>
      </w:r>
    </w:p>
    <w:p w14:paraId="4A6A4614" w14:textId="77777777" w:rsidR="00665267" w:rsidRDefault="00665267" w:rsidP="00561FFE">
      <w:pPr>
        <w:widowControl w:val="0"/>
        <w:numPr>
          <w:ilvl w:val="3"/>
          <w:numId w:val="5"/>
        </w:numPr>
        <w:overflowPunct/>
        <w:autoSpaceDE/>
        <w:autoSpaceDN/>
        <w:adjustRightInd/>
        <w:spacing w:after="160" w:line="259" w:lineRule="auto"/>
        <w:textAlignment w:val="auto"/>
        <w:rPr>
          <w:rtl/>
        </w:rPr>
      </w:pPr>
      <w:r>
        <w:rPr>
          <w:rFonts w:hint="cs"/>
          <w:rtl/>
        </w:rPr>
        <w:t xml:space="preserve">הובלה מאובטחת </w:t>
      </w:r>
    </w:p>
    <w:p w14:paraId="6A0F51E4" w14:textId="77777777" w:rsidR="00D90EC1" w:rsidRDefault="00D90EC1" w:rsidP="006513FB">
      <w:pPr>
        <w:widowControl w:val="0"/>
        <w:numPr>
          <w:ilvl w:val="2"/>
          <w:numId w:val="5"/>
        </w:numPr>
        <w:overflowPunct/>
        <w:autoSpaceDE/>
        <w:autoSpaceDN/>
        <w:adjustRightInd/>
        <w:spacing w:after="160" w:line="259" w:lineRule="auto"/>
        <w:textAlignment w:val="auto"/>
        <w:rPr>
          <w:rtl/>
        </w:rPr>
      </w:pPr>
      <w:r>
        <w:rPr>
          <w:rFonts w:hint="cs"/>
          <w:rtl/>
        </w:rPr>
        <w:t>שירות השינוע יתחיל כחצי שנה לפני יום הבחירות הכלליות ויימשך עד לחודשיים לאחר יום הבחירות.</w:t>
      </w:r>
    </w:p>
    <w:p w14:paraId="68C595DB" w14:textId="77777777" w:rsidR="00D90EC1" w:rsidRDefault="00D90EC1" w:rsidP="006513FB">
      <w:pPr>
        <w:widowControl w:val="0"/>
        <w:numPr>
          <w:ilvl w:val="2"/>
          <w:numId w:val="5"/>
        </w:numPr>
        <w:overflowPunct/>
        <w:autoSpaceDE/>
        <w:autoSpaceDN/>
        <w:adjustRightInd/>
        <w:spacing w:after="160" w:line="259" w:lineRule="auto"/>
        <w:textAlignment w:val="auto"/>
        <w:rPr>
          <w:rtl/>
        </w:rPr>
      </w:pPr>
      <w:r>
        <w:rPr>
          <w:rFonts w:hint="cs"/>
          <w:rtl/>
        </w:rPr>
        <w:t>על הספק לדאוג לאיסוף החומר בתום יום הבחירות למחסנים המחוזיים בהתאם להנחיות המשרד.</w:t>
      </w:r>
    </w:p>
    <w:p w14:paraId="7F12E053" w14:textId="77777777" w:rsidR="00A65E7D" w:rsidRDefault="00B5074D" w:rsidP="006513FB">
      <w:pPr>
        <w:widowControl w:val="0"/>
        <w:numPr>
          <w:ilvl w:val="2"/>
          <w:numId w:val="5"/>
        </w:numPr>
        <w:overflowPunct/>
        <w:autoSpaceDE/>
        <w:autoSpaceDN/>
        <w:adjustRightInd/>
        <w:spacing w:after="160" w:line="259" w:lineRule="auto"/>
        <w:textAlignment w:val="auto"/>
      </w:pPr>
      <w:r>
        <w:rPr>
          <w:rFonts w:hint="cs"/>
          <w:rtl/>
        </w:rPr>
        <w:t>על הספק להעמיד</w:t>
      </w:r>
      <w:r w:rsidR="000D7EE7">
        <w:rPr>
          <w:rFonts w:hint="cs"/>
          <w:rtl/>
        </w:rPr>
        <w:t xml:space="preserve"> </w:t>
      </w:r>
      <w:r w:rsidR="00CB4B77">
        <w:rPr>
          <w:rFonts w:hint="cs"/>
          <w:rtl/>
        </w:rPr>
        <w:t xml:space="preserve">מלבד הדרישות לשינוע במכרז זה, </w:t>
      </w:r>
      <w:r w:rsidR="000D7EE7">
        <w:rPr>
          <w:rFonts w:hint="cs"/>
          <w:rtl/>
        </w:rPr>
        <w:t>לפחות</w:t>
      </w:r>
      <w:r>
        <w:rPr>
          <w:rFonts w:hint="cs"/>
          <w:rtl/>
        </w:rPr>
        <w:t xml:space="preserve"> 2 נהגים בכל מחסן מחוזי כ- 35 ימים לפני יום הבחירות הכלליות ועד ל 20 ימים לאחר מכן</w:t>
      </w:r>
      <w:r w:rsidR="00C15C0A">
        <w:rPr>
          <w:rFonts w:hint="cs"/>
          <w:rtl/>
        </w:rPr>
        <w:t xml:space="preserve"> ובהתאם לתכנית ההובלות שתקבע</w:t>
      </w:r>
      <w:r>
        <w:rPr>
          <w:rFonts w:hint="cs"/>
          <w:rtl/>
        </w:rPr>
        <w:t>.</w:t>
      </w:r>
    </w:p>
    <w:p w14:paraId="1234D454" w14:textId="77777777" w:rsidR="00BB027D" w:rsidRDefault="00BB027D" w:rsidP="006513FB">
      <w:pPr>
        <w:widowControl w:val="0"/>
        <w:numPr>
          <w:ilvl w:val="2"/>
          <w:numId w:val="5"/>
        </w:numPr>
        <w:overflowPunct/>
        <w:autoSpaceDE/>
        <w:autoSpaceDN/>
        <w:adjustRightInd/>
        <w:spacing w:after="160" w:line="259" w:lineRule="auto"/>
        <w:textAlignment w:val="auto"/>
      </w:pPr>
      <w:r>
        <w:rPr>
          <w:rFonts w:hint="cs"/>
          <w:rtl/>
        </w:rPr>
        <w:t>נקודות ההובלה/האיסוף יהיו למיקום בניין הרשות המקומית ובמועצות אזוריות יהיו למיקום בניין המועצה האזורית וליישובים בתוך המועצה האזורית.</w:t>
      </w:r>
    </w:p>
    <w:p w14:paraId="0FC25DE1" w14:textId="77777777" w:rsidR="00EE33B3" w:rsidRDefault="00EE33B3" w:rsidP="006513FB">
      <w:pPr>
        <w:widowControl w:val="0"/>
        <w:numPr>
          <w:ilvl w:val="1"/>
          <w:numId w:val="5"/>
        </w:numPr>
        <w:overflowPunct/>
        <w:autoSpaceDE/>
        <w:autoSpaceDN/>
        <w:adjustRightInd/>
        <w:spacing w:afterLines="160" w:after="384" w:line="280" w:lineRule="atLeast"/>
        <w:textAlignment w:val="auto"/>
        <w:rPr>
          <w:b/>
          <w:bCs/>
          <w:u w:val="single"/>
        </w:rPr>
      </w:pPr>
      <w:r w:rsidRPr="00EE33B3">
        <w:rPr>
          <w:rFonts w:hint="cs"/>
          <w:b/>
          <w:bCs/>
          <w:u w:val="single"/>
          <w:rtl/>
        </w:rPr>
        <w:t>יחידות התשלום עבור שיר</w:t>
      </w:r>
      <w:r w:rsidR="00B5074D">
        <w:rPr>
          <w:rFonts w:hint="cs"/>
          <w:b/>
          <w:bCs/>
          <w:u w:val="single"/>
          <w:rtl/>
        </w:rPr>
        <w:t>ו</w:t>
      </w:r>
      <w:r w:rsidRPr="00EE33B3">
        <w:rPr>
          <w:rFonts w:hint="cs"/>
          <w:b/>
          <w:bCs/>
          <w:u w:val="single"/>
          <w:rtl/>
        </w:rPr>
        <w:t xml:space="preserve">תי </w:t>
      </w:r>
      <w:r w:rsidR="00B5074D" w:rsidRPr="00EE33B3">
        <w:rPr>
          <w:rFonts w:hint="cs"/>
          <w:b/>
          <w:bCs/>
          <w:u w:val="single"/>
          <w:rtl/>
        </w:rPr>
        <w:t>ה</w:t>
      </w:r>
      <w:r w:rsidR="00B5074D">
        <w:rPr>
          <w:rFonts w:hint="cs"/>
          <w:b/>
          <w:bCs/>
          <w:u w:val="single"/>
          <w:rtl/>
        </w:rPr>
        <w:t>שינוע ואיסוף</w:t>
      </w:r>
      <w:r w:rsidR="00B5074D" w:rsidRPr="00EE33B3">
        <w:rPr>
          <w:rFonts w:hint="cs"/>
          <w:b/>
          <w:bCs/>
          <w:u w:val="single"/>
          <w:rtl/>
        </w:rPr>
        <w:t xml:space="preserve"> </w:t>
      </w:r>
    </w:p>
    <w:tbl>
      <w:tblPr>
        <w:bidiVisual/>
        <w:tblW w:w="856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Layout Table"/>
      </w:tblPr>
      <w:tblGrid>
        <w:gridCol w:w="2991"/>
        <w:gridCol w:w="5577"/>
      </w:tblGrid>
      <w:tr w:rsidR="008B3C82" w:rsidRPr="008B3C82" w14:paraId="5D739C8C" w14:textId="77777777" w:rsidTr="00271558">
        <w:trPr>
          <w:cantSplit/>
        </w:trPr>
        <w:tc>
          <w:tcPr>
            <w:tcW w:w="2991" w:type="dxa"/>
            <w:shd w:val="clear" w:color="auto" w:fill="D9D9D9"/>
          </w:tcPr>
          <w:p w14:paraId="2E983F88" w14:textId="77777777" w:rsidR="008B3C82" w:rsidRPr="008B3C82" w:rsidRDefault="008B3C82" w:rsidP="00944C87">
            <w:pPr>
              <w:widowControl w:val="0"/>
              <w:spacing w:before="120" w:after="120"/>
              <w:jc w:val="left"/>
              <w:rPr>
                <w:b/>
                <w:bCs/>
                <w:rtl/>
              </w:rPr>
            </w:pPr>
            <w:bookmarkStart w:id="28" w:name="Title_12" w:colFirst="0" w:colLast="0"/>
            <w:r w:rsidRPr="008B3C82">
              <w:rPr>
                <w:rFonts w:hint="cs"/>
                <w:b/>
                <w:bCs/>
                <w:rtl/>
              </w:rPr>
              <w:lastRenderedPageBreak/>
              <w:t>נושא הפעילות</w:t>
            </w:r>
          </w:p>
        </w:tc>
        <w:tc>
          <w:tcPr>
            <w:tcW w:w="5577" w:type="dxa"/>
            <w:shd w:val="clear" w:color="auto" w:fill="D9D9D9"/>
          </w:tcPr>
          <w:p w14:paraId="21CA0020" w14:textId="77777777" w:rsidR="008B3C82" w:rsidRPr="008B3C82" w:rsidRDefault="008B3C82" w:rsidP="00944C87">
            <w:pPr>
              <w:widowControl w:val="0"/>
              <w:spacing w:before="120" w:after="120"/>
              <w:jc w:val="left"/>
              <w:rPr>
                <w:b/>
                <w:bCs/>
                <w:rtl/>
              </w:rPr>
            </w:pPr>
            <w:r w:rsidRPr="008B3C82">
              <w:rPr>
                <w:rFonts w:hint="cs"/>
                <w:b/>
                <w:bCs/>
                <w:rtl/>
              </w:rPr>
              <w:t>יחידת התשלום</w:t>
            </w:r>
          </w:p>
        </w:tc>
      </w:tr>
      <w:bookmarkEnd w:id="28"/>
      <w:tr w:rsidR="008B3C82" w:rsidRPr="008B3C82" w14:paraId="56BC8E8F" w14:textId="77777777" w:rsidTr="00271558">
        <w:trPr>
          <w:cantSplit/>
        </w:trPr>
        <w:tc>
          <w:tcPr>
            <w:tcW w:w="2991" w:type="dxa"/>
            <w:shd w:val="clear" w:color="auto" w:fill="auto"/>
          </w:tcPr>
          <w:p w14:paraId="3749874B" w14:textId="77777777" w:rsidR="006F7DED" w:rsidRDefault="008B3C82" w:rsidP="00944C87">
            <w:pPr>
              <w:widowControl w:val="0"/>
              <w:spacing w:before="120" w:after="120" w:line="260" w:lineRule="exact"/>
              <w:jc w:val="left"/>
              <w:rPr>
                <w:b/>
                <w:bCs/>
                <w:rtl/>
              </w:rPr>
            </w:pPr>
            <w:r w:rsidRPr="008B3C82">
              <w:rPr>
                <w:rFonts w:hint="cs"/>
                <w:b/>
                <w:bCs/>
                <w:rtl/>
              </w:rPr>
              <w:t xml:space="preserve">חצי יום פעילות (0.1-4.0 שעות) </w:t>
            </w:r>
          </w:p>
          <w:p w14:paraId="1AD81952" w14:textId="77777777" w:rsidR="008B3C82" w:rsidRPr="008B3C82" w:rsidRDefault="008B3C82" w:rsidP="00944C87">
            <w:pPr>
              <w:widowControl w:val="0"/>
              <w:spacing w:before="120" w:after="120" w:line="260" w:lineRule="exact"/>
              <w:jc w:val="left"/>
              <w:rPr>
                <w:b/>
                <w:bCs/>
                <w:rtl/>
              </w:rPr>
            </w:pPr>
            <w:r w:rsidRPr="008B3C82">
              <w:rPr>
                <w:rFonts w:hint="cs"/>
                <w:b/>
                <w:bCs/>
                <w:rtl/>
              </w:rPr>
              <w:t>לרכב מסחרי</w:t>
            </w:r>
            <w:r w:rsidR="001809C6">
              <w:rPr>
                <w:rFonts w:hint="cs"/>
                <w:b/>
                <w:bCs/>
                <w:rtl/>
              </w:rPr>
              <w:t xml:space="preserve"> </w:t>
            </w:r>
            <w:r w:rsidRPr="008B3C82">
              <w:rPr>
                <w:rFonts w:hint="cs"/>
                <w:b/>
                <w:bCs/>
                <w:rtl/>
              </w:rPr>
              <w:t>- הובלה רגילה</w:t>
            </w:r>
          </w:p>
        </w:tc>
        <w:tc>
          <w:tcPr>
            <w:tcW w:w="5577" w:type="dxa"/>
            <w:shd w:val="clear" w:color="auto" w:fill="auto"/>
          </w:tcPr>
          <w:p w14:paraId="6F5026CB" w14:textId="77777777" w:rsidR="008B3C82" w:rsidRPr="008B3C82" w:rsidRDefault="008B3C82" w:rsidP="00944C87">
            <w:pPr>
              <w:widowControl w:val="0"/>
              <w:spacing w:before="120" w:after="120" w:line="260" w:lineRule="exact"/>
              <w:jc w:val="left"/>
              <w:rPr>
                <w:rtl/>
              </w:rPr>
            </w:pPr>
            <w:r w:rsidRPr="008B3C82">
              <w:rPr>
                <w:rFonts w:hint="cs"/>
                <w:rtl/>
              </w:rPr>
              <w:t>ביצוע שינוע והפצה בהתאם לתכנית.</w:t>
            </w:r>
          </w:p>
          <w:p w14:paraId="70ED28F0" w14:textId="77777777" w:rsidR="008B3C82" w:rsidRPr="008B3C82" w:rsidRDefault="008B3C82" w:rsidP="00944C87">
            <w:pPr>
              <w:widowControl w:val="0"/>
              <w:spacing w:before="120" w:after="120" w:line="260" w:lineRule="exact"/>
              <w:jc w:val="left"/>
              <w:rPr>
                <w:rtl/>
              </w:rPr>
            </w:pPr>
            <w:r w:rsidRPr="008B3C82">
              <w:rPr>
                <w:rFonts w:hint="cs"/>
                <w:rtl/>
              </w:rPr>
              <w:t xml:space="preserve">המחיר יכלול את כלל ההצעות הכרוכות באספקת הרכב </w:t>
            </w:r>
            <w:r w:rsidRPr="008B3C82">
              <w:rPr>
                <w:rtl/>
              </w:rPr>
              <w:t>–</w:t>
            </w:r>
            <w:r w:rsidRPr="008B3C82">
              <w:rPr>
                <w:rFonts w:hint="cs"/>
                <w:rtl/>
              </w:rPr>
              <w:t xml:space="preserve"> לרבות נהג, דלק, בלאי, נסיעות בכבישי אגרה.</w:t>
            </w:r>
          </w:p>
          <w:p w14:paraId="55486E4E" w14:textId="77777777" w:rsidR="008B3C82" w:rsidRPr="008B3C82" w:rsidRDefault="008B3C82" w:rsidP="00944C87">
            <w:pPr>
              <w:widowControl w:val="0"/>
              <w:spacing w:before="120" w:after="120" w:line="260" w:lineRule="exact"/>
              <w:jc w:val="left"/>
              <w:rPr>
                <w:rtl/>
              </w:rPr>
            </w:pPr>
            <w:r w:rsidRPr="008B3C82">
              <w:rPr>
                <w:rFonts w:hint="cs"/>
                <w:rtl/>
              </w:rPr>
              <w:t>המחיר יכלול נסיעות בהיקף של</w:t>
            </w:r>
            <w:r w:rsidR="00E834B3">
              <w:rPr>
                <w:rFonts w:hint="cs"/>
                <w:rtl/>
              </w:rPr>
              <w:t xml:space="preserve"> עד</w:t>
            </w:r>
            <w:r w:rsidRPr="008B3C82">
              <w:rPr>
                <w:rFonts w:hint="cs"/>
                <w:rtl/>
              </w:rPr>
              <w:t xml:space="preserve"> 300 ק"מ </w:t>
            </w:r>
            <w:r w:rsidR="00E834B3">
              <w:rPr>
                <w:rFonts w:hint="cs"/>
                <w:rtl/>
              </w:rPr>
              <w:t>לחצי יום</w:t>
            </w:r>
            <w:r w:rsidRPr="008B3C82">
              <w:rPr>
                <w:rFonts w:hint="cs"/>
                <w:rtl/>
              </w:rPr>
              <w:t xml:space="preserve"> פעילות.</w:t>
            </w:r>
          </w:p>
        </w:tc>
      </w:tr>
      <w:tr w:rsidR="008B3C82" w:rsidRPr="008B3C82" w14:paraId="0F513A4D" w14:textId="77777777" w:rsidTr="00271558">
        <w:trPr>
          <w:cantSplit/>
        </w:trPr>
        <w:tc>
          <w:tcPr>
            <w:tcW w:w="2991" w:type="dxa"/>
            <w:shd w:val="clear" w:color="auto" w:fill="auto"/>
          </w:tcPr>
          <w:p w14:paraId="1AB5F731" w14:textId="77777777" w:rsidR="006F7DED" w:rsidRDefault="008B3C82" w:rsidP="00944C87">
            <w:pPr>
              <w:widowControl w:val="0"/>
              <w:spacing w:before="120" w:after="120" w:line="260" w:lineRule="exact"/>
              <w:jc w:val="left"/>
              <w:rPr>
                <w:b/>
                <w:bCs/>
                <w:rtl/>
              </w:rPr>
            </w:pPr>
            <w:r w:rsidRPr="008B3C82">
              <w:rPr>
                <w:rFonts w:hint="cs"/>
                <w:b/>
                <w:bCs/>
                <w:rtl/>
              </w:rPr>
              <w:t>חצי יום פעילות (0.1-4.0 שעות)</w:t>
            </w:r>
          </w:p>
          <w:p w14:paraId="51D8D436" w14:textId="77777777" w:rsidR="008B3C82" w:rsidRPr="008B3C82" w:rsidRDefault="008B3C82" w:rsidP="00944C87">
            <w:pPr>
              <w:widowControl w:val="0"/>
              <w:spacing w:before="120" w:after="120" w:line="260" w:lineRule="exact"/>
              <w:jc w:val="left"/>
              <w:rPr>
                <w:b/>
                <w:bCs/>
                <w:rtl/>
              </w:rPr>
            </w:pPr>
            <w:r w:rsidRPr="008B3C82">
              <w:rPr>
                <w:rFonts w:hint="cs"/>
                <w:b/>
                <w:bCs/>
                <w:rtl/>
              </w:rPr>
              <w:t>לרכב מסחרי</w:t>
            </w:r>
            <w:r w:rsidR="001809C6">
              <w:rPr>
                <w:rFonts w:hint="cs"/>
                <w:b/>
                <w:bCs/>
                <w:rtl/>
              </w:rPr>
              <w:t xml:space="preserve"> </w:t>
            </w:r>
            <w:r w:rsidRPr="008B3C82">
              <w:rPr>
                <w:rFonts w:hint="cs"/>
                <w:b/>
                <w:bCs/>
                <w:rtl/>
              </w:rPr>
              <w:t>- הובלה מאובטחת</w:t>
            </w:r>
          </w:p>
        </w:tc>
        <w:tc>
          <w:tcPr>
            <w:tcW w:w="5577" w:type="dxa"/>
            <w:shd w:val="clear" w:color="auto" w:fill="auto"/>
          </w:tcPr>
          <w:p w14:paraId="06520B6A" w14:textId="77777777" w:rsidR="008B3C82" w:rsidRPr="008B3C82" w:rsidRDefault="008B3C82" w:rsidP="00944C87">
            <w:pPr>
              <w:widowControl w:val="0"/>
              <w:spacing w:before="120" w:after="120" w:line="260" w:lineRule="exact"/>
              <w:jc w:val="left"/>
              <w:rPr>
                <w:rtl/>
              </w:rPr>
            </w:pPr>
            <w:r w:rsidRPr="008B3C82">
              <w:rPr>
                <w:rFonts w:hint="cs"/>
                <w:rtl/>
              </w:rPr>
              <w:t>ביצוע שינוע והפצה בהתאם לתכנית.</w:t>
            </w:r>
          </w:p>
          <w:p w14:paraId="148C9549" w14:textId="77777777" w:rsidR="008B3C82" w:rsidRPr="008B3C82" w:rsidRDefault="008B3C82" w:rsidP="00944C87">
            <w:pPr>
              <w:widowControl w:val="0"/>
              <w:spacing w:before="120" w:after="120" w:line="260" w:lineRule="exact"/>
              <w:jc w:val="left"/>
              <w:rPr>
                <w:rtl/>
              </w:rPr>
            </w:pPr>
            <w:r w:rsidRPr="008B3C82">
              <w:rPr>
                <w:rFonts w:hint="cs"/>
                <w:rtl/>
              </w:rPr>
              <w:t xml:space="preserve">המחיר יכלול את כלל ההצעות הכרוכות באספקת הרכב והובלה מאובטחת כהגדרתה במכרז </w:t>
            </w:r>
            <w:r w:rsidRPr="008B3C82">
              <w:rPr>
                <w:rtl/>
              </w:rPr>
              <w:t>–</w:t>
            </w:r>
            <w:r w:rsidRPr="008B3C82">
              <w:rPr>
                <w:rFonts w:hint="cs"/>
                <w:rtl/>
              </w:rPr>
              <w:t xml:space="preserve"> לרבות נהג, מאבטח, דלק, בלאי, נסיעות בכבישי אגרה.</w:t>
            </w:r>
          </w:p>
          <w:p w14:paraId="7047D8B3" w14:textId="77777777" w:rsidR="008B3C82" w:rsidRPr="008B3C82" w:rsidRDefault="008B3C82" w:rsidP="00944C87">
            <w:pPr>
              <w:widowControl w:val="0"/>
              <w:spacing w:before="120" w:after="120" w:line="260" w:lineRule="exact"/>
              <w:jc w:val="left"/>
              <w:rPr>
                <w:rtl/>
              </w:rPr>
            </w:pPr>
            <w:r w:rsidRPr="008B3C82">
              <w:rPr>
                <w:rFonts w:hint="cs"/>
                <w:rtl/>
              </w:rPr>
              <w:t>המחיר יכלול נסיעות בהיקף של</w:t>
            </w:r>
            <w:r w:rsidR="00E834B3">
              <w:rPr>
                <w:rFonts w:hint="cs"/>
                <w:rtl/>
              </w:rPr>
              <w:t xml:space="preserve"> עד</w:t>
            </w:r>
            <w:r w:rsidRPr="008B3C82">
              <w:rPr>
                <w:rFonts w:hint="cs"/>
                <w:rtl/>
              </w:rPr>
              <w:t xml:space="preserve"> 300 ק"מ </w:t>
            </w:r>
            <w:r w:rsidR="00E834B3">
              <w:rPr>
                <w:rFonts w:hint="cs"/>
                <w:rtl/>
              </w:rPr>
              <w:t>לחצי יום</w:t>
            </w:r>
            <w:r w:rsidR="00E834B3" w:rsidRPr="008B3C82">
              <w:rPr>
                <w:rFonts w:hint="cs"/>
                <w:rtl/>
              </w:rPr>
              <w:t xml:space="preserve"> פעילות</w:t>
            </w:r>
            <w:r w:rsidRPr="008B3C82">
              <w:rPr>
                <w:rFonts w:hint="cs"/>
                <w:rtl/>
              </w:rPr>
              <w:t>.</w:t>
            </w:r>
          </w:p>
        </w:tc>
      </w:tr>
      <w:tr w:rsidR="008B3C82" w:rsidRPr="008B3C82" w14:paraId="71A4B0BF" w14:textId="77777777" w:rsidTr="00271558">
        <w:trPr>
          <w:cantSplit/>
        </w:trPr>
        <w:tc>
          <w:tcPr>
            <w:tcW w:w="2991" w:type="dxa"/>
            <w:shd w:val="clear" w:color="auto" w:fill="auto"/>
          </w:tcPr>
          <w:p w14:paraId="3A364569" w14:textId="77777777" w:rsidR="008B3C82" w:rsidRPr="008B3C82" w:rsidRDefault="008B3C82" w:rsidP="00944C87">
            <w:pPr>
              <w:widowControl w:val="0"/>
              <w:spacing w:before="120" w:after="120" w:line="260" w:lineRule="exact"/>
              <w:jc w:val="left"/>
              <w:rPr>
                <w:b/>
                <w:bCs/>
                <w:rtl/>
              </w:rPr>
            </w:pPr>
            <w:r w:rsidRPr="008B3C82">
              <w:rPr>
                <w:rFonts w:hint="cs"/>
                <w:b/>
                <w:bCs/>
                <w:rtl/>
              </w:rPr>
              <w:t>חצי יום פעילות (0.1-4.0 שעות) למשאית עם רמפה - הובלה רגילה</w:t>
            </w:r>
          </w:p>
        </w:tc>
        <w:tc>
          <w:tcPr>
            <w:tcW w:w="5577" w:type="dxa"/>
            <w:shd w:val="clear" w:color="auto" w:fill="auto"/>
          </w:tcPr>
          <w:p w14:paraId="4F1191C7" w14:textId="77777777" w:rsidR="008B3C82" w:rsidRPr="008B3C82" w:rsidRDefault="008B3C82" w:rsidP="00944C87">
            <w:pPr>
              <w:widowControl w:val="0"/>
              <w:spacing w:before="120" w:after="120" w:line="260" w:lineRule="exact"/>
              <w:jc w:val="left"/>
              <w:rPr>
                <w:rtl/>
              </w:rPr>
            </w:pPr>
            <w:r w:rsidRPr="008B3C82">
              <w:rPr>
                <w:rFonts w:hint="cs"/>
                <w:rtl/>
              </w:rPr>
              <w:t>ביצוע שינוע והפצה בהתאם לתכנית.</w:t>
            </w:r>
          </w:p>
          <w:p w14:paraId="701267D1" w14:textId="77777777" w:rsidR="008B3C82" w:rsidRPr="008B3C82" w:rsidRDefault="008B3C82" w:rsidP="00944C87">
            <w:pPr>
              <w:widowControl w:val="0"/>
              <w:spacing w:before="120" w:after="120" w:line="260" w:lineRule="exact"/>
              <w:jc w:val="left"/>
              <w:rPr>
                <w:rtl/>
              </w:rPr>
            </w:pPr>
            <w:r w:rsidRPr="008B3C82">
              <w:rPr>
                <w:rFonts w:hint="cs"/>
                <w:rtl/>
              </w:rPr>
              <w:t xml:space="preserve">המחיר יכלול את כלל ההצעות הכרוכות באספקת הרכב </w:t>
            </w:r>
            <w:r w:rsidRPr="008B3C82">
              <w:rPr>
                <w:rtl/>
              </w:rPr>
              <w:t>–</w:t>
            </w:r>
            <w:r w:rsidRPr="008B3C82">
              <w:rPr>
                <w:rFonts w:hint="cs"/>
                <w:rtl/>
              </w:rPr>
              <w:t xml:space="preserve"> לרבות נהג, דלק, בלאי, נסיעות בכבישי אגרה.</w:t>
            </w:r>
          </w:p>
          <w:p w14:paraId="0D25A5AE" w14:textId="77777777" w:rsidR="008B3C82" w:rsidRPr="008B3C82" w:rsidRDefault="008B3C82" w:rsidP="00944C87">
            <w:pPr>
              <w:widowControl w:val="0"/>
              <w:spacing w:before="120" w:after="120" w:line="260" w:lineRule="exact"/>
              <w:jc w:val="left"/>
              <w:rPr>
                <w:rtl/>
              </w:rPr>
            </w:pPr>
            <w:r w:rsidRPr="008B3C82">
              <w:rPr>
                <w:rFonts w:hint="cs"/>
                <w:rtl/>
              </w:rPr>
              <w:t>המחיר יכלול גם סבל לפריקה וטעינה.</w:t>
            </w:r>
          </w:p>
          <w:p w14:paraId="7851B549" w14:textId="77777777" w:rsidR="008B3C82" w:rsidRPr="008B3C82" w:rsidRDefault="008B3C82" w:rsidP="00944C87">
            <w:pPr>
              <w:widowControl w:val="0"/>
              <w:spacing w:before="120" w:after="120" w:line="260" w:lineRule="exact"/>
              <w:jc w:val="left"/>
              <w:rPr>
                <w:rtl/>
              </w:rPr>
            </w:pPr>
            <w:r w:rsidRPr="008B3C82">
              <w:rPr>
                <w:rFonts w:hint="cs"/>
                <w:rtl/>
              </w:rPr>
              <w:t>המחיר יכלול נסיעות בהיקף של</w:t>
            </w:r>
            <w:r w:rsidR="00E834B3">
              <w:rPr>
                <w:rFonts w:hint="cs"/>
                <w:rtl/>
              </w:rPr>
              <w:t xml:space="preserve"> עד</w:t>
            </w:r>
            <w:r w:rsidRPr="008B3C82">
              <w:rPr>
                <w:rFonts w:hint="cs"/>
                <w:rtl/>
              </w:rPr>
              <w:t xml:space="preserve"> 300 ק"מ </w:t>
            </w:r>
            <w:r w:rsidR="00E834B3">
              <w:rPr>
                <w:rFonts w:hint="cs"/>
                <w:rtl/>
              </w:rPr>
              <w:t>לחצי יום</w:t>
            </w:r>
            <w:r w:rsidR="00E834B3" w:rsidRPr="008B3C82">
              <w:rPr>
                <w:rFonts w:hint="cs"/>
                <w:rtl/>
              </w:rPr>
              <w:t xml:space="preserve"> פעילות</w:t>
            </w:r>
            <w:r w:rsidRPr="008B3C82">
              <w:rPr>
                <w:rFonts w:hint="cs"/>
                <w:rtl/>
              </w:rPr>
              <w:t>.</w:t>
            </w:r>
          </w:p>
        </w:tc>
      </w:tr>
      <w:tr w:rsidR="008B3C82" w:rsidRPr="008B3C82" w14:paraId="2DCB4E7D" w14:textId="77777777" w:rsidTr="00271558">
        <w:trPr>
          <w:cantSplit/>
        </w:trPr>
        <w:tc>
          <w:tcPr>
            <w:tcW w:w="2991" w:type="dxa"/>
            <w:shd w:val="clear" w:color="auto" w:fill="auto"/>
          </w:tcPr>
          <w:p w14:paraId="561D79B5" w14:textId="77777777" w:rsidR="008B3C82" w:rsidRPr="008B3C82" w:rsidRDefault="008B3C82" w:rsidP="00944C87">
            <w:pPr>
              <w:widowControl w:val="0"/>
              <w:spacing w:before="120" w:after="120" w:line="260" w:lineRule="exact"/>
              <w:jc w:val="left"/>
              <w:rPr>
                <w:b/>
                <w:bCs/>
                <w:rtl/>
              </w:rPr>
            </w:pPr>
            <w:r w:rsidRPr="008B3C82">
              <w:rPr>
                <w:rFonts w:hint="cs"/>
                <w:b/>
                <w:bCs/>
                <w:rtl/>
              </w:rPr>
              <w:t>חצי יום פעילות (0.1-4.0 שעות) למשאית עם רמפה - הובלה מאובטחת</w:t>
            </w:r>
          </w:p>
        </w:tc>
        <w:tc>
          <w:tcPr>
            <w:tcW w:w="5577" w:type="dxa"/>
            <w:shd w:val="clear" w:color="auto" w:fill="auto"/>
          </w:tcPr>
          <w:p w14:paraId="43D30B5E" w14:textId="77777777" w:rsidR="008B3C82" w:rsidRPr="008B3C82" w:rsidRDefault="008B3C82" w:rsidP="00944C87">
            <w:pPr>
              <w:widowControl w:val="0"/>
              <w:spacing w:before="120" w:after="120" w:line="260" w:lineRule="exact"/>
              <w:jc w:val="left"/>
              <w:rPr>
                <w:rtl/>
              </w:rPr>
            </w:pPr>
            <w:r w:rsidRPr="008B3C82">
              <w:rPr>
                <w:rFonts w:hint="cs"/>
                <w:rtl/>
              </w:rPr>
              <w:t>ביצוע שינוע והפצה בהתאם לתכנית.</w:t>
            </w:r>
          </w:p>
          <w:p w14:paraId="1267DD3C" w14:textId="77777777" w:rsidR="00FC3B3A" w:rsidRDefault="008B3C82" w:rsidP="00944C87">
            <w:pPr>
              <w:widowControl w:val="0"/>
              <w:spacing w:before="120" w:after="120" w:line="260" w:lineRule="exact"/>
              <w:jc w:val="left"/>
              <w:rPr>
                <w:rtl/>
              </w:rPr>
            </w:pPr>
            <w:r w:rsidRPr="008B3C82">
              <w:rPr>
                <w:rFonts w:hint="cs"/>
                <w:rtl/>
              </w:rPr>
              <w:t xml:space="preserve">המחיר יכלול את כלל ההצעות הכרוכות באספקת הרכב והובלה מאובטחת כהגדרתה במכרז </w:t>
            </w:r>
            <w:r w:rsidRPr="008B3C82">
              <w:rPr>
                <w:rtl/>
              </w:rPr>
              <w:t>–</w:t>
            </w:r>
            <w:r w:rsidRPr="008B3C82">
              <w:rPr>
                <w:rFonts w:hint="cs"/>
                <w:rtl/>
              </w:rPr>
              <w:t xml:space="preserve"> לרבות נהג, מאבטח, דלק, בלאי, נסיעות בכבישי אגרה.</w:t>
            </w:r>
          </w:p>
          <w:p w14:paraId="359EF03C" w14:textId="77777777" w:rsidR="008B3C82" w:rsidRPr="008B3C82" w:rsidRDefault="008B3C82" w:rsidP="00944C87">
            <w:pPr>
              <w:widowControl w:val="0"/>
              <w:spacing w:before="120" w:after="120" w:line="260" w:lineRule="exact"/>
              <w:jc w:val="left"/>
              <w:rPr>
                <w:rtl/>
              </w:rPr>
            </w:pPr>
            <w:r w:rsidRPr="008B3C82">
              <w:rPr>
                <w:rFonts w:hint="cs"/>
                <w:rtl/>
              </w:rPr>
              <w:t>המחיר יכלול גם סבל לפריקה וטעינה.</w:t>
            </w:r>
          </w:p>
          <w:p w14:paraId="2D72F26F" w14:textId="77777777" w:rsidR="008B3C82" w:rsidRPr="008B3C82" w:rsidRDefault="008B3C82" w:rsidP="00944C87">
            <w:pPr>
              <w:widowControl w:val="0"/>
              <w:spacing w:before="120" w:after="120" w:line="260" w:lineRule="exact"/>
              <w:jc w:val="left"/>
              <w:rPr>
                <w:rtl/>
              </w:rPr>
            </w:pPr>
            <w:r w:rsidRPr="008B3C82">
              <w:rPr>
                <w:rFonts w:hint="cs"/>
                <w:rtl/>
              </w:rPr>
              <w:t>המחיר יכלול נסיעות בהיקף של</w:t>
            </w:r>
            <w:r w:rsidR="00E834B3">
              <w:rPr>
                <w:rFonts w:hint="cs"/>
                <w:rtl/>
              </w:rPr>
              <w:t xml:space="preserve"> עד</w:t>
            </w:r>
            <w:r w:rsidRPr="008B3C82">
              <w:rPr>
                <w:rFonts w:hint="cs"/>
                <w:rtl/>
              </w:rPr>
              <w:t xml:space="preserve"> 300 ק"מ </w:t>
            </w:r>
            <w:r w:rsidR="00E834B3">
              <w:rPr>
                <w:rFonts w:hint="cs"/>
                <w:rtl/>
              </w:rPr>
              <w:t>לחצי יום</w:t>
            </w:r>
            <w:r w:rsidR="00E834B3" w:rsidRPr="008B3C82">
              <w:rPr>
                <w:rFonts w:hint="cs"/>
                <w:rtl/>
              </w:rPr>
              <w:t xml:space="preserve"> פעילות</w:t>
            </w:r>
            <w:r w:rsidRPr="008B3C82">
              <w:rPr>
                <w:rFonts w:hint="cs"/>
                <w:rtl/>
              </w:rPr>
              <w:t>.</w:t>
            </w:r>
          </w:p>
        </w:tc>
      </w:tr>
      <w:tr w:rsidR="008B3C82" w:rsidRPr="008B3C82" w14:paraId="093341D2" w14:textId="77777777" w:rsidTr="00271558">
        <w:trPr>
          <w:cantSplit/>
        </w:trPr>
        <w:tc>
          <w:tcPr>
            <w:tcW w:w="2991" w:type="dxa"/>
            <w:tcBorders>
              <w:top w:val="single" w:sz="4" w:space="0" w:color="auto"/>
              <w:left w:val="single" w:sz="4" w:space="0" w:color="auto"/>
              <w:bottom w:val="single" w:sz="4" w:space="0" w:color="auto"/>
              <w:right w:val="single" w:sz="4" w:space="0" w:color="auto"/>
            </w:tcBorders>
            <w:shd w:val="clear" w:color="auto" w:fill="auto"/>
          </w:tcPr>
          <w:p w14:paraId="6B8ED3CB" w14:textId="77777777" w:rsidR="006F7DED" w:rsidRPr="006F7DED" w:rsidRDefault="008B3C82" w:rsidP="00944C87">
            <w:pPr>
              <w:widowControl w:val="0"/>
              <w:spacing w:before="120" w:after="120" w:line="260" w:lineRule="exact"/>
              <w:jc w:val="left"/>
              <w:rPr>
                <w:b/>
                <w:bCs/>
                <w:rtl/>
              </w:rPr>
            </w:pPr>
            <w:r w:rsidRPr="006F7DED">
              <w:rPr>
                <w:rFonts w:hint="cs"/>
                <w:b/>
                <w:bCs/>
                <w:rtl/>
              </w:rPr>
              <w:t>יום פעילות (4.1-8.0 שעות)</w:t>
            </w:r>
            <w:r w:rsidR="00FC3B3A" w:rsidRPr="006F7DED">
              <w:rPr>
                <w:rFonts w:hint="cs"/>
                <w:b/>
                <w:bCs/>
                <w:rtl/>
              </w:rPr>
              <w:t xml:space="preserve"> </w:t>
            </w:r>
          </w:p>
          <w:p w14:paraId="61601066" w14:textId="77777777" w:rsidR="008B3C82" w:rsidRPr="006F7DED" w:rsidRDefault="008B3C82" w:rsidP="00944C87">
            <w:pPr>
              <w:widowControl w:val="0"/>
              <w:spacing w:before="120" w:after="120" w:line="260" w:lineRule="exact"/>
              <w:jc w:val="left"/>
              <w:rPr>
                <w:b/>
                <w:bCs/>
                <w:rtl/>
              </w:rPr>
            </w:pPr>
            <w:r w:rsidRPr="006F7DED">
              <w:rPr>
                <w:rFonts w:hint="cs"/>
                <w:b/>
                <w:bCs/>
                <w:rtl/>
              </w:rPr>
              <w:t>לרכב מסחרי</w:t>
            </w:r>
            <w:r w:rsidR="001809C6">
              <w:rPr>
                <w:rFonts w:hint="cs"/>
                <w:b/>
                <w:bCs/>
                <w:rtl/>
              </w:rPr>
              <w:t xml:space="preserve"> </w:t>
            </w:r>
            <w:r w:rsidRPr="006F7DED">
              <w:rPr>
                <w:rFonts w:hint="cs"/>
                <w:b/>
                <w:bCs/>
                <w:rtl/>
              </w:rPr>
              <w:t>- הובלה רגילה</w:t>
            </w:r>
          </w:p>
        </w:tc>
        <w:tc>
          <w:tcPr>
            <w:tcW w:w="5577" w:type="dxa"/>
            <w:tcBorders>
              <w:top w:val="single" w:sz="4" w:space="0" w:color="auto"/>
              <w:left w:val="single" w:sz="4" w:space="0" w:color="auto"/>
              <w:bottom w:val="single" w:sz="4" w:space="0" w:color="auto"/>
              <w:right w:val="single" w:sz="4" w:space="0" w:color="auto"/>
            </w:tcBorders>
            <w:shd w:val="clear" w:color="auto" w:fill="auto"/>
          </w:tcPr>
          <w:p w14:paraId="3D620A6C" w14:textId="77777777" w:rsidR="008B3C82" w:rsidRPr="006F7DED" w:rsidRDefault="008B3C82" w:rsidP="00944C87">
            <w:pPr>
              <w:widowControl w:val="0"/>
              <w:spacing w:before="120" w:after="120" w:line="260" w:lineRule="exact"/>
              <w:jc w:val="left"/>
              <w:rPr>
                <w:rtl/>
              </w:rPr>
            </w:pPr>
            <w:r w:rsidRPr="006F7DED">
              <w:rPr>
                <w:rFonts w:hint="cs"/>
                <w:rtl/>
              </w:rPr>
              <w:t>ביצוע שינוע והפצה בהתאם לתכנית.</w:t>
            </w:r>
          </w:p>
          <w:p w14:paraId="7536A441" w14:textId="77777777" w:rsidR="008B3C82" w:rsidRPr="006F7DED" w:rsidRDefault="008B3C82" w:rsidP="00944C87">
            <w:pPr>
              <w:widowControl w:val="0"/>
              <w:spacing w:before="120" w:after="120" w:line="260" w:lineRule="exact"/>
              <w:jc w:val="left"/>
              <w:rPr>
                <w:rtl/>
              </w:rPr>
            </w:pPr>
            <w:r w:rsidRPr="006F7DED">
              <w:rPr>
                <w:rFonts w:hint="cs"/>
                <w:rtl/>
              </w:rPr>
              <w:t xml:space="preserve">המחיר יכלול את כלל ההצעות הכרוכות באספקת הרכב </w:t>
            </w:r>
            <w:r w:rsidRPr="006F7DED">
              <w:rPr>
                <w:rtl/>
              </w:rPr>
              <w:t>–</w:t>
            </w:r>
            <w:r w:rsidRPr="006F7DED">
              <w:rPr>
                <w:rFonts w:hint="cs"/>
                <w:rtl/>
              </w:rPr>
              <w:t xml:space="preserve"> לרבות נהג, דלק, בלאי, נסיעות בכבישי אגרה.</w:t>
            </w:r>
          </w:p>
          <w:p w14:paraId="4C483558" w14:textId="77777777" w:rsidR="008B3C82" w:rsidRPr="006F7DED" w:rsidRDefault="008B3C82" w:rsidP="00944C87">
            <w:pPr>
              <w:widowControl w:val="0"/>
              <w:spacing w:before="120" w:after="120" w:line="260" w:lineRule="exact"/>
              <w:jc w:val="left"/>
              <w:rPr>
                <w:rtl/>
              </w:rPr>
            </w:pPr>
            <w:r w:rsidRPr="006F7DED">
              <w:rPr>
                <w:rFonts w:hint="cs"/>
                <w:rtl/>
              </w:rPr>
              <w:t>המחיר יכלול נסיעות בהיקף של</w:t>
            </w:r>
            <w:r w:rsidR="00E834B3">
              <w:rPr>
                <w:rFonts w:hint="cs"/>
                <w:rtl/>
              </w:rPr>
              <w:t xml:space="preserve"> עד</w:t>
            </w:r>
            <w:r w:rsidRPr="006F7DED">
              <w:rPr>
                <w:rFonts w:hint="cs"/>
                <w:rtl/>
              </w:rPr>
              <w:t xml:space="preserve"> 600 ק"מ ליום פעילות.</w:t>
            </w:r>
          </w:p>
        </w:tc>
      </w:tr>
      <w:tr w:rsidR="008B3C82" w:rsidRPr="008B3C82" w14:paraId="5E6E73ED" w14:textId="77777777" w:rsidTr="00271558">
        <w:trPr>
          <w:cantSplit/>
        </w:trPr>
        <w:tc>
          <w:tcPr>
            <w:tcW w:w="2991" w:type="dxa"/>
            <w:tcBorders>
              <w:top w:val="single" w:sz="4" w:space="0" w:color="auto"/>
              <w:left w:val="single" w:sz="4" w:space="0" w:color="auto"/>
              <w:bottom w:val="single" w:sz="4" w:space="0" w:color="auto"/>
              <w:right w:val="single" w:sz="4" w:space="0" w:color="auto"/>
            </w:tcBorders>
            <w:shd w:val="clear" w:color="auto" w:fill="auto"/>
          </w:tcPr>
          <w:p w14:paraId="0E70C865" w14:textId="77777777" w:rsidR="006F7DED" w:rsidRPr="006F7DED" w:rsidRDefault="008B3C82" w:rsidP="00944C87">
            <w:pPr>
              <w:widowControl w:val="0"/>
              <w:spacing w:before="120" w:after="120" w:line="260" w:lineRule="exact"/>
              <w:jc w:val="left"/>
              <w:rPr>
                <w:b/>
                <w:bCs/>
                <w:rtl/>
              </w:rPr>
            </w:pPr>
            <w:r w:rsidRPr="006F7DED">
              <w:rPr>
                <w:rFonts w:hint="cs"/>
                <w:b/>
                <w:bCs/>
                <w:rtl/>
              </w:rPr>
              <w:t xml:space="preserve">יום פעילות (4.1-8.0 שעות) </w:t>
            </w:r>
          </w:p>
          <w:p w14:paraId="17C47986" w14:textId="77777777" w:rsidR="008B3C82" w:rsidRPr="006F7DED" w:rsidRDefault="008B3C82" w:rsidP="00944C87">
            <w:pPr>
              <w:widowControl w:val="0"/>
              <w:spacing w:before="120" w:after="120" w:line="260" w:lineRule="exact"/>
              <w:jc w:val="left"/>
              <w:rPr>
                <w:b/>
                <w:bCs/>
                <w:rtl/>
              </w:rPr>
            </w:pPr>
            <w:r w:rsidRPr="006F7DED">
              <w:rPr>
                <w:rFonts w:hint="cs"/>
                <w:b/>
                <w:bCs/>
                <w:rtl/>
              </w:rPr>
              <w:t>לרכב מסחרי</w:t>
            </w:r>
            <w:r w:rsidR="001809C6">
              <w:rPr>
                <w:rFonts w:hint="cs"/>
                <w:b/>
                <w:bCs/>
                <w:rtl/>
              </w:rPr>
              <w:t xml:space="preserve"> </w:t>
            </w:r>
            <w:r w:rsidRPr="006F7DED">
              <w:rPr>
                <w:rFonts w:hint="cs"/>
                <w:b/>
                <w:bCs/>
                <w:rtl/>
              </w:rPr>
              <w:t>- הובלה מאובטחת</w:t>
            </w:r>
          </w:p>
        </w:tc>
        <w:tc>
          <w:tcPr>
            <w:tcW w:w="5577" w:type="dxa"/>
            <w:tcBorders>
              <w:top w:val="single" w:sz="4" w:space="0" w:color="auto"/>
              <w:left w:val="single" w:sz="4" w:space="0" w:color="auto"/>
              <w:bottom w:val="single" w:sz="4" w:space="0" w:color="auto"/>
              <w:right w:val="single" w:sz="4" w:space="0" w:color="auto"/>
            </w:tcBorders>
            <w:shd w:val="clear" w:color="auto" w:fill="auto"/>
          </w:tcPr>
          <w:p w14:paraId="6776D14F" w14:textId="77777777" w:rsidR="008B3C82" w:rsidRPr="006F7DED" w:rsidRDefault="008B3C82" w:rsidP="00944C87">
            <w:pPr>
              <w:widowControl w:val="0"/>
              <w:spacing w:before="120" w:after="120" w:line="260" w:lineRule="exact"/>
              <w:jc w:val="left"/>
              <w:rPr>
                <w:rtl/>
              </w:rPr>
            </w:pPr>
            <w:r w:rsidRPr="006F7DED">
              <w:rPr>
                <w:rFonts w:hint="cs"/>
                <w:rtl/>
              </w:rPr>
              <w:t>ביצוע שינוע והפצה בהתאם לתכנית.</w:t>
            </w:r>
          </w:p>
          <w:p w14:paraId="5448B66A" w14:textId="77777777" w:rsidR="00FC3B3A" w:rsidRPr="006F7DED" w:rsidRDefault="008B3C82" w:rsidP="00944C87">
            <w:pPr>
              <w:widowControl w:val="0"/>
              <w:spacing w:before="120" w:after="120" w:line="260" w:lineRule="exact"/>
              <w:jc w:val="left"/>
              <w:rPr>
                <w:rtl/>
              </w:rPr>
            </w:pPr>
            <w:r w:rsidRPr="006F7DED">
              <w:rPr>
                <w:rFonts w:hint="cs"/>
                <w:rtl/>
              </w:rPr>
              <w:t xml:space="preserve">המחיר יכלול את כלל ההצעות הכרוכות באספקת הרכב והובלה מאובטחת כהגדרתה במכרז </w:t>
            </w:r>
            <w:r w:rsidRPr="006F7DED">
              <w:rPr>
                <w:rtl/>
              </w:rPr>
              <w:t>–</w:t>
            </w:r>
            <w:r w:rsidRPr="006F7DED">
              <w:rPr>
                <w:rFonts w:hint="cs"/>
                <w:rtl/>
              </w:rPr>
              <w:t xml:space="preserve"> לרבות נהג, מאבטח, דלק, בלאי, נסיעות בכבישי אגרה.</w:t>
            </w:r>
          </w:p>
          <w:p w14:paraId="048ADDDF" w14:textId="77777777" w:rsidR="008B3C82" w:rsidRPr="006F7DED" w:rsidRDefault="008B3C82" w:rsidP="00944C87">
            <w:pPr>
              <w:widowControl w:val="0"/>
              <w:spacing w:before="120" w:after="120" w:line="260" w:lineRule="exact"/>
              <w:jc w:val="left"/>
              <w:rPr>
                <w:rtl/>
              </w:rPr>
            </w:pPr>
            <w:r w:rsidRPr="006F7DED">
              <w:rPr>
                <w:rFonts w:hint="cs"/>
                <w:rtl/>
              </w:rPr>
              <w:t>המחיר יכלול נסיעות בהיקף של</w:t>
            </w:r>
            <w:r w:rsidR="00E834B3">
              <w:rPr>
                <w:rFonts w:hint="cs"/>
                <w:rtl/>
              </w:rPr>
              <w:t xml:space="preserve"> עד</w:t>
            </w:r>
            <w:r w:rsidRPr="006F7DED">
              <w:rPr>
                <w:rFonts w:hint="cs"/>
                <w:rtl/>
              </w:rPr>
              <w:t xml:space="preserve"> 600 ק"מ ליום פעילות.</w:t>
            </w:r>
          </w:p>
        </w:tc>
      </w:tr>
      <w:tr w:rsidR="008B3C82" w:rsidRPr="008B3C82" w14:paraId="1A985EE6" w14:textId="77777777" w:rsidTr="00271558">
        <w:trPr>
          <w:cantSplit/>
        </w:trPr>
        <w:tc>
          <w:tcPr>
            <w:tcW w:w="2991" w:type="dxa"/>
            <w:tcBorders>
              <w:top w:val="single" w:sz="4" w:space="0" w:color="auto"/>
              <w:left w:val="single" w:sz="4" w:space="0" w:color="auto"/>
              <w:bottom w:val="single" w:sz="4" w:space="0" w:color="auto"/>
              <w:right w:val="single" w:sz="4" w:space="0" w:color="auto"/>
            </w:tcBorders>
            <w:shd w:val="clear" w:color="auto" w:fill="auto"/>
          </w:tcPr>
          <w:p w14:paraId="4E62229D" w14:textId="77777777" w:rsidR="006F7DED" w:rsidRDefault="008B3C82" w:rsidP="00944C87">
            <w:pPr>
              <w:widowControl w:val="0"/>
              <w:spacing w:before="120" w:after="120" w:line="260" w:lineRule="exact"/>
              <w:jc w:val="left"/>
              <w:rPr>
                <w:b/>
                <w:bCs/>
                <w:rtl/>
              </w:rPr>
            </w:pPr>
            <w:r w:rsidRPr="006F7DED">
              <w:rPr>
                <w:rFonts w:hint="cs"/>
                <w:b/>
                <w:bCs/>
                <w:rtl/>
              </w:rPr>
              <w:lastRenderedPageBreak/>
              <w:t xml:space="preserve">יום פעילות (4.1-8.0 שעות) </w:t>
            </w:r>
          </w:p>
          <w:p w14:paraId="25D6C0DF" w14:textId="77777777" w:rsidR="008B3C82" w:rsidRPr="006F7DED" w:rsidRDefault="008B3C82" w:rsidP="00944C87">
            <w:pPr>
              <w:widowControl w:val="0"/>
              <w:spacing w:before="120" w:after="120" w:line="260" w:lineRule="exact"/>
              <w:jc w:val="left"/>
              <w:rPr>
                <w:b/>
                <w:bCs/>
                <w:rtl/>
              </w:rPr>
            </w:pPr>
            <w:r w:rsidRPr="006F7DED">
              <w:rPr>
                <w:rFonts w:hint="cs"/>
                <w:b/>
                <w:bCs/>
                <w:rtl/>
              </w:rPr>
              <w:t>למשאית עם רמפה - הובלה רגילה</w:t>
            </w:r>
          </w:p>
        </w:tc>
        <w:tc>
          <w:tcPr>
            <w:tcW w:w="5577" w:type="dxa"/>
            <w:tcBorders>
              <w:top w:val="single" w:sz="4" w:space="0" w:color="auto"/>
              <w:left w:val="single" w:sz="4" w:space="0" w:color="auto"/>
              <w:bottom w:val="single" w:sz="4" w:space="0" w:color="auto"/>
              <w:right w:val="single" w:sz="4" w:space="0" w:color="auto"/>
            </w:tcBorders>
            <w:shd w:val="clear" w:color="auto" w:fill="auto"/>
          </w:tcPr>
          <w:p w14:paraId="3AB1EAB4" w14:textId="77777777" w:rsidR="008B3C82" w:rsidRPr="006F7DED" w:rsidRDefault="008B3C82" w:rsidP="00944C87">
            <w:pPr>
              <w:widowControl w:val="0"/>
              <w:spacing w:before="120" w:after="120" w:line="260" w:lineRule="exact"/>
              <w:jc w:val="left"/>
              <w:rPr>
                <w:rtl/>
              </w:rPr>
            </w:pPr>
            <w:r w:rsidRPr="006F7DED">
              <w:rPr>
                <w:rFonts w:hint="cs"/>
                <w:rtl/>
              </w:rPr>
              <w:t>ביצוע שינוע והפצה בהתאם לתכנית.</w:t>
            </w:r>
          </w:p>
          <w:p w14:paraId="5685BE00" w14:textId="77777777" w:rsidR="008B3C82" w:rsidRPr="006F7DED" w:rsidRDefault="008B3C82" w:rsidP="00944C87">
            <w:pPr>
              <w:widowControl w:val="0"/>
              <w:spacing w:before="120" w:after="120" w:line="260" w:lineRule="exact"/>
              <w:jc w:val="left"/>
              <w:rPr>
                <w:rtl/>
              </w:rPr>
            </w:pPr>
            <w:r w:rsidRPr="006F7DED">
              <w:rPr>
                <w:rFonts w:hint="cs"/>
                <w:rtl/>
              </w:rPr>
              <w:t xml:space="preserve">המחיר יכלול את כלל ההצעות הכרוכות באספקת הרכב </w:t>
            </w:r>
            <w:r w:rsidRPr="006F7DED">
              <w:rPr>
                <w:rtl/>
              </w:rPr>
              <w:t>–</w:t>
            </w:r>
            <w:r w:rsidRPr="006F7DED">
              <w:rPr>
                <w:rFonts w:hint="cs"/>
                <w:rtl/>
              </w:rPr>
              <w:t xml:space="preserve"> לרבות נהג, דלק, בלאי, נסיעות בכבישי אגרה.</w:t>
            </w:r>
          </w:p>
          <w:p w14:paraId="63D6F232" w14:textId="77777777" w:rsidR="008B3C82" w:rsidRPr="006F7DED" w:rsidRDefault="008B3C82" w:rsidP="00944C87">
            <w:pPr>
              <w:widowControl w:val="0"/>
              <w:spacing w:before="120" w:after="120" w:line="260" w:lineRule="exact"/>
              <w:jc w:val="left"/>
              <w:rPr>
                <w:rtl/>
              </w:rPr>
            </w:pPr>
            <w:r w:rsidRPr="006F7DED">
              <w:rPr>
                <w:rFonts w:hint="cs"/>
                <w:rtl/>
              </w:rPr>
              <w:t>המחיר יכלול גם סבל לפריקה וטעינה.</w:t>
            </w:r>
          </w:p>
          <w:p w14:paraId="48164D18" w14:textId="77777777" w:rsidR="008B3C82" w:rsidRPr="006F7DED" w:rsidRDefault="008B3C82" w:rsidP="00944C87">
            <w:pPr>
              <w:widowControl w:val="0"/>
              <w:spacing w:before="120" w:after="120" w:line="260" w:lineRule="exact"/>
              <w:jc w:val="left"/>
              <w:rPr>
                <w:rtl/>
              </w:rPr>
            </w:pPr>
            <w:r w:rsidRPr="006F7DED">
              <w:rPr>
                <w:rFonts w:hint="cs"/>
                <w:rtl/>
              </w:rPr>
              <w:t>המחיר יכלול נסיעות בהיקף של</w:t>
            </w:r>
            <w:r w:rsidR="00E834B3">
              <w:rPr>
                <w:rFonts w:hint="cs"/>
                <w:rtl/>
              </w:rPr>
              <w:t xml:space="preserve"> עד</w:t>
            </w:r>
            <w:r w:rsidRPr="006F7DED">
              <w:rPr>
                <w:rFonts w:hint="cs"/>
                <w:rtl/>
              </w:rPr>
              <w:t xml:space="preserve"> 600 ק"מ ליום פעילות.</w:t>
            </w:r>
          </w:p>
        </w:tc>
      </w:tr>
      <w:tr w:rsidR="008B3C82" w:rsidRPr="008B3C82" w14:paraId="361B0914" w14:textId="77777777" w:rsidTr="00271558">
        <w:trPr>
          <w:cantSplit/>
        </w:trPr>
        <w:tc>
          <w:tcPr>
            <w:tcW w:w="2991" w:type="dxa"/>
            <w:tcBorders>
              <w:top w:val="single" w:sz="4" w:space="0" w:color="auto"/>
              <w:left w:val="single" w:sz="4" w:space="0" w:color="auto"/>
              <w:bottom w:val="single" w:sz="4" w:space="0" w:color="auto"/>
              <w:right w:val="single" w:sz="4" w:space="0" w:color="auto"/>
            </w:tcBorders>
            <w:shd w:val="clear" w:color="auto" w:fill="auto"/>
          </w:tcPr>
          <w:p w14:paraId="627D547A" w14:textId="77777777" w:rsidR="006F7DED" w:rsidRDefault="008B3C82" w:rsidP="00944C87">
            <w:pPr>
              <w:widowControl w:val="0"/>
              <w:spacing w:before="120" w:after="120" w:line="260" w:lineRule="exact"/>
              <w:jc w:val="left"/>
              <w:rPr>
                <w:b/>
                <w:bCs/>
                <w:rtl/>
              </w:rPr>
            </w:pPr>
            <w:r w:rsidRPr="006F7DED">
              <w:rPr>
                <w:rFonts w:hint="cs"/>
                <w:b/>
                <w:bCs/>
                <w:rtl/>
              </w:rPr>
              <w:t xml:space="preserve">יום פעילות (4.1-8.0 שעות) </w:t>
            </w:r>
          </w:p>
          <w:p w14:paraId="7D1EABA0" w14:textId="77777777" w:rsidR="008B3C82" w:rsidRPr="006F7DED" w:rsidRDefault="008B3C82" w:rsidP="00944C87">
            <w:pPr>
              <w:widowControl w:val="0"/>
              <w:spacing w:before="120" w:after="120" w:line="260" w:lineRule="exact"/>
              <w:jc w:val="left"/>
              <w:rPr>
                <w:b/>
                <w:bCs/>
                <w:rtl/>
              </w:rPr>
            </w:pPr>
            <w:r w:rsidRPr="006F7DED">
              <w:rPr>
                <w:rFonts w:hint="cs"/>
                <w:b/>
                <w:bCs/>
                <w:rtl/>
              </w:rPr>
              <w:t>למשאית עם רמפה - הובלה מאובטחת</w:t>
            </w:r>
          </w:p>
        </w:tc>
        <w:tc>
          <w:tcPr>
            <w:tcW w:w="5577" w:type="dxa"/>
            <w:tcBorders>
              <w:top w:val="single" w:sz="4" w:space="0" w:color="auto"/>
              <w:left w:val="single" w:sz="4" w:space="0" w:color="auto"/>
              <w:bottom w:val="single" w:sz="4" w:space="0" w:color="auto"/>
              <w:right w:val="single" w:sz="4" w:space="0" w:color="auto"/>
            </w:tcBorders>
            <w:shd w:val="clear" w:color="auto" w:fill="auto"/>
          </w:tcPr>
          <w:p w14:paraId="1CAB1B21" w14:textId="77777777" w:rsidR="008B3C82" w:rsidRPr="006F7DED" w:rsidRDefault="008B3C82" w:rsidP="00944C87">
            <w:pPr>
              <w:widowControl w:val="0"/>
              <w:spacing w:before="120" w:after="120" w:line="260" w:lineRule="exact"/>
              <w:jc w:val="left"/>
              <w:rPr>
                <w:rtl/>
              </w:rPr>
            </w:pPr>
            <w:r w:rsidRPr="006F7DED">
              <w:rPr>
                <w:rFonts w:hint="cs"/>
                <w:rtl/>
              </w:rPr>
              <w:t>ביצוע שינוע והפצה בהתאם לתכנית.</w:t>
            </w:r>
          </w:p>
          <w:p w14:paraId="6B3C7A28" w14:textId="77777777" w:rsidR="008B3C82" w:rsidRPr="006F7DED" w:rsidRDefault="008B3C82" w:rsidP="00944C87">
            <w:pPr>
              <w:widowControl w:val="0"/>
              <w:spacing w:before="120" w:after="120" w:line="260" w:lineRule="exact"/>
              <w:jc w:val="left"/>
              <w:rPr>
                <w:rtl/>
              </w:rPr>
            </w:pPr>
            <w:r w:rsidRPr="006F7DED">
              <w:rPr>
                <w:rFonts w:hint="cs"/>
                <w:rtl/>
              </w:rPr>
              <w:t xml:space="preserve">המחיר יכלול את כלל ההצעות הכרוכות באספקת הרכב והובלה מאובטחת כהגדרתה במכרז </w:t>
            </w:r>
            <w:r w:rsidRPr="006F7DED">
              <w:rPr>
                <w:rtl/>
              </w:rPr>
              <w:t>–</w:t>
            </w:r>
            <w:r w:rsidRPr="006F7DED">
              <w:rPr>
                <w:rFonts w:hint="cs"/>
                <w:rtl/>
              </w:rPr>
              <w:t xml:space="preserve"> לרבות נהג, מאבטח, דלק, בלאי, נסיעות בכבישי אגרה.</w:t>
            </w:r>
          </w:p>
          <w:p w14:paraId="0A274114" w14:textId="77777777" w:rsidR="008B3C82" w:rsidRPr="006F7DED" w:rsidRDefault="008B3C82" w:rsidP="00944C87">
            <w:pPr>
              <w:widowControl w:val="0"/>
              <w:spacing w:before="120" w:after="120" w:line="260" w:lineRule="exact"/>
              <w:jc w:val="left"/>
              <w:rPr>
                <w:rtl/>
              </w:rPr>
            </w:pPr>
            <w:r w:rsidRPr="006F7DED">
              <w:rPr>
                <w:rFonts w:hint="cs"/>
                <w:rtl/>
              </w:rPr>
              <w:t>המחיר יכלול גם סבל לפריקה וטעינה.</w:t>
            </w:r>
          </w:p>
          <w:p w14:paraId="1EF84926" w14:textId="77777777" w:rsidR="008B3C82" w:rsidRPr="006F7DED" w:rsidRDefault="008B3C82" w:rsidP="00944C87">
            <w:pPr>
              <w:widowControl w:val="0"/>
              <w:spacing w:before="120" w:after="120" w:line="260" w:lineRule="exact"/>
              <w:jc w:val="left"/>
              <w:rPr>
                <w:rtl/>
              </w:rPr>
            </w:pPr>
            <w:r w:rsidRPr="006F7DED">
              <w:rPr>
                <w:rFonts w:hint="cs"/>
                <w:rtl/>
              </w:rPr>
              <w:t>המחיר יכלול נסיעות בהיקף של</w:t>
            </w:r>
            <w:r w:rsidR="00E834B3">
              <w:rPr>
                <w:rFonts w:hint="cs"/>
                <w:rtl/>
              </w:rPr>
              <w:t xml:space="preserve"> עד</w:t>
            </w:r>
            <w:r w:rsidRPr="006F7DED">
              <w:rPr>
                <w:rFonts w:hint="cs"/>
                <w:rtl/>
              </w:rPr>
              <w:t xml:space="preserve"> 600 ק"מ ליום פעילות.</w:t>
            </w:r>
          </w:p>
        </w:tc>
      </w:tr>
    </w:tbl>
    <w:p w14:paraId="463808AD" w14:textId="77777777" w:rsidR="006F7DED" w:rsidRDefault="006F7DED" w:rsidP="00944C87">
      <w:pPr>
        <w:overflowPunct/>
        <w:autoSpaceDE/>
        <w:autoSpaceDN/>
        <w:adjustRightInd/>
        <w:spacing w:before="240" w:after="160" w:line="259" w:lineRule="auto"/>
        <w:ind w:left="567"/>
        <w:textAlignment w:val="auto"/>
        <w:rPr>
          <w:rFonts w:ascii="David" w:eastAsia="Calibri" w:hAnsi="David"/>
          <w:b/>
          <w:bCs/>
          <w:rtl/>
          <w:lang w:eastAsia="en-US"/>
        </w:rPr>
      </w:pPr>
      <w:r w:rsidRPr="00561FFE">
        <w:rPr>
          <w:rFonts w:ascii="David" w:eastAsia="Calibri" w:hAnsi="David"/>
          <w:b/>
          <w:bCs/>
          <w:rtl/>
          <w:lang w:eastAsia="en-US"/>
        </w:rPr>
        <w:t xml:space="preserve">על הספק לכלול בהצעת המחיר לכל יחידת תשלום את כל העלויות לביצוע השירותים ובכלל זה עלות העסקת מנהל אתר האחסון </w:t>
      </w:r>
      <w:r w:rsidRPr="00561FFE">
        <w:rPr>
          <w:rFonts w:ascii="David" w:eastAsia="Calibri" w:hAnsi="David" w:hint="cs"/>
          <w:b/>
          <w:bCs/>
          <w:rtl/>
          <w:lang w:eastAsia="en-US"/>
        </w:rPr>
        <w:t>נהגים, מלוים, כלי נשק להובלות מאובטחות, כלי רכב בגדלים, שונים, דלק, מערכות ניווט וצילום לכלי הרכב וכל עלות אחרת לצורך מתן ש</w:t>
      </w:r>
      <w:r>
        <w:rPr>
          <w:rFonts w:ascii="David" w:eastAsia="Calibri" w:hAnsi="David" w:hint="cs"/>
          <w:b/>
          <w:bCs/>
          <w:rtl/>
          <w:lang w:eastAsia="en-US"/>
        </w:rPr>
        <w:t>י</w:t>
      </w:r>
      <w:r w:rsidRPr="00561FFE">
        <w:rPr>
          <w:rFonts w:ascii="David" w:eastAsia="Calibri" w:hAnsi="David" w:hint="cs"/>
          <w:b/>
          <w:bCs/>
          <w:rtl/>
          <w:lang w:eastAsia="en-US"/>
        </w:rPr>
        <w:t>רותים אלו.</w:t>
      </w:r>
    </w:p>
    <w:p w14:paraId="6EB1A877" w14:textId="77777777" w:rsidR="006F7DED" w:rsidRDefault="006F7DED" w:rsidP="006F7DED">
      <w:pPr>
        <w:overflowPunct/>
        <w:autoSpaceDE/>
        <w:autoSpaceDN/>
        <w:adjustRightInd/>
        <w:spacing w:after="160" w:line="259" w:lineRule="auto"/>
        <w:ind w:left="567"/>
        <w:textAlignment w:val="auto"/>
        <w:rPr>
          <w:rFonts w:ascii="David" w:eastAsia="Calibri" w:hAnsi="David"/>
          <w:b/>
          <w:bCs/>
          <w:rtl/>
          <w:lang w:eastAsia="en-US"/>
        </w:rPr>
      </w:pPr>
      <w:r>
        <w:rPr>
          <w:rFonts w:ascii="David" w:eastAsia="Calibri" w:hAnsi="David" w:hint="cs"/>
          <w:b/>
          <w:bCs/>
          <w:rtl/>
          <w:lang w:eastAsia="en-US"/>
        </w:rPr>
        <w:t>על המציעים לקחת בחשבון כי בהתאם לתוכנית העבודה שתאושר על ידי המשרד ייתכן ויידרשו כמויות גבוהות של רכבים בכל יום פעילות, בו זמנית, ועל הספק להיערך לכך ולעמוד בדרישות.</w:t>
      </w:r>
    </w:p>
    <w:p w14:paraId="3098D258" w14:textId="77777777" w:rsidR="006F7DED" w:rsidRPr="007B29B3" w:rsidRDefault="006F7DED" w:rsidP="006F7DED">
      <w:pPr>
        <w:overflowPunct/>
        <w:autoSpaceDE/>
        <w:autoSpaceDN/>
        <w:adjustRightInd/>
        <w:spacing w:after="160" w:line="259" w:lineRule="auto"/>
        <w:ind w:left="567"/>
        <w:textAlignment w:val="auto"/>
        <w:rPr>
          <w:rFonts w:ascii="David" w:eastAsia="Calibri" w:hAnsi="David"/>
          <w:b/>
          <w:bCs/>
          <w:rtl/>
          <w:lang w:eastAsia="en-US"/>
        </w:rPr>
      </w:pPr>
      <w:r w:rsidRPr="007B29B3">
        <w:rPr>
          <w:rFonts w:ascii="David" w:eastAsia="Calibri" w:hAnsi="David" w:hint="cs"/>
          <w:b/>
          <w:bCs/>
          <w:rtl/>
          <w:lang w:eastAsia="en-US"/>
        </w:rPr>
        <w:t xml:space="preserve">הספק יהיה מחוייב לבצע החלפה </w:t>
      </w:r>
      <w:r>
        <w:rPr>
          <w:rFonts w:ascii="David" w:eastAsia="Calibri" w:hAnsi="David" w:hint="cs"/>
          <w:b/>
          <w:bCs/>
          <w:rtl/>
          <w:lang w:eastAsia="en-US"/>
        </w:rPr>
        <w:t>של</w:t>
      </w:r>
      <w:r w:rsidRPr="007B29B3">
        <w:rPr>
          <w:rFonts w:ascii="David" w:eastAsia="Calibri" w:hAnsi="David" w:hint="cs"/>
          <w:b/>
          <w:bCs/>
          <w:rtl/>
          <w:lang w:eastAsia="en-US"/>
        </w:rPr>
        <w:t xml:space="preserve"> הנהגים בהתאם לחוק.</w:t>
      </w:r>
    </w:p>
    <w:p w14:paraId="71CA5035" w14:textId="77777777" w:rsidR="006F7DED" w:rsidRDefault="006F7DED" w:rsidP="006F7DED">
      <w:pPr>
        <w:overflowPunct/>
        <w:autoSpaceDE/>
        <w:autoSpaceDN/>
        <w:adjustRightInd/>
        <w:spacing w:after="160" w:line="259" w:lineRule="auto"/>
        <w:ind w:left="567"/>
        <w:textAlignment w:val="auto"/>
        <w:rPr>
          <w:rFonts w:ascii="David" w:eastAsia="Calibri" w:hAnsi="David"/>
          <w:b/>
          <w:bCs/>
          <w:rtl/>
          <w:lang w:eastAsia="en-US"/>
        </w:rPr>
      </w:pPr>
      <w:r>
        <w:rPr>
          <w:rFonts w:ascii="David" w:eastAsia="Calibri" w:hAnsi="David" w:hint="cs"/>
          <w:b/>
          <w:bCs/>
          <w:rtl/>
          <w:lang w:eastAsia="en-US"/>
        </w:rPr>
        <w:t>על הספק להיערך אף לימים מסויימים בהם יידרשו כ-100 רכבים מסחריים בו זמנית ואף יותר מכך.</w:t>
      </w:r>
    </w:p>
    <w:p w14:paraId="79740413" w14:textId="77777777" w:rsidR="006F7DED" w:rsidRDefault="006F7DED" w:rsidP="006F7DED">
      <w:pPr>
        <w:overflowPunct/>
        <w:autoSpaceDE/>
        <w:autoSpaceDN/>
        <w:adjustRightInd/>
        <w:spacing w:after="160" w:line="259" w:lineRule="auto"/>
        <w:ind w:left="567"/>
        <w:textAlignment w:val="auto"/>
        <w:rPr>
          <w:rFonts w:ascii="David" w:eastAsia="Calibri" w:hAnsi="David"/>
          <w:b/>
          <w:bCs/>
          <w:rtl/>
          <w:lang w:eastAsia="en-US"/>
        </w:rPr>
      </w:pPr>
      <w:r>
        <w:rPr>
          <w:rFonts w:ascii="David" w:eastAsia="Calibri" w:hAnsi="David" w:hint="cs"/>
          <w:b/>
          <w:bCs/>
          <w:rtl/>
          <w:lang w:eastAsia="en-US"/>
        </w:rPr>
        <w:t>בגין נסיעות קצרות (לרוב בתוך המחוז) של עד 150 ק"מ, שלא נכללו בתכנית העבודה, ויידרשו בהתראה קצרה, תשולם לספק תמורה בהתאם לאמור להלן:</w:t>
      </w:r>
    </w:p>
    <w:p w14:paraId="72CD52CC" w14:textId="77777777" w:rsidR="006F7DED" w:rsidRDefault="006F7DED" w:rsidP="004F002B">
      <w:pPr>
        <w:numPr>
          <w:ilvl w:val="0"/>
          <w:numId w:val="45"/>
        </w:numPr>
        <w:overflowPunct/>
        <w:autoSpaceDE/>
        <w:autoSpaceDN/>
        <w:adjustRightInd/>
        <w:spacing w:after="160" w:line="259" w:lineRule="auto"/>
        <w:ind w:left="873"/>
        <w:textAlignment w:val="auto"/>
        <w:rPr>
          <w:rFonts w:ascii="David" w:eastAsia="Calibri" w:hAnsi="David"/>
          <w:b/>
          <w:bCs/>
          <w:lang w:eastAsia="en-US"/>
        </w:rPr>
      </w:pPr>
      <w:r>
        <w:rPr>
          <w:rFonts w:ascii="David" w:eastAsia="Calibri" w:hAnsi="David" w:hint="cs"/>
          <w:b/>
          <w:bCs/>
          <w:rtl/>
          <w:lang w:eastAsia="en-US"/>
        </w:rPr>
        <w:t>50</w:t>
      </w:r>
      <w:r w:rsidRPr="00391164">
        <w:rPr>
          <w:rFonts w:ascii="David" w:eastAsia="Calibri" w:hAnsi="David" w:hint="cs"/>
          <w:b/>
          <w:bCs/>
          <w:rtl/>
          <w:lang w:eastAsia="en-US"/>
        </w:rPr>
        <w:t>% מ</w:t>
      </w:r>
      <w:r>
        <w:rPr>
          <w:rFonts w:ascii="David" w:eastAsia="Calibri" w:hAnsi="David" w:hint="cs"/>
          <w:b/>
          <w:bCs/>
          <w:rtl/>
          <w:lang w:eastAsia="en-US"/>
        </w:rPr>
        <w:t>ה</w:t>
      </w:r>
      <w:r w:rsidRPr="00391164">
        <w:rPr>
          <w:rFonts w:ascii="David" w:eastAsia="Calibri" w:hAnsi="David" w:hint="cs"/>
          <w:b/>
          <w:bCs/>
          <w:rtl/>
          <w:lang w:eastAsia="en-US"/>
        </w:rPr>
        <w:t xml:space="preserve">תעריף </w:t>
      </w:r>
      <w:r>
        <w:rPr>
          <w:rFonts w:hint="cs"/>
          <w:b/>
          <w:bCs/>
          <w:rtl/>
        </w:rPr>
        <w:t>לחצי יום פעילות (0.1-4.0 שעות)</w:t>
      </w:r>
      <w:r w:rsidRPr="00391164">
        <w:rPr>
          <w:rFonts w:ascii="David" w:eastAsia="Calibri" w:hAnsi="David" w:hint="cs"/>
          <w:b/>
          <w:bCs/>
          <w:rtl/>
          <w:lang w:eastAsia="en-US"/>
        </w:rPr>
        <w:t xml:space="preserve"> </w:t>
      </w:r>
      <w:r>
        <w:rPr>
          <w:rFonts w:ascii="David" w:eastAsia="Calibri" w:hAnsi="David" w:hint="cs"/>
          <w:b/>
          <w:bCs/>
          <w:rtl/>
          <w:lang w:eastAsia="en-US"/>
        </w:rPr>
        <w:t xml:space="preserve">לסוג הרכב שהתבקש, להובלה </w:t>
      </w:r>
      <w:r w:rsidRPr="00391164">
        <w:rPr>
          <w:rFonts w:ascii="David" w:eastAsia="Calibri" w:hAnsi="David" w:hint="cs"/>
          <w:b/>
          <w:bCs/>
          <w:rtl/>
          <w:lang w:eastAsia="en-US"/>
        </w:rPr>
        <w:t>לא מאובטח</w:t>
      </w:r>
      <w:r>
        <w:rPr>
          <w:rFonts w:ascii="David" w:eastAsia="Calibri" w:hAnsi="David" w:hint="cs"/>
          <w:b/>
          <w:bCs/>
          <w:rtl/>
          <w:lang w:eastAsia="en-US"/>
        </w:rPr>
        <w:t>ת.</w:t>
      </w:r>
    </w:p>
    <w:p w14:paraId="49EE4CBA" w14:textId="77777777" w:rsidR="006F7DED" w:rsidRDefault="006F7DED" w:rsidP="004F002B">
      <w:pPr>
        <w:numPr>
          <w:ilvl w:val="0"/>
          <w:numId w:val="45"/>
        </w:numPr>
        <w:overflowPunct/>
        <w:autoSpaceDE/>
        <w:autoSpaceDN/>
        <w:adjustRightInd/>
        <w:spacing w:after="160" w:line="259" w:lineRule="auto"/>
        <w:ind w:left="873"/>
        <w:textAlignment w:val="auto"/>
        <w:rPr>
          <w:rFonts w:ascii="David" w:eastAsia="Calibri" w:hAnsi="David"/>
          <w:b/>
          <w:bCs/>
          <w:lang w:eastAsia="en-US"/>
        </w:rPr>
      </w:pPr>
      <w:r>
        <w:rPr>
          <w:rFonts w:ascii="David" w:eastAsia="Calibri" w:hAnsi="David" w:hint="cs"/>
          <w:b/>
          <w:bCs/>
          <w:rtl/>
          <w:lang w:eastAsia="en-US"/>
        </w:rPr>
        <w:t>50</w:t>
      </w:r>
      <w:r w:rsidRPr="00391164">
        <w:rPr>
          <w:rFonts w:ascii="David" w:eastAsia="Calibri" w:hAnsi="David" w:hint="cs"/>
          <w:b/>
          <w:bCs/>
          <w:rtl/>
          <w:lang w:eastAsia="en-US"/>
        </w:rPr>
        <w:t>% מ</w:t>
      </w:r>
      <w:r>
        <w:rPr>
          <w:rFonts w:ascii="David" w:eastAsia="Calibri" w:hAnsi="David" w:hint="cs"/>
          <w:b/>
          <w:bCs/>
          <w:rtl/>
          <w:lang w:eastAsia="en-US"/>
        </w:rPr>
        <w:t>ה</w:t>
      </w:r>
      <w:r w:rsidRPr="00391164">
        <w:rPr>
          <w:rFonts w:ascii="David" w:eastAsia="Calibri" w:hAnsi="David" w:hint="cs"/>
          <w:b/>
          <w:bCs/>
          <w:rtl/>
          <w:lang w:eastAsia="en-US"/>
        </w:rPr>
        <w:t xml:space="preserve">תעריף </w:t>
      </w:r>
      <w:r>
        <w:rPr>
          <w:rFonts w:hint="cs"/>
          <w:b/>
          <w:bCs/>
          <w:rtl/>
        </w:rPr>
        <w:t>חצי יום פעילות (0.1-4.0 שעות)</w:t>
      </w:r>
      <w:r w:rsidRPr="00391164">
        <w:rPr>
          <w:rFonts w:ascii="David" w:eastAsia="Calibri" w:hAnsi="David" w:hint="cs"/>
          <w:b/>
          <w:bCs/>
          <w:rtl/>
          <w:lang w:eastAsia="en-US"/>
        </w:rPr>
        <w:t xml:space="preserve"> </w:t>
      </w:r>
      <w:r>
        <w:rPr>
          <w:rFonts w:ascii="David" w:eastAsia="Calibri" w:hAnsi="David" w:hint="cs"/>
          <w:b/>
          <w:bCs/>
          <w:rtl/>
          <w:lang w:eastAsia="en-US"/>
        </w:rPr>
        <w:t xml:space="preserve">לסוג הרכב שהתבקש, להובלה </w:t>
      </w:r>
      <w:r w:rsidRPr="00391164">
        <w:rPr>
          <w:rFonts w:ascii="David" w:eastAsia="Calibri" w:hAnsi="David" w:hint="cs"/>
          <w:b/>
          <w:bCs/>
          <w:rtl/>
          <w:lang w:eastAsia="en-US"/>
        </w:rPr>
        <w:t>מאובטח</w:t>
      </w:r>
      <w:r>
        <w:rPr>
          <w:rFonts w:ascii="David" w:eastAsia="Calibri" w:hAnsi="David" w:hint="cs"/>
          <w:b/>
          <w:bCs/>
          <w:rtl/>
          <w:lang w:eastAsia="en-US"/>
        </w:rPr>
        <w:t>ת.</w:t>
      </w:r>
    </w:p>
    <w:p w14:paraId="560255B5" w14:textId="77777777" w:rsidR="00596FA3" w:rsidRDefault="00596FA3" w:rsidP="00391164">
      <w:pPr>
        <w:tabs>
          <w:tab w:val="left" w:pos="7295"/>
        </w:tabs>
        <w:overflowPunct/>
        <w:autoSpaceDE/>
        <w:autoSpaceDN/>
        <w:bidi w:val="0"/>
        <w:adjustRightInd/>
        <w:spacing w:after="160" w:line="259" w:lineRule="auto"/>
        <w:textAlignment w:val="auto"/>
        <w:rPr>
          <w:b/>
          <w:bCs/>
          <w:u w:val="single"/>
        </w:rPr>
      </w:pPr>
    </w:p>
    <w:p w14:paraId="329EEE4D" w14:textId="77777777" w:rsidR="00D2652D" w:rsidRPr="00DD2F49" w:rsidRDefault="000D7EE7" w:rsidP="00C33960">
      <w:pPr>
        <w:widowControl w:val="0"/>
        <w:numPr>
          <w:ilvl w:val="0"/>
          <w:numId w:val="5"/>
        </w:numPr>
        <w:spacing w:afterLines="160" w:after="384" w:line="280" w:lineRule="atLeast"/>
        <w:outlineLvl w:val="1"/>
        <w:rPr>
          <w:b/>
          <w:bCs/>
          <w:sz w:val="26"/>
          <w:szCs w:val="26"/>
          <w:u w:val="single"/>
        </w:rPr>
      </w:pPr>
      <w:bookmarkStart w:id="29" w:name="H2_שירותי_סריקה"/>
      <w:r>
        <w:rPr>
          <w:b/>
          <w:bCs/>
          <w:sz w:val="26"/>
          <w:szCs w:val="26"/>
          <w:u w:val="single"/>
          <w:rtl/>
        </w:rPr>
        <w:br w:type="page"/>
      </w:r>
      <w:r w:rsidR="00D2652D" w:rsidRPr="00DD2F49">
        <w:rPr>
          <w:rFonts w:hint="cs"/>
          <w:b/>
          <w:bCs/>
          <w:sz w:val="26"/>
          <w:szCs w:val="26"/>
          <w:u w:val="single"/>
          <w:rtl/>
        </w:rPr>
        <w:lastRenderedPageBreak/>
        <w:t xml:space="preserve">שירותי </w:t>
      </w:r>
      <w:r w:rsidR="00D2652D">
        <w:rPr>
          <w:rFonts w:hint="cs"/>
          <w:b/>
          <w:bCs/>
          <w:sz w:val="26"/>
          <w:szCs w:val="26"/>
          <w:u w:val="single"/>
          <w:rtl/>
        </w:rPr>
        <w:t>סריקה</w:t>
      </w:r>
    </w:p>
    <w:bookmarkEnd w:id="29"/>
    <w:p w14:paraId="1628C8E1" w14:textId="5C7C5EB5" w:rsidR="0061029B" w:rsidRPr="0061029B" w:rsidRDefault="0061029B" w:rsidP="006513FB">
      <w:pPr>
        <w:numPr>
          <w:ilvl w:val="1"/>
          <w:numId w:val="5"/>
        </w:numPr>
        <w:spacing w:line="300" w:lineRule="atLeast"/>
        <w:rPr>
          <w:b/>
          <w:bCs/>
          <w:u w:val="single"/>
        </w:rPr>
      </w:pPr>
      <w:r w:rsidRPr="0061029B">
        <w:rPr>
          <w:rFonts w:hint="cs"/>
          <w:b/>
          <w:bCs/>
          <w:u w:val="single"/>
          <w:rtl/>
        </w:rPr>
        <w:t>הקמה והפעלת אתר מרכזי</w:t>
      </w:r>
      <w:r w:rsidR="001809C6">
        <w:rPr>
          <w:rFonts w:hint="cs"/>
          <w:b/>
          <w:bCs/>
          <w:u w:val="single"/>
          <w:rtl/>
        </w:rPr>
        <w:t xml:space="preserve"> </w:t>
      </w:r>
      <w:r w:rsidRPr="0061029B">
        <w:rPr>
          <w:rFonts w:hint="cs"/>
          <w:b/>
          <w:bCs/>
          <w:u w:val="single"/>
          <w:rtl/>
        </w:rPr>
        <w:t xml:space="preserve">לסריקה </w:t>
      </w:r>
      <w:r w:rsidRPr="00AC3909">
        <w:rPr>
          <w:rFonts w:hint="cs"/>
          <w:b/>
          <w:bCs/>
          <w:strike/>
          <w:u w:val="single"/>
          <w:rtl/>
        </w:rPr>
        <w:t>בתום</w:t>
      </w:r>
      <w:r w:rsidRPr="0061029B">
        <w:rPr>
          <w:rFonts w:hint="cs"/>
          <w:b/>
          <w:bCs/>
          <w:u w:val="single"/>
          <w:rtl/>
        </w:rPr>
        <w:t xml:space="preserve"> </w:t>
      </w:r>
      <w:r w:rsidR="00AC3909" w:rsidRPr="00AC3909">
        <w:rPr>
          <w:rFonts w:hint="cs"/>
          <w:b/>
          <w:bCs/>
          <w:i/>
          <w:iCs/>
          <w:sz w:val="28"/>
          <w:szCs w:val="28"/>
          <w:u w:val="single"/>
          <w:rtl/>
        </w:rPr>
        <w:t>לפני</w:t>
      </w:r>
      <w:r w:rsidR="00AC3909">
        <w:rPr>
          <w:rFonts w:hint="cs"/>
          <w:b/>
          <w:bCs/>
          <w:u w:val="single"/>
          <w:rtl/>
        </w:rPr>
        <w:t xml:space="preserve"> </w:t>
      </w:r>
      <w:r w:rsidRPr="0061029B">
        <w:rPr>
          <w:rFonts w:hint="cs"/>
          <w:b/>
          <w:bCs/>
          <w:u w:val="single"/>
          <w:rtl/>
        </w:rPr>
        <w:t>יום הבחירות</w:t>
      </w:r>
    </w:p>
    <w:p w14:paraId="35AF2F77" w14:textId="77777777" w:rsidR="0090233C" w:rsidRDefault="00B87637" w:rsidP="006513FB">
      <w:pPr>
        <w:numPr>
          <w:ilvl w:val="2"/>
          <w:numId w:val="5"/>
        </w:numPr>
        <w:spacing w:line="300" w:lineRule="atLeast"/>
      </w:pPr>
      <w:r w:rsidRPr="0061029B">
        <w:rPr>
          <w:rtl/>
        </w:rPr>
        <w:t xml:space="preserve">בכל אחד מאתרי האחסון המחוזיים </w:t>
      </w:r>
      <w:r w:rsidR="0090233C" w:rsidRPr="0061029B">
        <w:rPr>
          <w:rtl/>
        </w:rPr>
        <w:t xml:space="preserve">על הספק להקצות שטח </w:t>
      </w:r>
      <w:r w:rsidR="0090233C">
        <w:rPr>
          <w:rFonts w:hint="cs"/>
          <w:rtl/>
        </w:rPr>
        <w:t>בו</w:t>
      </w:r>
      <w:r w:rsidR="0090233C" w:rsidRPr="0061029B">
        <w:rPr>
          <w:rtl/>
        </w:rPr>
        <w:t xml:space="preserve"> יעמיד סורקים לסריקת חוברות הגשת רשימות</w:t>
      </w:r>
      <w:r w:rsidR="0090233C">
        <w:rPr>
          <w:rFonts w:hint="cs"/>
          <w:rtl/>
        </w:rPr>
        <w:t>.</w:t>
      </w:r>
    </w:p>
    <w:p w14:paraId="1CBCA5E6" w14:textId="77777777" w:rsidR="00331EA0" w:rsidRDefault="00331EA0" w:rsidP="006513FB">
      <w:pPr>
        <w:numPr>
          <w:ilvl w:val="2"/>
          <w:numId w:val="5"/>
        </w:numPr>
        <w:spacing w:line="300" w:lineRule="atLeast"/>
      </w:pPr>
      <w:r>
        <w:rPr>
          <w:rFonts w:hint="cs"/>
          <w:rtl/>
        </w:rPr>
        <w:t>תהליך ניהול ובקרת הסריקה ינוהל בתוך מערכת ייעודית, שמאפשרת מעקב אחרי כמויות, קצב ותקלות בסריקה .</w:t>
      </w:r>
    </w:p>
    <w:p w14:paraId="0C352ED7" w14:textId="77777777" w:rsidR="0090233C" w:rsidRDefault="0090233C" w:rsidP="006513FB">
      <w:pPr>
        <w:numPr>
          <w:ilvl w:val="2"/>
          <w:numId w:val="5"/>
        </w:numPr>
        <w:spacing w:line="300" w:lineRule="atLeast"/>
      </w:pPr>
      <w:r>
        <w:rPr>
          <w:rFonts w:hint="cs"/>
          <w:rtl/>
        </w:rPr>
        <w:t xml:space="preserve">הסריקה </w:t>
      </w:r>
      <w:r>
        <w:rPr>
          <w:rtl/>
        </w:rPr>
        <w:t>תבוצע כ-30 יום לפני יום הבחירות</w:t>
      </w:r>
      <w:r>
        <w:rPr>
          <w:rFonts w:hint="cs"/>
          <w:rtl/>
        </w:rPr>
        <w:t xml:space="preserve"> באמצעות עובד</w:t>
      </w:r>
      <w:r w:rsidR="006A3779">
        <w:rPr>
          <w:rFonts w:hint="cs"/>
          <w:rtl/>
        </w:rPr>
        <w:t>י</w:t>
      </w:r>
      <w:r>
        <w:rPr>
          <w:rFonts w:hint="cs"/>
          <w:rtl/>
        </w:rPr>
        <w:t xml:space="preserve"> סריקה של הספק.</w:t>
      </w:r>
    </w:p>
    <w:p w14:paraId="6F52B01D" w14:textId="77777777" w:rsidR="008B73FF" w:rsidRDefault="008B73FF" w:rsidP="006F1276">
      <w:pPr>
        <w:numPr>
          <w:ilvl w:val="2"/>
          <w:numId w:val="5"/>
        </w:numPr>
        <w:spacing w:line="300" w:lineRule="atLeast"/>
      </w:pPr>
      <w:r w:rsidRPr="008B73FF">
        <w:rPr>
          <w:rtl/>
        </w:rPr>
        <w:t>ישנן 9 חוברות שונות של הגשת מועמדות. גודל כל חוברת משתנה ויכול לנוע בין 8 -45 עמודים.</w:t>
      </w:r>
    </w:p>
    <w:p w14:paraId="523B49B6" w14:textId="77777777" w:rsidR="008B73FF" w:rsidRDefault="008B73FF" w:rsidP="006513FB">
      <w:pPr>
        <w:numPr>
          <w:ilvl w:val="2"/>
          <w:numId w:val="5"/>
        </w:numPr>
        <w:spacing w:line="300" w:lineRule="atLeast"/>
      </w:pPr>
      <w:r w:rsidRPr="008B73FF">
        <w:rPr>
          <w:rtl/>
        </w:rPr>
        <w:t>חוברות המועמדים הינן כרוכות ולא ניתן להפרידן לצורך הסריקה.</w:t>
      </w:r>
    </w:p>
    <w:p w14:paraId="4787AAA7" w14:textId="77777777" w:rsidR="008B73FF" w:rsidRDefault="008B73FF" w:rsidP="006513FB">
      <w:pPr>
        <w:numPr>
          <w:ilvl w:val="2"/>
          <w:numId w:val="5"/>
        </w:numPr>
        <w:spacing w:line="300" w:lineRule="atLeast"/>
      </w:pPr>
      <w:r w:rsidRPr="008B73FF">
        <w:rPr>
          <w:rtl/>
        </w:rPr>
        <w:t>סריקת החוברות צריכה להיעשות בתוך מספר שעות ומיד לאחר תום המועד להגשת מועמדות</w:t>
      </w:r>
      <w:r w:rsidR="00802F9F">
        <w:rPr>
          <w:rFonts w:hint="cs"/>
          <w:rtl/>
        </w:rPr>
        <w:t>.</w:t>
      </w:r>
    </w:p>
    <w:p w14:paraId="3AAA92D9" w14:textId="77777777" w:rsidR="008B73FF" w:rsidRPr="008B73FF" w:rsidRDefault="008B73FF" w:rsidP="006513FB">
      <w:pPr>
        <w:numPr>
          <w:ilvl w:val="2"/>
          <w:numId w:val="5"/>
        </w:numPr>
        <w:spacing w:line="300" w:lineRule="atLeast"/>
      </w:pPr>
      <w:r w:rsidRPr="008B73FF">
        <w:rPr>
          <w:rtl/>
        </w:rPr>
        <w:t>כל מועמד יכול להגיש יותר מחוברת הגשת מועמדות אחת.</w:t>
      </w:r>
    </w:p>
    <w:p w14:paraId="3CD061EE" w14:textId="77777777" w:rsidR="008B73FF" w:rsidRDefault="008B73FF" w:rsidP="006513FB">
      <w:pPr>
        <w:numPr>
          <w:ilvl w:val="2"/>
          <w:numId w:val="5"/>
        </w:numPr>
        <w:spacing w:line="300" w:lineRule="atLeast"/>
      </w:pPr>
      <w:r w:rsidRPr="008B73FF">
        <w:rPr>
          <w:rtl/>
        </w:rPr>
        <w:t>לכל חוברת מספור ייעודי ונדרש לסווג את תוצרי הסריקה בהתאם לפרמטרים שונים ולשייך כל חוברת לרשומה של המועמד/הרשימה הרלוונטיים במערכת.</w:t>
      </w:r>
      <w:r w:rsidR="001809C6">
        <w:rPr>
          <w:rtl/>
        </w:rPr>
        <w:t xml:space="preserve"> </w:t>
      </w:r>
    </w:p>
    <w:p w14:paraId="2149ABCC" w14:textId="77777777" w:rsidR="008B73FF" w:rsidRDefault="008B73FF" w:rsidP="006513FB">
      <w:pPr>
        <w:numPr>
          <w:ilvl w:val="2"/>
          <w:numId w:val="5"/>
        </w:numPr>
        <w:spacing w:line="300" w:lineRule="atLeast"/>
      </w:pPr>
      <w:r w:rsidRPr="008B73FF">
        <w:rPr>
          <w:rtl/>
        </w:rPr>
        <w:t>הערכת המשרד הינה לכ-5</w:t>
      </w:r>
      <w:r>
        <w:rPr>
          <w:rFonts w:hint="cs"/>
          <w:rtl/>
        </w:rPr>
        <w:t>,</w:t>
      </w:r>
      <w:r w:rsidRPr="008B73FF">
        <w:rPr>
          <w:rtl/>
        </w:rPr>
        <w:t>500 חוברות</w:t>
      </w:r>
      <w:r w:rsidR="006A3779">
        <w:rPr>
          <w:rFonts w:hint="cs"/>
          <w:rtl/>
        </w:rPr>
        <w:t xml:space="preserve"> בכל המחוזות</w:t>
      </w:r>
      <w:r w:rsidRPr="008B73FF">
        <w:rPr>
          <w:rtl/>
        </w:rPr>
        <w:t xml:space="preserve">. </w:t>
      </w:r>
    </w:p>
    <w:p w14:paraId="22507DC3" w14:textId="77777777" w:rsidR="006A3779" w:rsidRDefault="006A3779" w:rsidP="001977D2">
      <w:pPr>
        <w:numPr>
          <w:ilvl w:val="2"/>
          <w:numId w:val="5"/>
        </w:numPr>
        <w:spacing w:line="300" w:lineRule="atLeast"/>
      </w:pPr>
      <w:r>
        <w:rPr>
          <w:rFonts w:hint="cs"/>
          <w:rtl/>
        </w:rPr>
        <w:t>על הספק להעמיד לכל הפחות 2 עמדות סריקה בכל מחוז תוך התאמת מספר העמדות לגודל המחוז.</w:t>
      </w:r>
    </w:p>
    <w:p w14:paraId="04F574B7" w14:textId="77777777" w:rsidR="0090233C" w:rsidRDefault="0090233C" w:rsidP="006513FB">
      <w:pPr>
        <w:numPr>
          <w:ilvl w:val="2"/>
          <w:numId w:val="5"/>
        </w:numPr>
        <w:spacing w:line="300" w:lineRule="atLeast"/>
      </w:pPr>
      <w:r>
        <w:rPr>
          <w:rFonts w:hint="cs"/>
          <w:rtl/>
        </w:rPr>
        <w:t>היחידה לפי שיקול דעתה עשויה לדרוש מהספק לבצע את הסריקות</w:t>
      </w:r>
      <w:r w:rsidR="008B73FF">
        <w:rPr>
          <w:rFonts w:hint="cs"/>
          <w:rtl/>
        </w:rPr>
        <w:t xml:space="preserve"> הנ"ל</w:t>
      </w:r>
      <w:r>
        <w:rPr>
          <w:rFonts w:hint="cs"/>
          <w:rtl/>
        </w:rPr>
        <w:t xml:space="preserve"> במשרדי המחוז אליו </w:t>
      </w:r>
      <w:r w:rsidR="009678DF">
        <w:rPr>
          <w:rFonts w:hint="cs"/>
          <w:rtl/>
        </w:rPr>
        <w:t>יועבר הסורק ועובד הסריקה לביצוע הסריקה.</w:t>
      </w:r>
    </w:p>
    <w:p w14:paraId="578B3FE9" w14:textId="77777777" w:rsidR="00331EA0" w:rsidRDefault="00331EA0" w:rsidP="006F1276">
      <w:pPr>
        <w:numPr>
          <w:ilvl w:val="2"/>
          <w:numId w:val="5"/>
        </w:numPr>
        <w:spacing w:line="300" w:lineRule="atLeast"/>
        <w:ind w:right="-426"/>
      </w:pPr>
      <w:r>
        <w:rPr>
          <w:rFonts w:hint="cs"/>
          <w:rtl/>
        </w:rPr>
        <w:t>קיטלוג הסריקה לפי רשות, מוסד נבחר, סוג מסמך (חוברת הגשה, ת.ז</w:t>
      </w:r>
      <w:r w:rsidR="006F1276">
        <w:rPr>
          <w:rFonts w:hint="cs"/>
          <w:rtl/>
        </w:rPr>
        <w:t>,</w:t>
      </w:r>
      <w:r>
        <w:rPr>
          <w:rFonts w:hint="cs"/>
          <w:rtl/>
        </w:rPr>
        <w:t xml:space="preserve"> מכתב הסכמה וכו'.</w:t>
      </w:r>
    </w:p>
    <w:p w14:paraId="141FA6AA" w14:textId="77777777" w:rsidR="00331EA0" w:rsidRDefault="00331EA0" w:rsidP="006513FB">
      <w:pPr>
        <w:numPr>
          <w:ilvl w:val="2"/>
          <w:numId w:val="5"/>
        </w:numPr>
        <w:spacing w:line="300" w:lineRule="atLeast"/>
      </w:pPr>
      <w:r>
        <w:rPr>
          <w:rFonts w:hint="cs"/>
          <w:rtl/>
        </w:rPr>
        <w:t>קבצי הסריקה ישמרו בענן, אפיון מפורט יבוצע מול המשרד</w:t>
      </w:r>
      <w:r w:rsidR="008B3DC9">
        <w:rPr>
          <w:rFonts w:hint="cs"/>
          <w:rtl/>
        </w:rPr>
        <w:t>.</w:t>
      </w:r>
      <w:r>
        <w:rPr>
          <w:rFonts w:hint="cs"/>
          <w:rtl/>
        </w:rPr>
        <w:t xml:space="preserve"> </w:t>
      </w:r>
    </w:p>
    <w:p w14:paraId="1D497325" w14:textId="77777777" w:rsidR="004F443A" w:rsidRPr="00284731" w:rsidRDefault="004F443A" w:rsidP="006513FB">
      <w:pPr>
        <w:widowControl w:val="0"/>
        <w:numPr>
          <w:ilvl w:val="1"/>
          <w:numId w:val="5"/>
        </w:numPr>
        <w:tabs>
          <w:tab w:val="left" w:pos="425"/>
        </w:tabs>
        <w:spacing w:afterLines="160" w:after="384" w:line="280" w:lineRule="atLeast"/>
        <w:textAlignment w:val="auto"/>
        <w:rPr>
          <w:b/>
          <w:bCs/>
          <w:u w:val="single"/>
        </w:rPr>
      </w:pPr>
      <w:r w:rsidRPr="00284731">
        <w:rPr>
          <w:rFonts w:hint="cs"/>
          <w:b/>
          <w:bCs/>
          <w:u w:val="single"/>
          <w:rtl/>
        </w:rPr>
        <w:t xml:space="preserve">הקמה והפעלת אתר מרכזי </w:t>
      </w:r>
      <w:r>
        <w:rPr>
          <w:rFonts w:hint="cs"/>
          <w:b/>
          <w:bCs/>
          <w:u w:val="single"/>
          <w:rtl/>
        </w:rPr>
        <w:t>ל</w:t>
      </w:r>
      <w:r w:rsidRPr="00284731">
        <w:rPr>
          <w:rFonts w:hint="cs"/>
          <w:b/>
          <w:bCs/>
          <w:u w:val="single"/>
          <w:rtl/>
        </w:rPr>
        <w:t xml:space="preserve">סריקה </w:t>
      </w:r>
      <w:r w:rsidRPr="00AC3909">
        <w:rPr>
          <w:rFonts w:hint="cs"/>
          <w:b/>
          <w:bCs/>
          <w:u w:val="single"/>
          <w:rtl/>
        </w:rPr>
        <w:t>בתום</w:t>
      </w:r>
      <w:r w:rsidRPr="00284731">
        <w:rPr>
          <w:rFonts w:hint="cs"/>
          <w:b/>
          <w:bCs/>
          <w:u w:val="single"/>
          <w:rtl/>
        </w:rPr>
        <w:t xml:space="preserve"> יום הבחירות</w:t>
      </w:r>
    </w:p>
    <w:p w14:paraId="25D30C70" w14:textId="77777777" w:rsidR="004F443A" w:rsidRDefault="004F443A" w:rsidP="006513FB">
      <w:pPr>
        <w:numPr>
          <w:ilvl w:val="2"/>
          <w:numId w:val="5"/>
        </w:numPr>
        <w:spacing w:line="300" w:lineRule="atLeast"/>
      </w:pPr>
      <w:r>
        <w:rPr>
          <w:rFonts w:hint="cs"/>
          <w:rtl/>
        </w:rPr>
        <w:t>על הספק להקים אתר מרכזי לסריקת טפסים שונים</w:t>
      </w:r>
      <w:r w:rsidR="009678DF">
        <w:rPr>
          <w:rFonts w:hint="cs"/>
          <w:rtl/>
        </w:rPr>
        <w:t xml:space="preserve"> כגון: פרוטוקולים של קלפיות</w:t>
      </w:r>
      <w:r>
        <w:rPr>
          <w:rFonts w:hint="cs"/>
          <w:rtl/>
        </w:rPr>
        <w:t xml:space="preserve"> בתום יום הבחירות</w:t>
      </w:r>
      <w:r w:rsidR="0032515F">
        <w:rPr>
          <w:rFonts w:hint="cs"/>
          <w:rtl/>
        </w:rPr>
        <w:t xml:space="preserve"> בחלק מהמחסן המחוזי</w:t>
      </w:r>
      <w:r>
        <w:rPr>
          <w:rFonts w:hint="cs"/>
          <w:rtl/>
        </w:rPr>
        <w:t>.</w:t>
      </w:r>
    </w:p>
    <w:p w14:paraId="2C90EECB" w14:textId="77777777" w:rsidR="004F443A" w:rsidRDefault="004F443A" w:rsidP="006513FB">
      <w:pPr>
        <w:numPr>
          <w:ilvl w:val="2"/>
          <w:numId w:val="5"/>
        </w:numPr>
        <w:spacing w:line="300" w:lineRule="atLeast"/>
      </w:pPr>
      <w:r>
        <w:rPr>
          <w:rFonts w:hint="cs"/>
          <w:rtl/>
        </w:rPr>
        <w:t xml:space="preserve">על הספק </w:t>
      </w:r>
      <w:r w:rsidR="009678DF">
        <w:rPr>
          <w:rFonts w:hint="cs"/>
          <w:rtl/>
        </w:rPr>
        <w:t>להקצות</w:t>
      </w:r>
      <w:r>
        <w:rPr>
          <w:rFonts w:hint="cs"/>
          <w:rtl/>
        </w:rPr>
        <w:t xml:space="preserve"> </w:t>
      </w:r>
      <w:r w:rsidR="009678DF">
        <w:rPr>
          <w:rFonts w:hint="cs"/>
          <w:rtl/>
        </w:rPr>
        <w:t>שטח</w:t>
      </w:r>
      <w:r>
        <w:rPr>
          <w:rFonts w:hint="cs"/>
          <w:rtl/>
        </w:rPr>
        <w:t xml:space="preserve"> שיהיה חלק מהמתחם המרכזי של הפרוייקט אליו יועברו בתום יום הבחירות הטפסים והפרוטוקולים המיועדים לסריקה.</w:t>
      </w:r>
    </w:p>
    <w:p w14:paraId="4F25ADDF" w14:textId="77777777" w:rsidR="004F443A" w:rsidRDefault="004F443A" w:rsidP="006513FB">
      <w:pPr>
        <w:numPr>
          <w:ilvl w:val="2"/>
          <w:numId w:val="5"/>
        </w:numPr>
        <w:spacing w:line="300" w:lineRule="atLeast"/>
      </w:pPr>
      <w:r>
        <w:rPr>
          <w:rFonts w:hint="cs"/>
          <w:rtl/>
        </w:rPr>
        <w:t>על הספק להקים מערך ממוחשב ותשתיות שיוצבו באתר לביצוע הסריקה.</w:t>
      </w:r>
    </w:p>
    <w:p w14:paraId="738C32D4" w14:textId="77777777" w:rsidR="00A91306" w:rsidRDefault="008B73FF" w:rsidP="006513FB">
      <w:pPr>
        <w:numPr>
          <w:ilvl w:val="2"/>
          <w:numId w:val="5"/>
        </w:numPr>
        <w:spacing w:line="300" w:lineRule="atLeast"/>
      </w:pPr>
      <w:r w:rsidRPr="008B73FF">
        <w:rPr>
          <w:rtl/>
        </w:rPr>
        <w:lastRenderedPageBreak/>
        <w:t xml:space="preserve">להערכת המשרד ישנם כ-35,000 פרוטוקולים שונים. </w:t>
      </w:r>
    </w:p>
    <w:p w14:paraId="6486E1A7" w14:textId="77777777" w:rsidR="00A91306" w:rsidRDefault="008B73FF" w:rsidP="006F1276">
      <w:pPr>
        <w:numPr>
          <w:ilvl w:val="2"/>
          <w:numId w:val="5"/>
        </w:numPr>
        <w:spacing w:line="300" w:lineRule="atLeast"/>
      </w:pPr>
      <w:r w:rsidRPr="008B73FF">
        <w:rPr>
          <w:rtl/>
        </w:rPr>
        <w:t xml:space="preserve">בכל חוברות פרוטוקול מספר עמודים משתנה שנע בין כ-10 -26 עמודים. </w:t>
      </w:r>
    </w:p>
    <w:p w14:paraId="258BC093" w14:textId="77777777" w:rsidR="008B73FF" w:rsidRDefault="008B73FF" w:rsidP="006513FB">
      <w:pPr>
        <w:numPr>
          <w:ilvl w:val="2"/>
          <w:numId w:val="5"/>
        </w:numPr>
        <w:spacing w:line="300" w:lineRule="atLeast"/>
      </w:pPr>
      <w:r w:rsidRPr="008B73FF">
        <w:rPr>
          <w:rtl/>
        </w:rPr>
        <w:t>לאחר סבב ב' של הבחירות שיתקיים שבועיים אחרי סבב א (במקומות בהם לא התקבלה הכרעה) יהיו עוד כ-15,000 פרוטוקולים.</w:t>
      </w:r>
    </w:p>
    <w:p w14:paraId="7D67995F" w14:textId="77777777" w:rsidR="008B73FF" w:rsidRPr="008B73FF" w:rsidRDefault="008B73FF" w:rsidP="006513FB">
      <w:pPr>
        <w:numPr>
          <w:ilvl w:val="2"/>
          <w:numId w:val="5"/>
        </w:numPr>
        <w:spacing w:line="300" w:lineRule="atLeast"/>
      </w:pPr>
      <w:r w:rsidRPr="008B73FF">
        <w:rPr>
          <w:rtl/>
        </w:rPr>
        <w:t>יש לסרוק את הפרוטוקולים בתוך מספר ימים/שבוע (בהתאם לסוג הפרוטוקול).</w:t>
      </w:r>
    </w:p>
    <w:p w14:paraId="0A73C6C7" w14:textId="77777777" w:rsidR="004F443A" w:rsidRDefault="004F443A" w:rsidP="001977D2">
      <w:pPr>
        <w:numPr>
          <w:ilvl w:val="2"/>
          <w:numId w:val="5"/>
        </w:numPr>
        <w:spacing w:line="300" w:lineRule="atLeast"/>
      </w:pPr>
      <w:r>
        <w:rPr>
          <w:rFonts w:hint="cs"/>
          <w:rtl/>
        </w:rPr>
        <w:t xml:space="preserve">מספר העמדות שיופעלו יהיה </w:t>
      </w:r>
      <w:r w:rsidR="00827F0E">
        <w:rPr>
          <w:rFonts w:hint="cs"/>
          <w:rtl/>
        </w:rPr>
        <w:t xml:space="preserve">לפחות 10 עמדות תוך </w:t>
      </w:r>
      <w:r w:rsidR="001977D2">
        <w:rPr>
          <w:rFonts w:hint="cs"/>
          <w:rtl/>
        </w:rPr>
        <w:t>התאמת</w:t>
      </w:r>
      <w:r w:rsidR="00827F0E">
        <w:rPr>
          <w:rFonts w:hint="cs"/>
          <w:rtl/>
        </w:rPr>
        <w:t xml:space="preserve"> </w:t>
      </w:r>
      <w:r>
        <w:rPr>
          <w:rFonts w:hint="cs"/>
          <w:rtl/>
        </w:rPr>
        <w:t xml:space="preserve">כמות </w:t>
      </w:r>
      <w:r w:rsidR="00827F0E">
        <w:rPr>
          <w:rFonts w:hint="cs"/>
          <w:rtl/>
        </w:rPr>
        <w:t xml:space="preserve">העמדות </w:t>
      </w:r>
      <w:r>
        <w:rPr>
          <w:rFonts w:hint="cs"/>
          <w:rtl/>
        </w:rPr>
        <w:t>שתאפשר עמידה בלוחות הזמנים שיקבעו על ידי נציג מטעם היחידה.</w:t>
      </w:r>
    </w:p>
    <w:p w14:paraId="169D7E1D" w14:textId="77777777" w:rsidR="004F443A" w:rsidRDefault="004F443A" w:rsidP="006F1276">
      <w:pPr>
        <w:numPr>
          <w:ilvl w:val="2"/>
          <w:numId w:val="5"/>
        </w:numPr>
        <w:spacing w:line="300" w:lineRule="atLeast"/>
        <w:ind w:right="-567"/>
      </w:pPr>
      <w:r>
        <w:rPr>
          <w:rFonts w:hint="cs"/>
          <w:rtl/>
        </w:rPr>
        <w:t>הספק יעסיק עובדי סריקה לביצוע הפעילות תוך עמידה בלוחות הזמנים שייקבעו.</w:t>
      </w:r>
    </w:p>
    <w:p w14:paraId="32FBCC64" w14:textId="77777777" w:rsidR="009678DF" w:rsidRPr="00CE59F7" w:rsidRDefault="009678DF" w:rsidP="006513FB">
      <w:pPr>
        <w:widowControl w:val="0"/>
        <w:numPr>
          <w:ilvl w:val="1"/>
          <w:numId w:val="5"/>
        </w:numPr>
        <w:spacing w:line="300" w:lineRule="atLeast"/>
        <w:ind w:left="1417"/>
        <w:rPr>
          <w:b/>
          <w:bCs/>
          <w:u w:val="single"/>
          <w:rtl/>
        </w:rPr>
      </w:pPr>
      <w:r w:rsidRPr="00CE59F7">
        <w:rPr>
          <w:rFonts w:hint="cs"/>
          <w:b/>
          <w:bCs/>
          <w:u w:val="single"/>
          <w:rtl/>
        </w:rPr>
        <w:t xml:space="preserve">כח האדם למתן שירותי </w:t>
      </w:r>
      <w:r>
        <w:rPr>
          <w:rFonts w:hint="cs"/>
          <w:b/>
          <w:bCs/>
          <w:u w:val="single"/>
          <w:rtl/>
        </w:rPr>
        <w:t>הסריקה</w:t>
      </w:r>
    </w:p>
    <w:p w14:paraId="00DCF877" w14:textId="0D5B0095" w:rsidR="009678DF" w:rsidRDefault="009678DF" w:rsidP="006513FB">
      <w:pPr>
        <w:widowControl w:val="0"/>
        <w:numPr>
          <w:ilvl w:val="2"/>
          <w:numId w:val="5"/>
        </w:numPr>
        <w:spacing w:line="300" w:lineRule="atLeast"/>
      </w:pPr>
      <w:r w:rsidRPr="00CE59F7">
        <w:rPr>
          <w:rFonts w:hint="cs"/>
          <w:rtl/>
        </w:rPr>
        <w:t xml:space="preserve">לצורך אספקת שירותי </w:t>
      </w:r>
      <w:r w:rsidRPr="009E37F3">
        <w:rPr>
          <w:rFonts w:hint="cs"/>
          <w:strike/>
          <w:rtl/>
        </w:rPr>
        <w:t>האחסון</w:t>
      </w:r>
      <w:r w:rsidRPr="00CE59F7">
        <w:rPr>
          <w:rFonts w:hint="cs"/>
          <w:rtl/>
        </w:rPr>
        <w:t xml:space="preserve"> </w:t>
      </w:r>
      <w:r w:rsidR="009E37F3" w:rsidRPr="00AC3909">
        <w:rPr>
          <w:rFonts w:hint="cs"/>
          <w:b/>
          <w:bCs/>
          <w:i/>
          <w:iCs/>
          <w:sz w:val="28"/>
          <w:szCs w:val="28"/>
          <w:u w:val="single"/>
          <w:rtl/>
        </w:rPr>
        <w:t>הסריקה</w:t>
      </w:r>
      <w:r w:rsidR="009E37F3">
        <w:rPr>
          <w:rFonts w:hint="cs"/>
          <w:rtl/>
        </w:rPr>
        <w:t xml:space="preserve"> </w:t>
      </w:r>
      <w:r w:rsidRPr="00CE59F7">
        <w:rPr>
          <w:rFonts w:hint="cs"/>
          <w:rtl/>
        </w:rPr>
        <w:t>על הספק להעמיד כח אדם מתאים. כח האדם יותאם להיקפי הפעילות בכל אתר אחסון.</w:t>
      </w:r>
    </w:p>
    <w:p w14:paraId="3834A26E" w14:textId="77777777" w:rsidR="009678DF" w:rsidRPr="00CE59F7" w:rsidRDefault="009678DF" w:rsidP="006513FB">
      <w:pPr>
        <w:widowControl w:val="0"/>
        <w:numPr>
          <w:ilvl w:val="2"/>
          <w:numId w:val="5"/>
        </w:numPr>
        <w:spacing w:line="300" w:lineRule="atLeast"/>
      </w:pPr>
      <w:r w:rsidRPr="00CE59F7">
        <w:rPr>
          <w:rFonts w:hint="cs"/>
          <w:rtl/>
        </w:rPr>
        <w:t>להלן פירוט בעלי התפקידים</w:t>
      </w:r>
      <w:r w:rsidR="001809C6">
        <w:rPr>
          <w:rFonts w:hint="cs"/>
          <w:rtl/>
        </w:rPr>
        <w:t xml:space="preserve"> </w:t>
      </w:r>
      <w:r w:rsidRPr="00561FFE">
        <w:rPr>
          <w:rFonts w:hint="cs"/>
          <w:b/>
          <w:bCs/>
          <w:rtl/>
        </w:rPr>
        <w:t xml:space="preserve">המינימליים </w:t>
      </w:r>
      <w:r w:rsidRPr="00CE59F7">
        <w:rPr>
          <w:rFonts w:hint="cs"/>
          <w:rtl/>
        </w:rPr>
        <w:t>הנדרשים :</w:t>
      </w:r>
    </w:p>
    <w:tbl>
      <w:tblPr>
        <w:bidiVisual/>
        <w:tblW w:w="9858" w:type="dxa"/>
        <w:tblInd w:w="2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Layout Table"/>
      </w:tblPr>
      <w:tblGrid>
        <w:gridCol w:w="2010"/>
        <w:gridCol w:w="1033"/>
        <w:gridCol w:w="1273"/>
        <w:gridCol w:w="1834"/>
        <w:gridCol w:w="1972"/>
        <w:gridCol w:w="1736"/>
      </w:tblGrid>
      <w:tr w:rsidR="003F1B15" w:rsidRPr="00CE59F7" w14:paraId="0EDFBD2C" w14:textId="77777777" w:rsidTr="00271558">
        <w:trPr>
          <w:cantSplit/>
        </w:trPr>
        <w:tc>
          <w:tcPr>
            <w:tcW w:w="2010" w:type="dxa"/>
            <w:shd w:val="clear" w:color="auto" w:fill="F2F2F2"/>
          </w:tcPr>
          <w:p w14:paraId="56482E74" w14:textId="77777777" w:rsidR="009678DF" w:rsidRPr="00CE59F7" w:rsidRDefault="009678DF" w:rsidP="00944C87">
            <w:pPr>
              <w:overflowPunct/>
              <w:autoSpaceDE/>
              <w:autoSpaceDN/>
              <w:adjustRightInd/>
              <w:spacing w:after="160" w:line="300" w:lineRule="atLeast"/>
              <w:jc w:val="left"/>
              <w:textAlignment w:val="auto"/>
              <w:rPr>
                <w:rFonts w:ascii="David" w:eastAsia="Calibri" w:hAnsi="David"/>
                <w:b/>
                <w:bCs/>
                <w:rtl/>
                <w:lang w:eastAsia="en-US"/>
              </w:rPr>
            </w:pPr>
            <w:bookmarkStart w:id="30" w:name="Title_13" w:colFirst="0" w:colLast="0"/>
            <w:r w:rsidRPr="00CE59F7">
              <w:rPr>
                <w:rFonts w:ascii="David" w:eastAsia="Calibri" w:hAnsi="David"/>
                <w:b/>
                <w:bCs/>
                <w:rtl/>
                <w:lang w:eastAsia="en-US"/>
              </w:rPr>
              <w:t>בעל תפקיד</w:t>
            </w:r>
          </w:p>
        </w:tc>
        <w:tc>
          <w:tcPr>
            <w:tcW w:w="1033" w:type="dxa"/>
            <w:shd w:val="clear" w:color="auto" w:fill="F2F2F2"/>
          </w:tcPr>
          <w:p w14:paraId="2A2AEAF0" w14:textId="77777777" w:rsidR="009678DF" w:rsidRPr="00CE59F7" w:rsidRDefault="009678DF" w:rsidP="00944C87">
            <w:pPr>
              <w:overflowPunct/>
              <w:autoSpaceDE/>
              <w:autoSpaceDN/>
              <w:adjustRightInd/>
              <w:spacing w:after="160" w:line="300" w:lineRule="atLeast"/>
              <w:jc w:val="left"/>
              <w:textAlignment w:val="auto"/>
              <w:rPr>
                <w:rFonts w:ascii="David" w:eastAsia="Calibri" w:hAnsi="David"/>
                <w:b/>
                <w:bCs/>
                <w:rtl/>
                <w:lang w:eastAsia="en-US"/>
              </w:rPr>
            </w:pPr>
            <w:r w:rsidRPr="00CE59F7">
              <w:rPr>
                <w:rFonts w:ascii="David" w:eastAsia="Calibri" w:hAnsi="David"/>
                <w:b/>
                <w:bCs/>
                <w:rtl/>
                <w:lang w:eastAsia="en-US"/>
              </w:rPr>
              <w:t xml:space="preserve">מספר </w:t>
            </w:r>
            <w:r w:rsidR="00F467BA">
              <w:rPr>
                <w:rFonts w:ascii="David" w:eastAsia="Calibri" w:hAnsi="David"/>
                <w:b/>
                <w:bCs/>
                <w:rtl/>
                <w:lang w:eastAsia="en-US"/>
              </w:rPr>
              <w:t>בעלי תפקידים</w:t>
            </w:r>
          </w:p>
        </w:tc>
        <w:tc>
          <w:tcPr>
            <w:tcW w:w="1273" w:type="dxa"/>
            <w:shd w:val="clear" w:color="auto" w:fill="F2F2F2"/>
          </w:tcPr>
          <w:p w14:paraId="4B83C803" w14:textId="77777777" w:rsidR="009678DF" w:rsidRPr="00CE59F7" w:rsidRDefault="00F32241" w:rsidP="00944C87">
            <w:pPr>
              <w:overflowPunct/>
              <w:autoSpaceDE/>
              <w:autoSpaceDN/>
              <w:adjustRightInd/>
              <w:spacing w:after="160" w:line="300" w:lineRule="atLeast"/>
              <w:jc w:val="left"/>
              <w:textAlignment w:val="auto"/>
              <w:rPr>
                <w:rFonts w:ascii="David" w:eastAsia="Calibri" w:hAnsi="David"/>
                <w:b/>
                <w:bCs/>
                <w:rtl/>
                <w:lang w:eastAsia="en-US"/>
              </w:rPr>
            </w:pPr>
            <w:r>
              <w:rPr>
                <w:rFonts w:ascii="David" w:eastAsia="Calibri" w:hAnsi="David" w:hint="cs"/>
                <w:b/>
                <w:bCs/>
                <w:rtl/>
                <w:lang w:eastAsia="en-US"/>
              </w:rPr>
              <w:t>כפיפות</w:t>
            </w:r>
            <w:r w:rsidR="009678DF" w:rsidRPr="00CE59F7">
              <w:rPr>
                <w:rFonts w:ascii="David" w:eastAsia="Calibri" w:hAnsi="David" w:hint="cs"/>
                <w:b/>
                <w:bCs/>
                <w:rtl/>
                <w:lang w:eastAsia="en-US"/>
              </w:rPr>
              <w:t xml:space="preserve"> מקצועית</w:t>
            </w:r>
          </w:p>
        </w:tc>
        <w:tc>
          <w:tcPr>
            <w:tcW w:w="1834" w:type="dxa"/>
            <w:shd w:val="clear" w:color="auto" w:fill="F2F2F2"/>
          </w:tcPr>
          <w:p w14:paraId="199CF83A" w14:textId="77777777" w:rsidR="009678DF" w:rsidRPr="00CE59F7" w:rsidRDefault="009678DF" w:rsidP="00944C87">
            <w:pPr>
              <w:overflowPunct/>
              <w:autoSpaceDE/>
              <w:autoSpaceDN/>
              <w:adjustRightInd/>
              <w:spacing w:after="160" w:line="300" w:lineRule="atLeast"/>
              <w:jc w:val="left"/>
              <w:textAlignment w:val="auto"/>
              <w:rPr>
                <w:rFonts w:ascii="David" w:eastAsia="Calibri" w:hAnsi="David"/>
                <w:b/>
                <w:bCs/>
                <w:rtl/>
                <w:lang w:eastAsia="en-US"/>
              </w:rPr>
            </w:pPr>
            <w:r w:rsidRPr="00CE59F7">
              <w:rPr>
                <w:rFonts w:ascii="David" w:eastAsia="Calibri" w:hAnsi="David"/>
                <w:b/>
                <w:bCs/>
                <w:rtl/>
                <w:lang w:eastAsia="en-US"/>
              </w:rPr>
              <w:t>תחומי אחריות עיקריים</w:t>
            </w:r>
          </w:p>
        </w:tc>
        <w:tc>
          <w:tcPr>
            <w:tcW w:w="1972" w:type="dxa"/>
            <w:shd w:val="clear" w:color="auto" w:fill="F2F2F2"/>
          </w:tcPr>
          <w:p w14:paraId="35EB9A72" w14:textId="77777777" w:rsidR="009678DF" w:rsidRPr="00CE59F7" w:rsidRDefault="009678DF" w:rsidP="00944C87">
            <w:pPr>
              <w:overflowPunct/>
              <w:autoSpaceDE/>
              <w:autoSpaceDN/>
              <w:adjustRightInd/>
              <w:spacing w:after="160" w:line="300" w:lineRule="atLeast"/>
              <w:jc w:val="left"/>
              <w:textAlignment w:val="auto"/>
              <w:rPr>
                <w:rFonts w:ascii="David" w:eastAsia="Calibri" w:hAnsi="David"/>
                <w:b/>
                <w:bCs/>
                <w:rtl/>
                <w:lang w:eastAsia="en-US"/>
              </w:rPr>
            </w:pPr>
            <w:r w:rsidRPr="00CE59F7">
              <w:rPr>
                <w:rFonts w:ascii="David" w:eastAsia="Calibri" w:hAnsi="David"/>
                <w:b/>
                <w:bCs/>
                <w:rtl/>
                <w:lang w:eastAsia="en-US"/>
              </w:rPr>
              <w:t>תקופת העסקה</w:t>
            </w:r>
          </w:p>
        </w:tc>
        <w:tc>
          <w:tcPr>
            <w:tcW w:w="1736" w:type="dxa"/>
            <w:shd w:val="clear" w:color="auto" w:fill="F2F2F2"/>
          </w:tcPr>
          <w:p w14:paraId="2A90C4EF" w14:textId="77777777" w:rsidR="009678DF" w:rsidRPr="00CE59F7" w:rsidRDefault="009678DF" w:rsidP="00AA7ED1">
            <w:pPr>
              <w:overflowPunct/>
              <w:autoSpaceDE/>
              <w:autoSpaceDN/>
              <w:adjustRightInd/>
              <w:spacing w:after="160" w:line="300" w:lineRule="atLeast"/>
              <w:jc w:val="center"/>
              <w:textAlignment w:val="auto"/>
              <w:rPr>
                <w:rFonts w:ascii="David" w:eastAsia="Calibri" w:hAnsi="David"/>
                <w:b/>
                <w:bCs/>
                <w:rtl/>
                <w:lang w:eastAsia="en-US"/>
              </w:rPr>
            </w:pPr>
            <w:r w:rsidRPr="00CE59F7">
              <w:rPr>
                <w:rFonts w:ascii="David" w:eastAsia="Calibri" w:hAnsi="David"/>
                <w:b/>
                <w:bCs/>
                <w:rtl/>
                <w:lang w:eastAsia="en-US"/>
              </w:rPr>
              <w:t>מספר</w:t>
            </w:r>
            <w:r w:rsidR="00AA7ED1">
              <w:rPr>
                <w:rFonts w:ascii="David" w:eastAsia="Calibri" w:hAnsi="David" w:hint="cs"/>
                <w:b/>
                <w:bCs/>
                <w:rtl/>
                <w:lang w:eastAsia="en-US"/>
              </w:rPr>
              <w:t xml:space="preserve"> </w:t>
            </w:r>
            <w:r w:rsidR="00AA7ED1" w:rsidRPr="00CE59F7">
              <w:rPr>
                <w:rFonts w:ascii="David" w:eastAsia="Calibri" w:hAnsi="David"/>
                <w:b/>
                <w:bCs/>
                <w:rtl/>
                <w:lang w:eastAsia="en-US"/>
              </w:rPr>
              <w:t xml:space="preserve">שעות </w:t>
            </w:r>
            <w:r w:rsidRPr="00CE59F7">
              <w:rPr>
                <w:rFonts w:ascii="David" w:eastAsia="Calibri" w:hAnsi="David"/>
                <w:b/>
                <w:bCs/>
                <w:rtl/>
                <w:lang w:eastAsia="en-US"/>
              </w:rPr>
              <w:t xml:space="preserve">מוערך </w:t>
            </w:r>
            <w:r w:rsidRPr="00CE59F7">
              <w:rPr>
                <w:rFonts w:ascii="David" w:eastAsia="Calibri" w:hAnsi="David" w:hint="cs"/>
                <w:b/>
                <w:bCs/>
                <w:rtl/>
                <w:lang w:eastAsia="en-US"/>
              </w:rPr>
              <w:t xml:space="preserve">לבעל תפקיד </w:t>
            </w:r>
            <w:r w:rsidRPr="00CE59F7">
              <w:rPr>
                <w:rFonts w:ascii="David" w:eastAsia="Calibri" w:hAnsi="David"/>
                <w:b/>
                <w:bCs/>
                <w:rtl/>
                <w:lang w:eastAsia="en-US"/>
              </w:rPr>
              <w:t>במהלך תקופת הבחירות</w:t>
            </w:r>
          </w:p>
        </w:tc>
      </w:tr>
      <w:bookmarkEnd w:id="30"/>
      <w:tr w:rsidR="003F1B15" w:rsidRPr="00CE59F7" w14:paraId="26A4F6BA" w14:textId="77777777" w:rsidTr="00271558">
        <w:trPr>
          <w:cantSplit/>
        </w:trPr>
        <w:tc>
          <w:tcPr>
            <w:tcW w:w="2010" w:type="dxa"/>
            <w:shd w:val="clear" w:color="auto" w:fill="auto"/>
          </w:tcPr>
          <w:p w14:paraId="38690B3D" w14:textId="77777777" w:rsidR="009678DF" w:rsidRPr="00CE59F7" w:rsidRDefault="00837800" w:rsidP="00944C87">
            <w:pPr>
              <w:overflowPunct/>
              <w:autoSpaceDE/>
              <w:autoSpaceDN/>
              <w:adjustRightInd/>
              <w:spacing w:after="160" w:line="300" w:lineRule="atLeast"/>
              <w:jc w:val="left"/>
              <w:textAlignment w:val="auto"/>
              <w:rPr>
                <w:rFonts w:ascii="David" w:eastAsia="Calibri" w:hAnsi="David"/>
                <w:rtl/>
                <w:lang w:eastAsia="en-US"/>
              </w:rPr>
            </w:pPr>
            <w:r>
              <w:rPr>
                <w:rFonts w:ascii="David" w:eastAsia="Calibri" w:hAnsi="David" w:hint="cs"/>
                <w:rtl/>
                <w:lang w:eastAsia="en-US"/>
              </w:rPr>
              <w:t>עובד סריקה באתר האחסון המחוזי</w:t>
            </w:r>
          </w:p>
        </w:tc>
        <w:tc>
          <w:tcPr>
            <w:tcW w:w="1033" w:type="dxa"/>
          </w:tcPr>
          <w:p w14:paraId="30E0FD3A" w14:textId="77777777" w:rsidR="009678DF" w:rsidRPr="00CE59F7" w:rsidRDefault="008163A1" w:rsidP="00944C87">
            <w:pPr>
              <w:overflowPunct/>
              <w:autoSpaceDE/>
              <w:autoSpaceDN/>
              <w:adjustRightInd/>
              <w:spacing w:after="160" w:line="300" w:lineRule="atLeast"/>
              <w:jc w:val="left"/>
              <w:textAlignment w:val="auto"/>
              <w:rPr>
                <w:rFonts w:ascii="David" w:eastAsia="Calibri" w:hAnsi="David"/>
                <w:rtl/>
                <w:lang w:eastAsia="en-US"/>
              </w:rPr>
            </w:pPr>
            <w:r>
              <w:rPr>
                <w:rFonts w:ascii="David" w:eastAsia="Calibri" w:hAnsi="David" w:hint="cs"/>
                <w:rtl/>
                <w:lang w:eastAsia="en-US"/>
              </w:rPr>
              <w:t>בהתאם לטבלה מטה</w:t>
            </w:r>
          </w:p>
        </w:tc>
        <w:tc>
          <w:tcPr>
            <w:tcW w:w="1273" w:type="dxa"/>
            <w:shd w:val="clear" w:color="auto" w:fill="auto"/>
          </w:tcPr>
          <w:p w14:paraId="425F5A49" w14:textId="77777777" w:rsidR="009678DF" w:rsidRPr="00CE59F7" w:rsidRDefault="006F1276" w:rsidP="00944C87">
            <w:pPr>
              <w:overflowPunct/>
              <w:autoSpaceDE/>
              <w:autoSpaceDN/>
              <w:adjustRightInd/>
              <w:spacing w:after="160" w:line="300" w:lineRule="atLeast"/>
              <w:jc w:val="left"/>
              <w:textAlignment w:val="auto"/>
              <w:rPr>
                <w:rFonts w:ascii="David" w:eastAsia="Calibri" w:hAnsi="David"/>
                <w:rtl/>
                <w:lang w:eastAsia="en-US"/>
              </w:rPr>
            </w:pPr>
            <w:r w:rsidRPr="006F1276">
              <w:rPr>
                <w:rFonts w:ascii="David" w:eastAsia="Calibri" w:hAnsi="David" w:hint="cs"/>
                <w:rtl/>
                <w:lang w:eastAsia="en-US"/>
              </w:rPr>
              <w:t>אחראי אתר אחסון מ</w:t>
            </w:r>
            <w:r>
              <w:rPr>
                <w:rFonts w:ascii="David" w:eastAsia="Calibri" w:hAnsi="David" w:hint="cs"/>
                <w:rtl/>
                <w:lang w:eastAsia="en-US"/>
              </w:rPr>
              <w:t>חוזי</w:t>
            </w:r>
          </w:p>
        </w:tc>
        <w:tc>
          <w:tcPr>
            <w:tcW w:w="1834" w:type="dxa"/>
            <w:shd w:val="clear" w:color="auto" w:fill="auto"/>
          </w:tcPr>
          <w:p w14:paraId="5F176F8B" w14:textId="77777777" w:rsidR="009678DF" w:rsidRPr="00CE59F7" w:rsidRDefault="00837800" w:rsidP="00944C87">
            <w:pPr>
              <w:overflowPunct/>
              <w:autoSpaceDE/>
              <w:autoSpaceDN/>
              <w:adjustRightInd/>
              <w:spacing w:after="160" w:line="300" w:lineRule="atLeast"/>
              <w:jc w:val="left"/>
              <w:textAlignment w:val="auto"/>
              <w:rPr>
                <w:rFonts w:ascii="David" w:eastAsia="Calibri" w:hAnsi="David"/>
                <w:rtl/>
                <w:lang w:eastAsia="en-US"/>
              </w:rPr>
            </w:pPr>
            <w:r>
              <w:rPr>
                <w:rFonts w:ascii="David" w:eastAsia="Calibri" w:hAnsi="David" w:hint="cs"/>
                <w:rtl/>
                <w:lang w:eastAsia="en-US"/>
              </w:rPr>
              <w:t>ביצוע הסריקה של חוברות הגשת רשימות</w:t>
            </w:r>
            <w:r w:rsidR="009678DF" w:rsidRPr="00CE59F7">
              <w:rPr>
                <w:rFonts w:ascii="David" w:eastAsia="Calibri" w:hAnsi="David" w:hint="cs"/>
                <w:rtl/>
                <w:lang w:eastAsia="en-US"/>
              </w:rPr>
              <w:t xml:space="preserve"> </w:t>
            </w:r>
          </w:p>
        </w:tc>
        <w:tc>
          <w:tcPr>
            <w:tcW w:w="1972" w:type="dxa"/>
            <w:shd w:val="clear" w:color="auto" w:fill="auto"/>
          </w:tcPr>
          <w:p w14:paraId="211F1D36" w14:textId="53849FDA" w:rsidR="009678DF" w:rsidRPr="00CE59F7" w:rsidRDefault="002A701F" w:rsidP="00944C87">
            <w:pPr>
              <w:overflowPunct/>
              <w:autoSpaceDE/>
              <w:autoSpaceDN/>
              <w:adjustRightInd/>
              <w:spacing w:after="160" w:line="300" w:lineRule="atLeast"/>
              <w:jc w:val="left"/>
              <w:textAlignment w:val="auto"/>
              <w:rPr>
                <w:rFonts w:ascii="David" w:eastAsia="Calibri" w:hAnsi="David"/>
                <w:rtl/>
                <w:lang w:eastAsia="en-US"/>
              </w:rPr>
            </w:pPr>
            <w:r w:rsidRPr="00FE6419">
              <w:rPr>
                <w:rFonts w:ascii="David" w:eastAsia="Calibri" w:hAnsi="David" w:hint="cs"/>
                <w:strike/>
                <w:rtl/>
                <w:lang w:eastAsia="en-US"/>
              </w:rPr>
              <w:t>180</w:t>
            </w:r>
            <w:r w:rsidR="00837800">
              <w:rPr>
                <w:rFonts w:ascii="David" w:eastAsia="Calibri" w:hAnsi="David" w:hint="cs"/>
                <w:rtl/>
                <w:lang w:eastAsia="en-US"/>
              </w:rPr>
              <w:t xml:space="preserve"> </w:t>
            </w:r>
            <w:r w:rsidR="00FE6419" w:rsidRPr="00FE6419">
              <w:rPr>
                <w:rFonts w:ascii="David" w:eastAsia="Calibri" w:hAnsi="David" w:hint="cs"/>
                <w:b/>
                <w:bCs/>
                <w:i/>
                <w:iCs/>
                <w:sz w:val="28"/>
                <w:szCs w:val="28"/>
                <w:u w:val="single"/>
                <w:rtl/>
                <w:lang w:eastAsia="en-US"/>
              </w:rPr>
              <w:t>30</w:t>
            </w:r>
            <w:r w:rsidR="00837800">
              <w:rPr>
                <w:rFonts w:ascii="David" w:eastAsia="Calibri" w:hAnsi="David" w:hint="cs"/>
                <w:rtl/>
                <w:lang w:eastAsia="en-US"/>
              </w:rPr>
              <w:t>יום</w:t>
            </w:r>
            <w:r w:rsidR="009678DF" w:rsidRPr="00CE59F7">
              <w:rPr>
                <w:rFonts w:ascii="David" w:eastAsia="Calibri" w:hAnsi="David"/>
                <w:rtl/>
                <w:lang w:eastAsia="en-US"/>
              </w:rPr>
              <w:t xml:space="preserve"> לפני סבב א של הבחירות </w:t>
            </w:r>
            <w:r w:rsidRPr="002A701F">
              <w:rPr>
                <w:rFonts w:ascii="David" w:eastAsia="Calibri" w:hAnsi="David"/>
                <w:rtl/>
                <w:lang w:eastAsia="en-US"/>
              </w:rPr>
              <w:t>ועד חודש לאחר סבב א'.</w:t>
            </w:r>
          </w:p>
        </w:tc>
        <w:tc>
          <w:tcPr>
            <w:tcW w:w="1736" w:type="dxa"/>
            <w:shd w:val="clear" w:color="auto" w:fill="auto"/>
          </w:tcPr>
          <w:p w14:paraId="41B061CE" w14:textId="77777777" w:rsidR="009678DF" w:rsidRPr="00CE59F7" w:rsidRDefault="009678DF" w:rsidP="006F1276">
            <w:pPr>
              <w:overflowPunct/>
              <w:autoSpaceDE/>
              <w:autoSpaceDN/>
              <w:adjustRightInd/>
              <w:spacing w:after="160" w:line="300" w:lineRule="atLeast"/>
              <w:jc w:val="center"/>
              <w:textAlignment w:val="auto"/>
              <w:rPr>
                <w:rFonts w:ascii="David" w:eastAsia="Calibri" w:hAnsi="David"/>
                <w:rtl/>
                <w:lang w:eastAsia="en-US"/>
              </w:rPr>
            </w:pPr>
            <w:r w:rsidRPr="00CE59F7">
              <w:rPr>
                <w:rFonts w:ascii="David" w:eastAsia="Calibri" w:hAnsi="David"/>
                <w:rtl/>
                <w:lang w:eastAsia="en-US"/>
              </w:rPr>
              <w:t xml:space="preserve">כ- </w:t>
            </w:r>
            <w:r w:rsidR="008163A1">
              <w:rPr>
                <w:rFonts w:ascii="David" w:eastAsia="Calibri" w:hAnsi="David" w:hint="cs"/>
                <w:rtl/>
                <w:lang w:eastAsia="en-US"/>
              </w:rPr>
              <w:t>80</w:t>
            </w:r>
            <w:r w:rsidR="001809C6">
              <w:rPr>
                <w:rFonts w:ascii="David" w:eastAsia="Calibri" w:hAnsi="David" w:hint="cs"/>
                <w:rtl/>
                <w:lang w:eastAsia="en-US"/>
              </w:rPr>
              <w:t xml:space="preserve"> </w:t>
            </w:r>
            <w:r w:rsidRPr="00CE59F7">
              <w:rPr>
                <w:rFonts w:ascii="David" w:eastAsia="Calibri" w:hAnsi="David"/>
                <w:rtl/>
                <w:lang w:eastAsia="en-US"/>
              </w:rPr>
              <w:t>שעות</w:t>
            </w:r>
          </w:p>
        </w:tc>
      </w:tr>
      <w:tr w:rsidR="00837800" w:rsidRPr="00CE59F7" w14:paraId="13A42C86" w14:textId="77777777" w:rsidTr="00271558">
        <w:trPr>
          <w:cantSplit/>
        </w:trPr>
        <w:tc>
          <w:tcPr>
            <w:tcW w:w="2010" w:type="dxa"/>
            <w:shd w:val="clear" w:color="auto" w:fill="auto"/>
          </w:tcPr>
          <w:p w14:paraId="2199FDB6" w14:textId="77777777" w:rsidR="00837800" w:rsidRPr="00CE59F7" w:rsidRDefault="00837800" w:rsidP="00944C87">
            <w:pPr>
              <w:overflowPunct/>
              <w:autoSpaceDE/>
              <w:autoSpaceDN/>
              <w:adjustRightInd/>
              <w:spacing w:after="160" w:line="300" w:lineRule="atLeast"/>
              <w:jc w:val="left"/>
              <w:textAlignment w:val="auto"/>
              <w:rPr>
                <w:rFonts w:ascii="David" w:eastAsia="Calibri" w:hAnsi="David"/>
                <w:rtl/>
                <w:lang w:eastAsia="en-US"/>
              </w:rPr>
            </w:pPr>
            <w:r>
              <w:rPr>
                <w:rFonts w:ascii="David" w:eastAsia="Calibri" w:hAnsi="David" w:hint="cs"/>
                <w:rtl/>
                <w:lang w:eastAsia="en-US"/>
              </w:rPr>
              <w:t xml:space="preserve">עובד סריקה </w:t>
            </w:r>
            <w:r w:rsidR="0032515F">
              <w:rPr>
                <w:rFonts w:ascii="David" w:eastAsia="Calibri" w:hAnsi="David" w:hint="cs"/>
                <w:rtl/>
                <w:lang w:eastAsia="en-US"/>
              </w:rPr>
              <w:t xml:space="preserve">באתר </w:t>
            </w:r>
            <w:r>
              <w:rPr>
                <w:rFonts w:ascii="David" w:eastAsia="Calibri" w:hAnsi="David" w:hint="cs"/>
                <w:rtl/>
                <w:lang w:eastAsia="en-US"/>
              </w:rPr>
              <w:t>האחסון</w:t>
            </w:r>
            <w:r w:rsidR="006F1276">
              <w:rPr>
                <w:rFonts w:ascii="David" w:eastAsia="Calibri" w:hAnsi="David" w:hint="cs"/>
                <w:rtl/>
                <w:lang w:eastAsia="en-US"/>
              </w:rPr>
              <w:t xml:space="preserve"> </w:t>
            </w:r>
            <w:r w:rsidR="006A3779">
              <w:rPr>
                <w:rFonts w:ascii="David" w:eastAsia="Calibri" w:hAnsi="David" w:hint="cs"/>
                <w:rtl/>
                <w:lang w:eastAsia="en-US"/>
              </w:rPr>
              <w:t>המרכזי</w:t>
            </w:r>
          </w:p>
        </w:tc>
        <w:tc>
          <w:tcPr>
            <w:tcW w:w="1033" w:type="dxa"/>
          </w:tcPr>
          <w:p w14:paraId="2BA6F52D" w14:textId="77777777" w:rsidR="00837800" w:rsidRPr="00CE59F7" w:rsidRDefault="008163A1" w:rsidP="00944C87">
            <w:pPr>
              <w:overflowPunct/>
              <w:autoSpaceDE/>
              <w:autoSpaceDN/>
              <w:adjustRightInd/>
              <w:spacing w:after="160" w:line="300" w:lineRule="atLeast"/>
              <w:jc w:val="left"/>
              <w:textAlignment w:val="auto"/>
              <w:rPr>
                <w:rFonts w:ascii="David" w:eastAsia="Calibri" w:hAnsi="David"/>
                <w:rtl/>
                <w:lang w:eastAsia="en-US"/>
              </w:rPr>
            </w:pPr>
            <w:r>
              <w:rPr>
                <w:rFonts w:ascii="David" w:eastAsia="Calibri" w:hAnsi="David" w:hint="cs"/>
                <w:rtl/>
                <w:lang w:eastAsia="en-US"/>
              </w:rPr>
              <w:t>בהתאם לטבלה מטה</w:t>
            </w:r>
          </w:p>
        </w:tc>
        <w:tc>
          <w:tcPr>
            <w:tcW w:w="1273" w:type="dxa"/>
            <w:shd w:val="clear" w:color="auto" w:fill="auto"/>
          </w:tcPr>
          <w:p w14:paraId="3F1892D1" w14:textId="77777777" w:rsidR="00837800" w:rsidRPr="00CE59F7" w:rsidRDefault="00FC31E0" w:rsidP="00944C87">
            <w:pPr>
              <w:overflowPunct/>
              <w:autoSpaceDE/>
              <w:autoSpaceDN/>
              <w:adjustRightInd/>
              <w:spacing w:after="160" w:line="300" w:lineRule="atLeast"/>
              <w:jc w:val="left"/>
              <w:textAlignment w:val="auto"/>
              <w:rPr>
                <w:rFonts w:ascii="David" w:eastAsia="Calibri" w:hAnsi="David"/>
                <w:rtl/>
                <w:lang w:eastAsia="en-US"/>
              </w:rPr>
            </w:pPr>
            <w:r>
              <w:rPr>
                <w:rFonts w:ascii="David" w:eastAsia="Calibri" w:hAnsi="David" w:hint="cs"/>
                <w:rtl/>
                <w:lang w:eastAsia="en-US"/>
              </w:rPr>
              <w:t>אחראי אתר אחסון מרכזי</w:t>
            </w:r>
          </w:p>
        </w:tc>
        <w:tc>
          <w:tcPr>
            <w:tcW w:w="1834" w:type="dxa"/>
            <w:shd w:val="clear" w:color="auto" w:fill="auto"/>
          </w:tcPr>
          <w:p w14:paraId="2CC5431B" w14:textId="77777777" w:rsidR="00837800" w:rsidRPr="00CE59F7" w:rsidRDefault="00837800" w:rsidP="00944C87">
            <w:pPr>
              <w:overflowPunct/>
              <w:autoSpaceDE/>
              <w:autoSpaceDN/>
              <w:adjustRightInd/>
              <w:spacing w:after="160" w:line="300" w:lineRule="atLeast"/>
              <w:jc w:val="left"/>
              <w:textAlignment w:val="auto"/>
              <w:rPr>
                <w:rFonts w:ascii="David" w:eastAsia="Calibri" w:hAnsi="David"/>
                <w:rtl/>
                <w:lang w:eastAsia="en-US"/>
              </w:rPr>
            </w:pPr>
            <w:r>
              <w:rPr>
                <w:rFonts w:ascii="David" w:eastAsia="Calibri" w:hAnsi="David" w:hint="cs"/>
                <w:rtl/>
                <w:lang w:eastAsia="en-US"/>
              </w:rPr>
              <w:t xml:space="preserve">ביצוע הסריקה של </w:t>
            </w:r>
            <w:r w:rsidR="008163A1">
              <w:rPr>
                <w:rFonts w:ascii="David" w:eastAsia="Calibri" w:hAnsi="David" w:hint="cs"/>
                <w:rtl/>
                <w:lang w:eastAsia="en-US"/>
              </w:rPr>
              <w:t>פרוטוקולי וועדות הקלפי</w:t>
            </w:r>
            <w:r w:rsidRPr="00CE59F7">
              <w:rPr>
                <w:rFonts w:ascii="David" w:eastAsia="Calibri" w:hAnsi="David" w:hint="cs"/>
                <w:rtl/>
                <w:lang w:eastAsia="en-US"/>
              </w:rPr>
              <w:t xml:space="preserve"> </w:t>
            </w:r>
          </w:p>
        </w:tc>
        <w:tc>
          <w:tcPr>
            <w:tcW w:w="1972" w:type="dxa"/>
            <w:shd w:val="clear" w:color="auto" w:fill="auto"/>
          </w:tcPr>
          <w:p w14:paraId="26AC1ADB" w14:textId="77777777" w:rsidR="00837800" w:rsidRPr="00CE59F7" w:rsidRDefault="00FC31E0" w:rsidP="00944C87">
            <w:pPr>
              <w:overflowPunct/>
              <w:autoSpaceDE/>
              <w:autoSpaceDN/>
              <w:adjustRightInd/>
              <w:spacing w:after="160" w:line="300" w:lineRule="atLeast"/>
              <w:jc w:val="left"/>
              <w:textAlignment w:val="auto"/>
              <w:rPr>
                <w:rFonts w:ascii="David" w:eastAsia="Calibri" w:hAnsi="David"/>
                <w:rtl/>
                <w:lang w:eastAsia="en-US"/>
              </w:rPr>
            </w:pPr>
            <w:r>
              <w:rPr>
                <w:rFonts w:ascii="David" w:eastAsia="Calibri" w:hAnsi="David" w:hint="cs"/>
                <w:rtl/>
                <w:lang w:eastAsia="en-US"/>
              </w:rPr>
              <w:t>בתום</w:t>
            </w:r>
            <w:r w:rsidR="00837800">
              <w:rPr>
                <w:rFonts w:ascii="David" w:eastAsia="Calibri" w:hAnsi="David" w:hint="cs"/>
                <w:rtl/>
                <w:lang w:eastAsia="en-US"/>
              </w:rPr>
              <w:t xml:space="preserve"> יום</w:t>
            </w:r>
            <w:r w:rsidR="00837800" w:rsidRPr="00CE59F7">
              <w:rPr>
                <w:rFonts w:ascii="David" w:eastAsia="Calibri" w:hAnsi="David"/>
                <w:rtl/>
                <w:lang w:eastAsia="en-US"/>
              </w:rPr>
              <w:t xml:space="preserve"> </w:t>
            </w:r>
            <w:r>
              <w:rPr>
                <w:rFonts w:ascii="David" w:eastAsia="Calibri" w:hAnsi="David" w:hint="cs"/>
                <w:rtl/>
                <w:lang w:eastAsia="en-US"/>
              </w:rPr>
              <w:t xml:space="preserve">הבחירות של </w:t>
            </w:r>
            <w:r w:rsidR="00837800" w:rsidRPr="00CE59F7">
              <w:rPr>
                <w:rFonts w:ascii="David" w:eastAsia="Calibri" w:hAnsi="David"/>
                <w:rtl/>
                <w:lang w:eastAsia="en-US"/>
              </w:rPr>
              <w:t xml:space="preserve">סבב א </w:t>
            </w:r>
          </w:p>
        </w:tc>
        <w:tc>
          <w:tcPr>
            <w:tcW w:w="1736" w:type="dxa"/>
            <w:shd w:val="clear" w:color="auto" w:fill="auto"/>
          </w:tcPr>
          <w:p w14:paraId="338F184E" w14:textId="77777777" w:rsidR="00837800" w:rsidRPr="00CE59F7" w:rsidRDefault="00837800" w:rsidP="001977D2">
            <w:pPr>
              <w:overflowPunct/>
              <w:autoSpaceDE/>
              <w:autoSpaceDN/>
              <w:adjustRightInd/>
              <w:spacing w:after="160" w:line="300" w:lineRule="atLeast"/>
              <w:jc w:val="center"/>
              <w:textAlignment w:val="auto"/>
              <w:rPr>
                <w:rFonts w:ascii="David" w:eastAsia="Calibri" w:hAnsi="David"/>
                <w:rtl/>
                <w:lang w:eastAsia="en-US"/>
              </w:rPr>
            </w:pPr>
            <w:r w:rsidRPr="00CE59F7">
              <w:rPr>
                <w:rFonts w:ascii="David" w:eastAsia="Calibri" w:hAnsi="David"/>
                <w:rtl/>
                <w:lang w:eastAsia="en-US"/>
              </w:rPr>
              <w:t xml:space="preserve">כ- </w:t>
            </w:r>
            <w:r w:rsidR="00827F0E">
              <w:rPr>
                <w:rFonts w:ascii="David" w:eastAsia="Calibri" w:hAnsi="David" w:hint="cs"/>
                <w:rtl/>
                <w:lang w:eastAsia="en-US"/>
              </w:rPr>
              <w:t>240</w:t>
            </w:r>
            <w:r w:rsidR="001809C6">
              <w:rPr>
                <w:rFonts w:ascii="David" w:eastAsia="Calibri" w:hAnsi="David" w:hint="cs"/>
                <w:rtl/>
                <w:lang w:eastAsia="en-US"/>
              </w:rPr>
              <w:t xml:space="preserve"> </w:t>
            </w:r>
            <w:r w:rsidRPr="00CE59F7">
              <w:rPr>
                <w:rFonts w:ascii="David" w:eastAsia="Calibri" w:hAnsi="David"/>
                <w:rtl/>
                <w:lang w:eastAsia="en-US"/>
              </w:rPr>
              <w:t>שעות</w:t>
            </w:r>
          </w:p>
        </w:tc>
      </w:tr>
    </w:tbl>
    <w:p w14:paraId="1C4CCF66" w14:textId="77777777" w:rsidR="00857D9A" w:rsidRDefault="00857D9A" w:rsidP="00944C87">
      <w:pPr>
        <w:widowControl w:val="0"/>
        <w:numPr>
          <w:ilvl w:val="1"/>
          <w:numId w:val="5"/>
        </w:numPr>
        <w:spacing w:before="240" w:line="300" w:lineRule="atLeast"/>
        <w:ind w:left="1417"/>
        <w:rPr>
          <w:b/>
          <w:bCs/>
          <w:u w:val="single"/>
        </w:rPr>
      </w:pPr>
      <w:r w:rsidRPr="00CE59F7">
        <w:rPr>
          <w:rFonts w:hint="cs"/>
          <w:b/>
          <w:bCs/>
          <w:u w:val="single"/>
          <w:rtl/>
        </w:rPr>
        <w:t>יחידות התשלום עבור שיר</w:t>
      </w:r>
      <w:r w:rsidR="003311A1">
        <w:rPr>
          <w:rFonts w:hint="cs"/>
          <w:b/>
          <w:bCs/>
          <w:u w:val="single"/>
          <w:rtl/>
        </w:rPr>
        <w:t>ו</w:t>
      </w:r>
      <w:r w:rsidRPr="00CE59F7">
        <w:rPr>
          <w:rFonts w:hint="cs"/>
          <w:b/>
          <w:bCs/>
          <w:u w:val="single"/>
          <w:rtl/>
        </w:rPr>
        <w:t xml:space="preserve">תי </w:t>
      </w:r>
      <w:r>
        <w:rPr>
          <w:rFonts w:hint="cs"/>
          <w:b/>
          <w:bCs/>
          <w:u w:val="single"/>
          <w:rtl/>
        </w:rPr>
        <w:t>סריקה</w:t>
      </w:r>
      <w:r w:rsidRPr="00CE59F7">
        <w:rPr>
          <w:rFonts w:hint="cs"/>
          <w:b/>
          <w:bCs/>
          <w:u w:val="single"/>
          <w:rtl/>
        </w:rPr>
        <w:t xml:space="preserve"> </w:t>
      </w:r>
    </w:p>
    <w:tbl>
      <w:tblPr>
        <w:bidiVisual/>
        <w:tblW w:w="8222" w:type="dxa"/>
        <w:tblInd w:w="16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Layout Table"/>
      </w:tblPr>
      <w:tblGrid>
        <w:gridCol w:w="3118"/>
        <w:gridCol w:w="3402"/>
        <w:gridCol w:w="1702"/>
      </w:tblGrid>
      <w:tr w:rsidR="00857D9A" w:rsidRPr="00CE59F7" w14:paraId="592ABCDA" w14:textId="77777777" w:rsidTr="00271558">
        <w:trPr>
          <w:cantSplit/>
        </w:trPr>
        <w:tc>
          <w:tcPr>
            <w:tcW w:w="3118" w:type="dxa"/>
            <w:shd w:val="clear" w:color="auto" w:fill="D9D9D9"/>
            <w:vAlign w:val="center"/>
          </w:tcPr>
          <w:p w14:paraId="49BD30CE" w14:textId="77777777" w:rsidR="00857D9A" w:rsidRPr="00CE59F7" w:rsidRDefault="00857D9A" w:rsidP="00944C87">
            <w:pPr>
              <w:widowControl w:val="0"/>
              <w:spacing w:afterLines="50" w:after="120"/>
              <w:rPr>
                <w:b/>
                <w:bCs/>
                <w:rtl/>
              </w:rPr>
            </w:pPr>
            <w:bookmarkStart w:id="31" w:name="Title_14" w:colFirst="0" w:colLast="0"/>
            <w:r w:rsidRPr="00CE59F7">
              <w:rPr>
                <w:rFonts w:hint="cs"/>
                <w:b/>
                <w:bCs/>
                <w:rtl/>
              </w:rPr>
              <w:t>נושא הפעילות</w:t>
            </w:r>
          </w:p>
        </w:tc>
        <w:tc>
          <w:tcPr>
            <w:tcW w:w="3402" w:type="dxa"/>
            <w:shd w:val="clear" w:color="auto" w:fill="D9D9D9"/>
            <w:vAlign w:val="center"/>
          </w:tcPr>
          <w:p w14:paraId="7A0623E0" w14:textId="77777777" w:rsidR="00857D9A" w:rsidRPr="00CE59F7" w:rsidRDefault="00857D9A" w:rsidP="00944C87">
            <w:pPr>
              <w:widowControl w:val="0"/>
              <w:spacing w:afterLines="50" w:after="120"/>
              <w:rPr>
                <w:b/>
                <w:bCs/>
                <w:rtl/>
              </w:rPr>
            </w:pPr>
            <w:r w:rsidRPr="00CE59F7">
              <w:rPr>
                <w:rFonts w:hint="cs"/>
                <w:b/>
                <w:bCs/>
                <w:rtl/>
              </w:rPr>
              <w:t>יחידת התשלום</w:t>
            </w:r>
          </w:p>
        </w:tc>
        <w:tc>
          <w:tcPr>
            <w:tcW w:w="1702" w:type="dxa"/>
            <w:shd w:val="clear" w:color="auto" w:fill="D9D9D9"/>
          </w:tcPr>
          <w:p w14:paraId="589B4ECC" w14:textId="77777777" w:rsidR="00857D9A" w:rsidRPr="00CE59F7" w:rsidRDefault="00857D9A" w:rsidP="00944C87">
            <w:pPr>
              <w:widowControl w:val="0"/>
              <w:spacing w:afterLines="50" w:after="120"/>
              <w:jc w:val="center"/>
              <w:rPr>
                <w:b/>
                <w:bCs/>
                <w:rtl/>
              </w:rPr>
            </w:pPr>
            <w:r w:rsidRPr="00CE59F7">
              <w:rPr>
                <w:rFonts w:hint="cs"/>
                <w:b/>
                <w:bCs/>
                <w:rtl/>
              </w:rPr>
              <w:t>כמות מוערכת של יחידות</w:t>
            </w:r>
          </w:p>
        </w:tc>
      </w:tr>
      <w:bookmarkEnd w:id="31"/>
      <w:tr w:rsidR="00857D9A" w:rsidRPr="00CE59F7" w14:paraId="5D6C35FE" w14:textId="77777777" w:rsidTr="00271558">
        <w:trPr>
          <w:cantSplit/>
          <w:trHeight w:val="257"/>
        </w:trPr>
        <w:tc>
          <w:tcPr>
            <w:tcW w:w="3118" w:type="dxa"/>
            <w:shd w:val="clear" w:color="auto" w:fill="auto"/>
            <w:vAlign w:val="center"/>
          </w:tcPr>
          <w:p w14:paraId="579BE1BE" w14:textId="77777777" w:rsidR="00857D9A" w:rsidRPr="00DE6E79" w:rsidRDefault="00C96C26" w:rsidP="006513FB">
            <w:pPr>
              <w:rPr>
                <w:b/>
                <w:bCs/>
                <w:rtl/>
              </w:rPr>
            </w:pPr>
            <w:r>
              <w:rPr>
                <w:rFonts w:hint="cs"/>
                <w:b/>
                <w:bCs/>
                <w:rtl/>
              </w:rPr>
              <w:t>סריקה</w:t>
            </w:r>
            <w:r w:rsidRPr="00DE6E79">
              <w:rPr>
                <w:rFonts w:hint="cs"/>
                <w:b/>
                <w:bCs/>
                <w:rtl/>
              </w:rPr>
              <w:t xml:space="preserve"> </w:t>
            </w:r>
            <w:r w:rsidR="00857D9A" w:rsidRPr="00DE6E79">
              <w:rPr>
                <w:rFonts w:hint="cs"/>
                <w:b/>
                <w:bCs/>
                <w:rtl/>
              </w:rPr>
              <w:t>באתר</w:t>
            </w:r>
            <w:r w:rsidR="00827F0E">
              <w:rPr>
                <w:rFonts w:hint="cs"/>
                <w:b/>
                <w:bCs/>
                <w:rtl/>
              </w:rPr>
              <w:t>י</w:t>
            </w:r>
            <w:r w:rsidR="00857D9A" w:rsidRPr="00DE6E79">
              <w:rPr>
                <w:rFonts w:hint="cs"/>
                <w:b/>
                <w:bCs/>
                <w:rtl/>
              </w:rPr>
              <w:t xml:space="preserve"> האיחסון מחוזי</w:t>
            </w:r>
            <w:r w:rsidR="00827F0E">
              <w:rPr>
                <w:rFonts w:hint="cs"/>
                <w:b/>
                <w:bCs/>
                <w:rtl/>
              </w:rPr>
              <w:t>ים</w:t>
            </w:r>
          </w:p>
        </w:tc>
        <w:tc>
          <w:tcPr>
            <w:tcW w:w="3402" w:type="dxa"/>
            <w:shd w:val="clear" w:color="auto" w:fill="auto"/>
            <w:vAlign w:val="center"/>
          </w:tcPr>
          <w:p w14:paraId="12301B1B" w14:textId="77777777" w:rsidR="00857D9A" w:rsidRPr="00CE59F7" w:rsidRDefault="003F1B15" w:rsidP="006513FB">
            <w:pPr>
              <w:rPr>
                <w:rtl/>
              </w:rPr>
            </w:pPr>
            <w:r>
              <w:rPr>
                <w:rFonts w:hint="cs"/>
                <w:rtl/>
              </w:rPr>
              <w:t>שעת</w:t>
            </w:r>
            <w:r w:rsidR="00857D9A" w:rsidRPr="00CE59F7">
              <w:rPr>
                <w:rFonts w:hint="cs"/>
                <w:rtl/>
              </w:rPr>
              <w:t xml:space="preserve"> פעילות של </w:t>
            </w:r>
            <w:r>
              <w:rPr>
                <w:rFonts w:hint="cs"/>
                <w:rtl/>
              </w:rPr>
              <w:t>עמדת סריקה</w:t>
            </w:r>
          </w:p>
        </w:tc>
        <w:tc>
          <w:tcPr>
            <w:tcW w:w="1702" w:type="dxa"/>
            <w:vAlign w:val="center"/>
          </w:tcPr>
          <w:p w14:paraId="5A8C8F8F" w14:textId="77777777" w:rsidR="00857D9A" w:rsidRPr="00CE59F7" w:rsidRDefault="00BA7E16" w:rsidP="001977D2">
            <w:pPr>
              <w:jc w:val="center"/>
              <w:rPr>
                <w:rtl/>
              </w:rPr>
            </w:pPr>
            <w:r>
              <w:rPr>
                <w:rFonts w:hint="cs"/>
                <w:rtl/>
              </w:rPr>
              <w:t>כ-</w:t>
            </w:r>
            <w:r w:rsidR="00827F0E">
              <w:rPr>
                <w:rFonts w:hint="cs"/>
                <w:rtl/>
              </w:rPr>
              <w:t>1,000</w:t>
            </w:r>
          </w:p>
        </w:tc>
      </w:tr>
      <w:tr w:rsidR="003F1B15" w:rsidRPr="00CE59F7" w14:paraId="7761BBFE" w14:textId="77777777" w:rsidTr="00271558">
        <w:trPr>
          <w:cantSplit/>
          <w:trHeight w:val="570"/>
        </w:trPr>
        <w:tc>
          <w:tcPr>
            <w:tcW w:w="3118" w:type="dxa"/>
            <w:shd w:val="clear" w:color="auto" w:fill="auto"/>
            <w:vAlign w:val="center"/>
          </w:tcPr>
          <w:p w14:paraId="1B603156" w14:textId="77777777" w:rsidR="003F1B15" w:rsidRPr="00DE6E79" w:rsidRDefault="00C96C26" w:rsidP="006513FB">
            <w:pPr>
              <w:rPr>
                <w:b/>
                <w:bCs/>
                <w:rtl/>
              </w:rPr>
            </w:pPr>
            <w:r>
              <w:rPr>
                <w:rFonts w:hint="cs"/>
                <w:b/>
                <w:bCs/>
                <w:rtl/>
              </w:rPr>
              <w:t>סריקה</w:t>
            </w:r>
            <w:r w:rsidRPr="00DE6E79">
              <w:rPr>
                <w:rFonts w:hint="cs"/>
                <w:b/>
                <w:bCs/>
                <w:rtl/>
              </w:rPr>
              <w:t xml:space="preserve"> </w:t>
            </w:r>
            <w:r w:rsidR="003F1B15" w:rsidRPr="00DE6E79">
              <w:rPr>
                <w:rFonts w:hint="cs"/>
                <w:b/>
                <w:bCs/>
                <w:rtl/>
              </w:rPr>
              <w:t>באתר האיחסון מרכזי</w:t>
            </w:r>
          </w:p>
        </w:tc>
        <w:tc>
          <w:tcPr>
            <w:tcW w:w="3402" w:type="dxa"/>
            <w:shd w:val="clear" w:color="auto" w:fill="auto"/>
            <w:vAlign w:val="center"/>
          </w:tcPr>
          <w:p w14:paraId="54515E79" w14:textId="77777777" w:rsidR="003F1B15" w:rsidRPr="00CE59F7" w:rsidRDefault="003F1B15" w:rsidP="006513FB">
            <w:pPr>
              <w:rPr>
                <w:rtl/>
              </w:rPr>
            </w:pPr>
            <w:r>
              <w:rPr>
                <w:rFonts w:hint="cs"/>
                <w:rtl/>
              </w:rPr>
              <w:t>שעת</w:t>
            </w:r>
            <w:r w:rsidRPr="00CE59F7">
              <w:rPr>
                <w:rFonts w:hint="cs"/>
                <w:rtl/>
              </w:rPr>
              <w:t xml:space="preserve"> פעילות של </w:t>
            </w:r>
            <w:r>
              <w:rPr>
                <w:rFonts w:hint="cs"/>
                <w:rtl/>
              </w:rPr>
              <w:t>עמדת סריקה</w:t>
            </w:r>
          </w:p>
        </w:tc>
        <w:tc>
          <w:tcPr>
            <w:tcW w:w="1702" w:type="dxa"/>
            <w:vAlign w:val="center"/>
          </w:tcPr>
          <w:p w14:paraId="50A22491" w14:textId="77777777" w:rsidR="003F1B15" w:rsidRPr="00CE59F7" w:rsidRDefault="00BA7E16" w:rsidP="001977D2">
            <w:pPr>
              <w:jc w:val="center"/>
              <w:rPr>
                <w:rtl/>
              </w:rPr>
            </w:pPr>
            <w:r>
              <w:rPr>
                <w:rFonts w:hint="cs"/>
                <w:rtl/>
              </w:rPr>
              <w:t>כ-</w:t>
            </w:r>
            <w:r w:rsidR="00827F0E">
              <w:rPr>
                <w:rFonts w:hint="cs"/>
                <w:rtl/>
              </w:rPr>
              <w:t>2,500</w:t>
            </w:r>
          </w:p>
        </w:tc>
      </w:tr>
    </w:tbl>
    <w:p w14:paraId="7B75FFFF" w14:textId="77777777" w:rsidR="00DD2F49" w:rsidRPr="00DD2F49" w:rsidRDefault="00857D9A" w:rsidP="00C33960">
      <w:pPr>
        <w:widowControl w:val="0"/>
        <w:numPr>
          <w:ilvl w:val="0"/>
          <w:numId w:val="5"/>
        </w:numPr>
        <w:spacing w:afterLines="160" w:after="384" w:line="280" w:lineRule="atLeast"/>
        <w:outlineLvl w:val="1"/>
        <w:rPr>
          <w:b/>
          <w:bCs/>
          <w:sz w:val="26"/>
          <w:szCs w:val="26"/>
          <w:u w:val="single"/>
        </w:rPr>
      </w:pPr>
      <w:bookmarkStart w:id="32" w:name="H2_שירותי_ניהול_האיסוף_מיון_ואריזת_מעטפו"/>
      <w:r>
        <w:rPr>
          <w:b/>
          <w:bCs/>
          <w:sz w:val="26"/>
          <w:szCs w:val="26"/>
          <w:u w:val="single"/>
          <w:rtl/>
        </w:rPr>
        <w:br w:type="page"/>
      </w:r>
      <w:r w:rsidR="00AC120B" w:rsidRPr="00561FFE">
        <w:rPr>
          <w:rFonts w:hint="cs"/>
          <w:b/>
          <w:bCs/>
          <w:sz w:val="26"/>
          <w:szCs w:val="26"/>
          <w:u w:val="single"/>
          <w:rtl/>
        </w:rPr>
        <w:lastRenderedPageBreak/>
        <w:t xml:space="preserve">שירותי ניהול האיסוף, מיון ואריזת מעטפות חיצוניות </w:t>
      </w:r>
      <w:r w:rsidR="00DD2F49" w:rsidRPr="00DD2F49">
        <w:rPr>
          <w:rFonts w:hint="cs"/>
          <w:b/>
          <w:bCs/>
          <w:sz w:val="26"/>
          <w:szCs w:val="26"/>
          <w:u w:val="single"/>
          <w:rtl/>
        </w:rPr>
        <w:t>(כפולות)</w:t>
      </w:r>
    </w:p>
    <w:bookmarkEnd w:id="32"/>
    <w:p w14:paraId="78EADC3C" w14:textId="77777777" w:rsidR="00DD2F49" w:rsidRDefault="00DD2F49" w:rsidP="006513FB">
      <w:pPr>
        <w:widowControl w:val="0"/>
        <w:numPr>
          <w:ilvl w:val="1"/>
          <w:numId w:val="5"/>
        </w:numPr>
        <w:spacing w:line="300" w:lineRule="atLeast"/>
        <w:ind w:right="-284"/>
      </w:pPr>
      <w:r w:rsidRPr="00DD2F49">
        <w:rPr>
          <w:rFonts w:hint="cs"/>
          <w:rtl/>
        </w:rPr>
        <w:t>במסגרת הבחירות לרשויות המקומיות נערכות בחירות גם במתקני צה"ל, בתי חולים, שב"ס או בכל מקום אחר בהם יוחלט לבצע בחירות באמצעות מעטפות חיצוניות (כפולות). במקומות הצבעה אלו ההצבעה נעשית באמצעות 'מעטפה כפולה' כלומר, המצביע מקבל מעטפה חיצונית שעליה פרטיו, ולתוך מעטפה זו מוכנסת מעטפת ההצבעה של המצביע. הספק יידרש לשנע את המעטפות ולמיין לפי רשויות בהתאם לאמור בהמשך, כאשר הבדיקה והספירה מתבצעת על ידי מנהלי הבחירות ברשויות.</w:t>
      </w:r>
    </w:p>
    <w:p w14:paraId="650FDAB6" w14:textId="77777777" w:rsidR="00DD2F49" w:rsidRDefault="00DD2F49" w:rsidP="006513FB">
      <w:pPr>
        <w:widowControl w:val="0"/>
        <w:numPr>
          <w:ilvl w:val="1"/>
          <w:numId w:val="5"/>
        </w:numPr>
        <w:spacing w:line="300" w:lineRule="atLeast"/>
        <w:ind w:right="-284"/>
      </w:pPr>
      <w:r w:rsidRPr="00DD2F49">
        <w:rPr>
          <w:rFonts w:hint="cs"/>
          <w:rtl/>
        </w:rPr>
        <w:t>מיון מעטפות חיצוני</w:t>
      </w:r>
      <w:r w:rsidR="00395230">
        <w:rPr>
          <w:rFonts w:hint="cs"/>
          <w:rtl/>
        </w:rPr>
        <w:t>ו</w:t>
      </w:r>
      <w:r w:rsidRPr="00DD2F49">
        <w:rPr>
          <w:rFonts w:hint="cs"/>
          <w:rtl/>
        </w:rPr>
        <w:t>ת מתבצע גם במועד א' וגם במועד ב' של מערכת הבחירות</w:t>
      </w:r>
    </w:p>
    <w:p w14:paraId="2C466E21" w14:textId="77777777" w:rsidR="00DD2F49" w:rsidRPr="00DD2F49" w:rsidRDefault="00DD2F49" w:rsidP="006513FB">
      <w:pPr>
        <w:widowControl w:val="0"/>
        <w:numPr>
          <w:ilvl w:val="1"/>
          <w:numId w:val="5"/>
        </w:numPr>
        <w:overflowPunct/>
        <w:autoSpaceDE/>
        <w:autoSpaceDN/>
        <w:adjustRightInd/>
        <w:spacing w:afterLines="160" w:after="384" w:line="280" w:lineRule="atLeast"/>
        <w:textAlignment w:val="auto"/>
        <w:rPr>
          <w:b/>
          <w:bCs/>
          <w:u w:val="single"/>
        </w:rPr>
      </w:pPr>
      <w:r w:rsidRPr="00DD2F49">
        <w:rPr>
          <w:rFonts w:hint="cs"/>
          <w:b/>
          <w:bCs/>
          <w:u w:val="single"/>
          <w:rtl/>
        </w:rPr>
        <w:t>תיאור תהליך המיון</w:t>
      </w:r>
    </w:p>
    <w:p w14:paraId="24FBC50D" w14:textId="77777777" w:rsidR="00DD2F49" w:rsidRDefault="00DD2F49" w:rsidP="006513FB">
      <w:pPr>
        <w:widowControl w:val="0"/>
        <w:numPr>
          <w:ilvl w:val="2"/>
          <w:numId w:val="5"/>
        </w:numPr>
        <w:spacing w:line="300" w:lineRule="atLeast"/>
        <w:ind w:right="-284"/>
      </w:pPr>
      <w:r w:rsidRPr="00DD2F49">
        <w:rPr>
          <w:rFonts w:hint="cs"/>
          <w:rtl/>
        </w:rPr>
        <w:t>בתום יום הבחירות המעטפות החיצוניות (הכפולות) ישונעו על ידי הספק למרכז המיון (להלן אתר המיון)</w:t>
      </w:r>
      <w:r w:rsidR="0056709B">
        <w:rPr>
          <w:rFonts w:hint="cs"/>
          <w:rtl/>
        </w:rPr>
        <w:t xml:space="preserve"> </w:t>
      </w:r>
      <w:r w:rsidRPr="00DD2F49">
        <w:rPr>
          <w:rFonts w:hint="cs"/>
          <w:rtl/>
        </w:rPr>
        <w:t>שיוקם על ידו. המעטפות הכפולות ירוכזו באתר המיון המעטפות ימוינו על ידי הספק לכל רשות בנפרד, ויישלחו לאחר מכן על ידי הספק בחבילה נפרדת לרשות הרלוונטית. יובהר כי לאור הצורך לקבוע את תוצאות הבחירות יש לבצע משימה זו במסגרת הזמן שתוגדר להלן.</w:t>
      </w:r>
    </w:p>
    <w:p w14:paraId="69C34E20" w14:textId="77777777" w:rsidR="00395230" w:rsidRDefault="00DD2F49" w:rsidP="001E3658">
      <w:pPr>
        <w:widowControl w:val="0"/>
        <w:numPr>
          <w:ilvl w:val="2"/>
          <w:numId w:val="5"/>
        </w:numPr>
        <w:spacing w:line="300" w:lineRule="atLeast"/>
        <w:ind w:right="-284"/>
      </w:pPr>
      <w:r w:rsidRPr="00DD2F49">
        <w:rPr>
          <w:rFonts w:hint="cs"/>
          <w:rtl/>
        </w:rPr>
        <w:t>על הספק להעמיד מערך אשר ימיין כ-</w:t>
      </w:r>
      <w:r w:rsidR="001E3658">
        <w:rPr>
          <w:rFonts w:hint="cs"/>
          <w:rtl/>
        </w:rPr>
        <w:t>400</w:t>
      </w:r>
      <w:r w:rsidRPr="00DD2F49">
        <w:rPr>
          <w:rFonts w:hint="cs"/>
          <w:rtl/>
        </w:rPr>
        <w:t>,000 מעטפות. יובהר כי התמורה שתשולם לספק לא תשונה במידה ותמוין כמות מעטפות גדולה או קטנה ממספר זה, ומספר זה גוזר את קצב המיון שעל הספק לעמוד בו בלבד.</w:t>
      </w:r>
    </w:p>
    <w:p w14:paraId="049909A1" w14:textId="77777777" w:rsidR="00DD2F49" w:rsidRDefault="00DD2F49" w:rsidP="006513FB">
      <w:pPr>
        <w:widowControl w:val="0"/>
        <w:numPr>
          <w:ilvl w:val="2"/>
          <w:numId w:val="5"/>
        </w:numPr>
        <w:spacing w:line="300" w:lineRule="atLeast"/>
        <w:ind w:right="-284"/>
      </w:pPr>
      <w:r w:rsidRPr="00DD2F49">
        <w:rPr>
          <w:rFonts w:hint="cs"/>
          <w:rtl/>
        </w:rPr>
        <w:t xml:space="preserve">הספק יידרש </w:t>
      </w:r>
      <w:r w:rsidRPr="00561FFE">
        <w:rPr>
          <w:rFonts w:hint="cs"/>
          <w:b/>
          <w:bCs/>
          <w:u w:val="single"/>
          <w:rtl/>
        </w:rPr>
        <w:t>לאסוף</w:t>
      </w:r>
      <w:r w:rsidRPr="00DD2F49">
        <w:rPr>
          <w:rFonts w:hint="cs"/>
          <w:rtl/>
        </w:rPr>
        <w:t xml:space="preserve"> את כל הקלפיות המיוחדות המכילות את המעטפות הכפולות </w:t>
      </w:r>
      <w:r w:rsidRPr="00561FFE">
        <w:rPr>
          <w:rFonts w:hint="cs"/>
          <w:b/>
          <w:bCs/>
          <w:u w:val="single"/>
          <w:rtl/>
        </w:rPr>
        <w:t>ולשנע</w:t>
      </w:r>
      <w:r w:rsidRPr="00DD2F49">
        <w:rPr>
          <w:rFonts w:hint="cs"/>
          <w:rtl/>
        </w:rPr>
        <w:t xml:space="preserve"> אותם לאתר המיון וזאת כדלקמן:</w:t>
      </w:r>
    </w:p>
    <w:p w14:paraId="7E131D75" w14:textId="77777777" w:rsidR="007E7057" w:rsidRPr="00561FFE" w:rsidRDefault="007E7057" w:rsidP="00561FFE">
      <w:pPr>
        <w:widowControl w:val="0"/>
        <w:spacing w:line="300" w:lineRule="atLeast"/>
        <w:ind w:left="2268" w:right="-284"/>
        <w:rPr>
          <w:b/>
          <w:bCs/>
        </w:rPr>
      </w:pPr>
      <w:r w:rsidRPr="00561FFE">
        <w:rPr>
          <w:rFonts w:hint="cs"/>
          <w:b/>
          <w:bCs/>
          <w:rtl/>
        </w:rPr>
        <w:t xml:space="preserve">מודגש, כי האיסוף והשינוע הנדרש במסגרת רכיב זה, ישולם במסגרת התמורה הניתנת לרכיב המיון, ולא תשולם תמורה אחרת או נוספת בגין השינוע והאיסוף. </w:t>
      </w:r>
    </w:p>
    <w:tbl>
      <w:tblPr>
        <w:bidiVisual/>
        <w:tblW w:w="7012" w:type="dxa"/>
        <w:tblInd w:w="2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Layout Table"/>
      </w:tblPr>
      <w:tblGrid>
        <w:gridCol w:w="2084"/>
        <w:gridCol w:w="1809"/>
        <w:gridCol w:w="3119"/>
      </w:tblGrid>
      <w:tr w:rsidR="00395230" w:rsidRPr="007A1027" w14:paraId="69965F45" w14:textId="77777777" w:rsidTr="00271558">
        <w:trPr>
          <w:cantSplit/>
          <w:trHeight w:val="812"/>
        </w:trPr>
        <w:tc>
          <w:tcPr>
            <w:tcW w:w="2084" w:type="dxa"/>
            <w:shd w:val="clear" w:color="auto" w:fill="D9D9D9"/>
          </w:tcPr>
          <w:p w14:paraId="3E5E05A5" w14:textId="77777777" w:rsidR="00395230" w:rsidRPr="007A1027" w:rsidRDefault="00395230" w:rsidP="00944C87">
            <w:pPr>
              <w:overflowPunct/>
              <w:autoSpaceDE/>
              <w:autoSpaceDN/>
              <w:adjustRightInd/>
              <w:spacing w:after="160" w:line="300" w:lineRule="atLeast"/>
              <w:jc w:val="left"/>
              <w:textAlignment w:val="auto"/>
              <w:rPr>
                <w:rFonts w:ascii="David" w:eastAsia="Calibri" w:hAnsi="David"/>
                <w:b/>
                <w:bCs/>
                <w:rtl/>
                <w:lang w:eastAsia="en-US"/>
              </w:rPr>
            </w:pPr>
            <w:bookmarkStart w:id="33" w:name="Title_15" w:colFirst="0" w:colLast="0"/>
            <w:r w:rsidRPr="007A1027">
              <w:rPr>
                <w:rFonts w:ascii="David" w:eastAsia="Calibri" w:hAnsi="David" w:hint="cs"/>
                <w:b/>
                <w:bCs/>
                <w:rtl/>
                <w:lang w:eastAsia="en-US"/>
              </w:rPr>
              <w:t>מקום הצבת הקלפיות</w:t>
            </w:r>
          </w:p>
        </w:tc>
        <w:tc>
          <w:tcPr>
            <w:tcW w:w="1809" w:type="dxa"/>
            <w:shd w:val="clear" w:color="auto" w:fill="D9D9D9"/>
          </w:tcPr>
          <w:p w14:paraId="380B5366" w14:textId="77777777" w:rsidR="00395230" w:rsidRPr="007A1027" w:rsidRDefault="00395230" w:rsidP="00944C87">
            <w:pPr>
              <w:overflowPunct/>
              <w:autoSpaceDE/>
              <w:autoSpaceDN/>
              <w:adjustRightInd/>
              <w:spacing w:after="160" w:line="300" w:lineRule="atLeast"/>
              <w:jc w:val="left"/>
              <w:textAlignment w:val="auto"/>
              <w:rPr>
                <w:rFonts w:ascii="David" w:eastAsia="Calibri" w:hAnsi="David"/>
                <w:b/>
                <w:bCs/>
                <w:rtl/>
                <w:lang w:eastAsia="en-US"/>
              </w:rPr>
            </w:pPr>
            <w:r w:rsidRPr="007A1027">
              <w:rPr>
                <w:rFonts w:ascii="David" w:eastAsia="Calibri" w:hAnsi="David"/>
                <w:b/>
                <w:bCs/>
                <w:rtl/>
                <w:lang w:eastAsia="en-US"/>
              </w:rPr>
              <w:t xml:space="preserve">אומדן </w:t>
            </w:r>
            <w:r w:rsidRPr="007A1027">
              <w:rPr>
                <w:rFonts w:ascii="David" w:eastAsia="Calibri" w:hAnsi="David" w:hint="cs"/>
                <w:b/>
                <w:bCs/>
                <w:rtl/>
                <w:lang w:eastAsia="en-US"/>
              </w:rPr>
              <w:t>מספר</w:t>
            </w:r>
            <w:r w:rsidRPr="007A1027">
              <w:rPr>
                <w:rFonts w:ascii="David" w:eastAsia="Calibri" w:hAnsi="David"/>
                <w:b/>
                <w:bCs/>
                <w:rtl/>
                <w:lang w:eastAsia="en-US"/>
              </w:rPr>
              <w:t xml:space="preserve"> קלפיות</w:t>
            </w:r>
            <w:r w:rsidRPr="007A1027">
              <w:rPr>
                <w:rFonts w:ascii="David" w:eastAsia="Calibri" w:hAnsi="David" w:hint="cs"/>
                <w:b/>
                <w:bCs/>
                <w:rtl/>
                <w:lang w:eastAsia="en-US"/>
              </w:rPr>
              <w:t xml:space="preserve"> </w:t>
            </w:r>
            <w:r w:rsidR="00847254">
              <w:rPr>
                <w:rFonts w:ascii="David" w:eastAsia="Calibri" w:hAnsi="David" w:hint="cs"/>
                <w:b/>
                <w:bCs/>
                <w:rtl/>
                <w:lang w:eastAsia="en-US"/>
              </w:rPr>
              <w:t>שייקלטו</w:t>
            </w:r>
            <w:r w:rsidR="00847254" w:rsidRPr="007A1027">
              <w:rPr>
                <w:rFonts w:ascii="David" w:eastAsia="Calibri" w:hAnsi="David" w:hint="cs"/>
                <w:b/>
                <w:bCs/>
                <w:rtl/>
                <w:lang w:eastAsia="en-US"/>
              </w:rPr>
              <w:t xml:space="preserve"> </w:t>
            </w:r>
            <w:r w:rsidR="00847254">
              <w:rPr>
                <w:rFonts w:ascii="David" w:eastAsia="Calibri" w:hAnsi="David" w:hint="cs"/>
                <w:b/>
                <w:bCs/>
                <w:rtl/>
                <w:lang w:eastAsia="en-US"/>
              </w:rPr>
              <w:t>ב</w:t>
            </w:r>
            <w:r w:rsidRPr="007A1027">
              <w:rPr>
                <w:rFonts w:ascii="David" w:eastAsia="Calibri" w:hAnsi="David" w:hint="cs"/>
                <w:b/>
                <w:bCs/>
                <w:rtl/>
                <w:lang w:eastAsia="en-US"/>
              </w:rPr>
              <w:t>אתר המיון</w:t>
            </w:r>
          </w:p>
        </w:tc>
        <w:tc>
          <w:tcPr>
            <w:tcW w:w="3119" w:type="dxa"/>
            <w:shd w:val="clear" w:color="auto" w:fill="D9D9D9"/>
          </w:tcPr>
          <w:p w14:paraId="258B3C55" w14:textId="77777777" w:rsidR="00395230" w:rsidRPr="007A1027" w:rsidRDefault="00395230" w:rsidP="00944C87">
            <w:pPr>
              <w:overflowPunct/>
              <w:autoSpaceDE/>
              <w:autoSpaceDN/>
              <w:adjustRightInd/>
              <w:spacing w:after="160" w:line="300" w:lineRule="atLeast"/>
              <w:jc w:val="left"/>
              <w:textAlignment w:val="auto"/>
              <w:rPr>
                <w:rFonts w:ascii="David" w:eastAsia="Calibri" w:hAnsi="David"/>
                <w:b/>
                <w:bCs/>
                <w:rtl/>
                <w:lang w:eastAsia="en-US"/>
              </w:rPr>
            </w:pPr>
            <w:r w:rsidRPr="007A1027">
              <w:rPr>
                <w:rFonts w:ascii="David" w:eastAsia="Calibri" w:hAnsi="David" w:hint="cs"/>
                <w:b/>
                <w:bCs/>
                <w:rtl/>
                <w:lang w:eastAsia="en-US"/>
              </w:rPr>
              <w:t>איסוף הקלפיות</w:t>
            </w:r>
          </w:p>
        </w:tc>
      </w:tr>
      <w:bookmarkEnd w:id="33"/>
      <w:tr w:rsidR="00DD2F49" w:rsidRPr="007A1027" w14:paraId="17EC3BF2" w14:textId="77777777" w:rsidTr="00271558">
        <w:trPr>
          <w:cantSplit/>
          <w:trHeight w:val="1391"/>
        </w:trPr>
        <w:tc>
          <w:tcPr>
            <w:tcW w:w="2084" w:type="dxa"/>
            <w:shd w:val="clear" w:color="auto" w:fill="auto"/>
          </w:tcPr>
          <w:p w14:paraId="48D1C477" w14:textId="77777777" w:rsidR="00DD2F49" w:rsidRPr="007A1027" w:rsidRDefault="00DD2F49" w:rsidP="00944C87">
            <w:pPr>
              <w:overflowPunct/>
              <w:autoSpaceDE/>
              <w:autoSpaceDN/>
              <w:adjustRightInd/>
              <w:spacing w:after="160" w:line="300" w:lineRule="atLeast"/>
              <w:jc w:val="left"/>
              <w:textAlignment w:val="auto"/>
              <w:rPr>
                <w:rFonts w:ascii="David" w:eastAsia="Calibri" w:hAnsi="David"/>
                <w:rtl/>
                <w:lang w:eastAsia="en-US"/>
              </w:rPr>
            </w:pPr>
            <w:r w:rsidRPr="007A1027">
              <w:rPr>
                <w:rFonts w:ascii="David" w:eastAsia="Calibri" w:hAnsi="David" w:hint="cs"/>
                <w:rtl/>
                <w:lang w:eastAsia="en-US"/>
              </w:rPr>
              <w:t>בסיסי צה"ל</w:t>
            </w:r>
          </w:p>
        </w:tc>
        <w:tc>
          <w:tcPr>
            <w:tcW w:w="1809" w:type="dxa"/>
            <w:shd w:val="clear" w:color="auto" w:fill="auto"/>
          </w:tcPr>
          <w:p w14:paraId="326AE060" w14:textId="77777777" w:rsidR="00DD2F49" w:rsidRPr="007A1027" w:rsidRDefault="00DD2F49" w:rsidP="00944C87">
            <w:pPr>
              <w:overflowPunct/>
              <w:autoSpaceDE/>
              <w:autoSpaceDN/>
              <w:adjustRightInd/>
              <w:spacing w:after="160" w:line="300" w:lineRule="atLeast"/>
              <w:jc w:val="left"/>
              <w:textAlignment w:val="auto"/>
              <w:rPr>
                <w:rFonts w:ascii="David" w:eastAsia="Calibri" w:hAnsi="David"/>
                <w:rtl/>
                <w:lang w:eastAsia="en-US"/>
              </w:rPr>
            </w:pPr>
            <w:r w:rsidRPr="007A1027">
              <w:rPr>
                <w:rFonts w:ascii="David" w:eastAsia="Calibri" w:hAnsi="David" w:hint="cs"/>
                <w:rtl/>
                <w:lang w:eastAsia="en-US"/>
              </w:rPr>
              <w:t>כ-700</w:t>
            </w:r>
          </w:p>
        </w:tc>
        <w:tc>
          <w:tcPr>
            <w:tcW w:w="3119" w:type="dxa"/>
            <w:shd w:val="clear" w:color="auto" w:fill="auto"/>
          </w:tcPr>
          <w:p w14:paraId="492E7FDE" w14:textId="77777777" w:rsidR="00DD2F49" w:rsidRPr="003F73D9" w:rsidRDefault="00DD2F49" w:rsidP="00944C87">
            <w:pPr>
              <w:overflowPunct/>
              <w:autoSpaceDE/>
              <w:autoSpaceDN/>
              <w:adjustRightInd/>
              <w:spacing w:after="160" w:line="300" w:lineRule="atLeast"/>
              <w:jc w:val="left"/>
              <w:textAlignment w:val="auto"/>
              <w:rPr>
                <w:rFonts w:ascii="David" w:eastAsia="Calibri" w:hAnsi="David"/>
                <w:b/>
                <w:bCs/>
                <w:rtl/>
                <w:lang w:eastAsia="en-US"/>
              </w:rPr>
            </w:pPr>
            <w:r w:rsidRPr="003F73D9">
              <w:rPr>
                <w:rFonts w:ascii="David" w:eastAsia="Calibri" w:hAnsi="David" w:hint="cs"/>
                <w:b/>
                <w:bCs/>
                <w:rtl/>
                <w:lang w:eastAsia="en-US"/>
              </w:rPr>
              <w:t>צה"ל ירכז את כל הקלפיות המיוחדות המכילות את המעטפות הכפולות של ההצבעות שבוצעות בבסיסי צה"ל ויעבירם לאתר המיון כאשר הספק יפרוק את החומרים מכלי הרכב</w:t>
            </w:r>
          </w:p>
        </w:tc>
      </w:tr>
      <w:tr w:rsidR="00DD2F49" w:rsidRPr="007A1027" w14:paraId="7230CF97" w14:textId="77777777" w:rsidTr="00271558">
        <w:trPr>
          <w:cantSplit/>
          <w:trHeight w:val="520"/>
        </w:trPr>
        <w:tc>
          <w:tcPr>
            <w:tcW w:w="2084" w:type="dxa"/>
            <w:shd w:val="clear" w:color="auto" w:fill="auto"/>
          </w:tcPr>
          <w:p w14:paraId="5CC473A7" w14:textId="77777777" w:rsidR="00DD2F49" w:rsidRPr="007A1027" w:rsidRDefault="00DD2F49" w:rsidP="00944C87">
            <w:pPr>
              <w:overflowPunct/>
              <w:autoSpaceDE/>
              <w:autoSpaceDN/>
              <w:adjustRightInd/>
              <w:spacing w:after="160" w:line="300" w:lineRule="atLeast"/>
              <w:jc w:val="left"/>
              <w:textAlignment w:val="auto"/>
              <w:rPr>
                <w:rFonts w:ascii="David" w:eastAsia="Calibri" w:hAnsi="David"/>
                <w:rtl/>
                <w:lang w:eastAsia="en-US"/>
              </w:rPr>
            </w:pPr>
            <w:r w:rsidRPr="007A1027">
              <w:rPr>
                <w:rFonts w:ascii="David" w:eastAsia="Calibri" w:hAnsi="David" w:hint="cs"/>
                <w:rtl/>
                <w:lang w:eastAsia="en-US"/>
              </w:rPr>
              <w:t>בתי חולים</w:t>
            </w:r>
          </w:p>
        </w:tc>
        <w:tc>
          <w:tcPr>
            <w:tcW w:w="1809" w:type="dxa"/>
            <w:shd w:val="clear" w:color="auto" w:fill="auto"/>
          </w:tcPr>
          <w:p w14:paraId="7795A51B" w14:textId="77777777" w:rsidR="00DD2F49" w:rsidRPr="007A1027" w:rsidRDefault="00DD2F49" w:rsidP="00944C87">
            <w:pPr>
              <w:overflowPunct/>
              <w:autoSpaceDE/>
              <w:autoSpaceDN/>
              <w:adjustRightInd/>
              <w:spacing w:after="160" w:line="300" w:lineRule="atLeast"/>
              <w:jc w:val="left"/>
              <w:textAlignment w:val="auto"/>
              <w:rPr>
                <w:rFonts w:ascii="David" w:eastAsia="Calibri" w:hAnsi="David"/>
                <w:rtl/>
                <w:lang w:eastAsia="en-US"/>
              </w:rPr>
            </w:pPr>
            <w:r w:rsidRPr="007A1027">
              <w:rPr>
                <w:rFonts w:ascii="David" w:eastAsia="Calibri" w:hAnsi="David" w:hint="cs"/>
                <w:rtl/>
                <w:lang w:eastAsia="en-US"/>
              </w:rPr>
              <w:t>כ-</w:t>
            </w:r>
            <w:r w:rsidR="0076497D">
              <w:rPr>
                <w:rFonts w:ascii="David" w:eastAsia="Calibri" w:hAnsi="David" w:hint="cs"/>
                <w:rtl/>
                <w:lang w:eastAsia="en-US"/>
              </w:rPr>
              <w:t>300</w:t>
            </w:r>
          </w:p>
        </w:tc>
        <w:tc>
          <w:tcPr>
            <w:tcW w:w="3119" w:type="dxa"/>
            <w:shd w:val="clear" w:color="auto" w:fill="auto"/>
          </w:tcPr>
          <w:p w14:paraId="42EBFC09" w14:textId="77777777" w:rsidR="00DD2F49" w:rsidRPr="003F73D9" w:rsidRDefault="00DD2F49" w:rsidP="00944C87">
            <w:pPr>
              <w:overflowPunct/>
              <w:autoSpaceDE/>
              <w:autoSpaceDN/>
              <w:adjustRightInd/>
              <w:spacing w:after="160" w:line="300" w:lineRule="atLeast"/>
              <w:jc w:val="left"/>
              <w:textAlignment w:val="auto"/>
              <w:rPr>
                <w:rFonts w:ascii="David" w:eastAsia="Calibri" w:hAnsi="David"/>
                <w:b/>
                <w:bCs/>
                <w:rtl/>
                <w:lang w:eastAsia="en-US"/>
              </w:rPr>
            </w:pPr>
            <w:r w:rsidRPr="003F73D9">
              <w:rPr>
                <w:rFonts w:ascii="David" w:eastAsia="Calibri" w:hAnsi="David" w:hint="cs"/>
                <w:b/>
                <w:bCs/>
                <w:rtl/>
                <w:lang w:eastAsia="en-US"/>
              </w:rPr>
              <w:t>הספק יאסוף מבתי חולים המצויים בפריסה ארצית</w:t>
            </w:r>
          </w:p>
        </w:tc>
      </w:tr>
      <w:tr w:rsidR="00DD2F49" w:rsidRPr="007A1027" w14:paraId="174A8185" w14:textId="77777777" w:rsidTr="00271558">
        <w:trPr>
          <w:cantSplit/>
          <w:trHeight w:val="421"/>
        </w:trPr>
        <w:tc>
          <w:tcPr>
            <w:tcW w:w="2084" w:type="dxa"/>
            <w:shd w:val="clear" w:color="auto" w:fill="auto"/>
          </w:tcPr>
          <w:p w14:paraId="5598CA64" w14:textId="77777777" w:rsidR="00DD2F49" w:rsidRPr="007A1027" w:rsidRDefault="00DD2F49" w:rsidP="00944C87">
            <w:pPr>
              <w:overflowPunct/>
              <w:autoSpaceDE/>
              <w:autoSpaceDN/>
              <w:adjustRightInd/>
              <w:spacing w:after="160" w:line="300" w:lineRule="atLeast"/>
              <w:jc w:val="left"/>
              <w:textAlignment w:val="auto"/>
              <w:rPr>
                <w:rFonts w:ascii="David" w:eastAsia="Calibri" w:hAnsi="David"/>
                <w:rtl/>
                <w:lang w:eastAsia="en-US"/>
              </w:rPr>
            </w:pPr>
            <w:r w:rsidRPr="007A1027">
              <w:rPr>
                <w:rFonts w:ascii="David" w:eastAsia="Calibri" w:hAnsi="David" w:hint="cs"/>
                <w:rtl/>
                <w:lang w:eastAsia="en-US"/>
              </w:rPr>
              <w:t>בתי הסוהר ( מתקני כליאה ומתקני מעצר)</w:t>
            </w:r>
          </w:p>
        </w:tc>
        <w:tc>
          <w:tcPr>
            <w:tcW w:w="1809" w:type="dxa"/>
            <w:shd w:val="clear" w:color="auto" w:fill="auto"/>
          </w:tcPr>
          <w:p w14:paraId="619945F4" w14:textId="77777777" w:rsidR="00DD2F49" w:rsidRPr="007A1027" w:rsidRDefault="00DD2F49" w:rsidP="00944C87">
            <w:pPr>
              <w:overflowPunct/>
              <w:autoSpaceDE/>
              <w:autoSpaceDN/>
              <w:adjustRightInd/>
              <w:spacing w:after="160" w:line="300" w:lineRule="atLeast"/>
              <w:jc w:val="left"/>
              <w:textAlignment w:val="auto"/>
              <w:rPr>
                <w:rFonts w:ascii="David" w:eastAsia="Calibri" w:hAnsi="David"/>
                <w:rtl/>
                <w:lang w:eastAsia="en-US"/>
              </w:rPr>
            </w:pPr>
            <w:r w:rsidRPr="007A1027">
              <w:rPr>
                <w:rFonts w:ascii="David" w:eastAsia="Calibri" w:hAnsi="David" w:hint="cs"/>
                <w:rtl/>
                <w:lang w:eastAsia="en-US"/>
              </w:rPr>
              <w:t>כ-60</w:t>
            </w:r>
          </w:p>
        </w:tc>
        <w:tc>
          <w:tcPr>
            <w:tcW w:w="3119" w:type="dxa"/>
            <w:shd w:val="clear" w:color="auto" w:fill="auto"/>
          </w:tcPr>
          <w:p w14:paraId="501D837F" w14:textId="77777777" w:rsidR="00DD2F49" w:rsidRPr="003F73D9" w:rsidRDefault="00DD2F49" w:rsidP="00944C87">
            <w:pPr>
              <w:overflowPunct/>
              <w:autoSpaceDE/>
              <w:autoSpaceDN/>
              <w:adjustRightInd/>
              <w:spacing w:after="160" w:line="300" w:lineRule="atLeast"/>
              <w:jc w:val="left"/>
              <w:textAlignment w:val="auto"/>
              <w:rPr>
                <w:rFonts w:ascii="David" w:eastAsia="Calibri" w:hAnsi="David"/>
                <w:b/>
                <w:bCs/>
                <w:rtl/>
                <w:lang w:eastAsia="en-US"/>
              </w:rPr>
            </w:pPr>
            <w:r w:rsidRPr="003F73D9">
              <w:rPr>
                <w:rFonts w:ascii="David" w:eastAsia="Calibri" w:hAnsi="David" w:hint="cs"/>
                <w:b/>
                <w:bCs/>
                <w:rtl/>
                <w:lang w:eastAsia="en-US"/>
              </w:rPr>
              <w:t>הספק יאסוף מבתי הסוהר המצויים בפריסה ארצית</w:t>
            </w:r>
          </w:p>
        </w:tc>
      </w:tr>
    </w:tbl>
    <w:p w14:paraId="205791C0" w14:textId="3CD5FC77" w:rsidR="00DD2F49" w:rsidRDefault="00DD2F49" w:rsidP="0076497D">
      <w:pPr>
        <w:widowControl w:val="0"/>
        <w:numPr>
          <w:ilvl w:val="2"/>
          <w:numId w:val="5"/>
        </w:numPr>
        <w:spacing w:line="300" w:lineRule="atLeast"/>
        <w:ind w:right="-284"/>
      </w:pPr>
      <w:r w:rsidRPr="00DD2F49">
        <w:rPr>
          <w:rFonts w:hint="cs"/>
          <w:rtl/>
        </w:rPr>
        <w:lastRenderedPageBreak/>
        <w:t>עם סגירת הקלפיות (בד"כ בשעה 20:00) יחל הספק באיסוף הקלפיות ו</w:t>
      </w:r>
      <w:r w:rsidR="00AF6DEB">
        <w:rPr>
          <w:rFonts w:hint="cs"/>
          <w:rtl/>
        </w:rPr>
        <w:t>העברתן ל</w:t>
      </w:r>
      <w:r w:rsidRPr="00DD2F49">
        <w:rPr>
          <w:rFonts w:hint="cs"/>
          <w:rtl/>
        </w:rPr>
        <w:t xml:space="preserve">מיון המעטפות כך שבתוך </w:t>
      </w:r>
      <w:r w:rsidR="0076497D" w:rsidRPr="00644AA4">
        <w:rPr>
          <w:rFonts w:hint="cs"/>
          <w:strike/>
          <w:rtl/>
        </w:rPr>
        <w:t>21</w:t>
      </w:r>
      <w:r w:rsidR="0076497D" w:rsidRPr="00DD2F49">
        <w:rPr>
          <w:rFonts w:hint="cs"/>
          <w:rtl/>
        </w:rPr>
        <w:t xml:space="preserve"> </w:t>
      </w:r>
      <w:r w:rsidR="00644AA4" w:rsidRPr="00644AA4">
        <w:rPr>
          <w:rFonts w:hint="cs"/>
          <w:b/>
          <w:bCs/>
          <w:i/>
          <w:iCs/>
          <w:sz w:val="28"/>
          <w:szCs w:val="28"/>
          <w:u w:val="single"/>
          <w:rtl/>
        </w:rPr>
        <w:t>24</w:t>
      </w:r>
      <w:r w:rsidR="00644AA4">
        <w:rPr>
          <w:rFonts w:hint="cs"/>
          <w:rtl/>
        </w:rPr>
        <w:t xml:space="preserve"> </w:t>
      </w:r>
      <w:r w:rsidRPr="00DD2F49">
        <w:rPr>
          <w:rFonts w:hint="cs"/>
          <w:rtl/>
        </w:rPr>
        <w:t xml:space="preserve">שעות ולכל המאוחר עד השעה </w:t>
      </w:r>
      <w:r w:rsidR="0076497D" w:rsidRPr="00644AA4">
        <w:rPr>
          <w:rFonts w:hint="cs"/>
          <w:strike/>
          <w:rtl/>
        </w:rPr>
        <w:t>17</w:t>
      </w:r>
      <w:r w:rsidRPr="00644AA4">
        <w:rPr>
          <w:rFonts w:hint="cs"/>
          <w:strike/>
          <w:rtl/>
        </w:rPr>
        <w:t>:00</w:t>
      </w:r>
      <w:r w:rsidRPr="00DD2F49">
        <w:rPr>
          <w:rFonts w:hint="cs"/>
          <w:rtl/>
        </w:rPr>
        <w:t xml:space="preserve"> </w:t>
      </w:r>
      <w:r w:rsidR="00644AA4" w:rsidRPr="00644AA4">
        <w:rPr>
          <w:rFonts w:hint="cs"/>
          <w:b/>
          <w:bCs/>
          <w:i/>
          <w:iCs/>
          <w:sz w:val="28"/>
          <w:szCs w:val="28"/>
          <w:u w:val="single"/>
          <w:rtl/>
        </w:rPr>
        <w:t>20:00</w:t>
      </w:r>
      <w:r w:rsidR="00644AA4">
        <w:rPr>
          <w:rFonts w:hint="cs"/>
          <w:rtl/>
        </w:rPr>
        <w:t xml:space="preserve"> </w:t>
      </w:r>
      <w:r w:rsidRPr="00DD2F49">
        <w:rPr>
          <w:rFonts w:hint="cs"/>
          <w:rtl/>
        </w:rPr>
        <w:t>ביום הבא, ישונעו על ידי הספק מאתר המיון לכל אחת מהרשויות בה אותרו מעטפות כפולות בתהליך המיון.</w:t>
      </w:r>
    </w:p>
    <w:p w14:paraId="5A7F42B2" w14:textId="77777777" w:rsidR="00DD2F49" w:rsidRDefault="00DD2F49" w:rsidP="001D2101">
      <w:pPr>
        <w:widowControl w:val="0"/>
        <w:numPr>
          <w:ilvl w:val="2"/>
          <w:numId w:val="5"/>
        </w:numPr>
        <w:spacing w:line="300" w:lineRule="atLeast"/>
        <w:ind w:right="-284"/>
      </w:pPr>
      <w:r w:rsidRPr="00DD2F49">
        <w:rPr>
          <w:rFonts w:hint="cs"/>
          <w:rtl/>
        </w:rPr>
        <w:t>על הספק להערך לתהליך מיון שיבוצע באופן ידני על ידי עובדי מיון שיועסקו על ידו</w:t>
      </w:r>
      <w:r w:rsidR="0055527C">
        <w:rPr>
          <w:rFonts w:hint="cs"/>
          <w:rtl/>
        </w:rPr>
        <w:t>, בהתאם להוראות 11.3.4 להלן</w:t>
      </w:r>
      <w:r w:rsidRPr="00DD2F49">
        <w:rPr>
          <w:rFonts w:hint="cs"/>
          <w:rtl/>
        </w:rPr>
        <w:t xml:space="preserve">. </w:t>
      </w:r>
    </w:p>
    <w:p w14:paraId="5F2E9F99" w14:textId="77777777" w:rsidR="00DD2F49" w:rsidRDefault="00DD2F49" w:rsidP="006513FB">
      <w:pPr>
        <w:widowControl w:val="0"/>
        <w:numPr>
          <w:ilvl w:val="2"/>
          <w:numId w:val="5"/>
        </w:numPr>
        <w:spacing w:line="300" w:lineRule="atLeast"/>
        <w:ind w:right="-284"/>
      </w:pPr>
      <w:r w:rsidRPr="00DD2F49">
        <w:rPr>
          <w:rFonts w:hint="cs"/>
          <w:rtl/>
        </w:rPr>
        <w:t xml:space="preserve">היחידה על פי שיקול דעתה עשויה לדרוש כי תהליך המיון יתבצע באופן ממוחשב על ידי קריאה קוד </w:t>
      </w:r>
      <w:r w:rsidRPr="00DD2F49">
        <w:t>QR</w:t>
      </w:r>
      <w:r w:rsidRPr="00DD2F49">
        <w:rPr>
          <w:rFonts w:hint="cs"/>
          <w:rtl/>
        </w:rPr>
        <w:t xml:space="preserve"> או ברקוד שיודבקו על גבי המעטפות הכפולות. בכל מקרה תהליך המיון יקבע במסגרת תוכנית העבודה .</w:t>
      </w:r>
    </w:p>
    <w:p w14:paraId="1AAD90DE" w14:textId="77777777" w:rsidR="00DD2F49" w:rsidRDefault="00DD2F49" w:rsidP="006513FB">
      <w:pPr>
        <w:widowControl w:val="0"/>
        <w:numPr>
          <w:ilvl w:val="2"/>
          <w:numId w:val="5"/>
        </w:numPr>
        <w:spacing w:line="300" w:lineRule="atLeast"/>
        <w:ind w:right="-284"/>
      </w:pPr>
      <w:r w:rsidRPr="00DD2F49">
        <w:rPr>
          <w:rFonts w:hint="cs"/>
          <w:rtl/>
        </w:rPr>
        <w:t>תוך 30 יום ממועד תחילת ההתקשרות על הספק להגיש תוכנית מפורטת בה תפורט ההערכות להקמת אתר מיון המעטפות תוך התייחסות למספר קווי המיון שיעמיד לצורך עמידה בלוחות הזמנים שפורטו בהמשך.</w:t>
      </w:r>
    </w:p>
    <w:p w14:paraId="0F9B57CA" w14:textId="77777777" w:rsidR="00DD2F49" w:rsidRDefault="00DD2F49" w:rsidP="006513FB">
      <w:pPr>
        <w:widowControl w:val="0"/>
        <w:numPr>
          <w:ilvl w:val="2"/>
          <w:numId w:val="5"/>
        </w:numPr>
        <w:spacing w:line="300" w:lineRule="atLeast"/>
        <w:ind w:right="-284"/>
      </w:pPr>
      <w:r w:rsidRPr="00DD2F49">
        <w:rPr>
          <w:rFonts w:hint="cs"/>
          <w:rtl/>
        </w:rPr>
        <w:t>במסגרת בניית תוכנית המיון על הספק לתכנן עמדות שונות ובהן עמדות בירור חריגים ותקלות.</w:t>
      </w:r>
    </w:p>
    <w:p w14:paraId="55838A44" w14:textId="77777777" w:rsidR="00DD2F49" w:rsidRDefault="00DD2F49" w:rsidP="006F2821">
      <w:pPr>
        <w:widowControl w:val="0"/>
        <w:numPr>
          <w:ilvl w:val="2"/>
          <w:numId w:val="5"/>
        </w:numPr>
        <w:spacing w:line="300" w:lineRule="atLeast"/>
        <w:ind w:right="-284"/>
      </w:pPr>
      <w:r w:rsidRPr="00DD2F49">
        <w:rPr>
          <w:rFonts w:hint="cs"/>
          <w:rtl/>
        </w:rPr>
        <w:t xml:space="preserve">תרשים עקרוני לתהליך מיון </w:t>
      </w:r>
      <w:r w:rsidR="00624FA5">
        <w:rPr>
          <w:rFonts w:hint="cs"/>
          <w:rtl/>
        </w:rPr>
        <w:t>מעטפות חיצוניות</w:t>
      </w:r>
      <w:r w:rsidR="004C1E10">
        <w:rPr>
          <w:rFonts w:hint="cs"/>
          <w:rtl/>
        </w:rPr>
        <w:t xml:space="preserve"> </w:t>
      </w:r>
      <w:r w:rsidRPr="00DD2F49">
        <w:rPr>
          <w:rFonts w:hint="cs"/>
          <w:rtl/>
        </w:rPr>
        <w:t xml:space="preserve">וכן הסבר לתרשים בנספח </w:t>
      </w:r>
      <w:r w:rsidR="00B50B8E">
        <w:rPr>
          <w:rFonts w:hint="cs"/>
          <w:rtl/>
        </w:rPr>
        <w:t>8</w:t>
      </w:r>
    </w:p>
    <w:p w14:paraId="325C4126" w14:textId="77777777" w:rsidR="00DD2F49" w:rsidRDefault="00DD2F49" w:rsidP="006513FB">
      <w:pPr>
        <w:widowControl w:val="0"/>
        <w:numPr>
          <w:ilvl w:val="1"/>
          <w:numId w:val="5"/>
        </w:numPr>
        <w:overflowPunct/>
        <w:autoSpaceDE/>
        <w:autoSpaceDN/>
        <w:adjustRightInd/>
        <w:spacing w:afterLines="160" w:after="384" w:line="280" w:lineRule="atLeast"/>
        <w:textAlignment w:val="auto"/>
        <w:rPr>
          <w:b/>
          <w:bCs/>
          <w:u w:val="single"/>
        </w:rPr>
      </w:pPr>
      <w:r w:rsidRPr="00DD2F49">
        <w:rPr>
          <w:rFonts w:hint="cs"/>
          <w:b/>
          <w:bCs/>
          <w:u w:val="single"/>
          <w:rtl/>
        </w:rPr>
        <w:t>תהליך מיון ידני</w:t>
      </w:r>
      <w:r w:rsidR="00F150BA">
        <w:rPr>
          <w:rFonts w:hint="cs"/>
          <w:b/>
          <w:bCs/>
          <w:u w:val="single"/>
          <w:rtl/>
        </w:rPr>
        <w:t xml:space="preserve"> או אוטומטי</w:t>
      </w:r>
    </w:p>
    <w:p w14:paraId="183C1E9B" w14:textId="77777777" w:rsidR="00DB6F13" w:rsidRDefault="00DB6F13" w:rsidP="003F73D9">
      <w:pPr>
        <w:widowControl w:val="0"/>
        <w:numPr>
          <w:ilvl w:val="2"/>
          <w:numId w:val="5"/>
        </w:numPr>
        <w:spacing w:line="300" w:lineRule="atLeast"/>
        <w:ind w:right="-284"/>
        <w:rPr>
          <w:b/>
          <w:bCs/>
          <w:u w:val="single"/>
        </w:rPr>
      </w:pPr>
      <w:r>
        <w:rPr>
          <w:rFonts w:hint="cs"/>
          <w:rtl/>
        </w:rPr>
        <w:t>הספק ייערך לשיטת מיון ידנית ועם אפשרות למיון אוטומטי</w:t>
      </w:r>
      <w:r w:rsidR="00F150BA">
        <w:rPr>
          <w:rFonts w:hint="cs"/>
          <w:rtl/>
        </w:rPr>
        <w:t xml:space="preserve"> אופציונאלי</w:t>
      </w:r>
      <w:r>
        <w:rPr>
          <w:rFonts w:hint="cs"/>
          <w:b/>
          <w:bCs/>
          <w:u w:val="single"/>
          <w:rtl/>
        </w:rPr>
        <w:t>.</w:t>
      </w:r>
    </w:p>
    <w:p w14:paraId="556EE4F1" w14:textId="77777777" w:rsidR="00DB6F13" w:rsidRDefault="00DB6F13" w:rsidP="006513FB">
      <w:pPr>
        <w:widowControl w:val="0"/>
        <w:numPr>
          <w:ilvl w:val="2"/>
          <w:numId w:val="5"/>
        </w:numPr>
        <w:spacing w:line="300" w:lineRule="atLeast"/>
        <w:ind w:right="-284"/>
      </w:pPr>
      <w:r>
        <w:rPr>
          <w:rFonts w:hint="cs"/>
          <w:rtl/>
        </w:rPr>
        <w:t xml:space="preserve">המשרד יעדכן את הספק לאופן שיטת המיון </w:t>
      </w:r>
      <w:r w:rsidR="00F150BA">
        <w:rPr>
          <w:rFonts w:hint="cs"/>
          <w:rtl/>
        </w:rPr>
        <w:t>ו</w:t>
      </w:r>
      <w:r>
        <w:rPr>
          <w:rFonts w:hint="cs"/>
          <w:rtl/>
        </w:rPr>
        <w:t>לא יאוחר מחודש מאי 2023.</w:t>
      </w:r>
    </w:p>
    <w:p w14:paraId="1A51DA14" w14:textId="77777777" w:rsidR="00DD2F49" w:rsidRDefault="00DD2F49" w:rsidP="006513FB">
      <w:pPr>
        <w:widowControl w:val="0"/>
        <w:numPr>
          <w:ilvl w:val="2"/>
          <w:numId w:val="5"/>
        </w:numPr>
        <w:spacing w:line="300" w:lineRule="atLeast"/>
        <w:ind w:right="-284"/>
      </w:pPr>
      <w:r w:rsidRPr="00DD2F49">
        <w:rPr>
          <w:rFonts w:hint="cs"/>
          <w:rtl/>
        </w:rPr>
        <w:t>על הספק להקים עמדות מיון בהן יבוצע מיון המעטפות על ידי עובדי המיון</w:t>
      </w:r>
      <w:r w:rsidR="00222DC8">
        <w:rPr>
          <w:rFonts w:hint="cs"/>
          <w:rtl/>
        </w:rPr>
        <w:t xml:space="preserve"> </w:t>
      </w:r>
      <w:r w:rsidR="00222DC8" w:rsidRPr="00222DC8">
        <w:rPr>
          <w:rFonts w:hint="cs"/>
          <w:b/>
          <w:bCs/>
          <w:rtl/>
        </w:rPr>
        <w:t>באופן ידני</w:t>
      </w:r>
      <w:r w:rsidR="00222DC8">
        <w:rPr>
          <w:rFonts w:hint="cs"/>
          <w:b/>
          <w:bCs/>
          <w:rtl/>
        </w:rPr>
        <w:t xml:space="preserve"> ללא שימוש במערכות מיון</w:t>
      </w:r>
      <w:r w:rsidRPr="00DD2F49">
        <w:rPr>
          <w:rFonts w:hint="cs"/>
          <w:rtl/>
        </w:rPr>
        <w:t>.</w:t>
      </w:r>
    </w:p>
    <w:p w14:paraId="5127F3A7" w14:textId="77777777" w:rsidR="00DD2F49" w:rsidRDefault="00DD2F49" w:rsidP="001E3658">
      <w:pPr>
        <w:widowControl w:val="0"/>
        <w:numPr>
          <w:ilvl w:val="2"/>
          <w:numId w:val="5"/>
        </w:numPr>
        <w:spacing w:line="300" w:lineRule="atLeast"/>
        <w:ind w:right="-284"/>
      </w:pPr>
      <w:r w:rsidRPr="00DD2F49">
        <w:rPr>
          <w:rFonts w:hint="cs"/>
          <w:rtl/>
        </w:rPr>
        <w:t xml:space="preserve">מספר עמדות למיון </w:t>
      </w:r>
      <w:r w:rsidR="00D325D3">
        <w:rPr>
          <w:rFonts w:hint="cs"/>
          <w:rtl/>
        </w:rPr>
        <w:t xml:space="preserve">של </w:t>
      </w:r>
      <w:r w:rsidRPr="00DD2F49">
        <w:rPr>
          <w:rFonts w:hint="cs"/>
          <w:rtl/>
        </w:rPr>
        <w:t>כ-</w:t>
      </w:r>
      <w:r w:rsidR="001E3658">
        <w:rPr>
          <w:rFonts w:hint="cs"/>
          <w:rtl/>
        </w:rPr>
        <w:t>30</w:t>
      </w:r>
      <w:r w:rsidRPr="00DD2F49">
        <w:rPr>
          <w:rFonts w:hint="cs"/>
          <w:rtl/>
        </w:rPr>
        <w:t>,000 מעטפות בשעה</w:t>
      </w:r>
      <w:r w:rsidR="00D325D3">
        <w:rPr>
          <w:rFonts w:hint="cs"/>
          <w:rtl/>
        </w:rPr>
        <w:t>,</w:t>
      </w:r>
      <w:r w:rsidRPr="00DD2F49">
        <w:rPr>
          <w:rFonts w:hint="cs"/>
          <w:rtl/>
        </w:rPr>
        <w:t xml:space="preserve"> מוערך בכ- </w:t>
      </w:r>
      <w:r w:rsidR="001E3658">
        <w:rPr>
          <w:rFonts w:hint="cs"/>
          <w:rtl/>
        </w:rPr>
        <w:t>300</w:t>
      </w:r>
      <w:r w:rsidR="0076497D" w:rsidRPr="00DD2F49">
        <w:rPr>
          <w:rFonts w:hint="cs"/>
          <w:rtl/>
        </w:rPr>
        <w:t xml:space="preserve"> </w:t>
      </w:r>
      <w:r w:rsidRPr="00DD2F49">
        <w:rPr>
          <w:rFonts w:hint="cs"/>
          <w:rtl/>
        </w:rPr>
        <w:t xml:space="preserve">עמדות מיון. </w:t>
      </w:r>
    </w:p>
    <w:p w14:paraId="04BB24F7" w14:textId="77777777" w:rsidR="0055527C" w:rsidRDefault="0055527C" w:rsidP="006513FB">
      <w:pPr>
        <w:widowControl w:val="0"/>
        <w:spacing w:line="300" w:lineRule="atLeast"/>
        <w:ind w:left="2268" w:right="-284"/>
        <w:rPr>
          <w:rtl/>
        </w:rPr>
      </w:pPr>
      <w:r>
        <w:rPr>
          <w:rFonts w:hint="cs"/>
          <w:rtl/>
        </w:rPr>
        <w:t>תשומת לב הספק למשך הזמן הנדרש למיון בסעיף 11.3 לעיל.</w:t>
      </w:r>
    </w:p>
    <w:p w14:paraId="1A85BC4C" w14:textId="77777777" w:rsidR="00DD2F49" w:rsidRDefault="00DD2F49" w:rsidP="00002D4D">
      <w:pPr>
        <w:widowControl w:val="0"/>
        <w:numPr>
          <w:ilvl w:val="2"/>
          <w:numId w:val="5"/>
        </w:numPr>
        <w:spacing w:line="300" w:lineRule="atLeast"/>
        <w:ind w:right="-284"/>
        <w:rPr>
          <w:rFonts w:ascii="David" w:eastAsia="Calibri" w:hAnsi="David"/>
          <w:lang w:eastAsia="en-US"/>
        </w:rPr>
      </w:pPr>
      <w:r w:rsidRPr="00DD2F49">
        <w:rPr>
          <w:rFonts w:hint="cs"/>
          <w:rtl/>
        </w:rPr>
        <w:t xml:space="preserve">המיון יתבצע </w:t>
      </w:r>
      <w:r w:rsidR="00002D4D" w:rsidRPr="003572DD">
        <w:rPr>
          <w:rFonts w:ascii="David" w:eastAsia="Calibri" w:hAnsi="David" w:hint="cs"/>
          <w:rtl/>
          <w:lang w:eastAsia="en-US"/>
        </w:rPr>
        <w:t xml:space="preserve">לפי רשויות </w:t>
      </w:r>
      <w:r w:rsidR="00002D4D">
        <w:rPr>
          <w:rFonts w:ascii="David" w:eastAsia="Calibri" w:hAnsi="David" w:hint="cs"/>
          <w:rtl/>
          <w:lang w:eastAsia="en-US"/>
        </w:rPr>
        <w:t>.</w:t>
      </w:r>
    </w:p>
    <w:p w14:paraId="17957BAA" w14:textId="77777777" w:rsidR="00DD2F49" w:rsidRDefault="00DD2F49" w:rsidP="006513FB">
      <w:pPr>
        <w:widowControl w:val="0"/>
        <w:numPr>
          <w:ilvl w:val="2"/>
          <w:numId w:val="5"/>
        </w:numPr>
        <w:spacing w:line="300" w:lineRule="atLeast"/>
        <w:ind w:right="-284"/>
      </w:pPr>
      <w:r w:rsidRPr="00DD2F49">
        <w:rPr>
          <w:rFonts w:hint="eastAsia"/>
          <w:rtl/>
        </w:rPr>
        <w:t>המיון</w:t>
      </w:r>
      <w:r w:rsidRPr="00DD2F49">
        <w:rPr>
          <w:rtl/>
        </w:rPr>
        <w:t xml:space="preserve"> יתבצע על פי נתונים הרשומים בכתב יד על כל מעטפת הצבעה פרטי המצביע ועיר מגוריו. </w:t>
      </w:r>
      <w:r w:rsidRPr="00DD2F49">
        <w:rPr>
          <w:rFonts w:hint="eastAsia"/>
          <w:rtl/>
        </w:rPr>
        <w:t>בכל</w:t>
      </w:r>
      <w:r w:rsidRPr="00DD2F49">
        <w:rPr>
          <w:rtl/>
        </w:rPr>
        <w:t xml:space="preserve"> מקרה שכתב היד על גבי המעטפה אינו ברור או אינו קריא עובד המיון יידרש לבצע בדיקה </w:t>
      </w:r>
      <w:r w:rsidRPr="00DD2F49">
        <w:rPr>
          <w:rFonts w:hint="cs"/>
          <w:rtl/>
        </w:rPr>
        <w:t xml:space="preserve">בסיוע נציג </w:t>
      </w:r>
      <w:r w:rsidR="00F97C48">
        <w:rPr>
          <w:rFonts w:hint="cs"/>
          <w:rtl/>
        </w:rPr>
        <w:t>המשרד</w:t>
      </w:r>
      <w:r w:rsidR="00431832" w:rsidRPr="00DD2F49">
        <w:rPr>
          <w:rFonts w:hint="cs"/>
          <w:rtl/>
        </w:rPr>
        <w:t xml:space="preserve"> </w:t>
      </w:r>
      <w:r w:rsidRPr="00DD2F49">
        <w:rPr>
          <w:rFonts w:hint="cs"/>
          <w:rtl/>
        </w:rPr>
        <w:t>במקום</w:t>
      </w:r>
      <w:r w:rsidRPr="00DD2F49">
        <w:rPr>
          <w:rtl/>
        </w:rPr>
        <w:t xml:space="preserve"> לבירור </w:t>
      </w:r>
      <w:r w:rsidRPr="00DD2F49">
        <w:rPr>
          <w:rFonts w:hint="eastAsia"/>
          <w:rtl/>
        </w:rPr>
        <w:t>הפרטים</w:t>
      </w:r>
      <w:r w:rsidRPr="00DD2F49">
        <w:rPr>
          <w:rtl/>
        </w:rPr>
        <w:t xml:space="preserve"> הנכונים</w:t>
      </w:r>
      <w:r w:rsidRPr="00DD2F49">
        <w:rPr>
          <w:rFonts w:hint="cs"/>
          <w:rtl/>
        </w:rPr>
        <w:t xml:space="preserve">, ועל עובד המיון לציין על </w:t>
      </w:r>
      <w:r w:rsidR="00271052">
        <w:rPr>
          <w:rFonts w:hint="cs"/>
          <w:rtl/>
        </w:rPr>
        <w:t>ג</w:t>
      </w:r>
      <w:r w:rsidRPr="00DD2F49">
        <w:rPr>
          <w:rFonts w:hint="cs"/>
          <w:rtl/>
        </w:rPr>
        <w:t xml:space="preserve">בי המעטפה בעט אדום את </w:t>
      </w:r>
      <w:r w:rsidR="00271052">
        <w:rPr>
          <w:rFonts w:hint="cs"/>
          <w:rtl/>
        </w:rPr>
        <w:t>ה</w:t>
      </w:r>
      <w:r w:rsidRPr="00DD2F49">
        <w:rPr>
          <w:rFonts w:hint="cs"/>
          <w:rtl/>
        </w:rPr>
        <w:t>נתון המתוקן. הספק יתעד את האירוע במסגרת המעקב והבקרה שיבצע על תהליך המיון.</w:t>
      </w:r>
    </w:p>
    <w:p w14:paraId="5CB5EA3E" w14:textId="77777777" w:rsidR="00DD2F49" w:rsidRDefault="00DD2F49" w:rsidP="006513FB">
      <w:pPr>
        <w:widowControl w:val="0"/>
        <w:numPr>
          <w:ilvl w:val="2"/>
          <w:numId w:val="5"/>
        </w:numPr>
        <w:spacing w:line="300" w:lineRule="atLeast"/>
        <w:ind w:right="-284"/>
      </w:pPr>
      <w:r w:rsidRPr="00DD2F49">
        <w:rPr>
          <w:rFonts w:hint="cs"/>
          <w:rtl/>
        </w:rPr>
        <w:t>תהליך המיון יאפשר מיון המעטפות לכ- 260 תאים</w:t>
      </w:r>
      <w:r w:rsidR="00F97C48">
        <w:rPr>
          <w:rFonts w:hint="cs"/>
          <w:rtl/>
        </w:rPr>
        <w:t>, בהתאם למספר הרשויות המקומיות הרלוונטיות לאותו מועד בחירות,</w:t>
      </w:r>
      <w:r w:rsidRPr="00DD2F49">
        <w:rPr>
          <w:rFonts w:hint="cs"/>
          <w:rtl/>
        </w:rPr>
        <w:t xml:space="preserve"> כך שבכל תא ירוכזו המעטפות השייכות לאות</w:t>
      </w:r>
      <w:r w:rsidR="0079235D">
        <w:rPr>
          <w:rFonts w:hint="cs"/>
          <w:rtl/>
        </w:rPr>
        <w:t>ה הרשות</w:t>
      </w:r>
      <w:r w:rsidRPr="00DD2F49">
        <w:rPr>
          <w:rFonts w:hint="cs"/>
          <w:rtl/>
        </w:rPr>
        <w:t xml:space="preserve">. </w:t>
      </w:r>
    </w:p>
    <w:p w14:paraId="49E84349" w14:textId="77777777" w:rsidR="00DD2F49" w:rsidRDefault="00DD2F49" w:rsidP="006513FB">
      <w:pPr>
        <w:widowControl w:val="0"/>
        <w:numPr>
          <w:ilvl w:val="2"/>
          <w:numId w:val="5"/>
        </w:numPr>
        <w:spacing w:line="300" w:lineRule="atLeast"/>
        <w:ind w:right="-284"/>
      </w:pPr>
      <w:r w:rsidRPr="00DD2F49">
        <w:rPr>
          <w:rtl/>
        </w:rPr>
        <w:lastRenderedPageBreak/>
        <w:t xml:space="preserve">תיעוד תוצאות המיון במערכת המידע של הספק, כולל ספירת כמויות לכל </w:t>
      </w:r>
      <w:r w:rsidR="0079235D">
        <w:rPr>
          <w:rFonts w:hint="cs"/>
          <w:rtl/>
        </w:rPr>
        <w:t>רשות</w:t>
      </w:r>
      <w:r w:rsidRPr="00DD2F49">
        <w:rPr>
          <w:rtl/>
        </w:rPr>
        <w:t xml:space="preserve"> (בהתאם לקודים ולהיררכיה של הרשויות כפי שהיא מנוהלת במערכת </w:t>
      </w:r>
      <w:r w:rsidRPr="00DD2F49">
        <w:rPr>
          <w:rFonts w:hint="cs"/>
          <w:rtl/>
        </w:rPr>
        <w:t>היעודית של המשרד</w:t>
      </w:r>
      <w:r w:rsidRPr="00DD2F49">
        <w:rPr>
          <w:rtl/>
        </w:rPr>
        <w:t>) ולמול הכמות הכללית גם פירוט מלא של מספרי המעטפות, סטאטוס סיום המיון, האריזה והשילוח, מועדים וכן פרטים נוספים כגון פרטי השליח המיועד.</w:t>
      </w:r>
    </w:p>
    <w:p w14:paraId="6E6A1D89" w14:textId="77777777" w:rsidR="00DD2F49" w:rsidRPr="00DD2F49" w:rsidRDefault="00DD2F49" w:rsidP="006513FB">
      <w:pPr>
        <w:widowControl w:val="0"/>
        <w:numPr>
          <w:ilvl w:val="1"/>
          <w:numId w:val="5"/>
        </w:numPr>
        <w:overflowPunct/>
        <w:autoSpaceDE/>
        <w:autoSpaceDN/>
        <w:adjustRightInd/>
        <w:spacing w:afterLines="160" w:after="384" w:line="280" w:lineRule="atLeast"/>
        <w:textAlignment w:val="auto"/>
        <w:rPr>
          <w:b/>
          <w:bCs/>
          <w:u w:val="single"/>
        </w:rPr>
      </w:pPr>
      <w:r w:rsidRPr="00DD2F49">
        <w:rPr>
          <w:rFonts w:hint="cs"/>
          <w:b/>
          <w:bCs/>
          <w:u w:val="single"/>
          <w:rtl/>
        </w:rPr>
        <w:t>תהליך מיון א</w:t>
      </w:r>
      <w:r w:rsidR="00222DC8">
        <w:rPr>
          <w:rFonts w:hint="cs"/>
          <w:b/>
          <w:bCs/>
          <w:u w:val="single"/>
          <w:rtl/>
        </w:rPr>
        <w:t>ו</w:t>
      </w:r>
      <w:r w:rsidRPr="00DD2F49">
        <w:rPr>
          <w:rFonts w:hint="cs"/>
          <w:b/>
          <w:bCs/>
          <w:u w:val="single"/>
          <w:rtl/>
        </w:rPr>
        <w:t>טומטי (אופציונלי)</w:t>
      </w:r>
    </w:p>
    <w:p w14:paraId="77FBFEB0" w14:textId="77777777" w:rsidR="00331EA0" w:rsidRDefault="00331EA0" w:rsidP="006513FB">
      <w:pPr>
        <w:widowControl w:val="0"/>
        <w:numPr>
          <w:ilvl w:val="2"/>
          <w:numId w:val="5"/>
        </w:numPr>
        <w:spacing w:line="300" w:lineRule="atLeast"/>
        <w:ind w:right="-709"/>
      </w:pPr>
      <w:r>
        <w:rPr>
          <w:rFonts w:hint="cs"/>
          <w:rtl/>
        </w:rPr>
        <w:t>ניהול ובקר</w:t>
      </w:r>
      <w:r w:rsidR="00611C82">
        <w:rPr>
          <w:rFonts w:hint="cs"/>
          <w:rtl/>
        </w:rPr>
        <w:t>ה</w:t>
      </w:r>
      <w:r>
        <w:rPr>
          <w:rFonts w:hint="cs"/>
          <w:rtl/>
        </w:rPr>
        <w:t xml:space="preserve"> </w:t>
      </w:r>
      <w:r w:rsidR="00611C82">
        <w:rPr>
          <w:rFonts w:hint="cs"/>
          <w:rtl/>
        </w:rPr>
        <w:t xml:space="preserve">של שירותי האיסוף המיון </w:t>
      </w:r>
      <w:r>
        <w:rPr>
          <w:rFonts w:hint="cs"/>
          <w:rtl/>
        </w:rPr>
        <w:t xml:space="preserve">והאריזה, ינוהל במערכת </w:t>
      </w:r>
      <w:r w:rsidR="00611C82">
        <w:rPr>
          <w:rFonts w:hint="cs"/>
          <w:rtl/>
        </w:rPr>
        <w:t xml:space="preserve">ממוחשבת </w:t>
      </w:r>
      <w:r>
        <w:rPr>
          <w:rFonts w:hint="cs"/>
          <w:rtl/>
        </w:rPr>
        <w:t xml:space="preserve">ייעודית </w:t>
      </w:r>
      <w:r w:rsidR="00611C82">
        <w:rPr>
          <w:rFonts w:hint="cs"/>
          <w:rtl/>
        </w:rPr>
        <w:t>.</w:t>
      </w:r>
    </w:p>
    <w:p w14:paraId="196691C3" w14:textId="77777777" w:rsidR="00331EA0" w:rsidRDefault="00331EA0" w:rsidP="006F2821">
      <w:pPr>
        <w:widowControl w:val="0"/>
        <w:numPr>
          <w:ilvl w:val="2"/>
          <w:numId w:val="5"/>
        </w:numPr>
        <w:spacing w:line="300" w:lineRule="atLeast"/>
        <w:ind w:right="-709"/>
      </w:pPr>
      <w:r w:rsidRPr="00DD2F49">
        <w:rPr>
          <w:rFonts w:hint="cs"/>
          <w:rtl/>
        </w:rPr>
        <w:t xml:space="preserve">על פי דרישת היחידה ועל פי שיקול דעתה הבלעדי על הספק להקים מספר קוי מיון אוטומטיים בהן יבוצע מיון המעטפות על ידי קריאה אופטית של קוד </w:t>
      </w:r>
      <w:r w:rsidRPr="00DD2F49">
        <w:rPr>
          <w:rFonts w:hint="cs"/>
        </w:rPr>
        <w:t>QR</w:t>
      </w:r>
      <w:r>
        <w:rPr>
          <w:rFonts w:hint="cs"/>
          <w:rtl/>
        </w:rPr>
        <w:t xml:space="preserve"> או ברקוד שעל גבי מדבקה ייעודית וזאת כמפורט בנספח </w:t>
      </w:r>
      <w:r w:rsidR="00B50B8E">
        <w:rPr>
          <w:rFonts w:hint="cs"/>
          <w:rtl/>
        </w:rPr>
        <w:t>9</w:t>
      </w:r>
    </w:p>
    <w:p w14:paraId="0EF2A801" w14:textId="77777777" w:rsidR="00331EA0" w:rsidRDefault="00331EA0" w:rsidP="006513FB">
      <w:pPr>
        <w:widowControl w:val="0"/>
        <w:numPr>
          <w:ilvl w:val="2"/>
          <w:numId w:val="5"/>
        </w:numPr>
        <w:spacing w:line="300" w:lineRule="atLeast"/>
        <w:ind w:right="-709"/>
      </w:pPr>
      <w:r>
        <w:rPr>
          <w:rFonts w:hint="cs"/>
          <w:rtl/>
        </w:rPr>
        <w:t xml:space="preserve">מערך המיון האוטומטי יכלול בין היתר, עמדות טעינת פריטים למגדי הממיינת, שוטים או מסלולים לליקוט פריטים ממוינים </w:t>
      </w:r>
    </w:p>
    <w:p w14:paraId="0E23F0C1" w14:textId="77777777" w:rsidR="00DD2F49" w:rsidRDefault="00DD2F49" w:rsidP="006513FB">
      <w:pPr>
        <w:widowControl w:val="0"/>
        <w:numPr>
          <w:ilvl w:val="2"/>
          <w:numId w:val="5"/>
        </w:numPr>
        <w:spacing w:line="300" w:lineRule="atLeast"/>
        <w:ind w:right="-709"/>
      </w:pPr>
      <w:r w:rsidRPr="00DD2F49">
        <w:rPr>
          <w:rFonts w:hint="cs"/>
          <w:rtl/>
        </w:rPr>
        <w:t>המעטפות הכפולות ירוכזו באתר המיון בו יידרש הספק להפעיל קווי מיון אוטומטיים לרבות עמדות בקרה, בהם ייסרקו המעטפות וימוינו לפי רשויות.</w:t>
      </w:r>
    </w:p>
    <w:p w14:paraId="13D7CD0B" w14:textId="77777777" w:rsidR="00DD2F49" w:rsidRDefault="00DD2F49" w:rsidP="001E3658">
      <w:pPr>
        <w:widowControl w:val="0"/>
        <w:numPr>
          <w:ilvl w:val="2"/>
          <w:numId w:val="5"/>
        </w:numPr>
        <w:spacing w:line="300" w:lineRule="atLeast"/>
        <w:ind w:right="-709"/>
      </w:pPr>
      <w:r w:rsidRPr="00DD2F49">
        <w:rPr>
          <w:rFonts w:hint="cs"/>
          <w:rtl/>
        </w:rPr>
        <w:t>קוי המיון יאפשרו מיון של</w:t>
      </w:r>
      <w:r w:rsidR="001809C6">
        <w:rPr>
          <w:rFonts w:hint="cs"/>
          <w:rtl/>
        </w:rPr>
        <w:t xml:space="preserve"> </w:t>
      </w:r>
      <w:r w:rsidRPr="00DD2F49">
        <w:rPr>
          <w:rFonts w:hint="cs"/>
          <w:rtl/>
        </w:rPr>
        <w:t>כ-</w:t>
      </w:r>
      <w:r w:rsidR="001E3658">
        <w:rPr>
          <w:rFonts w:hint="cs"/>
          <w:rtl/>
        </w:rPr>
        <w:t>2</w:t>
      </w:r>
      <w:r w:rsidR="0076497D" w:rsidRPr="00DD2F49">
        <w:rPr>
          <w:rFonts w:hint="cs"/>
          <w:rtl/>
        </w:rPr>
        <w:t>0</w:t>
      </w:r>
      <w:r w:rsidRPr="00DD2F49">
        <w:rPr>
          <w:rFonts w:hint="cs"/>
          <w:rtl/>
        </w:rPr>
        <w:t>,000 מעטפות בשעה לכ- 260 תאים</w:t>
      </w:r>
      <w:r w:rsidR="00AF6DEB">
        <w:rPr>
          <w:rFonts w:hint="cs"/>
          <w:rtl/>
        </w:rPr>
        <w:t>.</w:t>
      </w:r>
    </w:p>
    <w:p w14:paraId="58E1E9EC" w14:textId="77777777" w:rsidR="00DD2F49" w:rsidRDefault="00DD2F49" w:rsidP="006513FB">
      <w:pPr>
        <w:widowControl w:val="0"/>
        <w:numPr>
          <w:ilvl w:val="2"/>
          <w:numId w:val="5"/>
        </w:numPr>
        <w:spacing w:line="300" w:lineRule="atLeast"/>
        <w:ind w:right="-709"/>
      </w:pPr>
      <w:r w:rsidRPr="00DD2F49">
        <w:rPr>
          <w:rFonts w:hint="cs"/>
          <w:rtl/>
        </w:rPr>
        <w:t xml:space="preserve">עובדי קווי המיון יסדרו את המעטפות </w:t>
      </w:r>
      <w:r w:rsidRPr="00DD2F49">
        <w:rPr>
          <w:rtl/>
        </w:rPr>
        <w:t>לביצוע מיון ראשוני אוטומטי של המעטפות החיצוניות לפי מדבקת ברקוד/כתב יד</w:t>
      </w:r>
      <w:r w:rsidRPr="00DD2F49">
        <w:rPr>
          <w:rFonts w:hint="cs"/>
          <w:rtl/>
        </w:rPr>
        <w:t>.</w:t>
      </w:r>
    </w:p>
    <w:p w14:paraId="6DD7F526" w14:textId="77777777" w:rsidR="00DD2F49" w:rsidRDefault="00DD2F49" w:rsidP="006513FB">
      <w:pPr>
        <w:widowControl w:val="0"/>
        <w:numPr>
          <w:ilvl w:val="2"/>
          <w:numId w:val="5"/>
        </w:numPr>
        <w:spacing w:line="300" w:lineRule="atLeast"/>
        <w:ind w:right="-709"/>
      </w:pPr>
      <w:r w:rsidRPr="00DD2F49">
        <w:rPr>
          <w:rFonts w:hint="cs"/>
          <w:rtl/>
        </w:rPr>
        <w:t>בקווי המיון תתבצע הפעילות הבאה:</w:t>
      </w:r>
    </w:p>
    <w:p w14:paraId="10E49AA9" w14:textId="77777777" w:rsidR="00DD2F49" w:rsidRPr="005C72EC" w:rsidRDefault="00DD2F49" w:rsidP="006513FB">
      <w:pPr>
        <w:widowControl w:val="0"/>
        <w:numPr>
          <w:ilvl w:val="3"/>
          <w:numId w:val="5"/>
        </w:numPr>
        <w:overflowPunct/>
        <w:autoSpaceDE/>
        <w:autoSpaceDN/>
        <w:adjustRightInd/>
        <w:spacing w:after="160" w:line="259" w:lineRule="auto"/>
        <w:textAlignment w:val="auto"/>
        <w:rPr>
          <w:rFonts w:ascii="David" w:eastAsia="Calibri" w:hAnsi="David"/>
          <w:rtl/>
          <w:lang w:eastAsia="en-US"/>
        </w:rPr>
      </w:pPr>
      <w:r w:rsidRPr="005C72EC">
        <w:rPr>
          <w:rFonts w:ascii="David" w:eastAsia="Calibri" w:hAnsi="David"/>
          <w:rtl/>
          <w:lang w:eastAsia="en-US"/>
        </w:rPr>
        <w:t>ביצוע מיון אוטומטי של המעטפות המבורקדות לפי מחוז/רשות מקומית</w:t>
      </w:r>
      <w:r w:rsidR="00A84098">
        <w:rPr>
          <w:rFonts w:ascii="David" w:eastAsia="Calibri" w:hAnsi="David" w:hint="cs"/>
          <w:rtl/>
          <w:lang w:eastAsia="en-US"/>
        </w:rPr>
        <w:t xml:space="preserve"> </w:t>
      </w:r>
      <w:r w:rsidRPr="005C72EC">
        <w:rPr>
          <w:rFonts w:ascii="David" w:eastAsia="Calibri" w:hAnsi="David"/>
          <w:rtl/>
          <w:lang w:eastAsia="en-US"/>
        </w:rPr>
        <w:t>/</w:t>
      </w:r>
      <w:r w:rsidR="00A84098">
        <w:rPr>
          <w:rFonts w:ascii="David" w:eastAsia="Calibri" w:hAnsi="David" w:hint="cs"/>
          <w:rtl/>
          <w:lang w:eastAsia="en-US"/>
        </w:rPr>
        <w:t xml:space="preserve"> </w:t>
      </w:r>
      <w:r w:rsidRPr="005C72EC">
        <w:rPr>
          <w:rFonts w:ascii="David" w:eastAsia="Calibri" w:hAnsi="David"/>
          <w:rtl/>
          <w:lang w:eastAsia="en-US"/>
        </w:rPr>
        <w:t>מועצה אזורית/</w:t>
      </w:r>
      <w:r w:rsidR="00A84098">
        <w:rPr>
          <w:rFonts w:ascii="David" w:eastAsia="Calibri" w:hAnsi="David" w:hint="cs"/>
          <w:rtl/>
          <w:lang w:eastAsia="en-US"/>
        </w:rPr>
        <w:t xml:space="preserve"> </w:t>
      </w:r>
      <w:r w:rsidRPr="005C72EC">
        <w:rPr>
          <w:rFonts w:ascii="David" w:eastAsia="Calibri" w:hAnsi="David"/>
          <w:rtl/>
          <w:lang w:eastAsia="en-US"/>
        </w:rPr>
        <w:t>יישוב.</w:t>
      </w:r>
    </w:p>
    <w:p w14:paraId="2D0DEF95" w14:textId="77777777" w:rsidR="00DD2F49" w:rsidRPr="005C72EC" w:rsidRDefault="00DD2F49" w:rsidP="006513FB">
      <w:pPr>
        <w:widowControl w:val="0"/>
        <w:numPr>
          <w:ilvl w:val="3"/>
          <w:numId w:val="5"/>
        </w:numPr>
        <w:overflowPunct/>
        <w:autoSpaceDE/>
        <w:autoSpaceDN/>
        <w:adjustRightInd/>
        <w:spacing w:after="160" w:line="259" w:lineRule="auto"/>
        <w:ind w:right="-426"/>
        <w:textAlignment w:val="auto"/>
        <w:rPr>
          <w:rFonts w:ascii="David" w:eastAsia="Calibri" w:hAnsi="David"/>
          <w:rtl/>
          <w:lang w:eastAsia="en-US"/>
        </w:rPr>
      </w:pPr>
      <w:r w:rsidRPr="005C72EC">
        <w:rPr>
          <w:rFonts w:ascii="David" w:eastAsia="Calibri" w:hAnsi="David"/>
          <w:rtl/>
          <w:lang w:eastAsia="en-US"/>
        </w:rPr>
        <w:t xml:space="preserve">תיעוד תוצאות המיון במערכת המידע של הספק, כולל ספירת כמויות לכל </w:t>
      </w:r>
      <w:r w:rsidR="00E61CB8">
        <w:rPr>
          <w:rFonts w:ascii="David" w:eastAsia="Calibri" w:hAnsi="David"/>
          <w:rtl/>
          <w:lang w:eastAsia="en-US"/>
        </w:rPr>
        <w:t>רשות</w:t>
      </w:r>
      <w:r w:rsidRPr="005C72EC">
        <w:rPr>
          <w:rFonts w:ascii="David" w:eastAsia="Calibri" w:hAnsi="David"/>
          <w:rtl/>
          <w:lang w:eastAsia="en-US"/>
        </w:rPr>
        <w:t xml:space="preserve"> (בהתאם לקודים ולהיררכיה של הרשויות כפי שהיא מנוהלת במערכת </w:t>
      </w:r>
      <w:r w:rsidRPr="005C72EC">
        <w:rPr>
          <w:rFonts w:ascii="David" w:eastAsia="Calibri" w:hAnsi="David" w:hint="cs"/>
          <w:rtl/>
          <w:lang w:eastAsia="en-US"/>
        </w:rPr>
        <w:t>היעודית של המשרד</w:t>
      </w:r>
      <w:r w:rsidRPr="005C72EC">
        <w:rPr>
          <w:rFonts w:ascii="David" w:eastAsia="Calibri" w:hAnsi="David"/>
          <w:rtl/>
          <w:lang w:eastAsia="en-US"/>
        </w:rPr>
        <w:t>) ולמול הכמות הכללית גם פירוט מלא של מספרי המעטפות, סטאטוס סיום המיון, האריזה והשילוח, מועדים וכן פרטים נוספים כגון פרטי השליח המיועד.</w:t>
      </w:r>
    </w:p>
    <w:p w14:paraId="0AACE4B9" w14:textId="77777777" w:rsidR="00DD2F49" w:rsidRPr="005C72EC" w:rsidRDefault="00DD2F49" w:rsidP="006513FB">
      <w:pPr>
        <w:widowControl w:val="0"/>
        <w:numPr>
          <w:ilvl w:val="3"/>
          <w:numId w:val="5"/>
        </w:numPr>
        <w:overflowPunct/>
        <w:autoSpaceDE/>
        <w:autoSpaceDN/>
        <w:adjustRightInd/>
        <w:spacing w:after="160" w:line="259" w:lineRule="auto"/>
        <w:textAlignment w:val="auto"/>
        <w:rPr>
          <w:rFonts w:ascii="David" w:eastAsia="Calibri" w:hAnsi="David"/>
          <w:lang w:eastAsia="en-US"/>
        </w:rPr>
      </w:pPr>
      <w:r w:rsidRPr="005C72EC">
        <w:rPr>
          <w:rFonts w:ascii="David" w:eastAsia="Calibri" w:hAnsi="David"/>
          <w:rtl/>
          <w:lang w:eastAsia="en-US"/>
        </w:rPr>
        <w:t>העברת כל נתוני התוצאות בממשק ממוכן אחת ל</w:t>
      </w:r>
      <w:r w:rsidRPr="005C72EC">
        <w:rPr>
          <w:rFonts w:ascii="David" w:eastAsia="Calibri" w:hAnsi="David"/>
          <w:lang w:eastAsia="en-US"/>
        </w:rPr>
        <w:t>X</w:t>
      </w:r>
      <w:r w:rsidR="001809C6">
        <w:rPr>
          <w:rFonts w:ascii="David" w:eastAsia="Calibri" w:hAnsi="David"/>
          <w:rtl/>
          <w:lang w:eastAsia="en-US"/>
        </w:rPr>
        <w:t xml:space="preserve"> </w:t>
      </w:r>
      <w:r w:rsidRPr="005C72EC">
        <w:rPr>
          <w:rFonts w:ascii="David" w:eastAsia="Calibri" w:hAnsi="David"/>
          <w:rtl/>
          <w:lang w:eastAsia="en-US"/>
        </w:rPr>
        <w:t>זמן למערכת</w:t>
      </w:r>
      <w:r w:rsidRPr="005C72EC">
        <w:rPr>
          <w:rFonts w:ascii="David" w:eastAsia="Calibri" w:hAnsi="David" w:hint="cs"/>
          <w:rtl/>
          <w:lang w:eastAsia="en-US"/>
        </w:rPr>
        <w:t xml:space="preserve"> הייעודית של המשרד</w:t>
      </w:r>
      <w:r w:rsidRPr="005C72EC">
        <w:rPr>
          <w:rFonts w:ascii="David" w:eastAsia="Calibri" w:hAnsi="David"/>
          <w:rtl/>
          <w:lang w:eastAsia="en-US"/>
        </w:rPr>
        <w:t>.</w:t>
      </w:r>
    </w:p>
    <w:p w14:paraId="25CF4C86" w14:textId="77777777" w:rsidR="005C72EC" w:rsidRDefault="00284133" w:rsidP="006513FB">
      <w:pPr>
        <w:widowControl w:val="0"/>
        <w:numPr>
          <w:ilvl w:val="2"/>
          <w:numId w:val="5"/>
        </w:numPr>
        <w:overflowPunct/>
        <w:autoSpaceDE/>
        <w:autoSpaceDN/>
        <w:adjustRightInd/>
        <w:spacing w:afterLines="160" w:after="384"/>
        <w:ind w:right="-709"/>
        <w:textAlignment w:val="auto"/>
      </w:pPr>
      <w:r>
        <w:rPr>
          <w:rtl/>
        </w:rPr>
        <w:br w:type="page"/>
      </w:r>
      <w:r w:rsidR="005C72EC" w:rsidRPr="005C72EC">
        <w:rPr>
          <w:rtl/>
        </w:rPr>
        <w:lastRenderedPageBreak/>
        <w:t>מאפיינים למערכת מיון אוטומטית כולל תוכנה לניהול המיון</w:t>
      </w:r>
      <w:r w:rsidR="005C72EC" w:rsidRPr="005C72EC">
        <w:rPr>
          <w:rFonts w:hint="cs"/>
          <w:rtl/>
        </w:rPr>
        <w:t xml:space="preserve"> יהיו כדלקמן</w:t>
      </w:r>
      <w:r w:rsidR="00E36C2F">
        <w:rPr>
          <w:rFonts w:hint="cs"/>
          <w:rtl/>
        </w:rPr>
        <w:t>:</w:t>
      </w:r>
    </w:p>
    <w:tbl>
      <w:tblPr>
        <w:bidiVisual/>
        <w:tblW w:w="8777" w:type="dxa"/>
        <w:tblInd w:w="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Layout Table"/>
      </w:tblPr>
      <w:tblGrid>
        <w:gridCol w:w="425"/>
        <w:gridCol w:w="1983"/>
        <w:gridCol w:w="6369"/>
      </w:tblGrid>
      <w:tr w:rsidR="00944C87" w:rsidRPr="007A1027" w14:paraId="4E3372DF" w14:textId="77777777" w:rsidTr="00271558">
        <w:trPr>
          <w:cantSplit/>
        </w:trPr>
        <w:tc>
          <w:tcPr>
            <w:tcW w:w="425" w:type="dxa"/>
            <w:shd w:val="clear" w:color="auto" w:fill="D9D9D9"/>
          </w:tcPr>
          <w:p w14:paraId="1CB776D1" w14:textId="77777777" w:rsidR="00944C87" w:rsidRPr="007A1027" w:rsidRDefault="00E1147D" w:rsidP="006513FB">
            <w:pPr>
              <w:overflowPunct/>
              <w:autoSpaceDE/>
              <w:autoSpaceDN/>
              <w:adjustRightInd/>
              <w:spacing w:after="160"/>
              <w:textAlignment w:val="auto"/>
              <w:rPr>
                <w:rFonts w:ascii="David" w:eastAsia="Calibri" w:hAnsi="David"/>
                <w:b/>
                <w:bCs/>
                <w:rtl/>
                <w:lang w:eastAsia="en-US"/>
              </w:rPr>
            </w:pPr>
            <w:bookmarkStart w:id="34" w:name="Title_16" w:colFirst="0" w:colLast="0"/>
            <w:r>
              <w:rPr>
                <w:rFonts w:ascii="David" w:eastAsia="Calibri" w:hAnsi="David" w:hint="cs"/>
                <w:b/>
                <w:bCs/>
                <w:rtl/>
                <w:lang w:eastAsia="en-US"/>
              </w:rPr>
              <w:t>#</w:t>
            </w:r>
          </w:p>
        </w:tc>
        <w:tc>
          <w:tcPr>
            <w:tcW w:w="1983" w:type="dxa"/>
            <w:shd w:val="clear" w:color="auto" w:fill="D9D9D9"/>
          </w:tcPr>
          <w:p w14:paraId="4555E400" w14:textId="77777777" w:rsidR="00944C87" w:rsidRPr="007A1027" w:rsidRDefault="00944C87" w:rsidP="006513FB">
            <w:pPr>
              <w:overflowPunct/>
              <w:autoSpaceDE/>
              <w:autoSpaceDN/>
              <w:adjustRightInd/>
              <w:spacing w:after="160"/>
              <w:textAlignment w:val="auto"/>
              <w:rPr>
                <w:rFonts w:ascii="David" w:eastAsia="Calibri" w:hAnsi="David"/>
                <w:b/>
                <w:bCs/>
                <w:rtl/>
                <w:lang w:eastAsia="en-US"/>
              </w:rPr>
            </w:pPr>
            <w:r w:rsidRPr="007A1027">
              <w:rPr>
                <w:rFonts w:ascii="David" w:eastAsia="Calibri" w:hAnsi="David" w:hint="cs"/>
                <w:b/>
                <w:bCs/>
                <w:rtl/>
                <w:lang w:eastAsia="en-US"/>
              </w:rPr>
              <w:t>הפעולה</w:t>
            </w:r>
          </w:p>
        </w:tc>
        <w:tc>
          <w:tcPr>
            <w:tcW w:w="6369" w:type="dxa"/>
            <w:shd w:val="clear" w:color="auto" w:fill="D9D9D9"/>
          </w:tcPr>
          <w:p w14:paraId="0B18B70F" w14:textId="77777777" w:rsidR="00944C87" w:rsidRPr="007A1027" w:rsidRDefault="00944C87" w:rsidP="006513FB">
            <w:pPr>
              <w:overflowPunct/>
              <w:autoSpaceDE/>
              <w:autoSpaceDN/>
              <w:adjustRightInd/>
              <w:spacing w:after="160"/>
              <w:textAlignment w:val="auto"/>
              <w:rPr>
                <w:rFonts w:ascii="David" w:eastAsia="Calibri" w:hAnsi="David"/>
                <w:b/>
                <w:bCs/>
                <w:rtl/>
                <w:lang w:eastAsia="en-US"/>
              </w:rPr>
            </w:pPr>
            <w:r w:rsidRPr="007A1027">
              <w:rPr>
                <w:rFonts w:ascii="David" w:eastAsia="Calibri" w:hAnsi="David" w:hint="cs"/>
                <w:b/>
                <w:bCs/>
                <w:rtl/>
                <w:lang w:eastAsia="en-US"/>
              </w:rPr>
              <w:t>פירוט</w:t>
            </w:r>
          </w:p>
        </w:tc>
      </w:tr>
      <w:bookmarkEnd w:id="34"/>
      <w:tr w:rsidR="00331EA0" w:rsidRPr="007A1027" w14:paraId="4B22EE8A" w14:textId="77777777" w:rsidTr="00271558">
        <w:trPr>
          <w:cantSplit/>
        </w:trPr>
        <w:tc>
          <w:tcPr>
            <w:tcW w:w="425" w:type="dxa"/>
            <w:shd w:val="clear" w:color="auto" w:fill="auto"/>
          </w:tcPr>
          <w:p w14:paraId="26CAA63C" w14:textId="77777777" w:rsidR="00331EA0" w:rsidRPr="007A1027" w:rsidRDefault="00331EA0" w:rsidP="006513FB">
            <w:pPr>
              <w:overflowPunct/>
              <w:autoSpaceDE/>
              <w:autoSpaceDN/>
              <w:adjustRightInd/>
              <w:spacing w:after="160" w:line="259" w:lineRule="auto"/>
              <w:textAlignment w:val="auto"/>
              <w:rPr>
                <w:rFonts w:ascii="David" w:eastAsia="Calibri" w:hAnsi="David"/>
                <w:b/>
                <w:bCs/>
                <w:rtl/>
                <w:lang w:eastAsia="en-US"/>
              </w:rPr>
            </w:pPr>
            <w:r w:rsidRPr="007A1027">
              <w:rPr>
                <w:rFonts w:ascii="David" w:eastAsia="Calibri" w:hAnsi="David"/>
                <w:b/>
                <w:bCs/>
                <w:rtl/>
                <w:lang w:eastAsia="en-US"/>
              </w:rPr>
              <w:t>1</w:t>
            </w:r>
          </w:p>
        </w:tc>
        <w:tc>
          <w:tcPr>
            <w:tcW w:w="1983" w:type="dxa"/>
            <w:shd w:val="clear" w:color="auto" w:fill="auto"/>
          </w:tcPr>
          <w:p w14:paraId="475821BD" w14:textId="77777777" w:rsidR="00331EA0" w:rsidRPr="007A1027" w:rsidRDefault="00331EA0" w:rsidP="00284133">
            <w:pPr>
              <w:overflowPunct/>
              <w:autoSpaceDE/>
              <w:autoSpaceDN/>
              <w:adjustRightInd/>
              <w:spacing w:after="160"/>
              <w:jc w:val="left"/>
              <w:textAlignment w:val="auto"/>
              <w:rPr>
                <w:rFonts w:ascii="David" w:eastAsia="Calibri" w:hAnsi="David"/>
                <w:rtl/>
                <w:lang w:eastAsia="en-US"/>
              </w:rPr>
            </w:pPr>
            <w:r w:rsidRPr="007A1027">
              <w:rPr>
                <w:rFonts w:ascii="David" w:eastAsia="Calibri" w:hAnsi="David"/>
                <w:rtl/>
                <w:lang w:eastAsia="en-US"/>
              </w:rPr>
              <w:t xml:space="preserve">מיון מעטפות </w:t>
            </w:r>
            <w:r>
              <w:rPr>
                <w:rFonts w:ascii="David" w:eastAsia="Calibri" w:hAnsi="David" w:hint="cs"/>
                <w:rtl/>
                <w:lang w:eastAsia="en-US"/>
              </w:rPr>
              <w:t>חיצוניות</w:t>
            </w:r>
          </w:p>
        </w:tc>
        <w:tc>
          <w:tcPr>
            <w:tcW w:w="6369" w:type="dxa"/>
            <w:shd w:val="clear" w:color="auto" w:fill="auto"/>
          </w:tcPr>
          <w:p w14:paraId="1B13369D" w14:textId="77777777" w:rsidR="00331EA0" w:rsidRPr="007A1027" w:rsidRDefault="00331EA0" w:rsidP="00284133">
            <w:pPr>
              <w:overflowPunct/>
              <w:autoSpaceDE/>
              <w:autoSpaceDN/>
              <w:adjustRightInd/>
              <w:spacing w:after="160"/>
              <w:jc w:val="left"/>
              <w:textAlignment w:val="auto"/>
              <w:rPr>
                <w:rFonts w:ascii="David" w:eastAsia="Calibri" w:hAnsi="David"/>
                <w:rtl/>
                <w:lang w:eastAsia="en-US"/>
              </w:rPr>
            </w:pPr>
            <w:r w:rsidRPr="007A1027">
              <w:rPr>
                <w:rFonts w:ascii="David" w:eastAsia="Calibri" w:hAnsi="David"/>
                <w:rtl/>
                <w:lang w:eastAsia="en-US"/>
              </w:rPr>
              <w:t>ג</w:t>
            </w:r>
            <w:r w:rsidRPr="007A1027">
              <w:rPr>
                <w:rFonts w:ascii="David" w:eastAsia="Calibri" w:hAnsi="David" w:hint="cs"/>
                <w:rtl/>
                <w:lang w:eastAsia="en-US"/>
              </w:rPr>
              <w:t>ו</w:t>
            </w:r>
            <w:r w:rsidRPr="007A1027">
              <w:rPr>
                <w:rFonts w:ascii="David" w:eastAsia="Calibri" w:hAnsi="David"/>
                <w:rtl/>
                <w:lang w:eastAsia="en-US"/>
              </w:rPr>
              <w:t>דל מעטפ</w:t>
            </w:r>
            <w:r w:rsidRPr="007A1027">
              <w:rPr>
                <w:rFonts w:ascii="David" w:eastAsia="Calibri" w:hAnsi="David" w:hint="cs"/>
                <w:rtl/>
                <w:lang w:eastAsia="en-US"/>
              </w:rPr>
              <w:t>ה</w:t>
            </w:r>
            <w:r w:rsidRPr="007A1027">
              <w:rPr>
                <w:rFonts w:ascii="David" w:eastAsia="Calibri" w:hAnsi="David"/>
                <w:rtl/>
                <w:lang w:eastAsia="en-US"/>
              </w:rPr>
              <w:t xml:space="preserve"> 11.4*16.2 ס"מ</w:t>
            </w:r>
            <w:r w:rsidRPr="007A1027">
              <w:rPr>
                <w:rFonts w:ascii="David" w:eastAsia="Calibri" w:hAnsi="David" w:hint="cs"/>
                <w:rtl/>
                <w:lang w:eastAsia="en-US"/>
              </w:rPr>
              <w:t xml:space="preserve"> ו</w:t>
            </w:r>
            <w:r w:rsidRPr="007A1027">
              <w:rPr>
                <w:rFonts w:ascii="David" w:eastAsia="Calibri" w:hAnsi="David"/>
                <w:rtl/>
                <w:lang w:eastAsia="en-US"/>
              </w:rPr>
              <w:t xml:space="preserve">משקל מעטפה כ-50 גרם </w:t>
            </w:r>
          </w:p>
        </w:tc>
      </w:tr>
      <w:tr w:rsidR="00331EA0" w:rsidRPr="007A1027" w14:paraId="337B1D22" w14:textId="77777777" w:rsidTr="00271558">
        <w:trPr>
          <w:cantSplit/>
        </w:trPr>
        <w:tc>
          <w:tcPr>
            <w:tcW w:w="425" w:type="dxa"/>
            <w:shd w:val="clear" w:color="auto" w:fill="auto"/>
          </w:tcPr>
          <w:p w14:paraId="1626053E" w14:textId="77777777" w:rsidR="00331EA0" w:rsidRPr="007A1027" w:rsidRDefault="00331EA0" w:rsidP="006513FB">
            <w:pPr>
              <w:overflowPunct/>
              <w:autoSpaceDE/>
              <w:autoSpaceDN/>
              <w:adjustRightInd/>
              <w:spacing w:after="160" w:line="259" w:lineRule="auto"/>
              <w:textAlignment w:val="auto"/>
              <w:rPr>
                <w:rFonts w:ascii="David" w:eastAsia="Calibri" w:hAnsi="David"/>
                <w:b/>
                <w:bCs/>
                <w:rtl/>
                <w:lang w:eastAsia="en-US"/>
              </w:rPr>
            </w:pPr>
            <w:r w:rsidRPr="007A1027">
              <w:rPr>
                <w:rFonts w:ascii="David" w:eastAsia="Calibri" w:hAnsi="David"/>
                <w:b/>
                <w:bCs/>
                <w:rtl/>
                <w:lang w:eastAsia="en-US"/>
              </w:rPr>
              <w:t>2</w:t>
            </w:r>
          </w:p>
        </w:tc>
        <w:tc>
          <w:tcPr>
            <w:tcW w:w="1983" w:type="dxa"/>
            <w:shd w:val="clear" w:color="auto" w:fill="auto"/>
          </w:tcPr>
          <w:p w14:paraId="4BA3DE95" w14:textId="77777777" w:rsidR="00331EA0" w:rsidRPr="007A1027" w:rsidRDefault="00331EA0" w:rsidP="00284133">
            <w:pPr>
              <w:overflowPunct/>
              <w:autoSpaceDE/>
              <w:autoSpaceDN/>
              <w:adjustRightInd/>
              <w:spacing w:after="160" w:line="300" w:lineRule="atLeast"/>
              <w:jc w:val="left"/>
              <w:textAlignment w:val="auto"/>
              <w:rPr>
                <w:rFonts w:ascii="David" w:eastAsia="Calibri" w:hAnsi="David"/>
                <w:rtl/>
                <w:lang w:eastAsia="en-US"/>
              </w:rPr>
            </w:pPr>
            <w:r w:rsidRPr="007A1027">
              <w:rPr>
                <w:rFonts w:ascii="David" w:eastAsia="Calibri" w:hAnsi="David"/>
                <w:rtl/>
                <w:lang w:eastAsia="en-US"/>
              </w:rPr>
              <w:t>ניהול ברקודים</w:t>
            </w:r>
          </w:p>
        </w:tc>
        <w:tc>
          <w:tcPr>
            <w:tcW w:w="6369" w:type="dxa"/>
            <w:shd w:val="clear" w:color="auto" w:fill="auto"/>
          </w:tcPr>
          <w:p w14:paraId="689EE9C5" w14:textId="77777777" w:rsidR="00331EA0" w:rsidRPr="007A1027" w:rsidRDefault="00331EA0" w:rsidP="00284133">
            <w:pPr>
              <w:overflowPunct/>
              <w:autoSpaceDE/>
              <w:autoSpaceDN/>
              <w:adjustRightInd/>
              <w:spacing w:after="160"/>
              <w:jc w:val="left"/>
              <w:textAlignment w:val="auto"/>
              <w:rPr>
                <w:rFonts w:ascii="David" w:eastAsia="Calibri" w:hAnsi="David"/>
                <w:lang w:eastAsia="en-US"/>
              </w:rPr>
            </w:pPr>
            <w:r w:rsidRPr="007A1027">
              <w:rPr>
                <w:rFonts w:ascii="David" w:eastAsia="Calibri" w:hAnsi="David"/>
                <w:rtl/>
                <w:lang w:eastAsia="en-US"/>
              </w:rPr>
              <w:t>קריאת ברקוד\</w:t>
            </w:r>
            <w:r w:rsidRPr="007A1027">
              <w:rPr>
                <w:rFonts w:ascii="David" w:eastAsia="Calibri" w:hAnsi="David"/>
                <w:lang w:eastAsia="en-US"/>
              </w:rPr>
              <w:t>QR</w:t>
            </w:r>
            <w:r w:rsidRPr="007A1027">
              <w:rPr>
                <w:rFonts w:ascii="David" w:eastAsia="Calibri" w:hAnsi="David"/>
                <w:rtl/>
                <w:lang w:eastAsia="en-US"/>
              </w:rPr>
              <w:t xml:space="preserve"> עדכון נתונים למערכת של הספק , הפקת מדבקה עם ברקוד\ </w:t>
            </w:r>
            <w:r w:rsidRPr="007A1027">
              <w:rPr>
                <w:rFonts w:ascii="David" w:eastAsia="Calibri" w:hAnsi="David"/>
                <w:lang w:eastAsia="en-US"/>
              </w:rPr>
              <w:t xml:space="preserve">QR </w:t>
            </w:r>
          </w:p>
        </w:tc>
      </w:tr>
      <w:tr w:rsidR="00331EA0" w:rsidRPr="007A1027" w14:paraId="32DE5F60" w14:textId="77777777" w:rsidTr="00271558">
        <w:trPr>
          <w:cantSplit/>
        </w:trPr>
        <w:tc>
          <w:tcPr>
            <w:tcW w:w="425" w:type="dxa"/>
            <w:shd w:val="clear" w:color="auto" w:fill="auto"/>
          </w:tcPr>
          <w:p w14:paraId="151970C7" w14:textId="77777777" w:rsidR="00331EA0" w:rsidRPr="007A1027" w:rsidRDefault="00331EA0" w:rsidP="006513FB">
            <w:pPr>
              <w:overflowPunct/>
              <w:autoSpaceDE/>
              <w:autoSpaceDN/>
              <w:adjustRightInd/>
              <w:spacing w:after="160" w:line="259" w:lineRule="auto"/>
              <w:textAlignment w:val="auto"/>
              <w:rPr>
                <w:rFonts w:ascii="David" w:eastAsia="Calibri" w:hAnsi="David"/>
                <w:b/>
                <w:bCs/>
                <w:rtl/>
                <w:lang w:eastAsia="en-US"/>
              </w:rPr>
            </w:pPr>
            <w:r w:rsidRPr="007A1027">
              <w:rPr>
                <w:rFonts w:ascii="David" w:eastAsia="Calibri" w:hAnsi="David"/>
                <w:b/>
                <w:bCs/>
                <w:rtl/>
                <w:lang w:eastAsia="en-US"/>
              </w:rPr>
              <w:t>3</w:t>
            </w:r>
          </w:p>
        </w:tc>
        <w:tc>
          <w:tcPr>
            <w:tcW w:w="1983" w:type="dxa"/>
            <w:shd w:val="clear" w:color="auto" w:fill="auto"/>
          </w:tcPr>
          <w:p w14:paraId="0C084A74" w14:textId="77777777" w:rsidR="00331EA0" w:rsidRPr="007A1027" w:rsidRDefault="00331EA0" w:rsidP="00284133">
            <w:pPr>
              <w:overflowPunct/>
              <w:autoSpaceDE/>
              <w:autoSpaceDN/>
              <w:adjustRightInd/>
              <w:spacing w:after="160" w:line="300" w:lineRule="atLeast"/>
              <w:jc w:val="left"/>
              <w:textAlignment w:val="auto"/>
              <w:rPr>
                <w:rFonts w:ascii="David" w:eastAsia="Calibri" w:hAnsi="David"/>
                <w:rtl/>
                <w:lang w:eastAsia="en-US"/>
              </w:rPr>
            </w:pPr>
            <w:r w:rsidRPr="007A1027">
              <w:rPr>
                <w:rFonts w:ascii="David" w:eastAsia="Calibri" w:hAnsi="David"/>
                <w:rtl/>
                <w:lang w:eastAsia="en-US"/>
              </w:rPr>
              <w:t>קצב מיון לשעה</w:t>
            </w:r>
          </w:p>
        </w:tc>
        <w:tc>
          <w:tcPr>
            <w:tcW w:w="6369" w:type="dxa"/>
            <w:shd w:val="clear" w:color="auto" w:fill="auto"/>
          </w:tcPr>
          <w:p w14:paraId="351CF48C" w14:textId="77777777" w:rsidR="00331EA0" w:rsidRPr="007A1027" w:rsidRDefault="00331EA0" w:rsidP="00284133">
            <w:pPr>
              <w:overflowPunct/>
              <w:autoSpaceDE/>
              <w:autoSpaceDN/>
              <w:adjustRightInd/>
              <w:spacing w:after="160"/>
              <w:jc w:val="left"/>
              <w:textAlignment w:val="auto"/>
              <w:rPr>
                <w:rFonts w:ascii="David" w:eastAsia="Calibri" w:hAnsi="David"/>
                <w:rtl/>
                <w:lang w:eastAsia="en-US"/>
              </w:rPr>
            </w:pPr>
            <w:r w:rsidRPr="007A1027">
              <w:rPr>
                <w:rFonts w:ascii="David" w:eastAsia="Calibri" w:hAnsi="David"/>
                <w:rtl/>
                <w:lang w:eastAsia="en-US"/>
              </w:rPr>
              <w:t xml:space="preserve">לפחות </w:t>
            </w:r>
            <w:r w:rsidR="001E3658">
              <w:rPr>
                <w:rFonts w:ascii="David" w:eastAsia="Calibri" w:hAnsi="David" w:hint="cs"/>
                <w:rtl/>
                <w:lang w:eastAsia="en-US"/>
              </w:rPr>
              <w:t>2</w:t>
            </w:r>
            <w:r w:rsidR="0076497D">
              <w:rPr>
                <w:rFonts w:ascii="David" w:eastAsia="Calibri" w:hAnsi="David" w:hint="cs"/>
                <w:rtl/>
                <w:lang w:eastAsia="en-US"/>
              </w:rPr>
              <w:t>0</w:t>
            </w:r>
            <w:r w:rsidRPr="007A1027">
              <w:rPr>
                <w:rFonts w:ascii="David" w:eastAsia="Calibri" w:hAnsi="David"/>
                <w:rtl/>
                <w:lang w:eastAsia="en-US"/>
              </w:rPr>
              <w:t xml:space="preserve">,000 מעטפות לשעה </w:t>
            </w:r>
          </w:p>
        </w:tc>
      </w:tr>
      <w:tr w:rsidR="00331EA0" w:rsidRPr="007A1027" w14:paraId="22088344" w14:textId="77777777" w:rsidTr="00271558">
        <w:trPr>
          <w:cantSplit/>
        </w:trPr>
        <w:tc>
          <w:tcPr>
            <w:tcW w:w="425" w:type="dxa"/>
            <w:shd w:val="clear" w:color="auto" w:fill="auto"/>
          </w:tcPr>
          <w:p w14:paraId="17FDA86A" w14:textId="77777777" w:rsidR="00331EA0" w:rsidRPr="007A1027" w:rsidRDefault="00331EA0" w:rsidP="006513FB">
            <w:pPr>
              <w:overflowPunct/>
              <w:autoSpaceDE/>
              <w:autoSpaceDN/>
              <w:adjustRightInd/>
              <w:spacing w:after="160" w:line="259" w:lineRule="auto"/>
              <w:textAlignment w:val="auto"/>
              <w:rPr>
                <w:rFonts w:ascii="David" w:eastAsia="Calibri" w:hAnsi="David"/>
                <w:b/>
                <w:bCs/>
                <w:rtl/>
                <w:lang w:eastAsia="en-US"/>
              </w:rPr>
            </w:pPr>
            <w:r w:rsidRPr="007A1027">
              <w:rPr>
                <w:rFonts w:ascii="David" w:eastAsia="Calibri" w:hAnsi="David"/>
                <w:b/>
                <w:bCs/>
                <w:rtl/>
                <w:lang w:eastAsia="en-US"/>
              </w:rPr>
              <w:t>4</w:t>
            </w:r>
          </w:p>
        </w:tc>
        <w:tc>
          <w:tcPr>
            <w:tcW w:w="1983" w:type="dxa"/>
            <w:shd w:val="clear" w:color="auto" w:fill="auto"/>
          </w:tcPr>
          <w:p w14:paraId="7932A95F" w14:textId="77777777" w:rsidR="00331EA0" w:rsidRPr="007A1027" w:rsidRDefault="00331EA0" w:rsidP="00284133">
            <w:pPr>
              <w:overflowPunct/>
              <w:autoSpaceDE/>
              <w:autoSpaceDN/>
              <w:adjustRightInd/>
              <w:spacing w:after="160"/>
              <w:jc w:val="left"/>
              <w:textAlignment w:val="auto"/>
              <w:rPr>
                <w:rFonts w:ascii="David" w:eastAsia="Calibri" w:hAnsi="David"/>
                <w:rtl/>
                <w:lang w:eastAsia="en-US"/>
              </w:rPr>
            </w:pPr>
            <w:r w:rsidRPr="007A1027">
              <w:rPr>
                <w:rFonts w:ascii="David" w:eastAsia="Calibri" w:hAnsi="David"/>
                <w:rtl/>
                <w:lang w:eastAsia="en-US"/>
              </w:rPr>
              <w:t>ספירת מעטפות שנקלטו</w:t>
            </w:r>
          </w:p>
        </w:tc>
        <w:tc>
          <w:tcPr>
            <w:tcW w:w="6369" w:type="dxa"/>
            <w:shd w:val="clear" w:color="auto" w:fill="auto"/>
          </w:tcPr>
          <w:p w14:paraId="27988A90" w14:textId="77777777" w:rsidR="00331EA0" w:rsidRPr="007A1027" w:rsidRDefault="00331EA0" w:rsidP="00284133">
            <w:pPr>
              <w:overflowPunct/>
              <w:autoSpaceDE/>
              <w:autoSpaceDN/>
              <w:adjustRightInd/>
              <w:spacing w:after="160"/>
              <w:jc w:val="left"/>
              <w:textAlignment w:val="auto"/>
              <w:rPr>
                <w:rFonts w:ascii="David" w:eastAsia="Calibri" w:hAnsi="David"/>
                <w:rtl/>
                <w:lang w:eastAsia="en-US"/>
              </w:rPr>
            </w:pPr>
            <w:r w:rsidRPr="007A1027">
              <w:rPr>
                <w:rFonts w:ascii="David" w:eastAsia="Calibri" w:hAnsi="David"/>
                <w:rtl/>
                <w:lang w:eastAsia="en-US"/>
              </w:rPr>
              <w:t xml:space="preserve">ספירת מעטפות שנכנסו למכונת המיון , וספירת מעטפות שיצאו בחלוקה לרשויות </w:t>
            </w:r>
          </w:p>
        </w:tc>
      </w:tr>
      <w:tr w:rsidR="00331EA0" w:rsidRPr="007A1027" w14:paraId="27A0FC12" w14:textId="77777777" w:rsidTr="00271558">
        <w:trPr>
          <w:cantSplit/>
          <w:trHeight w:val="958"/>
        </w:trPr>
        <w:tc>
          <w:tcPr>
            <w:tcW w:w="425" w:type="dxa"/>
            <w:shd w:val="clear" w:color="auto" w:fill="auto"/>
          </w:tcPr>
          <w:p w14:paraId="3BA09016" w14:textId="77777777" w:rsidR="00331EA0" w:rsidRPr="007A1027" w:rsidRDefault="00331EA0" w:rsidP="006513FB">
            <w:pPr>
              <w:overflowPunct/>
              <w:autoSpaceDE/>
              <w:autoSpaceDN/>
              <w:adjustRightInd/>
              <w:spacing w:after="160" w:line="259" w:lineRule="auto"/>
              <w:textAlignment w:val="auto"/>
              <w:rPr>
                <w:rFonts w:ascii="David" w:eastAsia="Calibri" w:hAnsi="David"/>
                <w:b/>
                <w:bCs/>
                <w:rtl/>
                <w:lang w:eastAsia="en-US"/>
              </w:rPr>
            </w:pPr>
            <w:r w:rsidRPr="007A1027">
              <w:rPr>
                <w:rFonts w:ascii="David" w:eastAsia="Calibri" w:hAnsi="David"/>
                <w:b/>
                <w:bCs/>
                <w:rtl/>
                <w:lang w:eastAsia="en-US"/>
              </w:rPr>
              <w:t>5</w:t>
            </w:r>
          </w:p>
        </w:tc>
        <w:tc>
          <w:tcPr>
            <w:tcW w:w="1983" w:type="dxa"/>
            <w:shd w:val="clear" w:color="auto" w:fill="auto"/>
          </w:tcPr>
          <w:p w14:paraId="19C4614E" w14:textId="77777777" w:rsidR="00331EA0" w:rsidRPr="007A1027" w:rsidRDefault="00331EA0" w:rsidP="00284133">
            <w:pPr>
              <w:overflowPunct/>
              <w:autoSpaceDE/>
              <w:autoSpaceDN/>
              <w:adjustRightInd/>
              <w:spacing w:after="160" w:line="300" w:lineRule="atLeast"/>
              <w:jc w:val="left"/>
              <w:textAlignment w:val="auto"/>
              <w:rPr>
                <w:rFonts w:ascii="David" w:eastAsia="Calibri" w:hAnsi="David"/>
                <w:rtl/>
                <w:lang w:eastAsia="en-US"/>
              </w:rPr>
            </w:pPr>
            <w:r w:rsidRPr="007A1027">
              <w:rPr>
                <w:rFonts w:ascii="David" w:eastAsia="Calibri" w:hAnsi="David"/>
                <w:rtl/>
                <w:lang w:eastAsia="en-US"/>
              </w:rPr>
              <w:t xml:space="preserve">ספירת מעטפות </w:t>
            </w:r>
            <w:r w:rsidRPr="007A1027">
              <w:rPr>
                <w:rFonts w:ascii="David" w:eastAsia="Calibri" w:hAnsi="David" w:hint="cs"/>
                <w:rtl/>
                <w:lang w:eastAsia="en-US"/>
              </w:rPr>
              <w:t xml:space="preserve">לפי </w:t>
            </w:r>
            <w:r w:rsidRPr="007A1027">
              <w:rPr>
                <w:rFonts w:ascii="David" w:eastAsia="Calibri" w:hAnsi="David"/>
                <w:rtl/>
                <w:lang w:eastAsia="en-US"/>
              </w:rPr>
              <w:t>רשות</w:t>
            </w:r>
          </w:p>
        </w:tc>
        <w:tc>
          <w:tcPr>
            <w:tcW w:w="6369" w:type="dxa"/>
            <w:shd w:val="clear" w:color="auto" w:fill="auto"/>
          </w:tcPr>
          <w:p w14:paraId="1DD5A17D" w14:textId="77777777" w:rsidR="00331EA0" w:rsidRPr="007A1027" w:rsidRDefault="00331EA0" w:rsidP="00284133">
            <w:pPr>
              <w:overflowPunct/>
              <w:autoSpaceDE/>
              <w:autoSpaceDN/>
              <w:adjustRightInd/>
              <w:spacing w:after="160"/>
              <w:jc w:val="left"/>
              <w:textAlignment w:val="auto"/>
              <w:rPr>
                <w:rFonts w:ascii="David" w:eastAsia="Calibri" w:hAnsi="David"/>
                <w:rtl/>
                <w:lang w:eastAsia="en-US"/>
              </w:rPr>
            </w:pPr>
            <w:r w:rsidRPr="007A1027">
              <w:rPr>
                <w:rFonts w:ascii="David" w:eastAsia="Calibri" w:hAnsi="David"/>
                <w:rtl/>
                <w:lang w:eastAsia="en-US"/>
              </w:rPr>
              <w:t xml:space="preserve">לכל רשות יהיה מארז אחד או יותר בהתאם לכמות בכל מארז יכיל מקסימום 300 מעטפות </w:t>
            </w:r>
            <w:r w:rsidRPr="007A1027">
              <w:rPr>
                <w:rFonts w:ascii="David" w:eastAsia="Calibri" w:hAnsi="David" w:hint="cs"/>
                <w:rtl/>
                <w:lang w:eastAsia="en-US"/>
              </w:rPr>
              <w:t>.</w:t>
            </w:r>
            <w:r w:rsidRPr="007A1027">
              <w:rPr>
                <w:rFonts w:ascii="David" w:eastAsia="Calibri" w:hAnsi="David"/>
                <w:rtl/>
                <w:lang w:eastAsia="en-US"/>
              </w:rPr>
              <w:t xml:space="preserve">על כל מארז יודבק מדבקה עם הנתונים של : רשות , כמות מעטפות מספר מארז מתוך סך מארזים לרשות נתוני המקבל </w:t>
            </w:r>
          </w:p>
        </w:tc>
      </w:tr>
      <w:tr w:rsidR="00331EA0" w:rsidRPr="007A1027" w14:paraId="0732EFBB" w14:textId="77777777" w:rsidTr="00271558">
        <w:trPr>
          <w:cantSplit/>
        </w:trPr>
        <w:tc>
          <w:tcPr>
            <w:tcW w:w="425" w:type="dxa"/>
            <w:shd w:val="clear" w:color="auto" w:fill="auto"/>
          </w:tcPr>
          <w:p w14:paraId="65F31933" w14:textId="77777777" w:rsidR="00331EA0" w:rsidRPr="007A1027" w:rsidRDefault="00331EA0" w:rsidP="006513FB">
            <w:pPr>
              <w:overflowPunct/>
              <w:autoSpaceDE/>
              <w:autoSpaceDN/>
              <w:adjustRightInd/>
              <w:spacing w:after="160" w:line="259" w:lineRule="auto"/>
              <w:textAlignment w:val="auto"/>
              <w:rPr>
                <w:rFonts w:ascii="David" w:eastAsia="Calibri" w:hAnsi="David"/>
                <w:b/>
                <w:bCs/>
                <w:rtl/>
                <w:lang w:eastAsia="en-US"/>
              </w:rPr>
            </w:pPr>
            <w:r w:rsidRPr="007A1027">
              <w:rPr>
                <w:rFonts w:ascii="David" w:eastAsia="Calibri" w:hAnsi="David"/>
                <w:b/>
                <w:bCs/>
                <w:rtl/>
                <w:lang w:eastAsia="en-US"/>
              </w:rPr>
              <w:t>6</w:t>
            </w:r>
          </w:p>
        </w:tc>
        <w:tc>
          <w:tcPr>
            <w:tcW w:w="1983" w:type="dxa"/>
            <w:shd w:val="clear" w:color="auto" w:fill="auto"/>
          </w:tcPr>
          <w:p w14:paraId="3A1AB17D" w14:textId="77777777" w:rsidR="00331EA0" w:rsidRPr="007A1027" w:rsidRDefault="00331EA0" w:rsidP="00284133">
            <w:pPr>
              <w:overflowPunct/>
              <w:autoSpaceDE/>
              <w:autoSpaceDN/>
              <w:adjustRightInd/>
              <w:spacing w:after="160" w:line="300" w:lineRule="atLeast"/>
              <w:jc w:val="left"/>
              <w:textAlignment w:val="auto"/>
              <w:rPr>
                <w:rFonts w:ascii="David" w:eastAsia="Calibri" w:hAnsi="David"/>
                <w:rtl/>
                <w:lang w:eastAsia="en-US"/>
              </w:rPr>
            </w:pPr>
            <w:r w:rsidRPr="007A1027">
              <w:rPr>
                <w:rFonts w:ascii="David" w:eastAsia="Calibri" w:hAnsi="David"/>
                <w:rtl/>
                <w:lang w:eastAsia="en-US"/>
              </w:rPr>
              <w:t>אריזה</w:t>
            </w:r>
          </w:p>
        </w:tc>
        <w:tc>
          <w:tcPr>
            <w:tcW w:w="6369" w:type="dxa"/>
            <w:shd w:val="clear" w:color="auto" w:fill="auto"/>
          </w:tcPr>
          <w:p w14:paraId="2D17DAD5" w14:textId="77777777" w:rsidR="00331EA0" w:rsidRPr="007A1027" w:rsidRDefault="00331EA0" w:rsidP="00284133">
            <w:pPr>
              <w:overflowPunct/>
              <w:autoSpaceDE/>
              <w:autoSpaceDN/>
              <w:adjustRightInd/>
              <w:spacing w:after="160"/>
              <w:jc w:val="left"/>
              <w:textAlignment w:val="auto"/>
              <w:rPr>
                <w:rFonts w:ascii="David" w:eastAsia="Calibri" w:hAnsi="David"/>
                <w:rtl/>
                <w:lang w:eastAsia="en-US"/>
              </w:rPr>
            </w:pPr>
            <w:r w:rsidRPr="007A1027">
              <w:rPr>
                <w:rFonts w:ascii="David" w:eastAsia="Calibri" w:hAnsi="David"/>
                <w:rtl/>
                <w:lang w:eastAsia="en-US"/>
              </w:rPr>
              <w:t xml:space="preserve">אריזת </w:t>
            </w:r>
            <w:r>
              <w:rPr>
                <w:rFonts w:ascii="David" w:eastAsia="Calibri" w:hAnsi="David" w:hint="cs"/>
                <w:rtl/>
                <w:lang w:eastAsia="en-US"/>
              </w:rPr>
              <w:t xml:space="preserve">קרטון שמכילות את </w:t>
            </w:r>
            <w:r w:rsidRPr="007A1027">
              <w:rPr>
                <w:rFonts w:ascii="David" w:eastAsia="Calibri" w:hAnsi="David"/>
                <w:rtl/>
                <w:lang w:eastAsia="en-US"/>
              </w:rPr>
              <w:t>המעטפות בחלוקה לרשויות מקומיות ויישובים</w:t>
            </w:r>
            <w:r w:rsidR="001809C6">
              <w:rPr>
                <w:rFonts w:ascii="David" w:eastAsia="Calibri" w:hAnsi="David"/>
                <w:rtl/>
                <w:lang w:eastAsia="en-US"/>
              </w:rPr>
              <w:t xml:space="preserve"> </w:t>
            </w:r>
            <w:r w:rsidRPr="007A1027">
              <w:rPr>
                <w:rFonts w:ascii="David" w:eastAsia="Calibri" w:hAnsi="David"/>
                <w:rtl/>
                <w:lang w:eastAsia="en-US"/>
              </w:rPr>
              <w:t xml:space="preserve">(כ-260 רשויות ) לחבילות </w:t>
            </w:r>
            <w:r>
              <w:rPr>
                <w:rFonts w:ascii="David" w:eastAsia="Calibri" w:hAnsi="David" w:hint="cs"/>
                <w:rtl/>
                <w:lang w:eastAsia="en-US"/>
              </w:rPr>
              <w:t xml:space="preserve">, כל אריזה תכיל עד-300 מעטפות </w:t>
            </w:r>
          </w:p>
        </w:tc>
      </w:tr>
      <w:tr w:rsidR="00331EA0" w:rsidRPr="007A1027" w14:paraId="2E938A85" w14:textId="77777777" w:rsidTr="00271558">
        <w:trPr>
          <w:cantSplit/>
        </w:trPr>
        <w:tc>
          <w:tcPr>
            <w:tcW w:w="425" w:type="dxa"/>
            <w:shd w:val="clear" w:color="auto" w:fill="auto"/>
          </w:tcPr>
          <w:p w14:paraId="48237DF3" w14:textId="77777777" w:rsidR="00331EA0" w:rsidRPr="007A1027" w:rsidRDefault="00331EA0" w:rsidP="006513FB">
            <w:pPr>
              <w:overflowPunct/>
              <w:autoSpaceDE/>
              <w:autoSpaceDN/>
              <w:adjustRightInd/>
              <w:spacing w:after="160" w:line="259" w:lineRule="auto"/>
              <w:textAlignment w:val="auto"/>
              <w:rPr>
                <w:rFonts w:ascii="David" w:eastAsia="Calibri" w:hAnsi="David"/>
                <w:b/>
                <w:bCs/>
                <w:lang w:eastAsia="en-US"/>
              </w:rPr>
            </w:pPr>
            <w:r w:rsidRPr="007A1027">
              <w:rPr>
                <w:rFonts w:ascii="David" w:eastAsia="Calibri" w:hAnsi="David"/>
                <w:b/>
                <w:bCs/>
                <w:rtl/>
                <w:lang w:eastAsia="en-US"/>
              </w:rPr>
              <w:t>7</w:t>
            </w:r>
          </w:p>
        </w:tc>
        <w:tc>
          <w:tcPr>
            <w:tcW w:w="1983" w:type="dxa"/>
            <w:shd w:val="clear" w:color="auto" w:fill="auto"/>
          </w:tcPr>
          <w:p w14:paraId="14A3A2C7" w14:textId="77777777" w:rsidR="00331EA0" w:rsidRPr="007A1027" w:rsidRDefault="00331EA0" w:rsidP="00284133">
            <w:pPr>
              <w:overflowPunct/>
              <w:autoSpaceDE/>
              <w:autoSpaceDN/>
              <w:adjustRightInd/>
              <w:spacing w:after="160" w:line="300" w:lineRule="atLeast"/>
              <w:jc w:val="left"/>
              <w:textAlignment w:val="auto"/>
              <w:rPr>
                <w:rFonts w:ascii="David" w:eastAsia="Calibri" w:hAnsi="David"/>
                <w:rtl/>
                <w:lang w:eastAsia="en-US"/>
              </w:rPr>
            </w:pPr>
            <w:r w:rsidRPr="007A1027">
              <w:rPr>
                <w:rFonts w:ascii="David" w:eastAsia="Calibri" w:hAnsi="David"/>
                <w:rtl/>
                <w:lang w:eastAsia="en-US"/>
              </w:rPr>
              <w:t>הפקת תעודת משלוח</w:t>
            </w:r>
          </w:p>
        </w:tc>
        <w:tc>
          <w:tcPr>
            <w:tcW w:w="6369" w:type="dxa"/>
            <w:shd w:val="clear" w:color="auto" w:fill="auto"/>
          </w:tcPr>
          <w:p w14:paraId="64A87B6A" w14:textId="77777777" w:rsidR="00331EA0" w:rsidRPr="007A1027" w:rsidRDefault="00331EA0" w:rsidP="00284133">
            <w:pPr>
              <w:overflowPunct/>
              <w:autoSpaceDE/>
              <w:autoSpaceDN/>
              <w:adjustRightInd/>
              <w:spacing w:after="160"/>
              <w:jc w:val="left"/>
              <w:textAlignment w:val="auto"/>
              <w:rPr>
                <w:rFonts w:ascii="David" w:eastAsia="Calibri" w:hAnsi="David"/>
                <w:rtl/>
                <w:lang w:eastAsia="en-US"/>
              </w:rPr>
            </w:pPr>
            <w:r w:rsidRPr="007A1027">
              <w:rPr>
                <w:rFonts w:ascii="David" w:eastAsia="Calibri" w:hAnsi="David"/>
                <w:rtl/>
                <w:lang w:eastAsia="en-US"/>
              </w:rPr>
              <w:t>ברגע ש</w:t>
            </w:r>
            <w:r w:rsidRPr="007A1027">
              <w:rPr>
                <w:rFonts w:ascii="David" w:eastAsia="Calibri" w:hAnsi="David" w:hint="cs"/>
                <w:rtl/>
                <w:lang w:eastAsia="en-US"/>
              </w:rPr>
              <w:t>מגיעות</w:t>
            </w:r>
            <w:r w:rsidRPr="007A1027">
              <w:rPr>
                <w:rFonts w:ascii="David" w:eastAsia="Calibri" w:hAnsi="David"/>
                <w:rtl/>
                <w:lang w:eastAsia="en-US"/>
              </w:rPr>
              <w:t xml:space="preserve"> הקלפיות המיוחדות מצה"ל , שב"ס, בתי חולים , המערכת תסרוק את הברקוד ותפיק תעודת משלוח דיגיטלית שתשלח לגורמים הרלוונטיים </w:t>
            </w:r>
          </w:p>
        </w:tc>
      </w:tr>
      <w:tr w:rsidR="00331EA0" w:rsidRPr="007A1027" w14:paraId="2BE09ABB" w14:textId="77777777" w:rsidTr="00271558">
        <w:trPr>
          <w:cantSplit/>
        </w:trPr>
        <w:tc>
          <w:tcPr>
            <w:tcW w:w="425" w:type="dxa"/>
            <w:shd w:val="clear" w:color="auto" w:fill="auto"/>
          </w:tcPr>
          <w:p w14:paraId="6D35D134" w14:textId="77777777" w:rsidR="00331EA0" w:rsidRPr="007A1027" w:rsidRDefault="00331EA0" w:rsidP="006513FB">
            <w:pPr>
              <w:overflowPunct/>
              <w:autoSpaceDE/>
              <w:autoSpaceDN/>
              <w:adjustRightInd/>
              <w:spacing w:after="160" w:line="259" w:lineRule="auto"/>
              <w:textAlignment w:val="auto"/>
              <w:rPr>
                <w:rFonts w:ascii="David" w:eastAsia="Calibri" w:hAnsi="David"/>
                <w:b/>
                <w:bCs/>
                <w:lang w:eastAsia="en-US"/>
              </w:rPr>
            </w:pPr>
            <w:r w:rsidRPr="007A1027">
              <w:rPr>
                <w:rFonts w:ascii="David" w:eastAsia="Calibri" w:hAnsi="David"/>
                <w:b/>
                <w:bCs/>
                <w:rtl/>
                <w:lang w:eastAsia="en-US"/>
              </w:rPr>
              <w:t>8</w:t>
            </w:r>
          </w:p>
        </w:tc>
        <w:tc>
          <w:tcPr>
            <w:tcW w:w="1983" w:type="dxa"/>
            <w:shd w:val="clear" w:color="auto" w:fill="auto"/>
          </w:tcPr>
          <w:p w14:paraId="44A79D45" w14:textId="77777777" w:rsidR="00331EA0" w:rsidRPr="007A1027" w:rsidRDefault="00331EA0" w:rsidP="00284133">
            <w:pPr>
              <w:overflowPunct/>
              <w:autoSpaceDE/>
              <w:autoSpaceDN/>
              <w:adjustRightInd/>
              <w:spacing w:after="160" w:line="300" w:lineRule="atLeast"/>
              <w:jc w:val="left"/>
              <w:textAlignment w:val="auto"/>
              <w:rPr>
                <w:rFonts w:ascii="David" w:eastAsia="Calibri" w:hAnsi="David"/>
                <w:rtl/>
                <w:lang w:eastAsia="en-US"/>
              </w:rPr>
            </w:pPr>
            <w:r w:rsidRPr="007A1027">
              <w:rPr>
                <w:rFonts w:ascii="David" w:eastAsia="Calibri" w:hAnsi="David"/>
                <w:rtl/>
                <w:lang w:eastAsia="en-US"/>
              </w:rPr>
              <w:t>בקרה וניהול</w:t>
            </w:r>
          </w:p>
        </w:tc>
        <w:tc>
          <w:tcPr>
            <w:tcW w:w="6369" w:type="dxa"/>
            <w:shd w:val="clear" w:color="auto" w:fill="auto"/>
          </w:tcPr>
          <w:p w14:paraId="6D4930C3" w14:textId="77777777" w:rsidR="00331EA0" w:rsidRPr="007A1027" w:rsidRDefault="00331EA0" w:rsidP="00284133">
            <w:pPr>
              <w:overflowPunct/>
              <w:autoSpaceDE/>
              <w:autoSpaceDN/>
              <w:adjustRightInd/>
              <w:spacing w:after="160"/>
              <w:jc w:val="left"/>
              <w:textAlignment w:val="auto"/>
              <w:rPr>
                <w:rFonts w:ascii="David" w:eastAsia="Calibri" w:hAnsi="David"/>
                <w:rtl/>
                <w:lang w:eastAsia="en-US"/>
              </w:rPr>
            </w:pPr>
            <w:r w:rsidRPr="007A1027">
              <w:rPr>
                <w:rFonts w:ascii="David" w:eastAsia="Calibri" w:hAnsi="David"/>
                <w:rtl/>
                <w:lang w:eastAsia="en-US"/>
              </w:rPr>
              <w:t xml:space="preserve">המערכת תאפשר מעקב ובקרה אחרי תהליך המיון, כמות חבילות התקבלו, כמה שמיונו, כמה בתהליך, כמה יצאו לשילוח </w:t>
            </w:r>
          </w:p>
        </w:tc>
      </w:tr>
    </w:tbl>
    <w:p w14:paraId="629CD55E" w14:textId="77777777" w:rsidR="00BD53D2" w:rsidRDefault="00BD53D2" w:rsidP="00E1147D">
      <w:pPr>
        <w:widowControl w:val="0"/>
        <w:numPr>
          <w:ilvl w:val="1"/>
          <w:numId w:val="5"/>
        </w:numPr>
        <w:overflowPunct/>
        <w:autoSpaceDE/>
        <w:autoSpaceDN/>
        <w:adjustRightInd/>
        <w:spacing w:before="240" w:afterLines="160" w:after="384"/>
        <w:ind w:right="-709"/>
        <w:textAlignment w:val="auto"/>
        <w:rPr>
          <w:b/>
          <w:bCs/>
          <w:u w:val="single"/>
        </w:rPr>
      </w:pPr>
      <w:r w:rsidRPr="00BD53D2">
        <w:rPr>
          <w:rFonts w:hint="cs"/>
          <w:b/>
          <w:bCs/>
          <w:u w:val="single"/>
          <w:rtl/>
        </w:rPr>
        <w:t>אריזה והפצת המעטפות לרשויות</w:t>
      </w:r>
    </w:p>
    <w:p w14:paraId="35B26465" w14:textId="77777777" w:rsidR="00BD53D2" w:rsidRDefault="00BD53D2" w:rsidP="006513FB">
      <w:pPr>
        <w:widowControl w:val="0"/>
        <w:numPr>
          <w:ilvl w:val="2"/>
          <w:numId w:val="5"/>
        </w:numPr>
        <w:spacing w:line="300" w:lineRule="atLeast"/>
        <w:ind w:right="-709"/>
      </w:pPr>
      <w:r w:rsidRPr="00BD53D2">
        <w:rPr>
          <w:rFonts w:hint="cs"/>
          <w:rtl/>
        </w:rPr>
        <w:t>לאחר סיום מיון המעטפות הכפולות על הספק לרכז את הטיפול לצורך מיונם ושליחתם לרשויות לספירת הקולות.</w:t>
      </w:r>
    </w:p>
    <w:p w14:paraId="17C24A17" w14:textId="77777777" w:rsidR="00BD53D2" w:rsidRDefault="00BD53D2" w:rsidP="006513FB">
      <w:pPr>
        <w:widowControl w:val="0"/>
        <w:numPr>
          <w:ilvl w:val="2"/>
          <w:numId w:val="5"/>
        </w:numPr>
        <w:spacing w:line="300" w:lineRule="atLeast"/>
        <w:ind w:right="-709"/>
      </w:pPr>
      <w:r w:rsidRPr="00BD53D2">
        <w:rPr>
          <w:rFonts w:hint="cs"/>
          <w:rtl/>
        </w:rPr>
        <w:t xml:space="preserve">עובדי הספק יכינו </w:t>
      </w:r>
      <w:r w:rsidRPr="00BD53D2">
        <w:rPr>
          <w:rtl/>
        </w:rPr>
        <w:t xml:space="preserve">אריזת המעטפות לאחר המיון במארזים לפי עירייה/רשות מקומית/מועצה אזורית כאשר בתוך מועצה אזורית בחלוקה ליישובים </w:t>
      </w:r>
      <w:r w:rsidR="00A34360" w:rsidRPr="00BD53D2">
        <w:rPr>
          <w:rtl/>
        </w:rPr>
        <w:t>השונים</w:t>
      </w:r>
      <w:r w:rsidRPr="00BD53D2">
        <w:rPr>
          <w:rtl/>
        </w:rPr>
        <w:t>. כמות מעטפות במארז תהיה דינאמית וניתנת להגדרה ושינוי בהתאם למה שיגדיר .</w:t>
      </w:r>
    </w:p>
    <w:p w14:paraId="13A10E34" w14:textId="77777777" w:rsidR="00BD53D2" w:rsidRDefault="00BD53D2" w:rsidP="006513FB">
      <w:pPr>
        <w:widowControl w:val="0"/>
        <w:numPr>
          <w:ilvl w:val="2"/>
          <w:numId w:val="5"/>
        </w:numPr>
        <w:spacing w:line="300" w:lineRule="atLeast"/>
        <w:ind w:right="-709"/>
      </w:pPr>
      <w:r w:rsidRPr="00BD53D2">
        <w:rPr>
          <w:rtl/>
        </w:rPr>
        <w:t>לכל מארז תופק ותודבק לארגז, תעודת משלוח, הכוללת את כל הפרטים המזהים והכמויות, לרבות מספר המארז וברקוד.</w:t>
      </w:r>
      <w:r w:rsidRPr="00BD53D2">
        <w:rPr>
          <w:rFonts w:hint="cs"/>
          <w:rtl/>
        </w:rPr>
        <w:t xml:space="preserve"> </w:t>
      </w:r>
    </w:p>
    <w:p w14:paraId="24AA9D0F" w14:textId="77777777" w:rsidR="00BD53D2" w:rsidRDefault="00BD53D2" w:rsidP="006513FB">
      <w:pPr>
        <w:widowControl w:val="0"/>
        <w:numPr>
          <w:ilvl w:val="2"/>
          <w:numId w:val="5"/>
        </w:numPr>
        <w:spacing w:line="300" w:lineRule="atLeast"/>
        <w:ind w:right="-709"/>
      </w:pPr>
      <w:r w:rsidRPr="00BD53D2">
        <w:rPr>
          <w:rFonts w:hint="cs"/>
          <w:rtl/>
        </w:rPr>
        <w:t>הספק ישלח את המארזים בהובלה מאובטחת לכל מנהלי הבחירות ברשויות.</w:t>
      </w:r>
    </w:p>
    <w:p w14:paraId="40581CD2" w14:textId="77777777" w:rsidR="00BD53D2" w:rsidRDefault="00BD53D2" w:rsidP="006513FB">
      <w:pPr>
        <w:widowControl w:val="0"/>
        <w:numPr>
          <w:ilvl w:val="2"/>
          <w:numId w:val="5"/>
        </w:numPr>
        <w:spacing w:line="300" w:lineRule="atLeast"/>
        <w:ind w:right="-709"/>
      </w:pPr>
      <w:r w:rsidRPr="00BD53D2">
        <w:rPr>
          <w:rFonts w:hint="cs"/>
          <w:rtl/>
        </w:rPr>
        <w:t>הספק ינהל את תעודות המשלוח באופן ממוחשב בתוך מערכת מיחשוב כך שניתן לעקוב ולתעד את קבלת המארזים ברשויות וחתימת המקבל ברשות ובדיקת כמות המעטפות שהתקבלו והשוואתה לכמות המעטפות שנשלחו ממרכז המיון</w:t>
      </w:r>
      <w:r>
        <w:rPr>
          <w:rFonts w:hint="cs"/>
          <w:rtl/>
        </w:rPr>
        <w:t>.</w:t>
      </w:r>
    </w:p>
    <w:p w14:paraId="0F566C00" w14:textId="77777777" w:rsidR="00BD53D2" w:rsidRDefault="00BD53D2" w:rsidP="006513FB">
      <w:pPr>
        <w:widowControl w:val="0"/>
        <w:numPr>
          <w:ilvl w:val="2"/>
          <w:numId w:val="5"/>
        </w:numPr>
        <w:spacing w:line="300" w:lineRule="atLeast"/>
        <w:ind w:right="-709"/>
      </w:pPr>
      <w:r w:rsidRPr="00BD53D2">
        <w:rPr>
          <w:rFonts w:hint="cs"/>
          <w:rtl/>
        </w:rPr>
        <w:t>מנהל הבחירות יקבל את האריזה ויאשר את קבלתה.</w:t>
      </w:r>
    </w:p>
    <w:p w14:paraId="0179E8F6" w14:textId="77777777" w:rsidR="00BD53D2" w:rsidRPr="00BD53D2" w:rsidRDefault="00BD53D2" w:rsidP="006513FB">
      <w:pPr>
        <w:widowControl w:val="0"/>
        <w:numPr>
          <w:ilvl w:val="2"/>
          <w:numId w:val="5"/>
        </w:numPr>
        <w:spacing w:line="300" w:lineRule="atLeast"/>
        <w:ind w:right="-709"/>
      </w:pPr>
      <w:r w:rsidRPr="00BD53D2">
        <w:rPr>
          <w:rFonts w:hint="cs"/>
          <w:rtl/>
        </w:rPr>
        <w:t>הספק ירכז ויתעד את נתוני המארזים שמכילות את המעטפות הכפולות, שנמסרו.</w:t>
      </w:r>
    </w:p>
    <w:p w14:paraId="3CEAD83E" w14:textId="77777777" w:rsidR="00BD53D2" w:rsidRPr="00BD53D2" w:rsidRDefault="00BD53D2" w:rsidP="00E1147D">
      <w:pPr>
        <w:pageBreakBefore/>
        <w:widowControl w:val="0"/>
        <w:numPr>
          <w:ilvl w:val="1"/>
          <w:numId w:val="5"/>
        </w:numPr>
        <w:overflowPunct/>
        <w:autoSpaceDE/>
        <w:autoSpaceDN/>
        <w:adjustRightInd/>
        <w:spacing w:afterLines="160" w:after="384" w:line="280" w:lineRule="atLeast"/>
        <w:textAlignment w:val="auto"/>
        <w:rPr>
          <w:b/>
          <w:bCs/>
          <w:u w:val="single"/>
          <w:rtl/>
        </w:rPr>
      </w:pPr>
      <w:r w:rsidRPr="00BD53D2">
        <w:rPr>
          <w:rFonts w:hint="cs"/>
          <w:b/>
          <w:bCs/>
          <w:u w:val="single"/>
          <w:rtl/>
        </w:rPr>
        <w:lastRenderedPageBreak/>
        <w:t xml:space="preserve">כח האדם למיון מעטפות </w:t>
      </w:r>
      <w:r w:rsidR="00E541CC">
        <w:rPr>
          <w:rFonts w:hint="cs"/>
          <w:b/>
          <w:bCs/>
          <w:u w:val="single"/>
          <w:rtl/>
        </w:rPr>
        <w:t>חיצוניות</w:t>
      </w:r>
    </w:p>
    <w:p w14:paraId="1876A92E" w14:textId="77777777" w:rsidR="00BD53D2" w:rsidRPr="00BD53D2" w:rsidRDefault="00BD53D2" w:rsidP="006513FB">
      <w:pPr>
        <w:widowControl w:val="0"/>
        <w:numPr>
          <w:ilvl w:val="2"/>
          <w:numId w:val="5"/>
        </w:numPr>
        <w:spacing w:line="300" w:lineRule="atLeast"/>
        <w:ind w:right="-709"/>
      </w:pPr>
      <w:r w:rsidRPr="00BD53D2">
        <w:rPr>
          <w:rFonts w:hint="cs"/>
          <w:rtl/>
        </w:rPr>
        <w:t xml:space="preserve">לצורך אספקת שירותי מיון מעטפות </w:t>
      </w:r>
      <w:r w:rsidR="00E541CC">
        <w:rPr>
          <w:rFonts w:hint="cs"/>
          <w:rtl/>
        </w:rPr>
        <w:t>חיצוניות</w:t>
      </w:r>
      <w:r w:rsidRPr="00BD53D2">
        <w:rPr>
          <w:rFonts w:hint="cs"/>
          <w:rtl/>
        </w:rPr>
        <w:t xml:space="preserve"> על הספק להעמיד כח אדם מתאים. כח האדם יותאם להיקפי הפעילות באתר המיון.</w:t>
      </w:r>
    </w:p>
    <w:p w14:paraId="1B4502CF" w14:textId="77777777" w:rsidR="00BD53D2" w:rsidRPr="00BD53D2" w:rsidRDefault="00BD53D2" w:rsidP="006513FB">
      <w:pPr>
        <w:widowControl w:val="0"/>
        <w:numPr>
          <w:ilvl w:val="2"/>
          <w:numId w:val="5"/>
        </w:numPr>
        <w:spacing w:line="300" w:lineRule="atLeast"/>
        <w:ind w:right="-709"/>
      </w:pPr>
      <w:r w:rsidRPr="00BD53D2">
        <w:rPr>
          <w:rFonts w:hint="cs"/>
          <w:rtl/>
        </w:rPr>
        <w:t xml:space="preserve">להלן פירוט בעלי התפקידים </w:t>
      </w:r>
      <w:r w:rsidRPr="00561FFE">
        <w:rPr>
          <w:rFonts w:hint="cs"/>
          <w:b/>
          <w:bCs/>
          <w:rtl/>
        </w:rPr>
        <w:t>המינימליים</w:t>
      </w:r>
      <w:r w:rsidRPr="00BD53D2">
        <w:rPr>
          <w:rFonts w:hint="cs"/>
          <w:rtl/>
        </w:rPr>
        <w:t xml:space="preserve"> הנדרשים:</w:t>
      </w:r>
    </w:p>
    <w:tbl>
      <w:tblPr>
        <w:bidiVisual/>
        <w:tblW w:w="10463" w:type="dxa"/>
        <w:tblInd w:w="-7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Layout Table"/>
      </w:tblPr>
      <w:tblGrid>
        <w:gridCol w:w="1401"/>
        <w:gridCol w:w="6"/>
        <w:gridCol w:w="1980"/>
        <w:gridCol w:w="1276"/>
        <w:gridCol w:w="2539"/>
        <w:gridCol w:w="1560"/>
        <w:gridCol w:w="1701"/>
      </w:tblGrid>
      <w:tr w:rsidR="00BD53D2" w:rsidRPr="00BD53D2" w14:paraId="26526B94" w14:textId="77777777" w:rsidTr="00271558">
        <w:trPr>
          <w:cantSplit/>
        </w:trPr>
        <w:tc>
          <w:tcPr>
            <w:tcW w:w="1407" w:type="dxa"/>
            <w:gridSpan w:val="2"/>
            <w:shd w:val="clear" w:color="auto" w:fill="F2F2F2"/>
          </w:tcPr>
          <w:p w14:paraId="41898269" w14:textId="77777777" w:rsidR="00BD53D2" w:rsidRPr="00BD53D2" w:rsidRDefault="00BD53D2" w:rsidP="00E1147D">
            <w:pPr>
              <w:overflowPunct/>
              <w:autoSpaceDE/>
              <w:autoSpaceDN/>
              <w:adjustRightInd/>
              <w:spacing w:after="120" w:line="300" w:lineRule="atLeast"/>
              <w:jc w:val="center"/>
              <w:textAlignment w:val="auto"/>
              <w:rPr>
                <w:rFonts w:ascii="David" w:eastAsia="Calibri" w:hAnsi="David"/>
                <w:b/>
                <w:bCs/>
                <w:rtl/>
                <w:lang w:eastAsia="en-US"/>
              </w:rPr>
            </w:pPr>
            <w:bookmarkStart w:id="35" w:name="Title_17" w:colFirst="0" w:colLast="0"/>
            <w:r w:rsidRPr="00BD53D2">
              <w:rPr>
                <w:rFonts w:ascii="David" w:eastAsia="Calibri" w:hAnsi="David"/>
                <w:b/>
                <w:bCs/>
                <w:rtl/>
                <w:lang w:eastAsia="en-US"/>
              </w:rPr>
              <w:t>בעל תפקיד</w:t>
            </w:r>
          </w:p>
        </w:tc>
        <w:tc>
          <w:tcPr>
            <w:tcW w:w="1980" w:type="dxa"/>
            <w:shd w:val="clear" w:color="auto" w:fill="F2F2F2"/>
          </w:tcPr>
          <w:p w14:paraId="535CCD5C" w14:textId="77777777" w:rsidR="00BD53D2" w:rsidRPr="00BD53D2" w:rsidRDefault="00BD53D2" w:rsidP="00E1147D">
            <w:pPr>
              <w:overflowPunct/>
              <w:autoSpaceDE/>
              <w:autoSpaceDN/>
              <w:adjustRightInd/>
              <w:spacing w:after="120" w:line="300" w:lineRule="atLeast"/>
              <w:jc w:val="center"/>
              <w:textAlignment w:val="auto"/>
              <w:rPr>
                <w:rFonts w:ascii="David" w:eastAsia="Calibri" w:hAnsi="David"/>
                <w:b/>
                <w:bCs/>
                <w:rtl/>
                <w:lang w:eastAsia="en-US"/>
              </w:rPr>
            </w:pPr>
            <w:r w:rsidRPr="00BD53D2">
              <w:rPr>
                <w:rFonts w:ascii="David" w:eastAsia="Calibri" w:hAnsi="David"/>
                <w:b/>
                <w:bCs/>
                <w:rtl/>
                <w:lang w:eastAsia="en-US"/>
              </w:rPr>
              <w:t xml:space="preserve">מספר </w:t>
            </w:r>
            <w:r w:rsidR="00F467BA">
              <w:rPr>
                <w:rFonts w:ascii="David" w:eastAsia="Calibri" w:hAnsi="David"/>
                <w:b/>
                <w:bCs/>
                <w:rtl/>
                <w:lang w:eastAsia="en-US"/>
              </w:rPr>
              <w:t>בעלי תפקידים</w:t>
            </w:r>
            <w:r w:rsidR="004C4191">
              <w:rPr>
                <w:rFonts w:ascii="David" w:eastAsia="Calibri" w:hAnsi="David" w:hint="cs"/>
                <w:b/>
                <w:bCs/>
                <w:rtl/>
                <w:lang w:eastAsia="en-US"/>
              </w:rPr>
              <w:t xml:space="preserve"> מוערך</w:t>
            </w:r>
            <w:r w:rsidR="008F74A1">
              <w:rPr>
                <w:rFonts w:ascii="David" w:eastAsia="Calibri" w:hAnsi="David" w:hint="cs"/>
                <w:b/>
                <w:bCs/>
                <w:rtl/>
                <w:lang w:eastAsia="en-US"/>
              </w:rPr>
              <w:t xml:space="preserve"> </w:t>
            </w:r>
            <w:r w:rsidR="004C4191">
              <w:rPr>
                <w:rFonts w:ascii="David" w:eastAsia="Calibri" w:hAnsi="David" w:hint="cs"/>
                <w:b/>
                <w:bCs/>
                <w:rtl/>
                <w:lang w:eastAsia="en-US"/>
              </w:rPr>
              <w:t>(</w:t>
            </w:r>
            <w:r w:rsidR="00F467BA">
              <w:rPr>
                <w:rFonts w:ascii="David" w:eastAsia="Calibri" w:hAnsi="David" w:hint="cs"/>
                <w:b/>
                <w:bCs/>
                <w:rtl/>
                <w:lang w:eastAsia="en-US"/>
              </w:rPr>
              <w:t>כח האדם</w:t>
            </w:r>
            <w:r w:rsidR="00C4447E">
              <w:rPr>
                <w:rFonts w:ascii="David" w:eastAsia="Calibri" w:hAnsi="David" w:hint="cs"/>
                <w:b/>
                <w:bCs/>
                <w:rtl/>
                <w:lang w:eastAsia="en-US"/>
              </w:rPr>
              <w:t xml:space="preserve"> יועמד</w:t>
            </w:r>
            <w:r w:rsidR="004C4191">
              <w:rPr>
                <w:rFonts w:ascii="David" w:eastAsia="Calibri" w:hAnsi="David" w:hint="cs"/>
                <w:b/>
                <w:bCs/>
                <w:rtl/>
                <w:lang w:eastAsia="en-US"/>
              </w:rPr>
              <w:t xml:space="preserve"> על ידי הספק לצורך עמידה בלוחות הזמנים ולאחר אישור המשרד מראש את התכנית)</w:t>
            </w:r>
          </w:p>
        </w:tc>
        <w:tc>
          <w:tcPr>
            <w:tcW w:w="1276" w:type="dxa"/>
            <w:shd w:val="clear" w:color="auto" w:fill="F2F2F2"/>
          </w:tcPr>
          <w:p w14:paraId="2A3F2CBF" w14:textId="77777777" w:rsidR="00BD53D2" w:rsidRPr="00BD53D2" w:rsidRDefault="00F32241" w:rsidP="00E1147D">
            <w:pPr>
              <w:overflowPunct/>
              <w:autoSpaceDE/>
              <w:autoSpaceDN/>
              <w:adjustRightInd/>
              <w:spacing w:after="120" w:line="300" w:lineRule="atLeast"/>
              <w:jc w:val="center"/>
              <w:textAlignment w:val="auto"/>
              <w:rPr>
                <w:rFonts w:ascii="David" w:eastAsia="Calibri" w:hAnsi="David"/>
                <w:b/>
                <w:bCs/>
                <w:rtl/>
                <w:lang w:eastAsia="en-US"/>
              </w:rPr>
            </w:pPr>
            <w:r>
              <w:rPr>
                <w:rFonts w:ascii="David" w:eastAsia="Calibri" w:hAnsi="David" w:hint="cs"/>
                <w:b/>
                <w:bCs/>
                <w:rtl/>
                <w:lang w:eastAsia="en-US"/>
              </w:rPr>
              <w:t>כפיפות</w:t>
            </w:r>
            <w:r w:rsidR="00BD53D2" w:rsidRPr="00BD53D2">
              <w:rPr>
                <w:rFonts w:ascii="David" w:eastAsia="Calibri" w:hAnsi="David" w:hint="cs"/>
                <w:b/>
                <w:bCs/>
                <w:rtl/>
                <w:lang w:eastAsia="en-US"/>
              </w:rPr>
              <w:t xml:space="preserve"> מקצועית</w:t>
            </w:r>
          </w:p>
        </w:tc>
        <w:tc>
          <w:tcPr>
            <w:tcW w:w="2539" w:type="dxa"/>
            <w:shd w:val="clear" w:color="auto" w:fill="F2F2F2"/>
          </w:tcPr>
          <w:p w14:paraId="54A46B8F" w14:textId="77777777" w:rsidR="00BD53D2" w:rsidRPr="00BD53D2" w:rsidRDefault="00BD53D2" w:rsidP="00E1147D">
            <w:pPr>
              <w:overflowPunct/>
              <w:autoSpaceDE/>
              <w:autoSpaceDN/>
              <w:adjustRightInd/>
              <w:spacing w:after="120" w:line="300" w:lineRule="atLeast"/>
              <w:jc w:val="center"/>
              <w:textAlignment w:val="auto"/>
              <w:rPr>
                <w:rFonts w:ascii="David" w:eastAsia="Calibri" w:hAnsi="David"/>
                <w:b/>
                <w:bCs/>
                <w:rtl/>
                <w:lang w:eastAsia="en-US"/>
              </w:rPr>
            </w:pPr>
            <w:r w:rsidRPr="00BD53D2">
              <w:rPr>
                <w:rFonts w:ascii="David" w:eastAsia="Calibri" w:hAnsi="David"/>
                <w:b/>
                <w:bCs/>
                <w:rtl/>
                <w:lang w:eastAsia="en-US"/>
              </w:rPr>
              <w:t>תחומי אחריות עיקריים</w:t>
            </w:r>
          </w:p>
        </w:tc>
        <w:tc>
          <w:tcPr>
            <w:tcW w:w="1560" w:type="dxa"/>
            <w:shd w:val="clear" w:color="auto" w:fill="F2F2F2"/>
          </w:tcPr>
          <w:p w14:paraId="42BF346D" w14:textId="77777777" w:rsidR="00BD53D2" w:rsidRPr="00BD53D2" w:rsidRDefault="00BD53D2" w:rsidP="00E1147D">
            <w:pPr>
              <w:overflowPunct/>
              <w:autoSpaceDE/>
              <w:autoSpaceDN/>
              <w:adjustRightInd/>
              <w:spacing w:after="120" w:line="300" w:lineRule="atLeast"/>
              <w:jc w:val="center"/>
              <w:textAlignment w:val="auto"/>
              <w:rPr>
                <w:rFonts w:ascii="David" w:eastAsia="Calibri" w:hAnsi="David"/>
                <w:b/>
                <w:bCs/>
                <w:rtl/>
                <w:lang w:eastAsia="en-US"/>
              </w:rPr>
            </w:pPr>
            <w:r w:rsidRPr="00BD53D2">
              <w:rPr>
                <w:rFonts w:ascii="David" w:eastAsia="Calibri" w:hAnsi="David"/>
                <w:b/>
                <w:bCs/>
                <w:rtl/>
                <w:lang w:eastAsia="en-US"/>
              </w:rPr>
              <w:t>תקופת העסקה</w:t>
            </w:r>
          </w:p>
        </w:tc>
        <w:tc>
          <w:tcPr>
            <w:tcW w:w="1701" w:type="dxa"/>
            <w:shd w:val="clear" w:color="auto" w:fill="F2F2F2"/>
          </w:tcPr>
          <w:p w14:paraId="3C4B0D85" w14:textId="77777777" w:rsidR="00BD53D2" w:rsidRPr="00BD53D2" w:rsidRDefault="00BD53D2" w:rsidP="00E1147D">
            <w:pPr>
              <w:overflowPunct/>
              <w:autoSpaceDE/>
              <w:autoSpaceDN/>
              <w:adjustRightInd/>
              <w:spacing w:after="120" w:line="300" w:lineRule="atLeast"/>
              <w:jc w:val="center"/>
              <w:textAlignment w:val="auto"/>
              <w:rPr>
                <w:rFonts w:ascii="David" w:eastAsia="Calibri" w:hAnsi="David"/>
                <w:b/>
                <w:bCs/>
                <w:rtl/>
                <w:lang w:eastAsia="en-US"/>
              </w:rPr>
            </w:pPr>
            <w:r w:rsidRPr="00BD53D2">
              <w:rPr>
                <w:rFonts w:ascii="David" w:eastAsia="Calibri" w:hAnsi="David"/>
                <w:b/>
                <w:bCs/>
                <w:rtl/>
                <w:lang w:eastAsia="en-US"/>
              </w:rPr>
              <w:t xml:space="preserve">מספר </w:t>
            </w:r>
            <w:r w:rsidR="00E36C2F" w:rsidRPr="00BD53D2">
              <w:rPr>
                <w:rFonts w:ascii="David" w:eastAsia="Calibri" w:hAnsi="David"/>
                <w:b/>
                <w:bCs/>
                <w:rtl/>
                <w:lang w:eastAsia="en-US"/>
              </w:rPr>
              <w:t xml:space="preserve">שעות </w:t>
            </w:r>
            <w:r w:rsidRPr="00BD53D2">
              <w:rPr>
                <w:rFonts w:ascii="David" w:eastAsia="Calibri" w:hAnsi="David"/>
                <w:b/>
                <w:bCs/>
                <w:rtl/>
                <w:lang w:eastAsia="en-US"/>
              </w:rPr>
              <w:t xml:space="preserve">מוערך </w:t>
            </w:r>
            <w:r w:rsidRPr="00BD53D2">
              <w:rPr>
                <w:rFonts w:ascii="David" w:eastAsia="Calibri" w:hAnsi="David" w:hint="cs"/>
                <w:b/>
                <w:bCs/>
                <w:rtl/>
                <w:lang w:eastAsia="en-US"/>
              </w:rPr>
              <w:t xml:space="preserve">לבעל תפקיד </w:t>
            </w:r>
            <w:r w:rsidRPr="00BD53D2">
              <w:rPr>
                <w:rFonts w:ascii="David" w:eastAsia="Calibri" w:hAnsi="David"/>
                <w:b/>
                <w:bCs/>
                <w:rtl/>
                <w:lang w:eastAsia="en-US"/>
              </w:rPr>
              <w:t>במהלך תקופת הבחירות</w:t>
            </w:r>
          </w:p>
        </w:tc>
      </w:tr>
      <w:bookmarkEnd w:id="35"/>
      <w:tr w:rsidR="00BD53D2" w:rsidRPr="00BD53D2" w14:paraId="7EED93E8" w14:textId="77777777" w:rsidTr="00271558">
        <w:trPr>
          <w:cantSplit/>
        </w:trPr>
        <w:tc>
          <w:tcPr>
            <w:tcW w:w="1407" w:type="dxa"/>
            <w:gridSpan w:val="2"/>
            <w:shd w:val="clear" w:color="auto" w:fill="auto"/>
          </w:tcPr>
          <w:p w14:paraId="42F5D273"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rtl/>
                <w:lang w:eastAsia="en-US"/>
              </w:rPr>
              <w:t xml:space="preserve">אחראי אתר </w:t>
            </w:r>
            <w:r w:rsidRPr="00BD53D2">
              <w:rPr>
                <w:rFonts w:ascii="David" w:eastAsia="Calibri" w:hAnsi="David" w:hint="cs"/>
                <w:rtl/>
                <w:lang w:eastAsia="en-US"/>
              </w:rPr>
              <w:t xml:space="preserve">מיון </w:t>
            </w:r>
            <w:r w:rsidR="00E541CC">
              <w:rPr>
                <w:rFonts w:ascii="David" w:eastAsia="Calibri" w:hAnsi="David" w:hint="cs"/>
                <w:rtl/>
                <w:lang w:eastAsia="en-US"/>
              </w:rPr>
              <w:t>מעטפות חיצוניות</w:t>
            </w:r>
          </w:p>
        </w:tc>
        <w:tc>
          <w:tcPr>
            <w:tcW w:w="1980" w:type="dxa"/>
          </w:tcPr>
          <w:p w14:paraId="6B975CC4"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hint="cs"/>
                <w:rtl/>
                <w:lang w:eastAsia="en-US"/>
              </w:rPr>
              <w:t>1</w:t>
            </w:r>
          </w:p>
        </w:tc>
        <w:tc>
          <w:tcPr>
            <w:tcW w:w="1276" w:type="dxa"/>
            <w:shd w:val="clear" w:color="auto" w:fill="auto"/>
          </w:tcPr>
          <w:p w14:paraId="28CEC6FD"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hint="cs"/>
                <w:rtl/>
                <w:lang w:eastAsia="en-US"/>
              </w:rPr>
              <w:t>מנהל הפרוייקט</w:t>
            </w:r>
          </w:p>
        </w:tc>
        <w:tc>
          <w:tcPr>
            <w:tcW w:w="2539" w:type="dxa"/>
            <w:shd w:val="clear" w:color="auto" w:fill="auto"/>
          </w:tcPr>
          <w:p w14:paraId="1FB48E16"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rtl/>
                <w:lang w:eastAsia="en-US"/>
              </w:rPr>
              <w:t xml:space="preserve">אחראי בין היתר על </w:t>
            </w:r>
            <w:r w:rsidRPr="00BD53D2">
              <w:rPr>
                <w:rFonts w:ascii="David" w:eastAsia="Calibri" w:hAnsi="David" w:hint="cs"/>
                <w:rtl/>
                <w:lang w:eastAsia="en-US"/>
              </w:rPr>
              <w:t>הכנת</w:t>
            </w:r>
            <w:r w:rsidRPr="00BD53D2">
              <w:rPr>
                <w:rFonts w:ascii="David" w:eastAsia="Calibri" w:hAnsi="David"/>
                <w:rtl/>
                <w:lang w:eastAsia="en-US"/>
              </w:rPr>
              <w:t xml:space="preserve"> </w:t>
            </w:r>
            <w:r w:rsidRPr="00BD53D2">
              <w:rPr>
                <w:rFonts w:ascii="David" w:eastAsia="Calibri" w:hAnsi="David" w:hint="cs"/>
                <w:rtl/>
                <w:lang w:eastAsia="en-US"/>
              </w:rPr>
              <w:t>מערך</w:t>
            </w:r>
            <w:r w:rsidR="008F74A1">
              <w:rPr>
                <w:rFonts w:ascii="David" w:eastAsia="Calibri" w:hAnsi="David" w:hint="cs"/>
                <w:rtl/>
                <w:lang w:eastAsia="en-US"/>
              </w:rPr>
              <w:t xml:space="preserve"> </w:t>
            </w:r>
            <w:r w:rsidRPr="00BD53D2">
              <w:rPr>
                <w:rFonts w:ascii="David" w:eastAsia="Calibri" w:hAnsi="David" w:hint="cs"/>
                <w:rtl/>
                <w:lang w:eastAsia="en-US"/>
              </w:rPr>
              <w:t>מיון המעטפות הכפולות וניהולו תוך עמידה בלוחות הזמנים,</w:t>
            </w:r>
            <w:r w:rsidR="001809C6">
              <w:rPr>
                <w:rFonts w:ascii="David" w:eastAsia="Calibri" w:hAnsi="David" w:hint="cs"/>
                <w:rtl/>
                <w:lang w:eastAsia="en-US"/>
              </w:rPr>
              <w:t xml:space="preserve"> </w:t>
            </w:r>
            <w:r w:rsidRPr="00BD53D2">
              <w:rPr>
                <w:rFonts w:ascii="David" w:eastAsia="Calibri" w:hAnsi="David" w:hint="cs"/>
                <w:rtl/>
                <w:lang w:eastAsia="en-US"/>
              </w:rPr>
              <w:t>ניהול עובדי המיון ,קליטת המעטפות הכפולות, פיקוח על תהליך המיון, אריזת המעטפות המיועדות לרשויות והעמסתן לכלי הרכב לצורך הפצתן בין הרשויות הרלוונטיות</w:t>
            </w:r>
            <w:r w:rsidR="001809C6">
              <w:rPr>
                <w:rFonts w:ascii="David" w:eastAsia="Calibri" w:hAnsi="David" w:hint="cs"/>
                <w:rtl/>
                <w:lang w:eastAsia="en-US"/>
              </w:rPr>
              <w:t xml:space="preserve"> </w:t>
            </w:r>
          </w:p>
        </w:tc>
        <w:tc>
          <w:tcPr>
            <w:tcW w:w="1560" w:type="dxa"/>
            <w:shd w:val="clear" w:color="auto" w:fill="auto"/>
          </w:tcPr>
          <w:p w14:paraId="6CBBA1FB"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hint="cs"/>
                <w:rtl/>
                <w:lang w:eastAsia="en-US"/>
              </w:rPr>
              <w:t>2</w:t>
            </w:r>
            <w:r w:rsidRPr="00BD53D2">
              <w:rPr>
                <w:rFonts w:ascii="David" w:eastAsia="Calibri" w:hAnsi="David"/>
                <w:rtl/>
                <w:lang w:eastAsia="en-US"/>
              </w:rPr>
              <w:t xml:space="preserve"> חודשים לפני סבב א של הבחירות ועד </w:t>
            </w:r>
            <w:r w:rsidRPr="00BD53D2">
              <w:rPr>
                <w:rFonts w:ascii="David" w:eastAsia="Calibri" w:hAnsi="David" w:hint="cs"/>
                <w:rtl/>
                <w:lang w:eastAsia="en-US"/>
              </w:rPr>
              <w:t>שבועיים</w:t>
            </w:r>
            <w:r w:rsidRPr="00BD53D2">
              <w:rPr>
                <w:rFonts w:ascii="David" w:eastAsia="Calibri" w:hAnsi="David"/>
                <w:rtl/>
                <w:lang w:eastAsia="en-US"/>
              </w:rPr>
              <w:t xml:space="preserve"> לאחר סבב </w:t>
            </w:r>
            <w:r w:rsidRPr="00BD53D2">
              <w:rPr>
                <w:rFonts w:ascii="David" w:eastAsia="Calibri" w:hAnsi="David" w:hint="cs"/>
                <w:rtl/>
                <w:lang w:eastAsia="en-US"/>
              </w:rPr>
              <w:t>ב</w:t>
            </w:r>
            <w:r w:rsidRPr="00BD53D2">
              <w:rPr>
                <w:rFonts w:ascii="David" w:eastAsia="Calibri" w:hAnsi="David"/>
                <w:rtl/>
                <w:lang w:eastAsia="en-US"/>
              </w:rPr>
              <w:t>'.</w:t>
            </w:r>
          </w:p>
        </w:tc>
        <w:tc>
          <w:tcPr>
            <w:tcW w:w="1701" w:type="dxa"/>
            <w:shd w:val="clear" w:color="auto" w:fill="auto"/>
          </w:tcPr>
          <w:p w14:paraId="7541F8AA"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rtl/>
                <w:lang w:eastAsia="en-US"/>
              </w:rPr>
              <w:t>כ- 500 שעות</w:t>
            </w:r>
          </w:p>
        </w:tc>
      </w:tr>
      <w:tr w:rsidR="00BD53D2" w:rsidRPr="00BD53D2" w14:paraId="5E2B7B04" w14:textId="77777777" w:rsidTr="00271558">
        <w:trPr>
          <w:cantSplit/>
        </w:trPr>
        <w:tc>
          <w:tcPr>
            <w:tcW w:w="1407" w:type="dxa"/>
            <w:gridSpan w:val="2"/>
            <w:shd w:val="clear" w:color="auto" w:fill="auto"/>
          </w:tcPr>
          <w:p w14:paraId="7B5018C0"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hint="cs"/>
                <w:rtl/>
                <w:lang w:eastAsia="en-US"/>
              </w:rPr>
              <w:t>עובדי מיון מעטפות בתהליך הידני</w:t>
            </w:r>
          </w:p>
        </w:tc>
        <w:tc>
          <w:tcPr>
            <w:tcW w:w="1980" w:type="dxa"/>
          </w:tcPr>
          <w:p w14:paraId="4AD26620"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hint="cs"/>
                <w:rtl/>
                <w:lang w:eastAsia="en-US"/>
              </w:rPr>
              <w:t>כ-</w:t>
            </w:r>
            <w:r w:rsidR="001E3658">
              <w:rPr>
                <w:rFonts w:ascii="David" w:eastAsia="Calibri" w:hAnsi="David" w:hint="cs"/>
                <w:rtl/>
                <w:lang w:eastAsia="en-US"/>
              </w:rPr>
              <w:t>30</w:t>
            </w:r>
            <w:r w:rsidR="0076497D" w:rsidRPr="00BD53D2">
              <w:rPr>
                <w:rFonts w:ascii="David" w:eastAsia="Calibri" w:hAnsi="David" w:hint="cs"/>
                <w:rtl/>
                <w:lang w:eastAsia="en-US"/>
              </w:rPr>
              <w:t xml:space="preserve">0 </w:t>
            </w:r>
            <w:r w:rsidRPr="00BD53D2">
              <w:rPr>
                <w:rFonts w:ascii="David" w:eastAsia="Calibri" w:hAnsi="David" w:hint="cs"/>
                <w:rtl/>
                <w:lang w:eastAsia="en-US"/>
              </w:rPr>
              <w:t>עובדי מיון</w:t>
            </w:r>
          </w:p>
        </w:tc>
        <w:tc>
          <w:tcPr>
            <w:tcW w:w="1276" w:type="dxa"/>
            <w:shd w:val="clear" w:color="auto" w:fill="auto"/>
          </w:tcPr>
          <w:p w14:paraId="04A4B484"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rtl/>
                <w:lang w:eastAsia="en-US"/>
              </w:rPr>
              <w:t xml:space="preserve">אחראי אתר </w:t>
            </w:r>
            <w:r w:rsidRPr="00BD53D2">
              <w:rPr>
                <w:rFonts w:ascii="David" w:eastAsia="Calibri" w:hAnsi="David" w:hint="cs"/>
                <w:rtl/>
                <w:lang w:eastAsia="en-US"/>
              </w:rPr>
              <w:t xml:space="preserve">מיון </w:t>
            </w:r>
            <w:r w:rsidR="00E541CC">
              <w:rPr>
                <w:rFonts w:ascii="David" w:eastAsia="Calibri" w:hAnsi="David" w:hint="cs"/>
                <w:rtl/>
                <w:lang w:eastAsia="en-US"/>
              </w:rPr>
              <w:t>מעטפות חיצוניות</w:t>
            </w:r>
          </w:p>
        </w:tc>
        <w:tc>
          <w:tcPr>
            <w:tcW w:w="2539" w:type="dxa"/>
            <w:shd w:val="clear" w:color="auto" w:fill="auto"/>
          </w:tcPr>
          <w:p w14:paraId="3DADEC18"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hint="cs"/>
                <w:rtl/>
                <w:lang w:eastAsia="en-US"/>
              </w:rPr>
              <w:t>ביצוע עבודת מיון המעטפות הכפולות, אריזה המעטפות המיועדות לרשויות העמסת המעטפות על כלי הרכב</w:t>
            </w:r>
          </w:p>
        </w:tc>
        <w:tc>
          <w:tcPr>
            <w:tcW w:w="1560" w:type="dxa"/>
            <w:shd w:val="clear" w:color="auto" w:fill="auto"/>
          </w:tcPr>
          <w:p w14:paraId="54471AC7" w14:textId="77777777" w:rsidR="00BD53D2" w:rsidRPr="00BD53D2" w:rsidRDefault="00677C6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hint="cs"/>
                <w:rtl/>
                <w:lang w:eastAsia="en-US"/>
              </w:rPr>
              <w:t>ביום</w:t>
            </w:r>
            <w:r w:rsidRPr="00BD53D2">
              <w:rPr>
                <w:rFonts w:ascii="David" w:eastAsia="Calibri" w:hAnsi="David"/>
                <w:rtl/>
                <w:lang w:eastAsia="en-US"/>
              </w:rPr>
              <w:t xml:space="preserve"> הבחירות</w:t>
            </w:r>
            <w:r w:rsidR="001809C6">
              <w:rPr>
                <w:rFonts w:ascii="David" w:eastAsia="Calibri" w:hAnsi="David"/>
                <w:rtl/>
                <w:lang w:eastAsia="en-US"/>
              </w:rPr>
              <w:t xml:space="preserve"> </w:t>
            </w:r>
            <w:r>
              <w:rPr>
                <w:rFonts w:ascii="David" w:eastAsia="Calibri" w:hAnsi="David" w:hint="cs"/>
                <w:rtl/>
                <w:lang w:eastAsia="en-US"/>
              </w:rPr>
              <w:t xml:space="preserve">של סבב א </w:t>
            </w:r>
            <w:r w:rsidR="00802F9F">
              <w:rPr>
                <w:rFonts w:ascii="David" w:eastAsia="Calibri" w:hAnsi="David" w:hint="cs"/>
                <w:rtl/>
                <w:lang w:eastAsia="en-US"/>
              </w:rPr>
              <w:t>/</w:t>
            </w:r>
            <w:r>
              <w:rPr>
                <w:rFonts w:ascii="David" w:eastAsia="Calibri" w:hAnsi="David" w:hint="cs"/>
                <w:rtl/>
                <w:lang w:eastAsia="en-US"/>
              </w:rPr>
              <w:t xml:space="preserve"> סבב ב' </w:t>
            </w:r>
            <w:r w:rsidRPr="00BD53D2">
              <w:rPr>
                <w:rFonts w:ascii="David" w:eastAsia="Calibri" w:hAnsi="David"/>
                <w:rtl/>
                <w:lang w:eastAsia="en-US"/>
              </w:rPr>
              <w:t xml:space="preserve">ועד </w:t>
            </w:r>
            <w:r w:rsidRPr="00BD53D2">
              <w:rPr>
                <w:rFonts w:ascii="David" w:eastAsia="Calibri" w:hAnsi="David" w:hint="cs"/>
                <w:rtl/>
                <w:lang w:eastAsia="en-US"/>
              </w:rPr>
              <w:t>יומיים</w:t>
            </w:r>
            <w:r w:rsidRPr="00BD53D2">
              <w:rPr>
                <w:rFonts w:ascii="David" w:eastAsia="Calibri" w:hAnsi="David"/>
                <w:rtl/>
                <w:lang w:eastAsia="en-US"/>
              </w:rPr>
              <w:t xml:space="preserve"> לאחר </w:t>
            </w:r>
            <w:r>
              <w:rPr>
                <w:rFonts w:ascii="David" w:eastAsia="Calibri" w:hAnsi="David" w:hint="cs"/>
                <w:rtl/>
                <w:lang w:eastAsia="en-US"/>
              </w:rPr>
              <w:t xml:space="preserve">מכן </w:t>
            </w:r>
            <w:r w:rsidRPr="00BD53D2">
              <w:rPr>
                <w:rFonts w:ascii="David" w:eastAsia="Calibri" w:hAnsi="David"/>
                <w:rtl/>
                <w:lang w:eastAsia="en-US"/>
              </w:rPr>
              <w:t>.</w:t>
            </w:r>
          </w:p>
        </w:tc>
        <w:tc>
          <w:tcPr>
            <w:tcW w:w="1701" w:type="dxa"/>
            <w:shd w:val="clear" w:color="auto" w:fill="auto"/>
          </w:tcPr>
          <w:p w14:paraId="46DB17C3"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rtl/>
                <w:lang w:eastAsia="en-US"/>
              </w:rPr>
              <w:t xml:space="preserve">כ- </w:t>
            </w:r>
            <w:r w:rsidRPr="00BD53D2">
              <w:rPr>
                <w:rFonts w:ascii="David" w:eastAsia="Calibri" w:hAnsi="David" w:hint="cs"/>
                <w:rtl/>
                <w:lang w:eastAsia="en-US"/>
              </w:rPr>
              <w:t>96</w:t>
            </w:r>
            <w:r w:rsidRPr="00BD53D2">
              <w:rPr>
                <w:rFonts w:ascii="David" w:eastAsia="Calibri" w:hAnsi="David"/>
                <w:rtl/>
                <w:lang w:eastAsia="en-US"/>
              </w:rPr>
              <w:t xml:space="preserve"> שעות</w:t>
            </w:r>
          </w:p>
        </w:tc>
      </w:tr>
      <w:tr w:rsidR="00BD53D2" w:rsidRPr="00BD53D2" w14:paraId="4E8864C1" w14:textId="77777777" w:rsidTr="00271558">
        <w:trPr>
          <w:cantSplit/>
          <w:trHeight w:val="1676"/>
        </w:trPr>
        <w:tc>
          <w:tcPr>
            <w:tcW w:w="1407" w:type="dxa"/>
            <w:gridSpan w:val="2"/>
            <w:shd w:val="clear" w:color="auto" w:fill="auto"/>
          </w:tcPr>
          <w:p w14:paraId="451B26DD"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hint="cs"/>
                <w:rtl/>
                <w:lang w:eastAsia="en-US"/>
              </w:rPr>
              <w:t>עובדי מיון מעטפות בתהליך האוטומטי</w:t>
            </w:r>
          </w:p>
        </w:tc>
        <w:tc>
          <w:tcPr>
            <w:tcW w:w="1980" w:type="dxa"/>
          </w:tcPr>
          <w:p w14:paraId="3DAEC108"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hint="cs"/>
                <w:rtl/>
                <w:lang w:eastAsia="en-US"/>
              </w:rPr>
              <w:t>כ-</w:t>
            </w:r>
            <w:r w:rsidR="00B40984">
              <w:rPr>
                <w:rFonts w:ascii="David" w:eastAsia="Calibri" w:hAnsi="David" w:hint="cs"/>
                <w:rtl/>
                <w:lang w:eastAsia="en-US"/>
              </w:rPr>
              <w:t>5</w:t>
            </w:r>
            <w:r w:rsidR="00B40984" w:rsidRPr="00BD53D2">
              <w:rPr>
                <w:rFonts w:ascii="David" w:eastAsia="Calibri" w:hAnsi="David" w:hint="cs"/>
                <w:rtl/>
                <w:lang w:eastAsia="en-US"/>
              </w:rPr>
              <w:t xml:space="preserve">0 </w:t>
            </w:r>
            <w:r w:rsidRPr="00BD53D2">
              <w:rPr>
                <w:rFonts w:ascii="David" w:eastAsia="Calibri" w:hAnsi="David" w:hint="cs"/>
                <w:rtl/>
                <w:lang w:eastAsia="en-US"/>
              </w:rPr>
              <w:t>עובדי מיון</w:t>
            </w:r>
          </w:p>
        </w:tc>
        <w:tc>
          <w:tcPr>
            <w:tcW w:w="1276" w:type="dxa"/>
            <w:shd w:val="clear" w:color="auto" w:fill="auto"/>
          </w:tcPr>
          <w:p w14:paraId="74301417"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rtl/>
                <w:lang w:eastAsia="en-US"/>
              </w:rPr>
              <w:t xml:space="preserve">אחראי אתר </w:t>
            </w:r>
            <w:r w:rsidRPr="00BD53D2">
              <w:rPr>
                <w:rFonts w:ascii="David" w:eastAsia="Calibri" w:hAnsi="David" w:hint="cs"/>
                <w:rtl/>
                <w:lang w:eastAsia="en-US"/>
              </w:rPr>
              <w:t xml:space="preserve">מיון </w:t>
            </w:r>
            <w:r w:rsidR="00E541CC">
              <w:rPr>
                <w:rFonts w:ascii="David" w:eastAsia="Calibri" w:hAnsi="David" w:hint="cs"/>
                <w:rtl/>
                <w:lang w:eastAsia="en-US"/>
              </w:rPr>
              <w:t>מעטפות חיצוניות</w:t>
            </w:r>
          </w:p>
        </w:tc>
        <w:tc>
          <w:tcPr>
            <w:tcW w:w="2539" w:type="dxa"/>
            <w:shd w:val="clear" w:color="auto" w:fill="auto"/>
          </w:tcPr>
          <w:p w14:paraId="737F9B6E"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hint="cs"/>
                <w:rtl/>
                <w:lang w:eastAsia="en-US"/>
              </w:rPr>
              <w:t>ביצוע טעינת המעטפות הכפולות בקוי המיון האוטומטיים, אריזה המעטפות לאחר מיונן המיועדות לרשויות העמסת המעטפות על כלי הרכב</w:t>
            </w:r>
          </w:p>
        </w:tc>
        <w:tc>
          <w:tcPr>
            <w:tcW w:w="1560" w:type="dxa"/>
            <w:shd w:val="clear" w:color="auto" w:fill="auto"/>
          </w:tcPr>
          <w:p w14:paraId="017ACC84" w14:textId="77777777" w:rsidR="00BD53D2" w:rsidRPr="00BD53D2" w:rsidRDefault="00677C6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hint="cs"/>
                <w:rtl/>
                <w:lang w:eastAsia="en-US"/>
              </w:rPr>
              <w:t>ביום</w:t>
            </w:r>
            <w:r w:rsidRPr="00BD53D2">
              <w:rPr>
                <w:rFonts w:ascii="David" w:eastAsia="Calibri" w:hAnsi="David"/>
                <w:rtl/>
                <w:lang w:eastAsia="en-US"/>
              </w:rPr>
              <w:t xml:space="preserve"> הבחירות</w:t>
            </w:r>
            <w:r w:rsidR="001809C6">
              <w:rPr>
                <w:rFonts w:ascii="David" w:eastAsia="Calibri" w:hAnsi="David"/>
                <w:rtl/>
                <w:lang w:eastAsia="en-US"/>
              </w:rPr>
              <w:t xml:space="preserve"> </w:t>
            </w:r>
            <w:r>
              <w:rPr>
                <w:rFonts w:ascii="David" w:eastAsia="Calibri" w:hAnsi="David" w:hint="cs"/>
                <w:rtl/>
                <w:lang w:eastAsia="en-US"/>
              </w:rPr>
              <w:t xml:space="preserve">של סבב א </w:t>
            </w:r>
            <w:r w:rsidR="00802F9F">
              <w:rPr>
                <w:rFonts w:ascii="David" w:eastAsia="Calibri" w:hAnsi="David" w:hint="cs"/>
                <w:rtl/>
                <w:lang w:eastAsia="en-US"/>
              </w:rPr>
              <w:t>/</w:t>
            </w:r>
            <w:r>
              <w:rPr>
                <w:rFonts w:ascii="David" w:eastAsia="Calibri" w:hAnsi="David" w:hint="cs"/>
                <w:rtl/>
                <w:lang w:eastAsia="en-US"/>
              </w:rPr>
              <w:t xml:space="preserve"> סבב ב' </w:t>
            </w:r>
            <w:r w:rsidRPr="00BD53D2">
              <w:rPr>
                <w:rFonts w:ascii="David" w:eastAsia="Calibri" w:hAnsi="David"/>
                <w:rtl/>
                <w:lang w:eastAsia="en-US"/>
              </w:rPr>
              <w:t xml:space="preserve">ועד </w:t>
            </w:r>
            <w:r w:rsidRPr="00BD53D2">
              <w:rPr>
                <w:rFonts w:ascii="David" w:eastAsia="Calibri" w:hAnsi="David" w:hint="cs"/>
                <w:rtl/>
                <w:lang w:eastAsia="en-US"/>
              </w:rPr>
              <w:t>יומיים</w:t>
            </w:r>
            <w:r w:rsidRPr="00BD53D2">
              <w:rPr>
                <w:rFonts w:ascii="David" w:eastAsia="Calibri" w:hAnsi="David"/>
                <w:rtl/>
                <w:lang w:eastAsia="en-US"/>
              </w:rPr>
              <w:t xml:space="preserve"> לאחר </w:t>
            </w:r>
            <w:r>
              <w:rPr>
                <w:rFonts w:ascii="David" w:eastAsia="Calibri" w:hAnsi="David" w:hint="cs"/>
                <w:rtl/>
                <w:lang w:eastAsia="en-US"/>
              </w:rPr>
              <w:t xml:space="preserve">מכן </w:t>
            </w:r>
            <w:r w:rsidRPr="00BD53D2">
              <w:rPr>
                <w:rFonts w:ascii="David" w:eastAsia="Calibri" w:hAnsi="David"/>
                <w:rtl/>
                <w:lang w:eastAsia="en-US"/>
              </w:rPr>
              <w:t>.</w:t>
            </w:r>
          </w:p>
        </w:tc>
        <w:tc>
          <w:tcPr>
            <w:tcW w:w="1701" w:type="dxa"/>
            <w:shd w:val="clear" w:color="auto" w:fill="auto"/>
          </w:tcPr>
          <w:p w14:paraId="5F0499AD"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rtl/>
                <w:lang w:eastAsia="en-US"/>
              </w:rPr>
              <w:t xml:space="preserve">כ- </w:t>
            </w:r>
            <w:r w:rsidRPr="00BD53D2">
              <w:rPr>
                <w:rFonts w:ascii="David" w:eastAsia="Calibri" w:hAnsi="David" w:hint="cs"/>
                <w:rtl/>
                <w:lang w:eastAsia="en-US"/>
              </w:rPr>
              <w:t>96</w:t>
            </w:r>
            <w:r w:rsidRPr="00BD53D2">
              <w:rPr>
                <w:rFonts w:ascii="David" w:eastAsia="Calibri" w:hAnsi="David"/>
                <w:rtl/>
                <w:lang w:eastAsia="en-US"/>
              </w:rPr>
              <w:t xml:space="preserve"> שעות</w:t>
            </w:r>
          </w:p>
        </w:tc>
      </w:tr>
      <w:tr w:rsidR="00BD53D2" w:rsidRPr="00BD53D2" w14:paraId="713AAD2C" w14:textId="77777777" w:rsidTr="00271558">
        <w:trPr>
          <w:cantSplit/>
        </w:trPr>
        <w:tc>
          <w:tcPr>
            <w:tcW w:w="1401" w:type="dxa"/>
            <w:shd w:val="clear" w:color="auto" w:fill="auto"/>
          </w:tcPr>
          <w:p w14:paraId="618E1C6C"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hint="cs"/>
                <w:rtl/>
                <w:lang w:eastAsia="en-US"/>
              </w:rPr>
              <w:t>נהג</w:t>
            </w:r>
            <w:r w:rsidR="000A5672">
              <w:rPr>
                <w:rFonts w:ascii="David" w:eastAsia="Calibri" w:hAnsi="David" w:hint="cs"/>
                <w:rtl/>
                <w:lang w:eastAsia="en-US"/>
              </w:rPr>
              <w:t>+ מלווה חמוש (לביצוע הובלה מאובטחת)</w:t>
            </w:r>
          </w:p>
        </w:tc>
        <w:tc>
          <w:tcPr>
            <w:tcW w:w="1986" w:type="dxa"/>
            <w:gridSpan w:val="2"/>
          </w:tcPr>
          <w:p w14:paraId="23E5530C" w14:textId="77777777" w:rsidR="00BD53D2" w:rsidRPr="00BD53D2" w:rsidRDefault="000A5672" w:rsidP="00E1147D">
            <w:pPr>
              <w:overflowPunct/>
              <w:autoSpaceDE/>
              <w:autoSpaceDN/>
              <w:adjustRightInd/>
              <w:spacing w:after="120" w:line="276" w:lineRule="auto"/>
              <w:jc w:val="left"/>
              <w:textAlignment w:val="auto"/>
              <w:rPr>
                <w:rFonts w:ascii="David" w:eastAsia="Calibri" w:hAnsi="David"/>
                <w:rtl/>
                <w:lang w:eastAsia="en-US"/>
              </w:rPr>
            </w:pPr>
            <w:r>
              <w:rPr>
                <w:rFonts w:ascii="David" w:eastAsia="Calibri" w:hAnsi="David" w:hint="cs"/>
                <w:rtl/>
                <w:lang w:eastAsia="en-US"/>
              </w:rPr>
              <w:t>12+12</w:t>
            </w:r>
          </w:p>
        </w:tc>
        <w:tc>
          <w:tcPr>
            <w:tcW w:w="1276" w:type="dxa"/>
            <w:shd w:val="clear" w:color="auto" w:fill="auto"/>
          </w:tcPr>
          <w:p w14:paraId="2FAFB7D8"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rtl/>
                <w:lang w:eastAsia="en-US"/>
              </w:rPr>
              <w:t xml:space="preserve">אחראי אתר </w:t>
            </w:r>
            <w:r w:rsidRPr="00BD53D2">
              <w:rPr>
                <w:rFonts w:ascii="David" w:eastAsia="Calibri" w:hAnsi="David" w:hint="cs"/>
                <w:rtl/>
                <w:lang w:eastAsia="en-US"/>
              </w:rPr>
              <w:t xml:space="preserve">מיון </w:t>
            </w:r>
            <w:r w:rsidR="00E541CC">
              <w:rPr>
                <w:rFonts w:ascii="David" w:eastAsia="Calibri" w:hAnsi="David" w:hint="cs"/>
                <w:rtl/>
                <w:lang w:eastAsia="en-US"/>
              </w:rPr>
              <w:t>מעטפות יצוניות</w:t>
            </w:r>
          </w:p>
        </w:tc>
        <w:tc>
          <w:tcPr>
            <w:tcW w:w="2539" w:type="dxa"/>
            <w:shd w:val="clear" w:color="auto" w:fill="auto"/>
          </w:tcPr>
          <w:p w14:paraId="032CB410"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hint="cs"/>
                <w:rtl/>
                <w:lang w:eastAsia="en-US"/>
              </w:rPr>
              <w:t xml:space="preserve">ביצוע </w:t>
            </w:r>
            <w:r w:rsidR="000A5672">
              <w:rPr>
                <w:rFonts w:ascii="David" w:eastAsia="Calibri" w:hAnsi="David" w:hint="cs"/>
                <w:rtl/>
                <w:lang w:eastAsia="en-US"/>
              </w:rPr>
              <w:t>הובלה מאובטחת</w:t>
            </w:r>
            <w:r w:rsidR="000A5672" w:rsidRPr="00BD53D2">
              <w:rPr>
                <w:rFonts w:ascii="David" w:eastAsia="Calibri" w:hAnsi="David" w:hint="cs"/>
                <w:rtl/>
                <w:lang w:eastAsia="en-US"/>
              </w:rPr>
              <w:t xml:space="preserve"> </w:t>
            </w:r>
            <w:r w:rsidRPr="00BD53D2">
              <w:rPr>
                <w:rFonts w:ascii="David" w:eastAsia="Calibri" w:hAnsi="David" w:hint="cs"/>
                <w:rtl/>
                <w:lang w:eastAsia="en-US"/>
              </w:rPr>
              <w:t xml:space="preserve">והפצה של אריזות המכילות את המעטפות לאחר מיונן לרשויות </w:t>
            </w:r>
          </w:p>
        </w:tc>
        <w:tc>
          <w:tcPr>
            <w:tcW w:w="1560" w:type="dxa"/>
            <w:shd w:val="clear" w:color="auto" w:fill="auto"/>
          </w:tcPr>
          <w:p w14:paraId="65046E13"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hint="cs"/>
                <w:rtl/>
                <w:lang w:eastAsia="en-US"/>
              </w:rPr>
              <w:t>ביום</w:t>
            </w:r>
            <w:r w:rsidRPr="00BD53D2">
              <w:rPr>
                <w:rFonts w:ascii="David" w:eastAsia="Calibri" w:hAnsi="David"/>
                <w:rtl/>
                <w:lang w:eastAsia="en-US"/>
              </w:rPr>
              <w:t xml:space="preserve"> הבחירות</w:t>
            </w:r>
            <w:r w:rsidR="001809C6">
              <w:rPr>
                <w:rFonts w:ascii="David" w:eastAsia="Calibri" w:hAnsi="David"/>
                <w:rtl/>
                <w:lang w:eastAsia="en-US"/>
              </w:rPr>
              <w:t xml:space="preserve"> </w:t>
            </w:r>
            <w:r w:rsidR="00677C62">
              <w:rPr>
                <w:rFonts w:ascii="David" w:eastAsia="Calibri" w:hAnsi="David" w:hint="cs"/>
                <w:rtl/>
                <w:lang w:eastAsia="en-US"/>
              </w:rPr>
              <w:t xml:space="preserve">של סבב א </w:t>
            </w:r>
            <w:r w:rsidR="00802F9F">
              <w:rPr>
                <w:rFonts w:ascii="David" w:eastAsia="Calibri" w:hAnsi="David" w:hint="cs"/>
                <w:rtl/>
                <w:lang w:eastAsia="en-US"/>
              </w:rPr>
              <w:t>/</w:t>
            </w:r>
            <w:r w:rsidR="000A5672">
              <w:rPr>
                <w:rFonts w:ascii="David" w:eastAsia="Calibri" w:hAnsi="David" w:hint="cs"/>
                <w:rtl/>
                <w:lang w:eastAsia="en-US"/>
              </w:rPr>
              <w:t xml:space="preserve"> </w:t>
            </w:r>
            <w:r w:rsidR="00677C62">
              <w:rPr>
                <w:rFonts w:ascii="David" w:eastAsia="Calibri" w:hAnsi="David" w:hint="cs"/>
                <w:rtl/>
                <w:lang w:eastAsia="en-US"/>
              </w:rPr>
              <w:t xml:space="preserve">סבב ב' </w:t>
            </w:r>
            <w:r w:rsidRPr="00BD53D2">
              <w:rPr>
                <w:rFonts w:ascii="David" w:eastAsia="Calibri" w:hAnsi="David"/>
                <w:rtl/>
                <w:lang w:eastAsia="en-US"/>
              </w:rPr>
              <w:t xml:space="preserve">ועד </w:t>
            </w:r>
            <w:r w:rsidRPr="00BD53D2">
              <w:rPr>
                <w:rFonts w:ascii="David" w:eastAsia="Calibri" w:hAnsi="David" w:hint="cs"/>
                <w:rtl/>
                <w:lang w:eastAsia="en-US"/>
              </w:rPr>
              <w:t>יומיים</w:t>
            </w:r>
            <w:r w:rsidRPr="00BD53D2">
              <w:rPr>
                <w:rFonts w:ascii="David" w:eastAsia="Calibri" w:hAnsi="David"/>
                <w:rtl/>
                <w:lang w:eastAsia="en-US"/>
              </w:rPr>
              <w:t xml:space="preserve"> לאחר </w:t>
            </w:r>
            <w:r w:rsidR="00677C62">
              <w:rPr>
                <w:rFonts w:ascii="David" w:eastAsia="Calibri" w:hAnsi="David" w:hint="cs"/>
                <w:rtl/>
                <w:lang w:eastAsia="en-US"/>
              </w:rPr>
              <w:t xml:space="preserve">מכן </w:t>
            </w:r>
            <w:r w:rsidRPr="00BD53D2">
              <w:rPr>
                <w:rFonts w:ascii="David" w:eastAsia="Calibri" w:hAnsi="David"/>
                <w:rtl/>
                <w:lang w:eastAsia="en-US"/>
              </w:rPr>
              <w:t>.</w:t>
            </w:r>
          </w:p>
        </w:tc>
        <w:tc>
          <w:tcPr>
            <w:tcW w:w="1701" w:type="dxa"/>
            <w:shd w:val="clear" w:color="auto" w:fill="auto"/>
          </w:tcPr>
          <w:p w14:paraId="75FFCBCF"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rtl/>
                <w:lang w:eastAsia="en-US"/>
              </w:rPr>
              <w:t xml:space="preserve">כ- </w:t>
            </w:r>
            <w:r w:rsidRPr="00BD53D2">
              <w:rPr>
                <w:rFonts w:ascii="David" w:eastAsia="Calibri" w:hAnsi="David" w:hint="cs"/>
                <w:rtl/>
                <w:lang w:eastAsia="en-US"/>
              </w:rPr>
              <w:t>96</w:t>
            </w:r>
            <w:r w:rsidRPr="00BD53D2">
              <w:rPr>
                <w:rFonts w:ascii="David" w:eastAsia="Calibri" w:hAnsi="David"/>
                <w:rtl/>
                <w:lang w:eastAsia="en-US"/>
              </w:rPr>
              <w:t xml:space="preserve"> שעות</w:t>
            </w:r>
          </w:p>
        </w:tc>
      </w:tr>
    </w:tbl>
    <w:p w14:paraId="73125D41" w14:textId="77777777" w:rsidR="00BD53D2" w:rsidRPr="00BD53D2" w:rsidRDefault="00BD53D2" w:rsidP="00E1147D">
      <w:pPr>
        <w:pageBreakBefore/>
        <w:widowControl w:val="0"/>
        <w:numPr>
          <w:ilvl w:val="1"/>
          <w:numId w:val="5"/>
        </w:numPr>
        <w:overflowPunct/>
        <w:autoSpaceDE/>
        <w:autoSpaceDN/>
        <w:adjustRightInd/>
        <w:spacing w:afterLines="160" w:after="384" w:line="280" w:lineRule="atLeast"/>
        <w:textAlignment w:val="auto"/>
        <w:rPr>
          <w:b/>
          <w:bCs/>
          <w:u w:val="single"/>
          <w:rtl/>
        </w:rPr>
      </w:pPr>
      <w:r w:rsidRPr="00BD53D2">
        <w:rPr>
          <w:rFonts w:hint="cs"/>
          <w:b/>
          <w:bCs/>
          <w:u w:val="single"/>
          <w:rtl/>
        </w:rPr>
        <w:lastRenderedPageBreak/>
        <w:t>יחידות התשלום עבור</w:t>
      </w:r>
      <w:r w:rsidR="003D43C4">
        <w:rPr>
          <w:rFonts w:hint="cs"/>
          <w:b/>
          <w:bCs/>
          <w:u w:val="single"/>
          <w:rtl/>
        </w:rPr>
        <w:t xml:space="preserve"> </w:t>
      </w:r>
      <w:r w:rsidR="003D43C4" w:rsidRPr="00E834B3">
        <w:rPr>
          <w:rFonts w:hint="cs"/>
          <w:b/>
          <w:bCs/>
          <w:u w:val="single"/>
          <w:rtl/>
        </w:rPr>
        <w:t>ניהול האיסוף, מיון ואריזת מעטפות חיצוניות (כפולות)</w:t>
      </w:r>
    </w:p>
    <w:tbl>
      <w:tblPr>
        <w:bidiVisual/>
        <w:tblW w:w="9228" w:type="dxa"/>
        <w:tblInd w:w="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Layout Table"/>
      </w:tblPr>
      <w:tblGrid>
        <w:gridCol w:w="1984"/>
        <w:gridCol w:w="5401"/>
        <w:gridCol w:w="1843"/>
      </w:tblGrid>
      <w:tr w:rsidR="00BD53D2" w:rsidRPr="00BD53D2" w14:paraId="4A5FF8D3" w14:textId="77777777" w:rsidTr="00271558">
        <w:trPr>
          <w:cantSplit/>
          <w:trHeight w:val="334"/>
        </w:trPr>
        <w:tc>
          <w:tcPr>
            <w:tcW w:w="1984" w:type="dxa"/>
            <w:shd w:val="clear" w:color="auto" w:fill="D9D9D9"/>
            <w:vAlign w:val="center"/>
          </w:tcPr>
          <w:p w14:paraId="22907296" w14:textId="77777777" w:rsidR="00BD53D2" w:rsidRPr="00BD53D2" w:rsidRDefault="00BD53D2" w:rsidP="00E1147D">
            <w:pPr>
              <w:widowControl w:val="0"/>
              <w:spacing w:before="120" w:after="120"/>
              <w:jc w:val="left"/>
              <w:rPr>
                <w:b/>
                <w:bCs/>
                <w:rtl/>
              </w:rPr>
            </w:pPr>
            <w:bookmarkStart w:id="36" w:name="Title_18" w:colFirst="0" w:colLast="0"/>
            <w:r w:rsidRPr="00BD53D2">
              <w:rPr>
                <w:rFonts w:hint="cs"/>
                <w:b/>
                <w:bCs/>
                <w:rtl/>
              </w:rPr>
              <w:t>נושא הפעילות</w:t>
            </w:r>
          </w:p>
        </w:tc>
        <w:tc>
          <w:tcPr>
            <w:tcW w:w="5401" w:type="dxa"/>
            <w:shd w:val="clear" w:color="auto" w:fill="D9D9D9"/>
            <w:vAlign w:val="center"/>
          </w:tcPr>
          <w:p w14:paraId="1A88B498" w14:textId="77777777" w:rsidR="00BD53D2" w:rsidRPr="00BD53D2" w:rsidRDefault="00BD53D2" w:rsidP="00E1147D">
            <w:pPr>
              <w:widowControl w:val="0"/>
              <w:spacing w:before="120" w:after="120"/>
              <w:jc w:val="left"/>
              <w:rPr>
                <w:b/>
                <w:bCs/>
                <w:rtl/>
              </w:rPr>
            </w:pPr>
            <w:r w:rsidRPr="00BD53D2">
              <w:rPr>
                <w:rFonts w:hint="cs"/>
                <w:b/>
                <w:bCs/>
                <w:rtl/>
              </w:rPr>
              <w:t>יחידת התשלום</w:t>
            </w:r>
          </w:p>
        </w:tc>
        <w:tc>
          <w:tcPr>
            <w:tcW w:w="1843" w:type="dxa"/>
            <w:shd w:val="clear" w:color="auto" w:fill="D9D9D9"/>
          </w:tcPr>
          <w:p w14:paraId="0984E55E" w14:textId="77777777" w:rsidR="00BD53D2" w:rsidRPr="00BD53D2" w:rsidRDefault="00BD53D2" w:rsidP="00E1147D">
            <w:pPr>
              <w:widowControl w:val="0"/>
              <w:spacing w:before="120" w:after="120"/>
              <w:jc w:val="center"/>
              <w:rPr>
                <w:b/>
                <w:bCs/>
                <w:rtl/>
              </w:rPr>
            </w:pPr>
            <w:r w:rsidRPr="00BD53D2">
              <w:rPr>
                <w:rFonts w:hint="cs"/>
                <w:b/>
                <w:bCs/>
                <w:rtl/>
              </w:rPr>
              <w:t>כמות מוערכת של יחידות</w:t>
            </w:r>
          </w:p>
        </w:tc>
      </w:tr>
      <w:bookmarkEnd w:id="36"/>
      <w:tr w:rsidR="00BD53D2" w:rsidRPr="00BD53D2" w14:paraId="636E3560" w14:textId="77777777" w:rsidTr="00271558">
        <w:trPr>
          <w:cantSplit/>
          <w:trHeight w:val="257"/>
        </w:trPr>
        <w:tc>
          <w:tcPr>
            <w:tcW w:w="1984" w:type="dxa"/>
            <w:shd w:val="clear" w:color="auto" w:fill="auto"/>
          </w:tcPr>
          <w:p w14:paraId="5ED9A0E6" w14:textId="77777777" w:rsidR="00BD53D2" w:rsidRPr="00BD53D2" w:rsidRDefault="00BD53D2" w:rsidP="00E1147D">
            <w:pPr>
              <w:widowControl w:val="0"/>
              <w:spacing w:before="120" w:after="120"/>
              <w:jc w:val="left"/>
              <w:rPr>
                <w:b/>
                <w:bCs/>
                <w:rtl/>
              </w:rPr>
            </w:pPr>
            <w:r w:rsidRPr="00BD53D2">
              <w:rPr>
                <w:rFonts w:hint="cs"/>
                <w:b/>
                <w:bCs/>
                <w:rtl/>
              </w:rPr>
              <w:t>מיון מעטפות בתהליך הידני</w:t>
            </w:r>
          </w:p>
        </w:tc>
        <w:tc>
          <w:tcPr>
            <w:tcW w:w="5401" w:type="dxa"/>
            <w:shd w:val="clear" w:color="auto" w:fill="auto"/>
          </w:tcPr>
          <w:p w14:paraId="5DFE871F" w14:textId="77777777" w:rsidR="0000188F" w:rsidRDefault="00BD53D2" w:rsidP="00E1147D">
            <w:pPr>
              <w:spacing w:before="120" w:after="120"/>
              <w:jc w:val="left"/>
              <w:rPr>
                <w:rtl/>
              </w:rPr>
            </w:pPr>
            <w:r w:rsidRPr="00BD53D2">
              <w:rPr>
                <w:rFonts w:hint="cs"/>
                <w:rtl/>
              </w:rPr>
              <w:t xml:space="preserve">ביצוע מלא של כל פעילות המיון הידני כולל: </w:t>
            </w:r>
            <w:r w:rsidR="007E7057">
              <w:rPr>
                <w:rFonts w:hint="cs"/>
                <w:rtl/>
              </w:rPr>
              <w:t xml:space="preserve">איסוף ושינוע, </w:t>
            </w:r>
            <w:r w:rsidRPr="00BD53D2">
              <w:rPr>
                <w:rFonts w:hint="cs"/>
                <w:rtl/>
              </w:rPr>
              <w:t>קליטת המעטפות, מי</w:t>
            </w:r>
            <w:r w:rsidR="008D6C9D">
              <w:rPr>
                <w:rFonts w:hint="cs"/>
                <w:rtl/>
              </w:rPr>
              <w:t>ו</w:t>
            </w:r>
            <w:r w:rsidRPr="00BD53D2">
              <w:rPr>
                <w:rFonts w:hint="cs"/>
                <w:rtl/>
              </w:rPr>
              <w:t>ן ידני</w:t>
            </w:r>
            <w:r w:rsidR="001809C6">
              <w:rPr>
                <w:rFonts w:hint="cs"/>
                <w:rtl/>
              </w:rPr>
              <w:t xml:space="preserve"> </w:t>
            </w:r>
            <w:r w:rsidRPr="00BD53D2">
              <w:rPr>
                <w:rFonts w:hint="cs"/>
                <w:rtl/>
              </w:rPr>
              <w:t>באמצעות עובדי מיון, אריזה, העמסה, הובלה והפצה בין הרשויות הרלוונטיות</w:t>
            </w:r>
          </w:p>
          <w:p w14:paraId="08929BDD" w14:textId="77777777" w:rsidR="00901146" w:rsidRPr="00BD53D2" w:rsidRDefault="00901146" w:rsidP="00E1147D">
            <w:pPr>
              <w:spacing w:before="120" w:after="120"/>
              <w:jc w:val="left"/>
              <w:rPr>
                <w:rtl/>
              </w:rPr>
            </w:pPr>
            <w:r>
              <w:rPr>
                <w:rFonts w:hint="cs"/>
                <w:rtl/>
              </w:rPr>
              <w:t>ביום הבחירות - הן ב</w:t>
            </w:r>
            <w:r w:rsidR="0000188F">
              <w:rPr>
                <w:rFonts w:hint="cs"/>
                <w:rtl/>
              </w:rPr>
              <w:t>סבב א' ו</w:t>
            </w:r>
            <w:r>
              <w:rPr>
                <w:rFonts w:hint="cs"/>
                <w:rtl/>
              </w:rPr>
              <w:t>הן ב</w:t>
            </w:r>
            <w:r w:rsidR="0000188F">
              <w:rPr>
                <w:rFonts w:hint="cs"/>
                <w:rtl/>
              </w:rPr>
              <w:t>סבב ב'</w:t>
            </w:r>
            <w:r>
              <w:rPr>
                <w:rFonts w:hint="cs"/>
                <w:rtl/>
              </w:rPr>
              <w:t xml:space="preserve"> .</w:t>
            </w:r>
          </w:p>
        </w:tc>
        <w:tc>
          <w:tcPr>
            <w:tcW w:w="1843" w:type="dxa"/>
          </w:tcPr>
          <w:p w14:paraId="7B721A77" w14:textId="77777777" w:rsidR="00BD53D2" w:rsidRPr="00BD53D2" w:rsidRDefault="00BD53D2" w:rsidP="00E1147D">
            <w:pPr>
              <w:widowControl w:val="0"/>
              <w:spacing w:before="120" w:after="120"/>
              <w:jc w:val="center"/>
              <w:rPr>
                <w:rtl/>
              </w:rPr>
            </w:pPr>
            <w:r w:rsidRPr="00BD53D2">
              <w:rPr>
                <w:rFonts w:hint="cs"/>
                <w:rtl/>
              </w:rPr>
              <w:t>1</w:t>
            </w:r>
          </w:p>
        </w:tc>
      </w:tr>
      <w:tr w:rsidR="00BD53D2" w:rsidRPr="00BD53D2" w14:paraId="085B2CED" w14:textId="77777777" w:rsidTr="00271558">
        <w:trPr>
          <w:cantSplit/>
          <w:trHeight w:val="570"/>
        </w:trPr>
        <w:tc>
          <w:tcPr>
            <w:tcW w:w="1984" w:type="dxa"/>
            <w:shd w:val="clear" w:color="auto" w:fill="auto"/>
          </w:tcPr>
          <w:p w14:paraId="16027E51" w14:textId="77777777" w:rsidR="00BD53D2" w:rsidRPr="00BD53D2" w:rsidRDefault="00BD53D2" w:rsidP="00E1147D">
            <w:pPr>
              <w:widowControl w:val="0"/>
              <w:spacing w:before="120" w:after="120"/>
              <w:jc w:val="left"/>
              <w:rPr>
                <w:b/>
                <w:bCs/>
                <w:rtl/>
              </w:rPr>
            </w:pPr>
            <w:r w:rsidRPr="00BD53D2">
              <w:rPr>
                <w:rFonts w:hint="cs"/>
                <w:b/>
                <w:bCs/>
                <w:rtl/>
              </w:rPr>
              <w:t>מיון מעטפות בתהליך האוטומטי (אופציונלי)</w:t>
            </w:r>
          </w:p>
        </w:tc>
        <w:tc>
          <w:tcPr>
            <w:tcW w:w="5401" w:type="dxa"/>
            <w:shd w:val="clear" w:color="auto" w:fill="auto"/>
          </w:tcPr>
          <w:p w14:paraId="78B4A61D" w14:textId="77777777" w:rsidR="00BD53D2" w:rsidRDefault="00BD53D2" w:rsidP="00E1147D">
            <w:pPr>
              <w:spacing w:before="120" w:after="120"/>
              <w:jc w:val="left"/>
              <w:rPr>
                <w:rtl/>
              </w:rPr>
            </w:pPr>
            <w:r w:rsidRPr="00BD53D2">
              <w:rPr>
                <w:rFonts w:hint="cs"/>
                <w:rtl/>
              </w:rPr>
              <w:t xml:space="preserve">ביצוע מלא של כל פעילות המיון האוטומטי כולל: </w:t>
            </w:r>
            <w:r w:rsidR="007E7057">
              <w:rPr>
                <w:rFonts w:hint="cs"/>
                <w:rtl/>
              </w:rPr>
              <w:t xml:space="preserve">איסוף ושינוע, </w:t>
            </w:r>
            <w:r w:rsidRPr="00BD53D2">
              <w:rPr>
                <w:rFonts w:hint="cs"/>
                <w:rtl/>
              </w:rPr>
              <w:t>קליטת המעטפות, מי</w:t>
            </w:r>
            <w:r w:rsidR="008D6C9D">
              <w:rPr>
                <w:rFonts w:hint="cs"/>
                <w:rtl/>
              </w:rPr>
              <w:t>ו</w:t>
            </w:r>
            <w:r w:rsidRPr="00BD53D2">
              <w:rPr>
                <w:rFonts w:hint="cs"/>
                <w:rtl/>
              </w:rPr>
              <w:t>ן</w:t>
            </w:r>
            <w:r w:rsidR="001809C6">
              <w:rPr>
                <w:rFonts w:hint="cs"/>
                <w:rtl/>
              </w:rPr>
              <w:t xml:space="preserve"> </w:t>
            </w:r>
            <w:r w:rsidRPr="00BD53D2">
              <w:rPr>
                <w:rFonts w:hint="cs"/>
                <w:rtl/>
              </w:rPr>
              <w:t>באמצעות קוי מיון אוטומטיים, אריזה, העמסה, הובלה והפצה בין הרשויות הרלוונטיות</w:t>
            </w:r>
          </w:p>
          <w:p w14:paraId="4555ABAF" w14:textId="77777777" w:rsidR="0000188F" w:rsidRPr="00E1147D" w:rsidRDefault="00740B7E" w:rsidP="00E1147D">
            <w:pPr>
              <w:spacing w:before="120" w:after="120"/>
              <w:jc w:val="left"/>
              <w:rPr>
                <w:rtl/>
              </w:rPr>
            </w:pPr>
            <w:r>
              <w:rPr>
                <w:rFonts w:hint="cs"/>
                <w:rtl/>
              </w:rPr>
              <w:t>ביום הבחירות - הן בסבב א' והן בסבב ב' .</w:t>
            </w:r>
          </w:p>
        </w:tc>
        <w:tc>
          <w:tcPr>
            <w:tcW w:w="1843" w:type="dxa"/>
          </w:tcPr>
          <w:p w14:paraId="02A829E0" w14:textId="77777777" w:rsidR="00BD53D2" w:rsidRPr="00BD53D2" w:rsidRDefault="00BD53D2" w:rsidP="00E1147D">
            <w:pPr>
              <w:widowControl w:val="0"/>
              <w:spacing w:before="120" w:after="120"/>
              <w:jc w:val="center"/>
              <w:rPr>
                <w:rtl/>
              </w:rPr>
            </w:pPr>
            <w:r w:rsidRPr="00BD53D2">
              <w:rPr>
                <w:rFonts w:hint="cs"/>
                <w:rtl/>
              </w:rPr>
              <w:t>1</w:t>
            </w:r>
          </w:p>
        </w:tc>
      </w:tr>
    </w:tbl>
    <w:p w14:paraId="2CD73C92" w14:textId="77777777" w:rsidR="00BD53D2" w:rsidRPr="00BD53D2" w:rsidRDefault="00BD53D2" w:rsidP="00E1147D">
      <w:pPr>
        <w:overflowPunct/>
        <w:autoSpaceDE/>
        <w:autoSpaceDN/>
        <w:adjustRightInd/>
        <w:spacing w:before="240" w:line="276" w:lineRule="auto"/>
        <w:textAlignment w:val="auto"/>
        <w:rPr>
          <w:rFonts w:ascii="David" w:eastAsia="Calibri" w:hAnsi="David"/>
          <w:rtl/>
          <w:lang w:eastAsia="en-US"/>
        </w:rPr>
      </w:pPr>
      <w:r w:rsidRPr="00BD53D2">
        <w:rPr>
          <w:rFonts w:ascii="David" w:eastAsia="Calibri" w:hAnsi="David" w:hint="cs"/>
          <w:b/>
          <w:bCs/>
          <w:rtl/>
          <w:lang w:eastAsia="en-US"/>
        </w:rPr>
        <w:t>עבור מיון המעטפות בתהליך הידני</w:t>
      </w:r>
      <w:r w:rsidRPr="00BD53D2">
        <w:rPr>
          <w:rFonts w:ascii="David" w:eastAsia="Calibri" w:hAnsi="David" w:hint="cs"/>
          <w:rtl/>
          <w:lang w:eastAsia="en-US"/>
        </w:rPr>
        <w:t xml:space="preserve"> </w:t>
      </w:r>
      <w:r w:rsidRPr="00BD53D2">
        <w:rPr>
          <w:rFonts w:ascii="David" w:eastAsia="Calibri" w:hAnsi="David"/>
          <w:rtl/>
          <w:lang w:eastAsia="en-US"/>
        </w:rPr>
        <w:t xml:space="preserve">על הספק לכלול בהצעת המחיר </w:t>
      </w:r>
      <w:r w:rsidRPr="00BD53D2">
        <w:rPr>
          <w:rFonts w:ascii="David" w:eastAsia="Calibri" w:hAnsi="David" w:hint="cs"/>
          <w:rtl/>
          <w:lang w:eastAsia="en-US"/>
        </w:rPr>
        <w:t>ל</w:t>
      </w:r>
      <w:r w:rsidRPr="00BD53D2">
        <w:rPr>
          <w:rFonts w:ascii="David" w:eastAsia="Calibri" w:hAnsi="David"/>
          <w:rtl/>
          <w:lang w:eastAsia="en-US"/>
        </w:rPr>
        <w:t xml:space="preserve">יחידת תשלום את כל העלויות לביצוע השירותים ובכלל זה עלות העסקת אחראי אתר </w:t>
      </w:r>
      <w:r w:rsidRPr="00BD53D2">
        <w:rPr>
          <w:rFonts w:ascii="David" w:eastAsia="Calibri" w:hAnsi="David" w:hint="cs"/>
          <w:rtl/>
          <w:lang w:eastAsia="en-US"/>
        </w:rPr>
        <w:t xml:space="preserve">מיון </w:t>
      </w:r>
      <w:r w:rsidR="00E541CC">
        <w:rPr>
          <w:rFonts w:ascii="David" w:eastAsia="Calibri" w:hAnsi="David" w:hint="cs"/>
          <w:rtl/>
          <w:lang w:eastAsia="en-US"/>
        </w:rPr>
        <w:t>מעטפות חיצוניות</w:t>
      </w:r>
      <w:r w:rsidRPr="00BD53D2">
        <w:rPr>
          <w:rFonts w:ascii="David" w:eastAsia="Calibri" w:hAnsi="David" w:hint="cs"/>
          <w:rtl/>
          <w:lang w:eastAsia="en-US"/>
        </w:rPr>
        <w:t>,</w:t>
      </w:r>
      <w:r w:rsidRPr="00BD53D2">
        <w:rPr>
          <w:rFonts w:ascii="David" w:eastAsia="Calibri" w:hAnsi="David"/>
          <w:rtl/>
          <w:lang w:eastAsia="en-US"/>
        </w:rPr>
        <w:t xml:space="preserve"> עובדי </w:t>
      </w:r>
      <w:r w:rsidRPr="00BD53D2">
        <w:rPr>
          <w:rFonts w:ascii="David" w:eastAsia="Calibri" w:hAnsi="David" w:hint="cs"/>
          <w:rtl/>
          <w:lang w:eastAsia="en-US"/>
        </w:rPr>
        <w:t xml:space="preserve">מיון ,נהגים, </w:t>
      </w:r>
      <w:r w:rsidRPr="00BD53D2">
        <w:rPr>
          <w:rFonts w:ascii="David" w:eastAsia="Calibri" w:hAnsi="David"/>
          <w:rtl/>
          <w:lang w:eastAsia="en-US"/>
        </w:rPr>
        <w:t xml:space="preserve">אתר </w:t>
      </w:r>
      <w:r w:rsidRPr="00BD53D2">
        <w:rPr>
          <w:rFonts w:ascii="David" w:eastAsia="Calibri" w:hAnsi="David" w:hint="cs"/>
          <w:rtl/>
          <w:lang w:eastAsia="en-US"/>
        </w:rPr>
        <w:t>המיון, עמדות המיון, עמדות האריזה, אמצעי מיחשוב, התשתיות ואמצעי האבטחה, כלי רכב ו</w:t>
      </w:r>
      <w:r w:rsidR="00271052">
        <w:rPr>
          <w:rFonts w:ascii="David" w:eastAsia="Calibri" w:hAnsi="David" w:hint="cs"/>
          <w:rtl/>
          <w:lang w:eastAsia="en-US"/>
        </w:rPr>
        <w:t xml:space="preserve">כן </w:t>
      </w:r>
      <w:r w:rsidRPr="00BD53D2">
        <w:rPr>
          <w:rFonts w:ascii="David" w:eastAsia="Calibri" w:hAnsi="David" w:hint="cs"/>
          <w:rtl/>
          <w:lang w:eastAsia="en-US"/>
        </w:rPr>
        <w:t>כל עלות אחרת לצורך מתן שרותים אלו.</w:t>
      </w:r>
    </w:p>
    <w:p w14:paraId="583B678C" w14:textId="77777777" w:rsidR="00847254" w:rsidRDefault="00BD53D2" w:rsidP="00E1147D">
      <w:pPr>
        <w:overflowPunct/>
        <w:autoSpaceDE/>
        <w:autoSpaceDN/>
        <w:adjustRightInd/>
        <w:spacing w:line="276" w:lineRule="auto"/>
        <w:textAlignment w:val="auto"/>
        <w:rPr>
          <w:b/>
          <w:bCs/>
          <w:u w:val="single"/>
        </w:rPr>
      </w:pPr>
      <w:r w:rsidRPr="00BD53D2">
        <w:rPr>
          <w:rFonts w:ascii="David" w:eastAsia="Calibri" w:hAnsi="David" w:hint="cs"/>
          <w:b/>
          <w:bCs/>
          <w:rtl/>
          <w:lang w:eastAsia="en-US"/>
        </w:rPr>
        <w:t>עבור מיון המעטפות בתהליך האוטומטי</w:t>
      </w:r>
      <w:r w:rsidRPr="00BD53D2">
        <w:rPr>
          <w:rFonts w:ascii="David" w:eastAsia="Calibri" w:hAnsi="David" w:hint="cs"/>
          <w:rtl/>
          <w:lang w:eastAsia="en-US"/>
        </w:rPr>
        <w:t xml:space="preserve"> </w:t>
      </w:r>
      <w:r w:rsidRPr="00BD53D2">
        <w:rPr>
          <w:rFonts w:ascii="David" w:eastAsia="Calibri" w:hAnsi="David"/>
          <w:rtl/>
          <w:lang w:eastAsia="en-US"/>
        </w:rPr>
        <w:t xml:space="preserve">על הספק לכלול בהצעת המחיר </w:t>
      </w:r>
      <w:r w:rsidRPr="00BD53D2">
        <w:rPr>
          <w:rFonts w:ascii="David" w:eastAsia="Calibri" w:hAnsi="David" w:hint="cs"/>
          <w:rtl/>
          <w:lang w:eastAsia="en-US"/>
        </w:rPr>
        <w:t>ל</w:t>
      </w:r>
      <w:r w:rsidRPr="00BD53D2">
        <w:rPr>
          <w:rFonts w:ascii="David" w:eastAsia="Calibri" w:hAnsi="David"/>
          <w:rtl/>
          <w:lang w:eastAsia="en-US"/>
        </w:rPr>
        <w:t xml:space="preserve">יחידת תשלום את כל העלויות לביצוע השירותים ובכלל זה עלות העסקת אחראי אתר </w:t>
      </w:r>
      <w:r w:rsidRPr="00BD53D2">
        <w:rPr>
          <w:rFonts w:ascii="David" w:eastAsia="Calibri" w:hAnsi="David" w:hint="cs"/>
          <w:rtl/>
          <w:lang w:eastAsia="en-US"/>
        </w:rPr>
        <w:t xml:space="preserve">מיון </w:t>
      </w:r>
      <w:r w:rsidR="00E541CC">
        <w:rPr>
          <w:rFonts w:ascii="David" w:eastAsia="Calibri" w:hAnsi="David" w:hint="cs"/>
          <w:rtl/>
          <w:lang w:eastAsia="en-US"/>
        </w:rPr>
        <w:t>מעטפות חיצוניות</w:t>
      </w:r>
      <w:r w:rsidRPr="00BD53D2">
        <w:rPr>
          <w:rFonts w:ascii="David" w:eastAsia="Calibri" w:hAnsi="David" w:hint="cs"/>
          <w:rtl/>
          <w:lang w:eastAsia="en-US"/>
        </w:rPr>
        <w:t>,</w:t>
      </w:r>
      <w:r w:rsidRPr="00BD53D2">
        <w:rPr>
          <w:rFonts w:ascii="David" w:eastAsia="Calibri" w:hAnsi="David"/>
          <w:rtl/>
          <w:lang w:eastAsia="en-US"/>
        </w:rPr>
        <w:t xml:space="preserve"> עובדי </w:t>
      </w:r>
      <w:r w:rsidRPr="00BD53D2">
        <w:rPr>
          <w:rFonts w:ascii="David" w:eastAsia="Calibri" w:hAnsi="David" w:hint="cs"/>
          <w:rtl/>
          <w:lang w:eastAsia="en-US"/>
        </w:rPr>
        <w:t xml:space="preserve">קוי המיון האוטומטיים , נהגים, </w:t>
      </w:r>
      <w:r w:rsidRPr="00BD53D2">
        <w:rPr>
          <w:rFonts w:ascii="David" w:eastAsia="Calibri" w:hAnsi="David"/>
          <w:rtl/>
          <w:lang w:eastAsia="en-US"/>
        </w:rPr>
        <w:t xml:space="preserve">אתר </w:t>
      </w:r>
      <w:r w:rsidRPr="00BD53D2">
        <w:rPr>
          <w:rFonts w:ascii="David" w:eastAsia="Calibri" w:hAnsi="David" w:hint="cs"/>
          <w:rtl/>
          <w:lang w:eastAsia="en-US"/>
        </w:rPr>
        <w:t>המיון, קוי המיון האוטומטיים, מכונות המיון, עמדות הארי</w:t>
      </w:r>
      <w:r w:rsidR="00271052">
        <w:rPr>
          <w:rFonts w:ascii="David" w:eastAsia="Calibri" w:hAnsi="David" w:hint="cs"/>
          <w:rtl/>
          <w:lang w:eastAsia="en-US"/>
        </w:rPr>
        <w:t>ז</w:t>
      </w:r>
      <w:r w:rsidRPr="00BD53D2">
        <w:rPr>
          <w:rFonts w:ascii="David" w:eastAsia="Calibri" w:hAnsi="David" w:hint="cs"/>
          <w:rtl/>
          <w:lang w:eastAsia="en-US"/>
        </w:rPr>
        <w:t>ה</w:t>
      </w:r>
      <w:r w:rsidR="00271052">
        <w:rPr>
          <w:rFonts w:ascii="David" w:eastAsia="Calibri" w:hAnsi="David" w:hint="cs"/>
          <w:rtl/>
          <w:lang w:eastAsia="en-US"/>
        </w:rPr>
        <w:t>,</w:t>
      </w:r>
      <w:r w:rsidRPr="00BD53D2">
        <w:rPr>
          <w:rFonts w:ascii="David" w:eastAsia="Calibri" w:hAnsi="David" w:hint="cs"/>
          <w:rtl/>
          <w:lang w:eastAsia="en-US"/>
        </w:rPr>
        <w:t xml:space="preserve"> אמצעי מיחשוב, התשתיות ואמצעי האבטחה, כלי רכב ו</w:t>
      </w:r>
      <w:r w:rsidR="00271052">
        <w:rPr>
          <w:rFonts w:ascii="David" w:eastAsia="Calibri" w:hAnsi="David" w:hint="cs"/>
          <w:rtl/>
          <w:lang w:eastAsia="en-US"/>
        </w:rPr>
        <w:t xml:space="preserve">כן </w:t>
      </w:r>
      <w:r w:rsidRPr="00BD53D2">
        <w:rPr>
          <w:rFonts w:ascii="David" w:eastAsia="Calibri" w:hAnsi="David" w:hint="cs"/>
          <w:rtl/>
          <w:lang w:eastAsia="en-US"/>
        </w:rPr>
        <w:t>כל עלות אחרת לצורך מתן שרותים אלו.</w:t>
      </w:r>
    </w:p>
    <w:p w14:paraId="7A00517E" w14:textId="77777777" w:rsidR="00E21187" w:rsidRPr="00E36C2F" w:rsidRDefault="00847254" w:rsidP="00B500BC">
      <w:pPr>
        <w:overflowPunct/>
        <w:autoSpaceDE/>
        <w:autoSpaceDN/>
        <w:adjustRightInd/>
        <w:spacing w:after="160" w:line="276" w:lineRule="auto"/>
        <w:textAlignment w:val="auto"/>
        <w:rPr>
          <w:b/>
          <w:bCs/>
          <w:sz w:val="26"/>
          <w:szCs w:val="26"/>
          <w:rtl/>
        </w:rPr>
      </w:pPr>
      <w:r w:rsidRPr="00E36C2F">
        <w:rPr>
          <w:rFonts w:hint="cs"/>
          <w:b/>
          <w:bCs/>
          <w:rtl/>
        </w:rPr>
        <w:t>*במידה ויחול</w:t>
      </w:r>
      <w:r w:rsidR="00740B7E" w:rsidRPr="00E36C2F">
        <w:rPr>
          <w:rFonts w:hint="cs"/>
          <w:b/>
          <w:bCs/>
          <w:rtl/>
        </w:rPr>
        <w:t>ו</w:t>
      </w:r>
      <w:r w:rsidRPr="00E36C2F">
        <w:rPr>
          <w:rFonts w:hint="cs"/>
          <w:b/>
          <w:bCs/>
          <w:rtl/>
        </w:rPr>
        <w:t xml:space="preserve"> שינויים בכמות נקודות האיסוף</w:t>
      </w:r>
      <w:r w:rsidR="00740B7E" w:rsidRPr="00E36C2F">
        <w:rPr>
          <w:rFonts w:hint="cs"/>
          <w:b/>
          <w:bCs/>
          <w:rtl/>
        </w:rPr>
        <w:t xml:space="preserve"> במסגרת הפרויקט,</w:t>
      </w:r>
      <w:r w:rsidRPr="00E36C2F">
        <w:rPr>
          <w:rFonts w:hint="cs"/>
          <w:b/>
          <w:bCs/>
          <w:rtl/>
        </w:rPr>
        <w:t xml:space="preserve"> המשרד ישלם עבור עלות האיסוף הנוסף מעבר לכמות המוערכת בטבלה שלעיל</w:t>
      </w:r>
      <w:r w:rsidR="00A65E7D" w:rsidRPr="00E36C2F">
        <w:rPr>
          <w:rFonts w:hint="cs"/>
          <w:b/>
          <w:bCs/>
          <w:rtl/>
        </w:rPr>
        <w:t>, בהתאם ליחידות התמחור עבור השינוע, במכרז זה.</w:t>
      </w:r>
    </w:p>
    <w:p w14:paraId="79433905" w14:textId="77777777" w:rsidR="003D43C4" w:rsidRPr="00A66E53" w:rsidRDefault="00B500BC" w:rsidP="00C33960">
      <w:pPr>
        <w:widowControl w:val="0"/>
        <w:numPr>
          <w:ilvl w:val="0"/>
          <w:numId w:val="5"/>
        </w:numPr>
        <w:spacing w:afterLines="160" w:after="384" w:line="280" w:lineRule="atLeast"/>
        <w:outlineLvl w:val="1"/>
        <w:rPr>
          <w:b/>
          <w:bCs/>
          <w:sz w:val="26"/>
          <w:szCs w:val="26"/>
          <w:u w:val="single"/>
          <w:rtl/>
        </w:rPr>
      </w:pPr>
      <w:bookmarkStart w:id="37" w:name="H2_שירותי_האחסון_לאחר_סיום_בחירות_2023_ו"/>
      <w:r>
        <w:rPr>
          <w:b/>
          <w:bCs/>
          <w:sz w:val="26"/>
          <w:szCs w:val="26"/>
          <w:u w:val="single"/>
          <w:rtl/>
        </w:rPr>
        <w:br w:type="page"/>
      </w:r>
      <w:r w:rsidR="003D43C4" w:rsidRPr="00A66E53">
        <w:rPr>
          <w:rFonts w:hint="cs"/>
          <w:b/>
          <w:bCs/>
          <w:sz w:val="26"/>
          <w:szCs w:val="26"/>
          <w:u w:val="single"/>
          <w:rtl/>
        </w:rPr>
        <w:lastRenderedPageBreak/>
        <w:t>שירותי האחסון (לאחר סיום בחירות 2023 ועד בחירות 2028)</w:t>
      </w:r>
    </w:p>
    <w:bookmarkEnd w:id="37"/>
    <w:p w14:paraId="22EF6489" w14:textId="77777777" w:rsidR="002D7C65" w:rsidRDefault="002D7C65" w:rsidP="00E834B3">
      <w:pPr>
        <w:widowControl w:val="0"/>
        <w:numPr>
          <w:ilvl w:val="1"/>
          <w:numId w:val="5"/>
        </w:numPr>
        <w:spacing w:line="300" w:lineRule="atLeast"/>
      </w:pPr>
      <w:r>
        <w:rPr>
          <w:rFonts w:hint="cs"/>
          <w:rtl/>
        </w:rPr>
        <w:t>לאחר סיום סבב ב' של בחירות 2023 ועד תחילת ההערכות לבחירות 2028, הספק יספק שירותי אחסון.</w:t>
      </w:r>
    </w:p>
    <w:p w14:paraId="54F0AF04" w14:textId="77777777" w:rsidR="002D7C65" w:rsidRDefault="002D7C65" w:rsidP="00E834B3">
      <w:pPr>
        <w:widowControl w:val="0"/>
        <w:numPr>
          <w:ilvl w:val="1"/>
          <w:numId w:val="5"/>
        </w:numPr>
        <w:spacing w:line="300" w:lineRule="atLeast"/>
      </w:pPr>
      <w:r>
        <w:rPr>
          <w:rFonts w:hint="cs"/>
          <w:rtl/>
        </w:rPr>
        <w:t>שירותי האחסון יכללו אחסון הפריטים הבאים :</w:t>
      </w:r>
    </w:p>
    <w:p w14:paraId="3076FEBA" w14:textId="77777777" w:rsidR="002D7C65" w:rsidRDefault="002D7C65" w:rsidP="00E834B3">
      <w:pPr>
        <w:widowControl w:val="0"/>
        <w:numPr>
          <w:ilvl w:val="2"/>
          <w:numId w:val="5"/>
        </w:numPr>
        <w:spacing w:line="300" w:lineRule="atLeast"/>
      </w:pPr>
      <w:r>
        <w:rPr>
          <w:rFonts w:hint="cs"/>
          <w:rtl/>
        </w:rPr>
        <w:t>פריטי ציוד קלפיות מיוחדות שהוחזר לאחר ימי הבחירות</w:t>
      </w:r>
    </w:p>
    <w:p w14:paraId="6016E9FA" w14:textId="77777777" w:rsidR="002D7C65" w:rsidRDefault="002D7C65" w:rsidP="00E834B3">
      <w:pPr>
        <w:widowControl w:val="0"/>
        <w:numPr>
          <w:ilvl w:val="2"/>
          <w:numId w:val="5"/>
        </w:numPr>
        <w:spacing w:line="300" w:lineRule="atLeast"/>
      </w:pPr>
      <w:r w:rsidRPr="006B2699">
        <w:rPr>
          <w:rFonts w:hint="cs"/>
          <w:rtl/>
        </w:rPr>
        <w:t>פריטי ציוד</w:t>
      </w:r>
      <w:r>
        <w:rPr>
          <w:rFonts w:hint="cs"/>
          <w:rtl/>
        </w:rPr>
        <w:t xml:space="preserve"> מהמחסנים המחוזיים ומאתר האחסון המרכזי שנותרו לאחר ימי הבחירות.</w:t>
      </w:r>
    </w:p>
    <w:p w14:paraId="6A1B15CD" w14:textId="77777777" w:rsidR="002D7C65" w:rsidRDefault="002D7C65" w:rsidP="00E834B3">
      <w:pPr>
        <w:widowControl w:val="0"/>
        <w:numPr>
          <w:ilvl w:val="2"/>
          <w:numId w:val="5"/>
        </w:numPr>
        <w:spacing w:line="300" w:lineRule="atLeast"/>
      </w:pPr>
      <w:r>
        <w:rPr>
          <w:rFonts w:hint="cs"/>
          <w:rtl/>
        </w:rPr>
        <w:t>מעטפות הצבעה, מעטפות אחסון, פרוטוקלים וטפסים שנותרו ולא נעשה בהם שימוש בימי הבחירות.</w:t>
      </w:r>
    </w:p>
    <w:p w14:paraId="2C204E96" w14:textId="77777777" w:rsidR="002D7C65" w:rsidRPr="00AA155D" w:rsidRDefault="002D7C65" w:rsidP="00E834B3">
      <w:pPr>
        <w:widowControl w:val="0"/>
        <w:numPr>
          <w:ilvl w:val="2"/>
          <w:numId w:val="5"/>
        </w:numPr>
        <w:spacing w:line="300" w:lineRule="atLeast"/>
        <w:rPr>
          <w:rtl/>
        </w:rPr>
      </w:pPr>
      <w:r>
        <w:rPr>
          <w:rFonts w:hint="cs"/>
          <w:rtl/>
        </w:rPr>
        <w:t>כל פריט ציוד אחר שיידרש לאחסון על ידי הממונה</w:t>
      </w:r>
    </w:p>
    <w:p w14:paraId="6E73A6A8" w14:textId="77777777" w:rsidR="00B0539D" w:rsidRDefault="00B0539D" w:rsidP="00E834B3">
      <w:pPr>
        <w:widowControl w:val="0"/>
        <w:numPr>
          <w:ilvl w:val="1"/>
          <w:numId w:val="5"/>
        </w:numPr>
        <w:spacing w:line="300" w:lineRule="atLeast"/>
      </w:pPr>
      <w:r>
        <w:rPr>
          <w:rFonts w:hint="cs"/>
          <w:rtl/>
        </w:rPr>
        <w:t xml:space="preserve">שירותי האחסון יינתנו </w:t>
      </w:r>
      <w:r w:rsidR="004C47B8">
        <w:rPr>
          <w:rFonts w:hint="cs"/>
          <w:rtl/>
        </w:rPr>
        <w:t xml:space="preserve">על ידי הספק </w:t>
      </w:r>
      <w:r>
        <w:rPr>
          <w:rFonts w:hint="cs"/>
          <w:rtl/>
        </w:rPr>
        <w:t>תוך נקיטת כל האמצעי הבטיחות ו</w:t>
      </w:r>
      <w:r w:rsidR="003F731B">
        <w:rPr>
          <w:rFonts w:hint="cs"/>
          <w:rtl/>
        </w:rPr>
        <w:t>ה</w:t>
      </w:r>
      <w:r>
        <w:rPr>
          <w:rFonts w:hint="cs"/>
          <w:rtl/>
        </w:rPr>
        <w:t>שמירה על הפריטים</w:t>
      </w:r>
      <w:r w:rsidR="003F731B">
        <w:rPr>
          <w:rFonts w:hint="cs"/>
          <w:rtl/>
        </w:rPr>
        <w:t xml:space="preserve"> </w:t>
      </w:r>
      <w:r>
        <w:rPr>
          <w:rFonts w:hint="cs"/>
          <w:rtl/>
        </w:rPr>
        <w:t>המאוחסנים</w:t>
      </w:r>
      <w:r w:rsidR="00FF4772">
        <w:rPr>
          <w:rFonts w:hint="cs"/>
          <w:rtl/>
        </w:rPr>
        <w:t xml:space="preserve"> בדומה לרמת האבטחה ןהבטיחות שנדרשה במחסנים המחוזיים</w:t>
      </w:r>
      <w:r>
        <w:rPr>
          <w:rFonts w:hint="cs"/>
          <w:rtl/>
        </w:rPr>
        <w:t>.</w:t>
      </w:r>
    </w:p>
    <w:p w14:paraId="65CD76E3" w14:textId="77777777" w:rsidR="002D7C65" w:rsidRDefault="00DB300B" w:rsidP="00E834B3">
      <w:pPr>
        <w:widowControl w:val="0"/>
        <w:numPr>
          <w:ilvl w:val="1"/>
          <w:numId w:val="5"/>
        </w:numPr>
        <w:spacing w:line="300" w:lineRule="atLeast"/>
      </w:pPr>
      <w:r>
        <w:rPr>
          <w:rFonts w:hint="cs"/>
          <w:rtl/>
        </w:rPr>
        <w:t xml:space="preserve">הספק ידרש לבצע את הובלת הפריטים למתקן האחסון שישמש אותו לצוךר מתן שירותי האחסון. </w:t>
      </w:r>
      <w:r w:rsidR="002D7C65">
        <w:rPr>
          <w:rFonts w:hint="cs"/>
          <w:rtl/>
        </w:rPr>
        <w:t xml:space="preserve">התשלום בגין ההובלה יהיה עפ"י תעריפי השינוע </w:t>
      </w:r>
      <w:r w:rsidR="0023732A" w:rsidRPr="00676C27">
        <w:rPr>
          <w:rFonts w:hint="cs"/>
          <w:rtl/>
        </w:rPr>
        <w:t xml:space="preserve">כמפורט בסעיף </w:t>
      </w:r>
      <w:r w:rsidR="0023732A">
        <w:rPr>
          <w:rFonts w:hint="cs"/>
          <w:rtl/>
        </w:rPr>
        <w:t>9</w:t>
      </w:r>
      <w:r w:rsidR="0023732A" w:rsidRPr="00676C27">
        <w:rPr>
          <w:rFonts w:hint="cs"/>
          <w:rtl/>
        </w:rPr>
        <w:t xml:space="preserve"> בהתאם להיקף שיקבע על ידי הממונה</w:t>
      </w:r>
      <w:r w:rsidR="002D7C65">
        <w:rPr>
          <w:rFonts w:hint="cs"/>
          <w:rtl/>
        </w:rPr>
        <w:t>.</w:t>
      </w:r>
    </w:p>
    <w:p w14:paraId="1656C60C" w14:textId="77777777" w:rsidR="00751A8C" w:rsidRPr="00751A8C" w:rsidRDefault="00751A8C" w:rsidP="00751A8C">
      <w:pPr>
        <w:widowControl w:val="0"/>
        <w:numPr>
          <w:ilvl w:val="1"/>
          <w:numId w:val="5"/>
        </w:numPr>
        <w:spacing w:line="300" w:lineRule="atLeast"/>
      </w:pPr>
      <w:r w:rsidRPr="00751A8C">
        <w:rPr>
          <w:rFonts w:hint="cs"/>
          <w:rtl/>
        </w:rPr>
        <w:t>שירותי האחסון יפעלו בכפוף להנחיות הממונה בכל הנוגע ל</w:t>
      </w:r>
      <w:r>
        <w:rPr>
          <w:rFonts w:hint="cs"/>
          <w:rtl/>
        </w:rPr>
        <w:t>שימוש בשירותים הללו ו</w:t>
      </w:r>
      <w:r w:rsidRPr="00751A8C">
        <w:rPr>
          <w:rFonts w:hint="cs"/>
          <w:rtl/>
        </w:rPr>
        <w:t>לוחות זמנים</w:t>
      </w:r>
      <w:r w:rsidR="00B0539D">
        <w:rPr>
          <w:rFonts w:hint="cs"/>
          <w:rtl/>
        </w:rPr>
        <w:t>.</w:t>
      </w:r>
    </w:p>
    <w:p w14:paraId="19F87D33" w14:textId="77777777" w:rsidR="002D7C65" w:rsidRDefault="002D7C65" w:rsidP="004C47B8">
      <w:pPr>
        <w:widowControl w:val="0"/>
        <w:numPr>
          <w:ilvl w:val="1"/>
          <w:numId w:val="5"/>
        </w:numPr>
        <w:spacing w:line="300" w:lineRule="atLeast"/>
        <w:ind w:left="1417"/>
        <w:rPr>
          <w:b/>
          <w:bCs/>
          <w:u w:val="single"/>
        </w:rPr>
      </w:pPr>
      <w:r w:rsidRPr="00CE59F7">
        <w:rPr>
          <w:rFonts w:hint="cs"/>
          <w:b/>
          <w:bCs/>
          <w:u w:val="single"/>
          <w:rtl/>
        </w:rPr>
        <w:t xml:space="preserve">יחידת התשלום עבור שירתי האחסון </w:t>
      </w:r>
      <w:r w:rsidRPr="009E156B">
        <w:rPr>
          <w:rFonts w:hint="cs"/>
          <w:b/>
          <w:bCs/>
          <w:sz w:val="26"/>
          <w:szCs w:val="26"/>
          <w:u w:val="single"/>
          <w:rtl/>
        </w:rPr>
        <w:t>(לאחר סיום בחירות 2023 ועד בחירות 2028</w:t>
      </w:r>
      <w:r>
        <w:rPr>
          <w:rFonts w:hint="cs"/>
          <w:b/>
          <w:bCs/>
          <w:u w:val="single"/>
          <w:rtl/>
        </w:rPr>
        <w:t>)</w:t>
      </w:r>
    </w:p>
    <w:tbl>
      <w:tblPr>
        <w:bidiVisual/>
        <w:tblW w:w="9425"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Layout Table"/>
      </w:tblPr>
      <w:tblGrid>
        <w:gridCol w:w="1813"/>
        <w:gridCol w:w="2964"/>
        <w:gridCol w:w="3088"/>
        <w:gridCol w:w="1560"/>
      </w:tblGrid>
      <w:tr w:rsidR="002D7C65" w:rsidRPr="00CE59F7" w14:paraId="2CE733BA" w14:textId="77777777" w:rsidTr="00271558">
        <w:trPr>
          <w:cantSplit/>
          <w:trHeight w:val="334"/>
        </w:trPr>
        <w:tc>
          <w:tcPr>
            <w:tcW w:w="1813" w:type="dxa"/>
            <w:shd w:val="clear" w:color="auto" w:fill="D9D9D9"/>
          </w:tcPr>
          <w:p w14:paraId="6CE7C1E6" w14:textId="77777777" w:rsidR="002D7C65" w:rsidRPr="00CE59F7" w:rsidRDefault="002D7C65" w:rsidP="00E1147D">
            <w:pPr>
              <w:widowControl w:val="0"/>
              <w:spacing w:before="120" w:after="120"/>
              <w:rPr>
                <w:b/>
                <w:bCs/>
                <w:rtl/>
              </w:rPr>
            </w:pPr>
            <w:bookmarkStart w:id="38" w:name="Title_19" w:colFirst="0" w:colLast="0"/>
            <w:r w:rsidRPr="00CE59F7">
              <w:rPr>
                <w:rFonts w:hint="cs"/>
                <w:b/>
                <w:bCs/>
                <w:rtl/>
              </w:rPr>
              <w:t>נושא הפעילות</w:t>
            </w:r>
          </w:p>
        </w:tc>
        <w:tc>
          <w:tcPr>
            <w:tcW w:w="2964" w:type="dxa"/>
            <w:shd w:val="clear" w:color="auto" w:fill="D9D9D9"/>
          </w:tcPr>
          <w:p w14:paraId="1206937D" w14:textId="77777777" w:rsidR="002D7C65" w:rsidRPr="00CE59F7" w:rsidRDefault="002D7C65" w:rsidP="00E1147D">
            <w:pPr>
              <w:widowControl w:val="0"/>
              <w:spacing w:before="120" w:after="120"/>
              <w:rPr>
                <w:b/>
                <w:bCs/>
                <w:rtl/>
              </w:rPr>
            </w:pPr>
            <w:r w:rsidRPr="00CE59F7">
              <w:rPr>
                <w:rFonts w:hint="cs"/>
                <w:b/>
                <w:bCs/>
                <w:rtl/>
              </w:rPr>
              <w:t>יחידת התשלום</w:t>
            </w:r>
          </w:p>
        </w:tc>
        <w:tc>
          <w:tcPr>
            <w:tcW w:w="3088" w:type="dxa"/>
            <w:shd w:val="clear" w:color="auto" w:fill="D9D9D9"/>
          </w:tcPr>
          <w:p w14:paraId="2154CA80" w14:textId="77777777" w:rsidR="002D7C65" w:rsidRPr="00CE59F7" w:rsidRDefault="002D7C65" w:rsidP="00E1147D">
            <w:pPr>
              <w:widowControl w:val="0"/>
              <w:spacing w:before="120" w:after="120"/>
              <w:rPr>
                <w:b/>
                <w:bCs/>
                <w:rtl/>
              </w:rPr>
            </w:pPr>
            <w:r>
              <w:rPr>
                <w:rFonts w:hint="cs"/>
                <w:b/>
                <w:bCs/>
                <w:rtl/>
              </w:rPr>
              <w:t>הערות</w:t>
            </w:r>
          </w:p>
        </w:tc>
        <w:tc>
          <w:tcPr>
            <w:tcW w:w="1560" w:type="dxa"/>
            <w:shd w:val="clear" w:color="auto" w:fill="D9D9D9"/>
          </w:tcPr>
          <w:p w14:paraId="4CE94ACB" w14:textId="77777777" w:rsidR="002D7C65" w:rsidRPr="000721ED" w:rsidRDefault="002D7C65" w:rsidP="00E1147D">
            <w:pPr>
              <w:widowControl w:val="0"/>
              <w:spacing w:before="120" w:after="120"/>
              <w:rPr>
                <w:b/>
                <w:bCs/>
                <w:rtl/>
              </w:rPr>
            </w:pPr>
            <w:r w:rsidRPr="000721ED">
              <w:rPr>
                <w:rFonts w:hint="cs"/>
                <w:b/>
                <w:bCs/>
                <w:rtl/>
              </w:rPr>
              <w:t>כמות מוערכת של יחידות</w:t>
            </w:r>
          </w:p>
        </w:tc>
      </w:tr>
      <w:bookmarkEnd w:id="38"/>
      <w:tr w:rsidR="002D7C65" w:rsidRPr="00CE59F7" w14:paraId="7F1DD974" w14:textId="77777777" w:rsidTr="00271558">
        <w:trPr>
          <w:cantSplit/>
          <w:trHeight w:val="1136"/>
        </w:trPr>
        <w:tc>
          <w:tcPr>
            <w:tcW w:w="1813" w:type="dxa"/>
            <w:shd w:val="clear" w:color="auto" w:fill="auto"/>
          </w:tcPr>
          <w:p w14:paraId="3CB82237" w14:textId="77777777" w:rsidR="002D7C65" w:rsidRPr="00CE59F7" w:rsidRDefault="002D7C65" w:rsidP="00E1147D">
            <w:pPr>
              <w:widowControl w:val="0"/>
              <w:jc w:val="left"/>
              <w:rPr>
                <w:b/>
                <w:bCs/>
                <w:rtl/>
              </w:rPr>
            </w:pPr>
            <w:r w:rsidRPr="009E156B">
              <w:rPr>
                <w:rFonts w:hint="cs"/>
                <w:b/>
                <w:bCs/>
                <w:rtl/>
              </w:rPr>
              <w:t>שירותי האחסון (לאחר סיום בחירות 2023 ועד בחירות 2028)</w:t>
            </w:r>
          </w:p>
        </w:tc>
        <w:tc>
          <w:tcPr>
            <w:tcW w:w="2964" w:type="dxa"/>
            <w:shd w:val="clear" w:color="auto" w:fill="auto"/>
          </w:tcPr>
          <w:p w14:paraId="7F0561EE" w14:textId="77777777" w:rsidR="002D7C65" w:rsidRPr="00DB300B" w:rsidRDefault="002D7C65" w:rsidP="00E1147D">
            <w:pPr>
              <w:jc w:val="left"/>
              <w:rPr>
                <w:rtl/>
              </w:rPr>
            </w:pPr>
            <w:r w:rsidRPr="00DB300B">
              <w:rPr>
                <w:rFonts w:hint="cs"/>
                <w:rtl/>
              </w:rPr>
              <w:t xml:space="preserve">חודש </w:t>
            </w:r>
            <w:r w:rsidRPr="00E834B3">
              <w:rPr>
                <w:rFonts w:hint="cs"/>
                <w:rtl/>
              </w:rPr>
              <w:t>של</w:t>
            </w:r>
            <w:r w:rsidRPr="00DB300B">
              <w:rPr>
                <w:rFonts w:hint="cs"/>
                <w:rtl/>
              </w:rPr>
              <w:t xml:space="preserve"> שירותי אחסון</w:t>
            </w:r>
          </w:p>
        </w:tc>
        <w:tc>
          <w:tcPr>
            <w:tcW w:w="3088" w:type="dxa"/>
          </w:tcPr>
          <w:p w14:paraId="0C8AF262" w14:textId="77777777" w:rsidR="002D7C65" w:rsidRPr="00A36A49" w:rsidRDefault="002D7C65" w:rsidP="00E1147D">
            <w:pPr>
              <w:widowControl w:val="0"/>
              <w:jc w:val="left"/>
              <w:rPr>
                <w:rtl/>
              </w:rPr>
            </w:pPr>
            <w:r w:rsidRPr="00F25B4B">
              <w:rPr>
                <w:rFonts w:hint="cs"/>
                <w:rtl/>
              </w:rPr>
              <w:t>הצפי הוא לשימוש במהלך</w:t>
            </w:r>
            <w:r>
              <w:rPr>
                <w:rFonts w:hint="cs"/>
                <w:rtl/>
              </w:rPr>
              <w:t xml:space="preserve"> התקופה לאחר סיום בחירות 2023 ועד לתחילת ההערכות לבחירות 2028. המשרד יקבע את מספר החודשים בהם ינתנו השירותים.</w:t>
            </w:r>
          </w:p>
        </w:tc>
        <w:tc>
          <w:tcPr>
            <w:tcW w:w="1560" w:type="dxa"/>
          </w:tcPr>
          <w:p w14:paraId="49814416" w14:textId="77777777" w:rsidR="002D7C65" w:rsidRDefault="002D7C65" w:rsidP="00E1147D">
            <w:pPr>
              <w:widowControl w:val="0"/>
              <w:jc w:val="left"/>
              <w:rPr>
                <w:rtl/>
              </w:rPr>
            </w:pPr>
            <w:r>
              <w:rPr>
                <w:rFonts w:hint="cs"/>
                <w:rtl/>
              </w:rPr>
              <w:t xml:space="preserve">כ-48 חודשים </w:t>
            </w:r>
            <w:r w:rsidRPr="000F722D">
              <w:rPr>
                <w:rFonts w:hint="cs"/>
                <w:rtl/>
              </w:rPr>
              <w:t>ובהתאם לדרישת המשרד בפועל</w:t>
            </w:r>
          </w:p>
        </w:tc>
      </w:tr>
    </w:tbl>
    <w:p w14:paraId="372C32B3" w14:textId="77777777" w:rsidR="00DB300B" w:rsidRDefault="00DB300B" w:rsidP="00E1147D">
      <w:pPr>
        <w:overflowPunct/>
        <w:autoSpaceDE/>
        <w:autoSpaceDN/>
        <w:adjustRightInd/>
        <w:spacing w:before="240" w:after="160" w:line="259" w:lineRule="auto"/>
        <w:ind w:left="1318" w:right="-284"/>
        <w:textAlignment w:val="auto"/>
        <w:rPr>
          <w:rFonts w:ascii="David" w:eastAsia="Calibri" w:hAnsi="David"/>
          <w:b/>
          <w:bCs/>
          <w:rtl/>
          <w:lang w:eastAsia="en-US"/>
        </w:rPr>
      </w:pPr>
      <w:r w:rsidRPr="00000D11">
        <w:rPr>
          <w:rFonts w:ascii="David" w:eastAsia="Calibri" w:hAnsi="David"/>
          <w:b/>
          <w:bCs/>
          <w:rtl/>
          <w:lang w:eastAsia="en-US"/>
        </w:rPr>
        <w:t xml:space="preserve">על הספק לכלול בהצעת המחיר </w:t>
      </w:r>
      <w:r>
        <w:rPr>
          <w:rFonts w:ascii="David" w:eastAsia="Calibri" w:hAnsi="David" w:hint="cs"/>
          <w:b/>
          <w:bCs/>
          <w:rtl/>
          <w:lang w:eastAsia="en-US"/>
        </w:rPr>
        <w:t>ל</w:t>
      </w:r>
      <w:r w:rsidR="000B01B0">
        <w:rPr>
          <w:rFonts w:ascii="David" w:eastAsia="Calibri" w:hAnsi="David" w:hint="cs"/>
          <w:b/>
          <w:bCs/>
          <w:rtl/>
          <w:lang w:eastAsia="en-US"/>
        </w:rPr>
        <w:t>י</w:t>
      </w:r>
      <w:r w:rsidRPr="00000D11">
        <w:rPr>
          <w:rFonts w:ascii="David" w:eastAsia="Calibri" w:hAnsi="David"/>
          <w:b/>
          <w:bCs/>
          <w:rtl/>
          <w:lang w:eastAsia="en-US"/>
        </w:rPr>
        <w:t xml:space="preserve">חידת תשלום את כל העלויות לביצוע ובכלל זה עלות העסקת </w:t>
      </w:r>
      <w:r>
        <w:rPr>
          <w:rFonts w:ascii="David" w:eastAsia="Calibri" w:hAnsi="David" w:hint="cs"/>
          <w:b/>
          <w:bCs/>
          <w:rtl/>
          <w:lang w:eastAsia="en-US"/>
        </w:rPr>
        <w:t xml:space="preserve">מנהלי ועובדי </w:t>
      </w:r>
      <w:r w:rsidRPr="00000D11">
        <w:rPr>
          <w:rFonts w:ascii="David" w:eastAsia="Calibri" w:hAnsi="David"/>
          <w:b/>
          <w:bCs/>
          <w:rtl/>
          <w:lang w:eastAsia="en-US"/>
        </w:rPr>
        <w:t>אתר האחסון</w:t>
      </w:r>
      <w:r>
        <w:rPr>
          <w:rFonts w:ascii="David" w:eastAsia="Calibri" w:hAnsi="David" w:hint="cs"/>
          <w:b/>
          <w:bCs/>
          <w:rtl/>
          <w:lang w:eastAsia="en-US"/>
        </w:rPr>
        <w:t>,</w:t>
      </w:r>
      <w:r w:rsidRPr="00000D11">
        <w:rPr>
          <w:rFonts w:ascii="David" w:eastAsia="Calibri" w:hAnsi="David"/>
          <w:b/>
          <w:bCs/>
          <w:rtl/>
          <w:lang w:eastAsia="en-US"/>
        </w:rPr>
        <w:t xml:space="preserve"> </w:t>
      </w:r>
      <w:r w:rsidRPr="00000D11">
        <w:rPr>
          <w:rFonts w:ascii="David" w:eastAsia="Calibri" w:hAnsi="David" w:hint="cs"/>
          <w:b/>
          <w:bCs/>
          <w:rtl/>
          <w:lang w:eastAsia="en-US"/>
        </w:rPr>
        <w:t>שטחי האחסון, אמצעי מיחשוב, התשתיות ואמצעי האבטחה ו</w:t>
      </w:r>
      <w:r>
        <w:rPr>
          <w:rFonts w:ascii="David" w:eastAsia="Calibri" w:hAnsi="David" w:hint="cs"/>
          <w:b/>
          <w:bCs/>
          <w:rtl/>
          <w:lang w:eastAsia="en-US"/>
        </w:rPr>
        <w:t xml:space="preserve">כן </w:t>
      </w:r>
      <w:r w:rsidRPr="00000D11">
        <w:rPr>
          <w:rFonts w:ascii="David" w:eastAsia="Calibri" w:hAnsi="David" w:hint="cs"/>
          <w:b/>
          <w:bCs/>
          <w:rtl/>
          <w:lang w:eastAsia="en-US"/>
        </w:rPr>
        <w:t xml:space="preserve">כל עלות אחרת </w:t>
      </w:r>
      <w:r>
        <w:rPr>
          <w:rFonts w:ascii="David" w:eastAsia="Calibri" w:hAnsi="David" w:hint="cs"/>
          <w:b/>
          <w:bCs/>
          <w:rtl/>
          <w:lang w:eastAsia="en-US"/>
        </w:rPr>
        <w:t xml:space="preserve">הנדרשת </w:t>
      </w:r>
      <w:r w:rsidRPr="00000D11">
        <w:rPr>
          <w:rFonts w:ascii="David" w:eastAsia="Calibri" w:hAnsi="David" w:hint="cs"/>
          <w:b/>
          <w:bCs/>
          <w:rtl/>
          <w:lang w:eastAsia="en-US"/>
        </w:rPr>
        <w:t>לצורך מתן ש</w:t>
      </w:r>
      <w:r>
        <w:rPr>
          <w:rFonts w:ascii="David" w:eastAsia="Calibri" w:hAnsi="David" w:hint="cs"/>
          <w:b/>
          <w:bCs/>
          <w:rtl/>
          <w:lang w:eastAsia="en-US"/>
        </w:rPr>
        <w:t>י</w:t>
      </w:r>
      <w:r w:rsidRPr="00000D11">
        <w:rPr>
          <w:rFonts w:ascii="David" w:eastAsia="Calibri" w:hAnsi="David" w:hint="cs"/>
          <w:b/>
          <w:bCs/>
          <w:rtl/>
          <w:lang w:eastAsia="en-US"/>
        </w:rPr>
        <w:t>רותים אלו.</w:t>
      </w:r>
    </w:p>
    <w:p w14:paraId="35A1C4BC" w14:textId="77777777" w:rsidR="00D2652D" w:rsidRPr="00DD2F49" w:rsidRDefault="002D7C65" w:rsidP="00C33960">
      <w:pPr>
        <w:widowControl w:val="0"/>
        <w:numPr>
          <w:ilvl w:val="0"/>
          <w:numId w:val="5"/>
        </w:numPr>
        <w:spacing w:afterLines="160" w:after="384" w:line="280" w:lineRule="atLeast"/>
        <w:outlineLvl w:val="1"/>
        <w:rPr>
          <w:b/>
          <w:bCs/>
          <w:sz w:val="26"/>
          <w:szCs w:val="26"/>
          <w:u w:val="single"/>
        </w:rPr>
      </w:pPr>
      <w:bookmarkStart w:id="39" w:name="H2_שירותים_אופציונליים"/>
      <w:r>
        <w:rPr>
          <w:b/>
          <w:bCs/>
          <w:sz w:val="26"/>
          <w:szCs w:val="26"/>
          <w:u w:val="single"/>
          <w:rtl/>
        </w:rPr>
        <w:br w:type="page"/>
      </w:r>
      <w:r w:rsidR="00A5234C" w:rsidRPr="00A5234C">
        <w:rPr>
          <w:rFonts w:hint="cs"/>
          <w:b/>
          <w:bCs/>
          <w:sz w:val="26"/>
          <w:szCs w:val="26"/>
          <w:u w:val="single"/>
          <w:rtl/>
        </w:rPr>
        <w:lastRenderedPageBreak/>
        <w:t>שירותים אופציונליים</w:t>
      </w:r>
    </w:p>
    <w:bookmarkEnd w:id="39"/>
    <w:p w14:paraId="1A05339F" w14:textId="77777777" w:rsidR="00BB12B9" w:rsidRPr="000A0AB3" w:rsidRDefault="00BB12B9" w:rsidP="006513FB">
      <w:pPr>
        <w:widowControl w:val="0"/>
        <w:overflowPunct/>
        <w:autoSpaceDE/>
        <w:autoSpaceDN/>
        <w:adjustRightInd/>
        <w:spacing w:afterLines="160" w:after="384" w:line="280" w:lineRule="atLeast"/>
        <w:ind w:left="709"/>
        <w:textAlignment w:val="auto"/>
        <w:rPr>
          <w:rtl/>
        </w:rPr>
      </w:pPr>
      <w:r w:rsidRPr="000A0AB3">
        <w:rPr>
          <w:rFonts w:hint="cs"/>
          <w:rtl/>
        </w:rPr>
        <w:t xml:space="preserve">הממונה רשאי על פי שיקול דעתו הבלעדי במסגרת המכרז לדרוש מהספק לבצע אחד או יותר מהשירותים האופציונליות הבאות: </w:t>
      </w:r>
    </w:p>
    <w:p w14:paraId="549A0DA3" w14:textId="77777777" w:rsidR="00E21187" w:rsidRPr="00E21187" w:rsidRDefault="00E21187" w:rsidP="0081742E">
      <w:pPr>
        <w:widowControl w:val="0"/>
        <w:numPr>
          <w:ilvl w:val="1"/>
          <w:numId w:val="5"/>
        </w:numPr>
        <w:spacing w:line="300" w:lineRule="atLeast"/>
        <w:ind w:right="-567" w:hanging="897"/>
        <w:rPr>
          <w:b/>
          <w:bCs/>
          <w:sz w:val="26"/>
          <w:szCs w:val="26"/>
          <w:u w:val="single"/>
        </w:rPr>
      </w:pPr>
      <w:r w:rsidRPr="00ED1DBE">
        <w:rPr>
          <w:rFonts w:hint="cs"/>
          <w:b/>
          <w:bCs/>
          <w:u w:val="single"/>
          <w:rtl/>
        </w:rPr>
        <w:t>שירותים</w:t>
      </w:r>
      <w:r w:rsidRPr="00E21187">
        <w:rPr>
          <w:rFonts w:hint="cs"/>
          <w:b/>
          <w:bCs/>
          <w:sz w:val="26"/>
          <w:szCs w:val="26"/>
          <w:u w:val="single"/>
          <w:rtl/>
        </w:rPr>
        <w:t xml:space="preserve"> במסגרת בחירות מיוחדות (לאחר סיום בחירות 2023 ועד בחירות 2028</w:t>
      </w:r>
      <w:r w:rsidR="0057393A">
        <w:rPr>
          <w:rFonts w:hint="cs"/>
          <w:b/>
          <w:bCs/>
          <w:sz w:val="26"/>
          <w:szCs w:val="26"/>
          <w:u w:val="single"/>
          <w:rtl/>
        </w:rPr>
        <w:t>, כולל</w:t>
      </w:r>
      <w:r w:rsidRPr="00E21187">
        <w:rPr>
          <w:rFonts w:hint="cs"/>
          <w:b/>
          <w:bCs/>
          <w:sz w:val="26"/>
          <w:szCs w:val="26"/>
          <w:u w:val="single"/>
          <w:rtl/>
        </w:rPr>
        <w:t>)</w:t>
      </w:r>
    </w:p>
    <w:p w14:paraId="350A0CDE" w14:textId="77777777" w:rsidR="00DB300B" w:rsidRPr="000A0AB3" w:rsidRDefault="00DB300B" w:rsidP="00DB300B">
      <w:pPr>
        <w:widowControl w:val="0"/>
        <w:overflowPunct/>
        <w:autoSpaceDE/>
        <w:autoSpaceDN/>
        <w:adjustRightInd/>
        <w:spacing w:afterLines="160" w:after="384" w:line="280" w:lineRule="atLeast"/>
        <w:ind w:left="1560"/>
        <w:textAlignment w:val="auto"/>
      </w:pPr>
      <w:r w:rsidRPr="000A0AB3">
        <w:rPr>
          <w:rFonts w:hint="cs"/>
          <w:rtl/>
        </w:rPr>
        <w:t xml:space="preserve">הממונה רשאי על פי שיקול דעתו הבלעדי במסגרת המכרז לדרוש מהספק לבצע אחד או יותר מהשירותים </w:t>
      </w:r>
      <w:r>
        <w:rPr>
          <w:rFonts w:hint="cs"/>
          <w:rtl/>
        </w:rPr>
        <w:t>בנושאים המפורטים בסעיף 13.3 במסגרת היערכות המשרד לבחירות מיוחדותים, בכפוף להוצאת הזמנה חתומה כדין ע"י מורשי החתימה של המשרד</w:t>
      </w:r>
      <w:r w:rsidRPr="000A0AB3">
        <w:rPr>
          <w:rFonts w:hint="cs"/>
          <w:rtl/>
        </w:rPr>
        <w:t xml:space="preserve">: </w:t>
      </w:r>
    </w:p>
    <w:p w14:paraId="5D9C74A4" w14:textId="77777777" w:rsidR="00D42486" w:rsidRDefault="00D42486" w:rsidP="005F2F84">
      <w:pPr>
        <w:widowControl w:val="0"/>
        <w:numPr>
          <w:ilvl w:val="1"/>
          <w:numId w:val="5"/>
        </w:numPr>
        <w:spacing w:afterLines="160" w:after="384" w:line="280" w:lineRule="atLeast"/>
        <w:rPr>
          <w:b/>
          <w:bCs/>
          <w:sz w:val="26"/>
          <w:szCs w:val="26"/>
          <w:u w:val="single"/>
        </w:rPr>
      </w:pPr>
      <w:r>
        <w:rPr>
          <w:shd w:val="clear" w:color="auto" w:fill="FFFFFF"/>
          <w:rtl/>
        </w:rPr>
        <w:t xml:space="preserve">הספק יידרש לספק את השירותים הנדרשים למשרד לצורך הבחירות המיוחדות בתוך </w:t>
      </w:r>
      <w:r w:rsidR="00FF4772">
        <w:rPr>
          <w:rFonts w:hint="cs"/>
          <w:shd w:val="clear" w:color="auto" w:fill="FFFFFF"/>
          <w:rtl/>
        </w:rPr>
        <w:t>7</w:t>
      </w:r>
      <w:r>
        <w:rPr>
          <w:shd w:val="clear" w:color="auto" w:fill="FFFFFF"/>
          <w:rtl/>
        </w:rPr>
        <w:t xml:space="preserve"> ימים מקבלת הודעת הממונה על הצורך בקבלת שירותים בהתאם לסעיף זה.</w:t>
      </w:r>
    </w:p>
    <w:p w14:paraId="5633A92B" w14:textId="77777777" w:rsidR="002901B0" w:rsidRPr="0081742E" w:rsidRDefault="002901B0" w:rsidP="00834C39">
      <w:pPr>
        <w:widowControl w:val="0"/>
        <w:numPr>
          <w:ilvl w:val="1"/>
          <w:numId w:val="5"/>
        </w:numPr>
        <w:spacing w:afterLines="160" w:after="384" w:line="280" w:lineRule="atLeast"/>
      </w:pPr>
      <w:r w:rsidRPr="0081742E">
        <w:rPr>
          <w:rFonts w:hint="cs"/>
          <w:rtl/>
        </w:rPr>
        <w:t>הממונה יקבע תוכנית עבודה</w:t>
      </w:r>
      <w:r>
        <w:rPr>
          <w:rFonts w:hint="cs"/>
          <w:rtl/>
        </w:rPr>
        <w:t xml:space="preserve"> למתן השירותים שיכלול לוחות זמנים, נושאי השירות</w:t>
      </w:r>
      <w:r w:rsidR="001809C6">
        <w:rPr>
          <w:rFonts w:hint="cs"/>
          <w:rtl/>
        </w:rPr>
        <w:t xml:space="preserve"> </w:t>
      </w:r>
      <w:r>
        <w:rPr>
          <w:rFonts w:hint="cs"/>
          <w:rtl/>
        </w:rPr>
        <w:t>והיקפם</w:t>
      </w:r>
      <w:r w:rsidR="00090DC2">
        <w:rPr>
          <w:rFonts w:hint="cs"/>
          <w:rtl/>
        </w:rPr>
        <w:t>.</w:t>
      </w:r>
    </w:p>
    <w:p w14:paraId="16EDBE8D" w14:textId="77777777" w:rsidR="005E3ACA" w:rsidRDefault="00201DF7" w:rsidP="0081742E">
      <w:pPr>
        <w:widowControl w:val="0"/>
        <w:numPr>
          <w:ilvl w:val="1"/>
          <w:numId w:val="5"/>
        </w:numPr>
        <w:spacing w:line="300" w:lineRule="atLeast"/>
        <w:ind w:right="-426"/>
      </w:pPr>
      <w:r>
        <w:rPr>
          <w:rFonts w:hint="cs"/>
          <w:rtl/>
        </w:rPr>
        <w:t>השירותים שינתנו במסגרת הבחירות המיוחדות יהיו בנושאים הבאים:</w:t>
      </w:r>
    </w:p>
    <w:tbl>
      <w:tblPr>
        <w:bidiVisual/>
        <w:tblW w:w="8078" w:type="dxa"/>
        <w:tblInd w:w="1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Layout Table"/>
      </w:tblPr>
      <w:tblGrid>
        <w:gridCol w:w="1982"/>
        <w:gridCol w:w="1701"/>
        <w:gridCol w:w="1701"/>
        <w:gridCol w:w="2694"/>
      </w:tblGrid>
      <w:tr w:rsidR="005648EF" w:rsidRPr="00E1147D" w14:paraId="364C1CA9" w14:textId="77777777" w:rsidTr="00271558">
        <w:trPr>
          <w:cantSplit/>
        </w:trPr>
        <w:tc>
          <w:tcPr>
            <w:tcW w:w="1982" w:type="dxa"/>
            <w:shd w:val="clear" w:color="auto" w:fill="auto"/>
          </w:tcPr>
          <w:p w14:paraId="39B3D83A" w14:textId="77777777" w:rsidR="00201DF7" w:rsidRPr="00E1147D" w:rsidRDefault="00201DF7" w:rsidP="00E57C9F">
            <w:pPr>
              <w:widowControl w:val="0"/>
              <w:spacing w:line="300" w:lineRule="atLeast"/>
              <w:jc w:val="center"/>
              <w:rPr>
                <w:b/>
                <w:bCs/>
                <w:rtl/>
              </w:rPr>
            </w:pPr>
            <w:bookmarkStart w:id="40" w:name="Title_20" w:colFirst="0" w:colLast="0"/>
            <w:r w:rsidRPr="00E1147D">
              <w:rPr>
                <w:rFonts w:hint="cs"/>
                <w:b/>
                <w:bCs/>
                <w:rtl/>
              </w:rPr>
              <w:t>נושא השירות</w:t>
            </w:r>
          </w:p>
        </w:tc>
        <w:tc>
          <w:tcPr>
            <w:tcW w:w="1701" w:type="dxa"/>
            <w:shd w:val="clear" w:color="auto" w:fill="auto"/>
          </w:tcPr>
          <w:p w14:paraId="437AFAF8" w14:textId="77777777" w:rsidR="00201DF7" w:rsidRPr="00E1147D" w:rsidRDefault="00201DF7" w:rsidP="00E57C9F">
            <w:pPr>
              <w:widowControl w:val="0"/>
              <w:spacing w:line="300" w:lineRule="atLeast"/>
              <w:jc w:val="center"/>
              <w:rPr>
                <w:b/>
                <w:bCs/>
                <w:rtl/>
              </w:rPr>
            </w:pPr>
            <w:r w:rsidRPr="00E1147D">
              <w:rPr>
                <w:rFonts w:hint="cs"/>
                <w:b/>
                <w:bCs/>
                <w:rtl/>
              </w:rPr>
              <w:t>האמצעים /כ"א הנדרש</w:t>
            </w:r>
            <w:r w:rsidR="005648EF" w:rsidRPr="00E1147D">
              <w:rPr>
                <w:rFonts w:hint="cs"/>
                <w:b/>
                <w:bCs/>
                <w:rtl/>
              </w:rPr>
              <w:t>ים</w:t>
            </w:r>
          </w:p>
        </w:tc>
        <w:tc>
          <w:tcPr>
            <w:tcW w:w="1701" w:type="dxa"/>
            <w:shd w:val="clear" w:color="auto" w:fill="auto"/>
          </w:tcPr>
          <w:p w14:paraId="5FFAC406" w14:textId="77777777" w:rsidR="00201DF7" w:rsidRPr="00E1147D" w:rsidRDefault="00193414" w:rsidP="00E57C9F">
            <w:pPr>
              <w:widowControl w:val="0"/>
              <w:spacing w:line="300" w:lineRule="atLeast"/>
              <w:ind w:right="-426"/>
              <w:jc w:val="center"/>
              <w:rPr>
                <w:b/>
                <w:bCs/>
                <w:rtl/>
              </w:rPr>
            </w:pPr>
            <w:r w:rsidRPr="00E1147D">
              <w:rPr>
                <w:rFonts w:hint="cs"/>
                <w:b/>
                <w:bCs/>
                <w:rtl/>
              </w:rPr>
              <w:t xml:space="preserve">היקף </w:t>
            </w:r>
            <w:r w:rsidR="00661E3A" w:rsidRPr="00E1147D">
              <w:rPr>
                <w:rFonts w:hint="cs"/>
                <w:b/>
                <w:bCs/>
                <w:rtl/>
              </w:rPr>
              <w:t>פעילות</w:t>
            </w:r>
          </w:p>
        </w:tc>
        <w:tc>
          <w:tcPr>
            <w:tcW w:w="2694" w:type="dxa"/>
            <w:shd w:val="clear" w:color="auto" w:fill="auto"/>
          </w:tcPr>
          <w:p w14:paraId="323F0268" w14:textId="77777777" w:rsidR="00201DF7" w:rsidRPr="00E1147D" w:rsidRDefault="00661E3A" w:rsidP="00E57C9F">
            <w:pPr>
              <w:widowControl w:val="0"/>
              <w:spacing w:line="300" w:lineRule="atLeast"/>
              <w:jc w:val="center"/>
              <w:rPr>
                <w:b/>
                <w:bCs/>
                <w:rtl/>
              </w:rPr>
            </w:pPr>
            <w:r w:rsidRPr="00E1147D">
              <w:rPr>
                <w:rFonts w:hint="cs"/>
                <w:b/>
                <w:bCs/>
                <w:rtl/>
              </w:rPr>
              <w:t>התעריף לתשלום לספק</w:t>
            </w:r>
          </w:p>
        </w:tc>
      </w:tr>
      <w:bookmarkEnd w:id="40"/>
      <w:tr w:rsidR="005648EF" w14:paraId="23D2A6CF" w14:textId="77777777" w:rsidTr="00271558">
        <w:trPr>
          <w:cantSplit/>
        </w:trPr>
        <w:tc>
          <w:tcPr>
            <w:tcW w:w="1982" w:type="dxa"/>
            <w:shd w:val="clear" w:color="auto" w:fill="auto"/>
          </w:tcPr>
          <w:p w14:paraId="20F440CF" w14:textId="77777777" w:rsidR="00201DF7" w:rsidRDefault="00201DF7" w:rsidP="00E1147D">
            <w:pPr>
              <w:widowControl w:val="0"/>
              <w:spacing w:after="120" w:line="300" w:lineRule="atLeast"/>
              <w:jc w:val="left"/>
              <w:rPr>
                <w:rtl/>
              </w:rPr>
            </w:pPr>
            <w:r>
              <w:rPr>
                <w:rFonts w:hint="cs"/>
                <w:rtl/>
              </w:rPr>
              <w:t>ניהול לוגיסטי של הבחירות המיוחדות</w:t>
            </w:r>
          </w:p>
        </w:tc>
        <w:tc>
          <w:tcPr>
            <w:tcW w:w="1701" w:type="dxa"/>
            <w:shd w:val="clear" w:color="auto" w:fill="auto"/>
          </w:tcPr>
          <w:p w14:paraId="55670EA1" w14:textId="77777777" w:rsidR="00201DF7" w:rsidRPr="00A64556" w:rsidRDefault="00193414" w:rsidP="004F002B">
            <w:pPr>
              <w:widowControl w:val="0"/>
              <w:numPr>
                <w:ilvl w:val="0"/>
                <w:numId w:val="62"/>
              </w:numPr>
              <w:spacing w:after="120" w:line="300" w:lineRule="atLeast"/>
              <w:ind w:left="207" w:hanging="142"/>
              <w:jc w:val="left"/>
              <w:rPr>
                <w:rtl/>
              </w:rPr>
            </w:pPr>
            <w:r w:rsidRPr="00A64556">
              <w:rPr>
                <w:rFonts w:hint="cs"/>
                <w:rtl/>
              </w:rPr>
              <w:t>1 אחראי על הניהול הלוגיסטי.</w:t>
            </w:r>
          </w:p>
          <w:p w14:paraId="6DA910A0" w14:textId="77777777" w:rsidR="00193414" w:rsidRPr="00A64556" w:rsidRDefault="00193414" w:rsidP="004F002B">
            <w:pPr>
              <w:widowControl w:val="0"/>
              <w:numPr>
                <w:ilvl w:val="0"/>
                <w:numId w:val="62"/>
              </w:numPr>
              <w:spacing w:after="120" w:line="300" w:lineRule="atLeast"/>
              <w:ind w:left="207" w:hanging="142"/>
              <w:jc w:val="left"/>
              <w:rPr>
                <w:rtl/>
              </w:rPr>
            </w:pPr>
            <w:r w:rsidRPr="00A64556">
              <w:rPr>
                <w:rFonts w:hint="cs"/>
                <w:rtl/>
              </w:rPr>
              <w:t>1 מחסנאי</w:t>
            </w:r>
          </w:p>
          <w:p w14:paraId="09EFB7AC" w14:textId="77777777" w:rsidR="00193414" w:rsidRDefault="00193414" w:rsidP="004F002B">
            <w:pPr>
              <w:widowControl w:val="0"/>
              <w:numPr>
                <w:ilvl w:val="0"/>
                <w:numId w:val="62"/>
              </w:numPr>
              <w:spacing w:after="120" w:line="300" w:lineRule="atLeast"/>
              <w:ind w:left="207" w:hanging="142"/>
              <w:jc w:val="left"/>
              <w:rPr>
                <w:rtl/>
              </w:rPr>
            </w:pPr>
            <w:r w:rsidRPr="00A64556">
              <w:rPr>
                <w:rFonts w:hint="cs"/>
                <w:rtl/>
              </w:rPr>
              <w:t>1 סבל</w:t>
            </w:r>
          </w:p>
        </w:tc>
        <w:tc>
          <w:tcPr>
            <w:tcW w:w="1701" w:type="dxa"/>
            <w:shd w:val="clear" w:color="auto" w:fill="auto"/>
          </w:tcPr>
          <w:p w14:paraId="4C660A8A" w14:textId="77777777" w:rsidR="00637330" w:rsidRDefault="00193414" w:rsidP="00E1147D">
            <w:pPr>
              <w:widowControl w:val="0"/>
              <w:spacing w:after="120" w:line="300" w:lineRule="atLeast"/>
              <w:jc w:val="left"/>
              <w:rPr>
                <w:rtl/>
              </w:rPr>
            </w:pPr>
            <w:r>
              <w:rPr>
                <w:rFonts w:hint="cs"/>
                <w:rtl/>
              </w:rPr>
              <w:t>בהתאם לגודל הרשות ומספר הקלפיות</w:t>
            </w:r>
            <w:r w:rsidR="00637330">
              <w:rPr>
                <w:rFonts w:hint="cs"/>
                <w:rtl/>
              </w:rPr>
              <w:t>.</w:t>
            </w:r>
          </w:p>
          <w:p w14:paraId="01AF2DCC" w14:textId="77777777" w:rsidR="00201DF7" w:rsidRDefault="00193414" w:rsidP="00E1147D">
            <w:pPr>
              <w:widowControl w:val="0"/>
              <w:spacing w:after="120" w:line="300" w:lineRule="atLeast"/>
              <w:jc w:val="left"/>
              <w:rPr>
                <w:rtl/>
              </w:rPr>
            </w:pPr>
            <w:r>
              <w:rPr>
                <w:rFonts w:hint="cs"/>
                <w:rtl/>
              </w:rPr>
              <w:t xml:space="preserve">הממונה יקבע את </w:t>
            </w:r>
            <w:r w:rsidR="00637330">
              <w:rPr>
                <w:rFonts w:hint="cs"/>
                <w:rtl/>
              </w:rPr>
              <w:t xml:space="preserve">מספר </w:t>
            </w:r>
            <w:r>
              <w:rPr>
                <w:rFonts w:hint="cs"/>
                <w:rtl/>
              </w:rPr>
              <w:t>השעות לכל בעל תפקיד</w:t>
            </w:r>
            <w:r w:rsidR="00637330">
              <w:rPr>
                <w:rFonts w:hint="cs"/>
                <w:rtl/>
              </w:rPr>
              <w:t>,</w:t>
            </w:r>
            <w:r>
              <w:rPr>
                <w:rFonts w:hint="cs"/>
                <w:rtl/>
              </w:rPr>
              <w:t xml:space="preserve"> כאשר סה"כ השעות לא יעלה על 150 שעות</w:t>
            </w:r>
          </w:p>
        </w:tc>
        <w:tc>
          <w:tcPr>
            <w:tcW w:w="2694" w:type="dxa"/>
            <w:shd w:val="clear" w:color="auto" w:fill="auto"/>
          </w:tcPr>
          <w:p w14:paraId="387CA089" w14:textId="77777777" w:rsidR="00201DF7" w:rsidRDefault="00661E3A" w:rsidP="004F002B">
            <w:pPr>
              <w:widowControl w:val="0"/>
              <w:numPr>
                <w:ilvl w:val="0"/>
                <w:numId w:val="62"/>
              </w:numPr>
              <w:spacing w:after="120" w:line="300" w:lineRule="atLeast"/>
              <w:ind w:left="176" w:hanging="142"/>
              <w:jc w:val="left"/>
            </w:pPr>
            <w:r>
              <w:rPr>
                <w:rFonts w:hint="cs"/>
                <w:rtl/>
              </w:rPr>
              <w:t xml:space="preserve">התעריף לשעת אחראי לניהול הלוגיסטי יהיה בהתאם </w:t>
            </w:r>
            <w:r w:rsidRPr="00661E3A">
              <w:rPr>
                <w:rFonts w:hint="cs"/>
                <w:rtl/>
              </w:rPr>
              <w:t>לתעריפי התקשרות עם נותני שירותים חיצוניים כמפורט בהוראת התכ"מ 8.1.1 הודעה</w:t>
            </w:r>
            <w:r w:rsidR="001809C6">
              <w:rPr>
                <w:rFonts w:hint="cs"/>
                <w:rtl/>
              </w:rPr>
              <w:t xml:space="preserve"> </w:t>
            </w:r>
            <w:r w:rsidRPr="00661E3A">
              <w:rPr>
                <w:rFonts w:hint="cs"/>
                <w:rtl/>
              </w:rPr>
              <w:t>8.1.1.1 ה' מיום 01.05.2022 או כל הודעה שתחליפה</w:t>
            </w:r>
            <w:r w:rsidR="00F017D2">
              <w:rPr>
                <w:rFonts w:hint="cs"/>
                <w:rtl/>
              </w:rPr>
              <w:t>.</w:t>
            </w:r>
          </w:p>
          <w:p w14:paraId="20276ECE" w14:textId="77777777" w:rsidR="00F017D2" w:rsidRDefault="00F017D2" w:rsidP="004F002B">
            <w:pPr>
              <w:widowControl w:val="0"/>
              <w:numPr>
                <w:ilvl w:val="0"/>
                <w:numId w:val="62"/>
              </w:numPr>
              <w:spacing w:after="120" w:line="300" w:lineRule="atLeast"/>
              <w:ind w:left="176" w:hanging="142"/>
              <w:jc w:val="left"/>
              <w:rPr>
                <w:rtl/>
              </w:rPr>
            </w:pPr>
            <w:r>
              <w:rPr>
                <w:rFonts w:hint="cs"/>
                <w:rtl/>
              </w:rPr>
              <w:t>התעריף לשעת מחסנאי/סבל יעמוד על 100 ₪ לשעה</w:t>
            </w:r>
          </w:p>
        </w:tc>
      </w:tr>
    </w:tbl>
    <w:p w14:paraId="63562219" w14:textId="77777777" w:rsidR="00201DF7" w:rsidRDefault="00E1147D" w:rsidP="00E1147D">
      <w:pPr>
        <w:widowControl w:val="0"/>
        <w:spacing w:before="240" w:line="300" w:lineRule="atLeast"/>
        <w:ind w:left="4349" w:right="-426" w:hanging="2835"/>
        <w:rPr>
          <w:b/>
          <w:bCs/>
          <w:rtl/>
        </w:rPr>
      </w:pPr>
      <w:r w:rsidRPr="00E1147D">
        <w:rPr>
          <w:rFonts w:hint="cs"/>
          <w:b/>
          <w:bCs/>
          <w:rtl/>
        </w:rPr>
        <w:t>רכש ואספקת ציוד לקלפיות</w:t>
      </w:r>
      <w:r>
        <w:rPr>
          <w:b/>
          <w:bCs/>
          <w:rtl/>
        </w:rPr>
        <w:tab/>
      </w:r>
      <w:r>
        <w:rPr>
          <w:rFonts w:hint="cs"/>
          <w:rtl/>
        </w:rPr>
        <w:t>כמפורט בסעיף 6 בהתאם להיקף שיקבע על ידי הממונה</w:t>
      </w:r>
    </w:p>
    <w:p w14:paraId="7A66FD2F" w14:textId="77777777" w:rsidR="00E1147D" w:rsidRDefault="00E1147D" w:rsidP="00E1147D">
      <w:pPr>
        <w:widowControl w:val="0"/>
        <w:spacing w:line="300" w:lineRule="atLeast"/>
        <w:ind w:left="4349" w:right="-426" w:hanging="2835"/>
        <w:rPr>
          <w:b/>
          <w:bCs/>
          <w:rtl/>
        </w:rPr>
      </w:pPr>
      <w:r w:rsidRPr="00E1147D">
        <w:rPr>
          <w:rFonts w:hint="cs"/>
          <w:b/>
          <w:bCs/>
          <w:rtl/>
        </w:rPr>
        <w:t>ליקוט ואריזה</w:t>
      </w:r>
      <w:r>
        <w:rPr>
          <w:b/>
          <w:bCs/>
          <w:rtl/>
        </w:rPr>
        <w:tab/>
      </w:r>
      <w:r w:rsidRPr="00676C27">
        <w:rPr>
          <w:rFonts w:hint="cs"/>
          <w:rtl/>
        </w:rPr>
        <w:t xml:space="preserve">כמפורט בסעיף </w:t>
      </w:r>
      <w:r>
        <w:rPr>
          <w:rFonts w:hint="cs"/>
          <w:rtl/>
        </w:rPr>
        <w:t>8</w:t>
      </w:r>
      <w:r w:rsidRPr="00676C27">
        <w:rPr>
          <w:rFonts w:hint="cs"/>
          <w:rtl/>
        </w:rPr>
        <w:t xml:space="preserve"> בהתאם להיקף שיקבע על ידי הממונה</w:t>
      </w:r>
    </w:p>
    <w:p w14:paraId="5C0BE7B0" w14:textId="77777777" w:rsidR="00E1147D" w:rsidRDefault="00E1147D" w:rsidP="00E1147D">
      <w:pPr>
        <w:widowControl w:val="0"/>
        <w:spacing w:line="300" w:lineRule="atLeast"/>
        <w:ind w:left="4349" w:right="-426" w:hanging="2835"/>
        <w:rPr>
          <w:b/>
          <w:bCs/>
          <w:rtl/>
        </w:rPr>
      </w:pPr>
      <w:r w:rsidRPr="00E1147D">
        <w:rPr>
          <w:rFonts w:hint="cs"/>
          <w:b/>
          <w:bCs/>
          <w:rtl/>
        </w:rPr>
        <w:t>שינוע והפצה</w:t>
      </w:r>
      <w:r>
        <w:rPr>
          <w:rtl/>
        </w:rPr>
        <w:tab/>
      </w:r>
      <w:r w:rsidRPr="00676C27">
        <w:rPr>
          <w:rFonts w:hint="cs"/>
          <w:rtl/>
        </w:rPr>
        <w:t xml:space="preserve">כמפורט בסעיף </w:t>
      </w:r>
      <w:r>
        <w:rPr>
          <w:rFonts w:hint="cs"/>
          <w:rtl/>
        </w:rPr>
        <w:t>9</w:t>
      </w:r>
      <w:r w:rsidRPr="00676C27">
        <w:rPr>
          <w:rFonts w:hint="cs"/>
          <w:rtl/>
        </w:rPr>
        <w:t xml:space="preserve"> בהתאם להיקף שיקבע על ידי הממונה</w:t>
      </w:r>
    </w:p>
    <w:p w14:paraId="4FC42F44" w14:textId="77777777" w:rsidR="00E1147D" w:rsidRDefault="00E1147D" w:rsidP="00E1147D">
      <w:pPr>
        <w:widowControl w:val="0"/>
        <w:spacing w:line="300" w:lineRule="atLeast"/>
        <w:ind w:left="4349" w:right="-426" w:hanging="2835"/>
        <w:rPr>
          <w:b/>
          <w:bCs/>
        </w:rPr>
      </w:pPr>
      <w:r w:rsidRPr="00E1147D">
        <w:rPr>
          <w:rFonts w:hint="cs"/>
          <w:b/>
          <w:bCs/>
          <w:rtl/>
        </w:rPr>
        <w:t>סריקה</w:t>
      </w:r>
      <w:r>
        <w:rPr>
          <w:b/>
          <w:bCs/>
          <w:rtl/>
        </w:rPr>
        <w:tab/>
      </w:r>
      <w:r w:rsidRPr="00676C27">
        <w:rPr>
          <w:rFonts w:hint="cs"/>
          <w:rtl/>
        </w:rPr>
        <w:t xml:space="preserve">כמפורט בסעיף </w:t>
      </w:r>
      <w:r>
        <w:rPr>
          <w:rFonts w:hint="cs"/>
          <w:rtl/>
        </w:rPr>
        <w:t>10</w:t>
      </w:r>
      <w:r w:rsidRPr="00676C27">
        <w:rPr>
          <w:rFonts w:hint="cs"/>
          <w:rtl/>
        </w:rPr>
        <w:t xml:space="preserve"> בהתאם להיקף שיקבע על ידי הממונה</w:t>
      </w:r>
    </w:p>
    <w:p w14:paraId="345625DC" w14:textId="77777777" w:rsidR="00BB12B9" w:rsidRPr="00E73CAA" w:rsidRDefault="00BB12B9" w:rsidP="00E1147D">
      <w:pPr>
        <w:pageBreakBefore/>
        <w:widowControl w:val="0"/>
        <w:numPr>
          <w:ilvl w:val="1"/>
          <w:numId w:val="5"/>
        </w:numPr>
        <w:overflowPunct/>
        <w:autoSpaceDE/>
        <w:autoSpaceDN/>
        <w:adjustRightInd/>
        <w:spacing w:afterLines="160" w:after="384" w:line="280" w:lineRule="atLeast"/>
        <w:textAlignment w:val="auto"/>
        <w:rPr>
          <w:b/>
          <w:bCs/>
          <w:u w:val="single"/>
          <w:rtl/>
        </w:rPr>
      </w:pPr>
      <w:r>
        <w:rPr>
          <w:rFonts w:hint="cs"/>
          <w:b/>
          <w:bCs/>
          <w:u w:val="single"/>
          <w:rtl/>
        </w:rPr>
        <w:lastRenderedPageBreak/>
        <w:t xml:space="preserve">בניית מודלים </w:t>
      </w:r>
      <w:r w:rsidRPr="009A7DA7">
        <w:rPr>
          <w:rFonts w:hint="cs"/>
          <w:b/>
          <w:bCs/>
          <w:u w:val="single"/>
          <w:rtl/>
        </w:rPr>
        <w:t xml:space="preserve">סטטיסטיים להערכת כמויות </w:t>
      </w:r>
      <w:r>
        <w:rPr>
          <w:rFonts w:hint="cs"/>
          <w:b/>
          <w:bCs/>
          <w:u w:val="single"/>
          <w:rtl/>
        </w:rPr>
        <w:t>בנושאים שונים,</w:t>
      </w:r>
      <w:r w:rsidRPr="009A7DA7">
        <w:rPr>
          <w:rFonts w:hint="cs"/>
          <w:b/>
          <w:bCs/>
          <w:u w:val="single"/>
          <w:rtl/>
        </w:rPr>
        <w:t xml:space="preserve"> לשימוש ביום הבחירות</w:t>
      </w:r>
    </w:p>
    <w:p w14:paraId="67F740D0" w14:textId="77777777" w:rsidR="00BB12B9" w:rsidRDefault="00BB12B9" w:rsidP="00E1147D">
      <w:pPr>
        <w:widowControl w:val="0"/>
        <w:numPr>
          <w:ilvl w:val="2"/>
          <w:numId w:val="5"/>
        </w:numPr>
        <w:tabs>
          <w:tab w:val="clear" w:pos="2268"/>
          <w:tab w:val="left" w:pos="2506"/>
        </w:tabs>
        <w:spacing w:line="300" w:lineRule="atLeast"/>
        <w:ind w:left="2506" w:right="-709" w:hanging="992"/>
      </w:pPr>
      <w:r w:rsidRPr="000A0AB3">
        <w:rPr>
          <w:rFonts w:hint="cs"/>
          <w:rtl/>
        </w:rPr>
        <w:t xml:space="preserve">הספק יעסיק מומחה לבניית מודלים סטטיסטיים להערכת כמויות שונות בנוגע למערכת </w:t>
      </w:r>
      <w:r w:rsidR="00F95249" w:rsidRPr="000A0AB3">
        <w:rPr>
          <w:rFonts w:hint="cs"/>
          <w:rtl/>
        </w:rPr>
        <w:t>הבחירות</w:t>
      </w:r>
      <w:r w:rsidRPr="000A0AB3">
        <w:rPr>
          <w:rFonts w:hint="cs"/>
          <w:rtl/>
        </w:rPr>
        <w:t>. הנתונים למומחה יתבססו על הנתונים שימסרו על ידי המפקח הארצי על הבחירות.</w:t>
      </w:r>
    </w:p>
    <w:p w14:paraId="137E47E1" w14:textId="77777777" w:rsidR="00F95249" w:rsidRDefault="00F95249" w:rsidP="00E1147D">
      <w:pPr>
        <w:widowControl w:val="0"/>
        <w:numPr>
          <w:ilvl w:val="2"/>
          <w:numId w:val="5"/>
        </w:numPr>
        <w:tabs>
          <w:tab w:val="clear" w:pos="2268"/>
          <w:tab w:val="left" w:pos="2506"/>
        </w:tabs>
        <w:spacing w:line="300" w:lineRule="atLeast"/>
        <w:ind w:left="2506" w:right="-709" w:hanging="992"/>
      </w:pPr>
      <w:r>
        <w:rPr>
          <w:rFonts w:hint="cs"/>
          <w:rtl/>
        </w:rPr>
        <w:t>על הספק יהיה להעביר קו"ח בצירוף חוות דעת לאישור המשרד טרם העסקתו.</w:t>
      </w:r>
    </w:p>
    <w:p w14:paraId="6E982DD2" w14:textId="77777777" w:rsidR="00BB12B9" w:rsidRDefault="00BB12B9" w:rsidP="00E1147D">
      <w:pPr>
        <w:widowControl w:val="0"/>
        <w:numPr>
          <w:ilvl w:val="2"/>
          <w:numId w:val="5"/>
        </w:numPr>
        <w:tabs>
          <w:tab w:val="clear" w:pos="2268"/>
          <w:tab w:val="left" w:pos="2506"/>
        </w:tabs>
        <w:spacing w:line="300" w:lineRule="atLeast"/>
        <w:ind w:left="2506" w:right="-709" w:hanging="992"/>
      </w:pPr>
      <w:r>
        <w:rPr>
          <w:rFonts w:hint="cs"/>
          <w:rtl/>
        </w:rPr>
        <w:t xml:space="preserve">נציג מטעם היחידה יקבע </w:t>
      </w:r>
      <w:r w:rsidR="000A0AB3">
        <w:rPr>
          <w:rFonts w:hint="cs"/>
          <w:rtl/>
        </w:rPr>
        <w:t>כ</w:t>
      </w:r>
      <w:r>
        <w:rPr>
          <w:rFonts w:hint="cs"/>
          <w:rtl/>
        </w:rPr>
        <w:t>- 20 נושאים להם יידרש המומחה לבנות מודל סטטיסטי להערכת הכמויות.</w:t>
      </w:r>
    </w:p>
    <w:p w14:paraId="5F22BC23" w14:textId="77777777" w:rsidR="00BB12B9" w:rsidRDefault="00BB12B9" w:rsidP="00E1147D">
      <w:pPr>
        <w:widowControl w:val="0"/>
        <w:numPr>
          <w:ilvl w:val="2"/>
          <w:numId w:val="5"/>
        </w:numPr>
        <w:tabs>
          <w:tab w:val="clear" w:pos="2268"/>
          <w:tab w:val="left" w:pos="2506"/>
        </w:tabs>
        <w:spacing w:line="300" w:lineRule="atLeast"/>
        <w:ind w:left="2506" w:right="-709" w:hanging="992"/>
      </w:pPr>
      <w:r>
        <w:rPr>
          <w:rFonts w:hint="cs"/>
          <w:rtl/>
        </w:rPr>
        <w:t>המומחה יבנה מודל שיאפשר למשרד להעריך את הכמויות על פי לוחות הזמנים לאספקה ובתנאים משתנים שיקבעו על ידו לבחינת עלויות כספיות וניהול הסיכונים .</w:t>
      </w:r>
    </w:p>
    <w:p w14:paraId="52986574" w14:textId="77777777" w:rsidR="00BB12B9" w:rsidRDefault="00BB12B9" w:rsidP="00E1147D">
      <w:pPr>
        <w:widowControl w:val="0"/>
        <w:numPr>
          <w:ilvl w:val="2"/>
          <w:numId w:val="5"/>
        </w:numPr>
        <w:tabs>
          <w:tab w:val="clear" w:pos="2268"/>
          <w:tab w:val="left" w:pos="2506"/>
        </w:tabs>
        <w:spacing w:line="300" w:lineRule="atLeast"/>
        <w:ind w:left="2506" w:right="-709" w:hanging="992"/>
      </w:pPr>
      <w:r>
        <w:rPr>
          <w:rFonts w:hint="cs"/>
          <w:rtl/>
        </w:rPr>
        <w:t>המומחה יכין מודל הערכה לכל נושא ויציגו בפני נציג מטעם היחידה</w:t>
      </w:r>
      <w:r w:rsidR="001809C6">
        <w:rPr>
          <w:rFonts w:hint="cs"/>
          <w:rtl/>
        </w:rPr>
        <w:t xml:space="preserve"> </w:t>
      </w:r>
      <w:r>
        <w:rPr>
          <w:rFonts w:hint="cs"/>
          <w:rtl/>
        </w:rPr>
        <w:t>לבדיקה.</w:t>
      </w:r>
    </w:p>
    <w:p w14:paraId="3B78EBB5" w14:textId="77777777" w:rsidR="00BB12B9" w:rsidRDefault="00BB12B9" w:rsidP="00E1147D">
      <w:pPr>
        <w:widowControl w:val="0"/>
        <w:numPr>
          <w:ilvl w:val="2"/>
          <w:numId w:val="5"/>
        </w:numPr>
        <w:tabs>
          <w:tab w:val="clear" w:pos="2268"/>
          <w:tab w:val="left" w:pos="2506"/>
        </w:tabs>
        <w:spacing w:line="300" w:lineRule="atLeast"/>
        <w:ind w:left="2506" w:right="-709" w:hanging="992"/>
      </w:pPr>
      <w:r>
        <w:rPr>
          <w:rFonts w:hint="cs"/>
          <w:rtl/>
        </w:rPr>
        <w:t>המומחה יעדכן/יתקן את המודל בהתאם להערות היחידה.</w:t>
      </w:r>
    </w:p>
    <w:p w14:paraId="28F74D0E" w14:textId="77777777" w:rsidR="00BB12B9" w:rsidRDefault="00BB12B9" w:rsidP="00E1147D">
      <w:pPr>
        <w:widowControl w:val="0"/>
        <w:numPr>
          <w:ilvl w:val="2"/>
          <w:numId w:val="5"/>
        </w:numPr>
        <w:tabs>
          <w:tab w:val="clear" w:pos="2268"/>
          <w:tab w:val="left" w:pos="2506"/>
        </w:tabs>
        <w:spacing w:line="300" w:lineRule="atLeast"/>
        <w:ind w:left="2506" w:right="-709" w:hanging="992"/>
      </w:pPr>
      <w:r>
        <w:rPr>
          <w:rFonts w:hint="cs"/>
          <w:rtl/>
        </w:rPr>
        <w:t>רק לאחר אישור המודל הסופי בכל אחד מהנושאים יכין המומחה הערכה כמותית לכל אחד מהנושאים ויציגם בפני היחידה.</w:t>
      </w:r>
    </w:p>
    <w:p w14:paraId="3253E4CF" w14:textId="77777777" w:rsidR="00BB12B9" w:rsidRDefault="00BB12B9" w:rsidP="00E1147D">
      <w:pPr>
        <w:widowControl w:val="0"/>
        <w:numPr>
          <w:ilvl w:val="2"/>
          <w:numId w:val="5"/>
        </w:numPr>
        <w:tabs>
          <w:tab w:val="clear" w:pos="2268"/>
          <w:tab w:val="left" w:pos="2506"/>
        </w:tabs>
        <w:spacing w:line="300" w:lineRule="atLeast"/>
        <w:ind w:left="2506" w:right="-709" w:hanging="992"/>
      </w:pPr>
      <w:r>
        <w:rPr>
          <w:rFonts w:hint="cs"/>
          <w:rtl/>
        </w:rPr>
        <w:t>התשלום למומחה יהיה בהתאם לסוג היועץ על פי תעריפי התקשרות עם נותני שירותים חיצוניים כמפורט בהוראת התכ"מ 8.1.1 הודעה</w:t>
      </w:r>
      <w:r w:rsidR="001809C6">
        <w:rPr>
          <w:rFonts w:hint="cs"/>
          <w:rtl/>
        </w:rPr>
        <w:t xml:space="preserve"> </w:t>
      </w:r>
      <w:r>
        <w:rPr>
          <w:rFonts w:hint="cs"/>
          <w:rtl/>
        </w:rPr>
        <w:t>8.1.1.1 ה' מיום 01.05.2022 או כל הודעה שתחליפה</w:t>
      </w:r>
      <w:r w:rsidR="000A0AB3">
        <w:rPr>
          <w:rFonts w:hint="cs"/>
          <w:rtl/>
        </w:rPr>
        <w:t>.</w:t>
      </w:r>
    </w:p>
    <w:p w14:paraId="577DA10E" w14:textId="77777777" w:rsidR="00817ED8" w:rsidRPr="00255223" w:rsidRDefault="00817ED8" w:rsidP="00D42486">
      <w:pPr>
        <w:widowControl w:val="0"/>
        <w:numPr>
          <w:ilvl w:val="1"/>
          <w:numId w:val="5"/>
        </w:numPr>
        <w:overflowPunct/>
        <w:autoSpaceDE/>
        <w:autoSpaceDN/>
        <w:adjustRightInd/>
        <w:spacing w:afterLines="160" w:after="384" w:line="280" w:lineRule="atLeast"/>
        <w:textAlignment w:val="auto"/>
        <w:rPr>
          <w:b/>
          <w:bCs/>
          <w:u w:val="single"/>
          <w:rtl/>
        </w:rPr>
      </w:pPr>
      <w:r w:rsidRPr="00255223">
        <w:rPr>
          <w:rFonts w:hint="cs"/>
          <w:b/>
          <w:bCs/>
          <w:u w:val="single"/>
          <w:rtl/>
        </w:rPr>
        <w:t>עיצוב של פריטי</w:t>
      </w:r>
      <w:r>
        <w:rPr>
          <w:rFonts w:hint="cs"/>
          <w:b/>
          <w:bCs/>
          <w:u w:val="single"/>
          <w:rtl/>
        </w:rPr>
        <w:t xml:space="preserve">ם ואביזרים שונים </w:t>
      </w:r>
      <w:r w:rsidRPr="00255223">
        <w:rPr>
          <w:rFonts w:hint="cs"/>
          <w:b/>
          <w:bCs/>
          <w:u w:val="single"/>
          <w:rtl/>
        </w:rPr>
        <w:t xml:space="preserve">לשימוש ביום הבחירות </w:t>
      </w:r>
    </w:p>
    <w:p w14:paraId="09987759" w14:textId="77777777" w:rsidR="00817ED8" w:rsidRDefault="00817ED8" w:rsidP="00E1147D">
      <w:pPr>
        <w:widowControl w:val="0"/>
        <w:numPr>
          <w:ilvl w:val="2"/>
          <w:numId w:val="5"/>
        </w:numPr>
        <w:tabs>
          <w:tab w:val="clear" w:pos="2268"/>
          <w:tab w:val="num" w:pos="2506"/>
        </w:tabs>
        <w:spacing w:line="300" w:lineRule="atLeast"/>
        <w:ind w:left="2506" w:right="-709" w:hanging="1088"/>
      </w:pPr>
      <w:r>
        <w:rPr>
          <w:rFonts w:hint="cs"/>
          <w:rtl/>
        </w:rPr>
        <w:t>הספק יעסיק מעצב מוצר ומעצב גרפי לעיצוב פריטים ואביזרים שונים לשימוש ביום הבחירות.</w:t>
      </w:r>
    </w:p>
    <w:p w14:paraId="39273BF8" w14:textId="77777777" w:rsidR="00817ED8" w:rsidRDefault="00817ED8" w:rsidP="00E1147D">
      <w:pPr>
        <w:widowControl w:val="0"/>
        <w:numPr>
          <w:ilvl w:val="2"/>
          <w:numId w:val="5"/>
        </w:numPr>
        <w:tabs>
          <w:tab w:val="clear" w:pos="2268"/>
          <w:tab w:val="num" w:pos="2506"/>
        </w:tabs>
        <w:spacing w:line="300" w:lineRule="atLeast"/>
        <w:ind w:left="2506" w:right="-709" w:hanging="1088"/>
      </w:pPr>
      <w:r>
        <w:rPr>
          <w:rFonts w:hint="cs"/>
          <w:rtl/>
        </w:rPr>
        <w:t>בעיצוב של הפריטים והאביזרים השונים</w:t>
      </w:r>
      <w:r w:rsidRPr="005533CF">
        <w:rPr>
          <w:rFonts w:hint="cs"/>
          <w:rtl/>
        </w:rPr>
        <w:t xml:space="preserve"> </w:t>
      </w:r>
      <w:r>
        <w:rPr>
          <w:rFonts w:hint="cs"/>
          <w:rtl/>
        </w:rPr>
        <w:t>ילקח בחשבון : חומר הגלם, גודל, משקל, שילוב צבעים, אריזה לאיחסון, אריזה לשינוע,</w:t>
      </w:r>
      <w:r w:rsidR="001809C6">
        <w:rPr>
          <w:rFonts w:hint="cs"/>
          <w:rtl/>
        </w:rPr>
        <w:t xml:space="preserve"> </w:t>
      </w:r>
      <w:r>
        <w:rPr>
          <w:rFonts w:hint="cs"/>
          <w:rtl/>
        </w:rPr>
        <w:t>נוחות שימוש וכן את עלות המוצר המשודרג.</w:t>
      </w:r>
    </w:p>
    <w:p w14:paraId="31345A22" w14:textId="77777777" w:rsidR="00817ED8" w:rsidRDefault="00817ED8" w:rsidP="00E1147D">
      <w:pPr>
        <w:widowControl w:val="0"/>
        <w:numPr>
          <w:ilvl w:val="2"/>
          <w:numId w:val="5"/>
        </w:numPr>
        <w:tabs>
          <w:tab w:val="clear" w:pos="2268"/>
          <w:tab w:val="num" w:pos="2506"/>
        </w:tabs>
        <w:spacing w:line="300" w:lineRule="atLeast"/>
        <w:ind w:left="2506" w:right="-709" w:hanging="1088"/>
      </w:pPr>
      <w:r>
        <w:rPr>
          <w:rFonts w:hint="cs"/>
          <w:rtl/>
        </w:rPr>
        <w:t>מעצב המוצר / מעצב גרפי יכין דגם "אב טיפוס" לכל פריט שיידרש לעצב לאישור היחידה.</w:t>
      </w:r>
    </w:p>
    <w:p w14:paraId="4072974E" w14:textId="77777777" w:rsidR="00817ED8" w:rsidRDefault="00817ED8" w:rsidP="00E1147D">
      <w:pPr>
        <w:widowControl w:val="0"/>
        <w:numPr>
          <w:ilvl w:val="2"/>
          <w:numId w:val="5"/>
        </w:numPr>
        <w:tabs>
          <w:tab w:val="clear" w:pos="2268"/>
          <w:tab w:val="num" w:pos="2506"/>
        </w:tabs>
        <w:spacing w:line="300" w:lineRule="atLeast"/>
        <w:ind w:left="2506" w:right="-709" w:hanging="1088"/>
      </w:pPr>
      <w:r>
        <w:rPr>
          <w:rFonts w:hint="cs"/>
          <w:rtl/>
        </w:rPr>
        <w:t>המעצב יתקן את דגם "אב הטיפוס" בהתאם להערות נציג מטעם היחידה ויכין מפרט טכני מלא לכל אחד מהפריטים שבגינם התבקש לתת שירות.</w:t>
      </w:r>
    </w:p>
    <w:p w14:paraId="072353B8" w14:textId="77777777" w:rsidR="00817ED8" w:rsidRDefault="00817ED8" w:rsidP="00D42486">
      <w:pPr>
        <w:widowControl w:val="0"/>
        <w:numPr>
          <w:ilvl w:val="2"/>
          <w:numId w:val="5"/>
        </w:numPr>
        <w:spacing w:line="300" w:lineRule="atLeast"/>
        <w:ind w:right="-709"/>
      </w:pPr>
      <w:r>
        <w:rPr>
          <w:rFonts w:hint="cs"/>
          <w:rtl/>
        </w:rPr>
        <w:t xml:space="preserve">הפעלת המעצב תהיה בכפוף לאישור המשרד, סוג היועץ וסיווגו, והוצאת הזמנה חתומה כדין ע"י מורשי החתימה של המשרד. </w:t>
      </w:r>
    </w:p>
    <w:p w14:paraId="714F7F26" w14:textId="77777777" w:rsidR="00817ED8" w:rsidRDefault="00817ED8" w:rsidP="00D42486">
      <w:pPr>
        <w:widowControl w:val="0"/>
        <w:numPr>
          <w:ilvl w:val="2"/>
          <w:numId w:val="5"/>
        </w:numPr>
        <w:spacing w:line="300" w:lineRule="atLeast"/>
        <w:ind w:right="-709"/>
      </w:pPr>
      <w:r>
        <w:rPr>
          <w:rFonts w:hint="cs"/>
          <w:rtl/>
        </w:rPr>
        <w:t>התשלום למעצב יהיה בהתאם לסוג היועץ על פי תעריפי התקשרות עם נותני שירותים חיצוניים כמפורט בהוראת התכ"מ 8.1.1 הודעה</w:t>
      </w:r>
      <w:r w:rsidR="001809C6">
        <w:rPr>
          <w:rFonts w:hint="cs"/>
          <w:rtl/>
        </w:rPr>
        <w:t xml:space="preserve"> </w:t>
      </w:r>
      <w:r>
        <w:rPr>
          <w:rFonts w:hint="cs"/>
          <w:rtl/>
        </w:rPr>
        <w:t>8.1.1.1 ה' מיום 01.05.2022 או כל הודעה שתחליפה.</w:t>
      </w:r>
    </w:p>
    <w:p w14:paraId="11CDD5AF" w14:textId="77777777" w:rsidR="00817ED8" w:rsidRPr="0041614D" w:rsidRDefault="00817ED8" w:rsidP="00C33960">
      <w:pPr>
        <w:widowControl w:val="0"/>
        <w:numPr>
          <w:ilvl w:val="0"/>
          <w:numId w:val="5"/>
        </w:numPr>
        <w:overflowPunct/>
        <w:autoSpaceDE/>
        <w:autoSpaceDN/>
        <w:adjustRightInd/>
        <w:spacing w:afterLines="160" w:after="384" w:line="280" w:lineRule="atLeast"/>
        <w:textAlignment w:val="auto"/>
        <w:outlineLvl w:val="1"/>
        <w:rPr>
          <w:b/>
          <w:bCs/>
          <w:u w:val="single"/>
        </w:rPr>
      </w:pPr>
      <w:bookmarkStart w:id="41" w:name="H2_ביצוע_פעילויות_נוספות_בלתי_צפויות"/>
      <w:r w:rsidRPr="0041614D">
        <w:rPr>
          <w:rFonts w:hint="cs"/>
          <w:b/>
          <w:bCs/>
          <w:u w:val="single"/>
          <w:rtl/>
        </w:rPr>
        <w:lastRenderedPageBreak/>
        <w:t>ביצוע פעילויות נוספות בלתי צפויות</w:t>
      </w:r>
    </w:p>
    <w:bookmarkEnd w:id="41"/>
    <w:p w14:paraId="208B5E3D" w14:textId="77777777" w:rsidR="00817ED8" w:rsidRDefault="00817ED8" w:rsidP="00D42486">
      <w:pPr>
        <w:widowControl w:val="0"/>
        <w:numPr>
          <w:ilvl w:val="1"/>
          <w:numId w:val="5"/>
        </w:numPr>
        <w:spacing w:line="300" w:lineRule="atLeast"/>
        <w:ind w:right="-709"/>
      </w:pPr>
      <w:r>
        <w:rPr>
          <w:rFonts w:hint="cs"/>
          <w:rtl/>
        </w:rPr>
        <w:t>הממונה רשאי על פי שיקול דעתו הבלעדי במסגרת המכרז להוסיף פעילויות נוספות שיידרשו במהלך ההערכות ליום הבחירות (להלן פעילות בלת"מ) וזאת בהיקף כספי כולל של עד 200,000 ₪. בהתקשרות עד 50,000 ₪ לפי הסעיף האמור יידרש בנוסף אישור חשבת המשרד ובהתקשרות מעל 50,000 ₪ אישור ועדת המכרזים.</w:t>
      </w:r>
    </w:p>
    <w:p w14:paraId="1DAAFE76" w14:textId="6867D205" w:rsidR="00817ED8" w:rsidRPr="00A64556" w:rsidRDefault="00817ED8" w:rsidP="00D42486">
      <w:pPr>
        <w:widowControl w:val="0"/>
        <w:numPr>
          <w:ilvl w:val="1"/>
          <w:numId w:val="5"/>
        </w:numPr>
        <w:spacing w:line="300" w:lineRule="atLeast"/>
        <w:ind w:right="-709"/>
      </w:pPr>
      <w:r>
        <w:rPr>
          <w:rFonts w:hint="cs"/>
          <w:rtl/>
        </w:rPr>
        <w:t xml:space="preserve">הספק יידרש לפעול בהתאם להנחיות הגורמים האמורים בסעיף </w:t>
      </w:r>
      <w:r w:rsidRPr="00F32629">
        <w:rPr>
          <w:rFonts w:hint="cs"/>
          <w:strike/>
          <w:rtl/>
        </w:rPr>
        <w:t>13.1</w:t>
      </w:r>
      <w:r w:rsidRPr="00A64556">
        <w:rPr>
          <w:rFonts w:hint="cs"/>
          <w:rtl/>
        </w:rPr>
        <w:t xml:space="preserve"> </w:t>
      </w:r>
      <w:r w:rsidR="00F32629" w:rsidRPr="00F32629">
        <w:rPr>
          <w:rFonts w:hint="cs"/>
          <w:b/>
          <w:bCs/>
          <w:i/>
          <w:iCs/>
          <w:sz w:val="28"/>
          <w:szCs w:val="28"/>
          <w:u w:val="single"/>
          <w:rtl/>
        </w:rPr>
        <w:t>14.1</w:t>
      </w:r>
      <w:r w:rsidR="00F32629">
        <w:rPr>
          <w:rFonts w:hint="cs"/>
          <w:rtl/>
        </w:rPr>
        <w:t xml:space="preserve"> </w:t>
      </w:r>
      <w:r w:rsidRPr="00A64556">
        <w:rPr>
          <w:rFonts w:hint="cs"/>
          <w:rtl/>
        </w:rPr>
        <w:t xml:space="preserve">במסגרת </w:t>
      </w:r>
      <w:r>
        <w:rPr>
          <w:rFonts w:hint="cs"/>
          <w:rtl/>
        </w:rPr>
        <w:t>פעילות לפי סעיף זה</w:t>
      </w:r>
      <w:r w:rsidRPr="00A64556">
        <w:rPr>
          <w:rFonts w:hint="cs"/>
          <w:rtl/>
        </w:rPr>
        <w:t>.</w:t>
      </w:r>
    </w:p>
    <w:p w14:paraId="43F0C677" w14:textId="77777777" w:rsidR="00817ED8" w:rsidRDefault="00817ED8" w:rsidP="00D42486">
      <w:pPr>
        <w:widowControl w:val="0"/>
        <w:numPr>
          <w:ilvl w:val="1"/>
          <w:numId w:val="5"/>
        </w:numPr>
        <w:spacing w:line="300" w:lineRule="atLeast"/>
        <w:ind w:right="-709"/>
      </w:pPr>
      <w:r>
        <w:rPr>
          <w:rFonts w:hint="cs"/>
          <w:rtl/>
        </w:rPr>
        <w:t xml:space="preserve">הספק במכרז יידרש להוסיף את פעילות הבלת"מ לרשימת המשימות לצורך מעקב ופיקוח אחר ביצועה. </w:t>
      </w:r>
    </w:p>
    <w:p w14:paraId="06FA95A8" w14:textId="77777777" w:rsidR="00756A5C" w:rsidRPr="006029F3" w:rsidRDefault="00756A5C" w:rsidP="00C33960">
      <w:pPr>
        <w:widowControl w:val="0"/>
        <w:numPr>
          <w:ilvl w:val="0"/>
          <w:numId w:val="5"/>
        </w:numPr>
        <w:spacing w:afterLines="160" w:after="384" w:line="280" w:lineRule="atLeast"/>
        <w:outlineLvl w:val="1"/>
        <w:rPr>
          <w:b/>
          <w:bCs/>
          <w:sz w:val="26"/>
          <w:szCs w:val="26"/>
          <w:u w:val="single"/>
        </w:rPr>
      </w:pPr>
      <w:bookmarkStart w:id="42" w:name="H2_דיווחים_של_הספק_למשרד"/>
      <w:r w:rsidRPr="006029F3">
        <w:rPr>
          <w:rFonts w:hint="cs"/>
          <w:b/>
          <w:bCs/>
          <w:sz w:val="26"/>
          <w:szCs w:val="26"/>
          <w:u w:val="single"/>
          <w:rtl/>
        </w:rPr>
        <w:t>דיווחים של הספק למשרד</w:t>
      </w:r>
    </w:p>
    <w:bookmarkEnd w:id="42"/>
    <w:p w14:paraId="564BFA03" w14:textId="77777777" w:rsidR="00756A5C" w:rsidRPr="00D47321" w:rsidRDefault="00756A5C" w:rsidP="00D42486">
      <w:pPr>
        <w:widowControl w:val="0"/>
        <w:numPr>
          <w:ilvl w:val="1"/>
          <w:numId w:val="5"/>
        </w:numPr>
        <w:spacing w:line="300" w:lineRule="atLeast"/>
        <w:ind w:right="-709"/>
        <w:rPr>
          <w:rtl/>
        </w:rPr>
      </w:pPr>
      <w:r>
        <w:rPr>
          <w:rFonts w:hint="cs"/>
          <w:rtl/>
        </w:rPr>
        <w:t>על הספק</w:t>
      </w:r>
      <w:r w:rsidRPr="00D47321">
        <w:rPr>
          <w:rFonts w:hint="cs"/>
          <w:rtl/>
        </w:rPr>
        <w:t xml:space="preserve"> למסור בכל עת שידרש את כל המידע שנצבר במסגרת </w:t>
      </w:r>
      <w:r>
        <w:rPr>
          <w:rFonts w:hint="cs"/>
          <w:rtl/>
        </w:rPr>
        <w:t>הפרוייקט</w:t>
      </w:r>
      <w:r w:rsidRPr="00D47321">
        <w:rPr>
          <w:rFonts w:hint="cs"/>
          <w:rtl/>
        </w:rPr>
        <w:t xml:space="preserve"> והתקציב של הפרוייקט, כפי שיתבקש לכך ע"י </w:t>
      </w:r>
      <w:r w:rsidR="00E900D5">
        <w:rPr>
          <w:rFonts w:hint="cs"/>
          <w:rtl/>
        </w:rPr>
        <w:t>היחידה.</w:t>
      </w:r>
      <w:r w:rsidRPr="00D47321">
        <w:rPr>
          <w:rFonts w:hint="cs"/>
          <w:rtl/>
        </w:rPr>
        <w:t xml:space="preserve"> </w:t>
      </w:r>
    </w:p>
    <w:p w14:paraId="3BC336D5" w14:textId="77777777" w:rsidR="00756A5C" w:rsidRDefault="00756A5C" w:rsidP="00D42486">
      <w:pPr>
        <w:widowControl w:val="0"/>
        <w:numPr>
          <w:ilvl w:val="1"/>
          <w:numId w:val="5"/>
        </w:numPr>
        <w:spacing w:line="300" w:lineRule="atLeast"/>
        <w:ind w:right="-709"/>
      </w:pPr>
      <w:r w:rsidRPr="006A2CD0">
        <w:rPr>
          <w:rFonts w:hint="cs"/>
          <w:rtl/>
        </w:rPr>
        <w:t xml:space="preserve">על </w:t>
      </w:r>
      <w:r>
        <w:rPr>
          <w:rFonts w:hint="cs"/>
          <w:rtl/>
        </w:rPr>
        <w:t>הספק</w:t>
      </w:r>
      <w:r w:rsidRPr="006A2CD0">
        <w:rPr>
          <w:rFonts w:hint="cs"/>
          <w:rtl/>
        </w:rPr>
        <w:t xml:space="preserve"> לדווח, בסוף כל חודש, על כל הפעילות שבוצעה על ידו </w:t>
      </w:r>
      <w:r>
        <w:rPr>
          <w:rFonts w:hint="cs"/>
          <w:rtl/>
        </w:rPr>
        <w:t>תוך פירוט נתוני הביצוע ביחס לכל משימה.</w:t>
      </w:r>
    </w:p>
    <w:p w14:paraId="4B1B58E1" w14:textId="77777777" w:rsidR="00756A5C" w:rsidRPr="006A2CD0" w:rsidRDefault="00756A5C" w:rsidP="00D42486">
      <w:pPr>
        <w:widowControl w:val="0"/>
        <w:numPr>
          <w:ilvl w:val="1"/>
          <w:numId w:val="5"/>
        </w:numPr>
        <w:spacing w:line="300" w:lineRule="atLeast"/>
        <w:ind w:right="-709"/>
        <w:rPr>
          <w:rtl/>
        </w:rPr>
      </w:pPr>
      <w:r>
        <w:rPr>
          <w:rFonts w:hint="cs"/>
          <w:rtl/>
        </w:rPr>
        <w:t>הדווחים יהיו בחתך : רשותי, מחוזי, ארצי.</w:t>
      </w:r>
    </w:p>
    <w:p w14:paraId="732D7EDC" w14:textId="77777777" w:rsidR="00756A5C" w:rsidRPr="006A2CD0" w:rsidRDefault="00756A5C" w:rsidP="00D42486">
      <w:pPr>
        <w:widowControl w:val="0"/>
        <w:numPr>
          <w:ilvl w:val="1"/>
          <w:numId w:val="5"/>
        </w:numPr>
        <w:spacing w:line="300" w:lineRule="atLeast"/>
        <w:ind w:right="-709"/>
        <w:rPr>
          <w:rtl/>
        </w:rPr>
      </w:pPr>
      <w:r w:rsidRPr="006A2CD0">
        <w:rPr>
          <w:rFonts w:hint="cs"/>
          <w:rtl/>
        </w:rPr>
        <w:t xml:space="preserve">דוחות אלו יהוו בסיס לתשלום </w:t>
      </w:r>
      <w:r>
        <w:rPr>
          <w:rFonts w:hint="cs"/>
          <w:rtl/>
        </w:rPr>
        <w:t>לספק</w:t>
      </w:r>
      <w:r w:rsidRPr="006A2CD0">
        <w:rPr>
          <w:rFonts w:hint="cs"/>
          <w:rtl/>
        </w:rPr>
        <w:t>.</w:t>
      </w:r>
    </w:p>
    <w:p w14:paraId="3368B6EF" w14:textId="77777777" w:rsidR="00756A5C" w:rsidRPr="00AD3F80" w:rsidRDefault="00756A5C" w:rsidP="00D42486">
      <w:pPr>
        <w:widowControl w:val="0"/>
        <w:numPr>
          <w:ilvl w:val="1"/>
          <w:numId w:val="5"/>
        </w:numPr>
        <w:spacing w:line="300" w:lineRule="atLeast"/>
        <w:ind w:right="-709"/>
        <w:rPr>
          <w:rtl/>
        </w:rPr>
      </w:pPr>
      <w:r w:rsidRPr="00AD3F80">
        <w:rPr>
          <w:rFonts w:hint="cs"/>
          <w:rtl/>
        </w:rPr>
        <w:t xml:space="preserve">על </w:t>
      </w:r>
      <w:r w:rsidR="00F96E5C">
        <w:rPr>
          <w:rFonts w:hint="cs"/>
          <w:rtl/>
        </w:rPr>
        <w:t>הספק</w:t>
      </w:r>
      <w:r w:rsidRPr="00AD3F80">
        <w:rPr>
          <w:rFonts w:hint="cs"/>
          <w:rtl/>
        </w:rPr>
        <w:t xml:space="preserve"> ל</w:t>
      </w:r>
      <w:r>
        <w:rPr>
          <w:rFonts w:hint="cs"/>
          <w:rtl/>
        </w:rPr>
        <w:t>דווח על כל חריגה צפויה בלוחות הזמנים ועל האמצעים שינקטו לצורך תיקון החריגה.</w:t>
      </w:r>
    </w:p>
    <w:p w14:paraId="533EAFC9" w14:textId="77777777" w:rsidR="00756A5C" w:rsidRDefault="00552D50" w:rsidP="00D42486">
      <w:pPr>
        <w:widowControl w:val="0"/>
        <w:numPr>
          <w:ilvl w:val="1"/>
          <w:numId w:val="5"/>
        </w:numPr>
        <w:spacing w:line="300" w:lineRule="atLeast"/>
        <w:ind w:right="-709"/>
      </w:pPr>
      <w:r>
        <w:rPr>
          <w:rFonts w:hint="cs"/>
          <w:rtl/>
        </w:rPr>
        <w:t xml:space="preserve">הממונה </w:t>
      </w:r>
      <w:r w:rsidR="00756A5C" w:rsidRPr="006A2CD0">
        <w:rPr>
          <w:rFonts w:hint="cs"/>
          <w:rtl/>
        </w:rPr>
        <w:t>יוכל לדרוש בכל עת דיווחים בחיתוכים שונים.</w:t>
      </w:r>
    </w:p>
    <w:p w14:paraId="26EA9E5E" w14:textId="77777777" w:rsidR="00756A5C" w:rsidRDefault="00756A5C" w:rsidP="00D42486">
      <w:pPr>
        <w:widowControl w:val="0"/>
        <w:numPr>
          <w:ilvl w:val="1"/>
          <w:numId w:val="5"/>
        </w:numPr>
        <w:spacing w:line="300" w:lineRule="atLeast"/>
        <w:ind w:right="-709"/>
      </w:pPr>
      <w:r w:rsidRPr="006A2CD0">
        <w:rPr>
          <w:rFonts w:hint="cs"/>
          <w:rtl/>
        </w:rPr>
        <w:t xml:space="preserve">הדוחות </w:t>
      </w:r>
      <w:r>
        <w:rPr>
          <w:rFonts w:hint="cs"/>
          <w:rtl/>
        </w:rPr>
        <w:t xml:space="preserve">יוצגו במתכונת שתיקבע על ידי </w:t>
      </w:r>
      <w:r w:rsidR="00591E0D">
        <w:rPr>
          <w:rFonts w:hint="cs"/>
          <w:rtl/>
        </w:rPr>
        <w:t xml:space="preserve">נציג מטעם היחידה </w:t>
      </w:r>
      <w:r>
        <w:rPr>
          <w:rFonts w:hint="cs"/>
          <w:rtl/>
        </w:rPr>
        <w:t xml:space="preserve">וכן יימסרו למשרד </w:t>
      </w:r>
      <w:r w:rsidRPr="006A2CD0">
        <w:rPr>
          <w:rFonts w:hint="cs"/>
          <w:rtl/>
        </w:rPr>
        <w:t xml:space="preserve">בקובץ ממוחשב </w:t>
      </w:r>
      <w:r>
        <w:rPr>
          <w:rFonts w:hint="cs"/>
          <w:rtl/>
        </w:rPr>
        <w:t xml:space="preserve">שיועברו למשרד באמצעות הדואר האלקטרוני או בכל דרך אחרת שתידרש על ידי </w:t>
      </w:r>
      <w:r w:rsidR="00E900D5">
        <w:rPr>
          <w:rFonts w:hint="cs"/>
          <w:rtl/>
        </w:rPr>
        <w:t>היחידה.</w:t>
      </w:r>
    </w:p>
    <w:p w14:paraId="11CA48A7" w14:textId="77777777" w:rsidR="00CB58D6" w:rsidRPr="001327ED" w:rsidRDefault="00CB58D6" w:rsidP="00C33960">
      <w:pPr>
        <w:widowControl w:val="0"/>
        <w:numPr>
          <w:ilvl w:val="0"/>
          <w:numId w:val="5"/>
        </w:numPr>
        <w:spacing w:afterLines="160" w:after="384" w:line="280" w:lineRule="atLeast"/>
        <w:outlineLvl w:val="1"/>
        <w:rPr>
          <w:b/>
          <w:bCs/>
          <w:sz w:val="26"/>
          <w:szCs w:val="26"/>
          <w:u w:val="single"/>
        </w:rPr>
      </w:pPr>
      <w:bookmarkStart w:id="43" w:name="H2_נתונים_כמותיים_משוערים"/>
      <w:r w:rsidRPr="001327ED">
        <w:rPr>
          <w:rFonts w:hint="cs"/>
          <w:b/>
          <w:bCs/>
          <w:sz w:val="26"/>
          <w:szCs w:val="26"/>
          <w:u w:val="single"/>
          <w:rtl/>
        </w:rPr>
        <w:t>נתונים כמותיים משוערים</w:t>
      </w:r>
    </w:p>
    <w:bookmarkEnd w:id="43"/>
    <w:p w14:paraId="1851F39B" w14:textId="77777777" w:rsidR="00F2354D" w:rsidRDefault="00F2354D" w:rsidP="006513FB">
      <w:pPr>
        <w:widowControl w:val="0"/>
        <w:spacing w:afterLines="160" w:after="384" w:line="280" w:lineRule="atLeast"/>
        <w:ind w:left="709"/>
        <w:rPr>
          <w:b/>
          <w:bCs/>
          <w:sz w:val="28"/>
          <w:szCs w:val="28"/>
          <w:u w:val="single"/>
          <w:rtl/>
        </w:rPr>
      </w:pPr>
      <w:r w:rsidRPr="00956E71">
        <w:rPr>
          <w:rFonts w:hint="cs"/>
          <w:rtl/>
        </w:rPr>
        <w:t xml:space="preserve">להלן </w:t>
      </w:r>
      <w:r w:rsidR="0052265D">
        <w:rPr>
          <w:rFonts w:hint="cs"/>
          <w:rtl/>
        </w:rPr>
        <w:t>נתונים כמותיים</w:t>
      </w:r>
      <w:r w:rsidRPr="00956E71">
        <w:rPr>
          <w:rFonts w:hint="cs"/>
          <w:rtl/>
        </w:rPr>
        <w:t xml:space="preserve"> משוערים </w:t>
      </w:r>
      <w:r w:rsidRPr="00956E71">
        <w:rPr>
          <w:rFonts w:hint="cs"/>
          <w:sz w:val="28"/>
          <w:szCs w:val="28"/>
          <w:rtl/>
        </w:rPr>
        <w:t>:</w:t>
      </w:r>
    </w:p>
    <w:p w14:paraId="1AFB38FC" w14:textId="77777777" w:rsidR="00F2354D" w:rsidRPr="00B378EF" w:rsidRDefault="00F2354D" w:rsidP="00D42486">
      <w:pPr>
        <w:widowControl w:val="0"/>
        <w:numPr>
          <w:ilvl w:val="1"/>
          <w:numId w:val="5"/>
        </w:numPr>
        <w:spacing w:afterLines="160" w:after="384" w:line="280" w:lineRule="atLeast"/>
        <w:rPr>
          <w:b/>
          <w:bCs/>
          <w:u w:val="single"/>
          <w:rtl/>
        </w:rPr>
      </w:pPr>
      <w:r w:rsidRPr="00B378EF">
        <w:rPr>
          <w:rFonts w:hint="cs"/>
          <w:b/>
          <w:bCs/>
          <w:u w:val="single"/>
          <w:rtl/>
        </w:rPr>
        <w:t>יום הבחירות מועד א'</w:t>
      </w:r>
    </w:p>
    <w:p w14:paraId="32C5CD73" w14:textId="77777777" w:rsidR="0052265D" w:rsidRDefault="0052265D" w:rsidP="00D42486">
      <w:pPr>
        <w:widowControl w:val="0"/>
        <w:numPr>
          <w:ilvl w:val="2"/>
          <w:numId w:val="5"/>
        </w:numPr>
        <w:ind w:right="-1560"/>
        <w:textAlignment w:val="auto"/>
      </w:pPr>
      <w:r w:rsidRPr="00956E71">
        <w:rPr>
          <w:rFonts w:hint="cs"/>
          <w:rtl/>
        </w:rPr>
        <w:t xml:space="preserve">מספר המצביעים </w:t>
      </w:r>
      <w:r w:rsidR="008C3F18">
        <w:rPr>
          <w:rFonts w:hint="cs"/>
          <w:rtl/>
        </w:rPr>
        <w:t>בעלי זכות בחירה</w:t>
      </w:r>
      <w:r w:rsidR="001809C6">
        <w:rPr>
          <w:rFonts w:hint="cs"/>
          <w:rtl/>
        </w:rPr>
        <w:t xml:space="preserve"> </w:t>
      </w:r>
      <w:r w:rsidRPr="00956E71">
        <w:rPr>
          <w:rFonts w:hint="cs"/>
          <w:rtl/>
        </w:rPr>
        <w:t xml:space="preserve">: </w:t>
      </w:r>
      <w:r>
        <w:rPr>
          <w:rFonts w:hint="cs"/>
          <w:rtl/>
        </w:rPr>
        <w:t>כ-</w:t>
      </w:r>
      <w:r w:rsidR="003572DD">
        <w:rPr>
          <w:rFonts w:hint="cs"/>
          <w:rtl/>
        </w:rPr>
        <w:t>7.0</w:t>
      </w:r>
      <w:r w:rsidR="001F6567">
        <w:rPr>
          <w:rFonts w:hint="cs"/>
          <w:rtl/>
        </w:rPr>
        <w:t xml:space="preserve"> </w:t>
      </w:r>
      <w:r>
        <w:rPr>
          <w:rFonts w:hint="cs"/>
          <w:rtl/>
        </w:rPr>
        <w:t xml:space="preserve">מליון </w:t>
      </w:r>
      <w:r w:rsidR="008C3F18">
        <w:rPr>
          <w:rFonts w:hint="cs"/>
          <w:rtl/>
        </w:rPr>
        <w:t>תושבים</w:t>
      </w:r>
    </w:p>
    <w:p w14:paraId="69678D91" w14:textId="77777777" w:rsidR="008C3F18" w:rsidRPr="00956E71" w:rsidRDefault="008C3F18" w:rsidP="00D42486">
      <w:pPr>
        <w:widowControl w:val="0"/>
        <w:numPr>
          <w:ilvl w:val="2"/>
          <w:numId w:val="5"/>
        </w:numPr>
        <w:ind w:right="-1560"/>
        <w:textAlignment w:val="auto"/>
        <w:rPr>
          <w:rtl/>
        </w:rPr>
      </w:pPr>
      <w:r w:rsidRPr="00956E71">
        <w:rPr>
          <w:rFonts w:hint="cs"/>
          <w:rtl/>
        </w:rPr>
        <w:t xml:space="preserve">מספר קלפיות </w:t>
      </w:r>
      <w:r>
        <w:rPr>
          <w:rFonts w:hint="cs"/>
          <w:rtl/>
        </w:rPr>
        <w:t>רגילות המוצבות ב</w:t>
      </w:r>
      <w:r w:rsidR="00E61CB8">
        <w:rPr>
          <w:rFonts w:hint="cs"/>
          <w:rtl/>
        </w:rPr>
        <w:t>רשויות</w:t>
      </w:r>
      <w:r w:rsidRPr="00956E71">
        <w:rPr>
          <w:rFonts w:hint="cs"/>
          <w:rtl/>
        </w:rPr>
        <w:t>: כ-</w:t>
      </w:r>
      <w:r w:rsidR="001F6567">
        <w:rPr>
          <w:rFonts w:hint="cs"/>
          <w:rtl/>
        </w:rPr>
        <w:t>13</w:t>
      </w:r>
      <w:r>
        <w:rPr>
          <w:rFonts w:hint="cs"/>
          <w:rtl/>
        </w:rPr>
        <w:t>,</w:t>
      </w:r>
      <w:r w:rsidR="001F6567">
        <w:rPr>
          <w:rFonts w:hint="cs"/>
          <w:rtl/>
        </w:rPr>
        <w:t>300</w:t>
      </w:r>
      <w:r w:rsidR="001F6567" w:rsidRPr="00956E71">
        <w:rPr>
          <w:rFonts w:hint="cs"/>
          <w:rtl/>
        </w:rPr>
        <w:t xml:space="preserve"> </w:t>
      </w:r>
      <w:r w:rsidRPr="00956E71">
        <w:rPr>
          <w:rFonts w:hint="cs"/>
          <w:rtl/>
        </w:rPr>
        <w:t>קלפיות</w:t>
      </w:r>
    </w:p>
    <w:p w14:paraId="44AED6E2" w14:textId="77777777" w:rsidR="009729F7" w:rsidRDefault="009729F7" w:rsidP="00D42486">
      <w:pPr>
        <w:widowControl w:val="0"/>
        <w:numPr>
          <w:ilvl w:val="2"/>
          <w:numId w:val="5"/>
        </w:numPr>
        <w:ind w:right="-1560"/>
        <w:textAlignment w:val="auto"/>
      </w:pPr>
      <w:r w:rsidRPr="00EE74FE">
        <w:rPr>
          <w:rFonts w:hint="cs"/>
          <w:rtl/>
        </w:rPr>
        <w:t xml:space="preserve">מספר קלפיות </w:t>
      </w:r>
      <w:r w:rsidR="001F6567">
        <w:rPr>
          <w:rFonts w:hint="cs"/>
          <w:rtl/>
        </w:rPr>
        <w:t>נגישות מיוחדות</w:t>
      </w:r>
      <w:r>
        <w:rPr>
          <w:rFonts w:hint="cs"/>
          <w:rtl/>
        </w:rPr>
        <w:t xml:space="preserve"> </w:t>
      </w:r>
      <w:r w:rsidR="001F6567">
        <w:rPr>
          <w:rFonts w:hint="cs"/>
          <w:rtl/>
        </w:rPr>
        <w:t>ברשויות</w:t>
      </w:r>
      <w:r w:rsidRPr="00EE74FE">
        <w:rPr>
          <w:rFonts w:hint="cs"/>
          <w:rtl/>
        </w:rPr>
        <w:t>: כ-</w:t>
      </w:r>
      <w:r w:rsidR="001F6567">
        <w:rPr>
          <w:rFonts w:hint="cs"/>
          <w:rtl/>
        </w:rPr>
        <w:t>2</w:t>
      </w:r>
      <w:r w:rsidR="00E41D56">
        <w:rPr>
          <w:rFonts w:hint="cs"/>
          <w:rtl/>
        </w:rPr>
        <w:t>,</w:t>
      </w:r>
      <w:r w:rsidR="001F6567">
        <w:rPr>
          <w:rFonts w:hint="cs"/>
          <w:rtl/>
        </w:rPr>
        <w:t>300</w:t>
      </w:r>
      <w:r w:rsidR="001F6567" w:rsidRPr="00EE74FE">
        <w:rPr>
          <w:rFonts w:hint="cs"/>
          <w:rtl/>
        </w:rPr>
        <w:t xml:space="preserve"> </w:t>
      </w:r>
      <w:r w:rsidRPr="00EE74FE">
        <w:rPr>
          <w:rFonts w:hint="cs"/>
          <w:rtl/>
        </w:rPr>
        <w:t>קלפיות</w:t>
      </w:r>
    </w:p>
    <w:p w14:paraId="02766277" w14:textId="77777777" w:rsidR="00FF512C" w:rsidRPr="00893DF6" w:rsidRDefault="00FF512C" w:rsidP="00D42486">
      <w:pPr>
        <w:widowControl w:val="0"/>
        <w:numPr>
          <w:ilvl w:val="2"/>
          <w:numId w:val="5"/>
        </w:numPr>
        <w:ind w:right="-1560"/>
        <w:textAlignment w:val="auto"/>
      </w:pPr>
      <w:r w:rsidRPr="00893DF6">
        <w:rPr>
          <w:rFonts w:hint="cs"/>
          <w:rtl/>
        </w:rPr>
        <w:t xml:space="preserve">מספר קלפיות </w:t>
      </w:r>
      <w:r w:rsidR="001F6567">
        <w:rPr>
          <w:rFonts w:hint="cs"/>
          <w:rtl/>
        </w:rPr>
        <w:t>בהצבעה</w:t>
      </w:r>
      <w:r w:rsidR="001F6567" w:rsidRPr="00893DF6">
        <w:rPr>
          <w:rFonts w:hint="cs"/>
          <w:rtl/>
        </w:rPr>
        <w:t xml:space="preserve"> </w:t>
      </w:r>
      <w:r w:rsidRPr="00893DF6">
        <w:rPr>
          <w:rFonts w:hint="cs"/>
          <w:rtl/>
        </w:rPr>
        <w:t>מיוחדת</w:t>
      </w:r>
      <w:r w:rsidR="001F6567">
        <w:rPr>
          <w:rFonts w:hint="cs"/>
          <w:rtl/>
        </w:rPr>
        <w:t>(מעטפה כפולה מחוץ לרשויות)</w:t>
      </w:r>
      <w:r w:rsidRPr="00893DF6">
        <w:rPr>
          <w:rFonts w:hint="cs"/>
          <w:rtl/>
        </w:rPr>
        <w:t>: כ-</w:t>
      </w:r>
      <w:r w:rsidR="001F6567">
        <w:rPr>
          <w:rFonts w:hint="cs"/>
          <w:rtl/>
        </w:rPr>
        <w:t xml:space="preserve">1,200 </w:t>
      </w:r>
      <w:r w:rsidRPr="00893DF6">
        <w:rPr>
          <w:rFonts w:hint="cs"/>
          <w:rtl/>
        </w:rPr>
        <w:t>קלפיות</w:t>
      </w:r>
    </w:p>
    <w:p w14:paraId="12AC11DA" w14:textId="77777777" w:rsidR="009729F7" w:rsidRDefault="009729F7" w:rsidP="00D42486">
      <w:pPr>
        <w:widowControl w:val="0"/>
        <w:numPr>
          <w:ilvl w:val="2"/>
          <w:numId w:val="5"/>
        </w:numPr>
        <w:ind w:right="-1560"/>
        <w:textAlignment w:val="auto"/>
      </w:pPr>
      <w:r w:rsidRPr="00B378EF">
        <w:rPr>
          <w:rFonts w:hint="cs"/>
          <w:rtl/>
        </w:rPr>
        <w:t xml:space="preserve">מספר המצביעים </w:t>
      </w:r>
      <w:r>
        <w:rPr>
          <w:rFonts w:hint="cs"/>
          <w:rtl/>
        </w:rPr>
        <w:t>אוכלוסייה מיוחדת (</w:t>
      </w:r>
      <w:r w:rsidRPr="00B378EF">
        <w:rPr>
          <w:rFonts w:hint="cs"/>
          <w:rtl/>
        </w:rPr>
        <w:t xml:space="preserve">במעטפה </w:t>
      </w:r>
      <w:r>
        <w:rPr>
          <w:rFonts w:hint="cs"/>
          <w:rtl/>
        </w:rPr>
        <w:t>כפולה)</w:t>
      </w:r>
      <w:r w:rsidRPr="00B378EF">
        <w:rPr>
          <w:rFonts w:hint="cs"/>
          <w:rtl/>
        </w:rPr>
        <w:t xml:space="preserve"> : כ- </w:t>
      </w:r>
      <w:r>
        <w:rPr>
          <w:rFonts w:hint="cs"/>
          <w:rtl/>
        </w:rPr>
        <w:t>0.</w:t>
      </w:r>
      <w:r w:rsidR="001F6567">
        <w:rPr>
          <w:rFonts w:hint="cs"/>
          <w:rtl/>
        </w:rPr>
        <w:t>5</w:t>
      </w:r>
      <w:r w:rsidR="001F6567" w:rsidRPr="00B378EF">
        <w:rPr>
          <w:rFonts w:hint="cs"/>
          <w:rtl/>
        </w:rPr>
        <w:t xml:space="preserve"> </w:t>
      </w:r>
      <w:r w:rsidRPr="00B378EF">
        <w:rPr>
          <w:rFonts w:hint="cs"/>
          <w:rtl/>
        </w:rPr>
        <w:t>מליון מצביעים</w:t>
      </w:r>
    </w:p>
    <w:p w14:paraId="6E358886" w14:textId="77777777" w:rsidR="00F14D51" w:rsidRDefault="00F14D51" w:rsidP="006F2821">
      <w:pPr>
        <w:overflowPunct/>
        <w:autoSpaceDE/>
        <w:autoSpaceDN/>
        <w:adjustRightInd/>
        <w:spacing w:afterLines="160" w:after="384" w:line="280" w:lineRule="atLeast"/>
        <w:ind w:left="1418" w:right="-709"/>
        <w:textAlignment w:val="auto"/>
        <w:rPr>
          <w:rtl/>
          <w:lang w:eastAsia="en-US"/>
        </w:rPr>
      </w:pPr>
      <w:r>
        <w:rPr>
          <w:rFonts w:hint="cs"/>
          <w:rtl/>
          <w:lang w:eastAsia="en-US"/>
        </w:rPr>
        <w:lastRenderedPageBreak/>
        <w:t>טבלה של רשימת המחוזות, הרשויות, הקלפיות ובעלי זכות הבחירה מבחירות 2018, מופיעה בנספח</w:t>
      </w:r>
      <w:r w:rsidR="008018CA">
        <w:rPr>
          <w:rFonts w:hint="cs"/>
          <w:rtl/>
          <w:lang w:eastAsia="en-US"/>
        </w:rPr>
        <w:t xml:space="preserve"> </w:t>
      </w:r>
      <w:r w:rsidR="00B50B8E">
        <w:rPr>
          <w:rFonts w:hint="cs"/>
          <w:rtl/>
          <w:lang w:eastAsia="en-US"/>
        </w:rPr>
        <w:t>10</w:t>
      </w:r>
    </w:p>
    <w:p w14:paraId="16C37398" w14:textId="77777777" w:rsidR="00F14D51" w:rsidRDefault="00F14D51" w:rsidP="006513FB">
      <w:pPr>
        <w:overflowPunct/>
        <w:autoSpaceDE/>
        <w:autoSpaceDN/>
        <w:adjustRightInd/>
        <w:spacing w:afterLines="160" w:after="384" w:line="280" w:lineRule="atLeast"/>
        <w:ind w:left="1418" w:right="-709"/>
        <w:textAlignment w:val="auto"/>
        <w:rPr>
          <w:rtl/>
          <w:lang w:eastAsia="en-US"/>
        </w:rPr>
      </w:pPr>
      <w:r>
        <w:rPr>
          <w:rFonts w:hint="cs"/>
          <w:rtl/>
          <w:lang w:eastAsia="en-US"/>
        </w:rPr>
        <w:t xml:space="preserve">יובהר כי אין באמור בטבלה כי משום התחייבות מצד משרד הפנים בנוגע להיקפים כלשהם, והטבלה מופיעה לצורך המחשת סדרי גודל בלבד. עוד יובהר כי נתונים אלו אינם עדכניים עקב גידול טבעי באוכלוסייה. </w:t>
      </w:r>
    </w:p>
    <w:p w14:paraId="63364BE2" w14:textId="77777777" w:rsidR="00F14D51" w:rsidRDefault="00F14D51" w:rsidP="006513FB">
      <w:pPr>
        <w:overflowPunct/>
        <w:autoSpaceDE/>
        <w:autoSpaceDN/>
        <w:adjustRightInd/>
        <w:spacing w:afterLines="160" w:after="384" w:line="280" w:lineRule="atLeast"/>
        <w:ind w:left="1418" w:right="-709"/>
        <w:textAlignment w:val="auto"/>
        <w:rPr>
          <w:rtl/>
          <w:lang w:eastAsia="en-US"/>
        </w:rPr>
      </w:pPr>
      <w:r>
        <w:rPr>
          <w:rFonts w:hint="cs"/>
          <w:rtl/>
          <w:lang w:eastAsia="en-US"/>
        </w:rPr>
        <w:t>עוד יצוין כי רשימת הרשויות ב</w:t>
      </w:r>
      <w:r w:rsidR="0092643F">
        <w:rPr>
          <w:rFonts w:hint="cs"/>
          <w:rtl/>
          <w:lang w:eastAsia="en-US"/>
        </w:rPr>
        <w:t>הן</w:t>
      </w:r>
      <w:r>
        <w:rPr>
          <w:rFonts w:hint="cs"/>
          <w:rtl/>
          <w:lang w:eastAsia="en-US"/>
        </w:rPr>
        <w:t xml:space="preserve"> יתקיימו בחירות כוללת גם</w:t>
      </w:r>
      <w:r w:rsidR="001F6567">
        <w:rPr>
          <w:rFonts w:hint="cs"/>
          <w:rtl/>
          <w:lang w:eastAsia="en-US"/>
        </w:rPr>
        <w:t xml:space="preserve"> 54 </w:t>
      </w:r>
      <w:r>
        <w:rPr>
          <w:rFonts w:hint="cs"/>
          <w:rtl/>
          <w:lang w:eastAsia="en-US"/>
        </w:rPr>
        <w:t>מועצות אזוריות. מועצות אזוריות הן מועצות אשר מאגדות יחדיו מספר רב של יישובים שונים, חלקם במרחק גיאוגרפי זה מזה. בעת קיום בחירות במועצות אזוריות ייתכן ויהיה צורך לבצע שילוח של חלק מהפריטים ליישוב ולא למועצה.</w:t>
      </w:r>
    </w:p>
    <w:p w14:paraId="350A09C0" w14:textId="77777777" w:rsidR="00787F43" w:rsidRPr="00F2354D" w:rsidRDefault="00787F43" w:rsidP="00D42486">
      <w:pPr>
        <w:widowControl w:val="0"/>
        <w:numPr>
          <w:ilvl w:val="1"/>
          <w:numId w:val="5"/>
        </w:numPr>
        <w:spacing w:afterLines="160" w:after="384" w:line="280" w:lineRule="atLeast"/>
        <w:rPr>
          <w:b/>
          <w:bCs/>
          <w:u w:val="single"/>
        </w:rPr>
      </w:pPr>
      <w:r w:rsidRPr="00F2354D">
        <w:rPr>
          <w:rFonts w:hint="cs"/>
          <w:b/>
          <w:bCs/>
          <w:u w:val="single"/>
          <w:rtl/>
        </w:rPr>
        <w:t>לוח זמנים</w:t>
      </w:r>
    </w:p>
    <w:p w14:paraId="5D24CCC3" w14:textId="777F073A" w:rsidR="00787F43" w:rsidRPr="00DD3528" w:rsidRDefault="00787F43" w:rsidP="00D42486">
      <w:pPr>
        <w:widowControl w:val="0"/>
        <w:numPr>
          <w:ilvl w:val="2"/>
          <w:numId w:val="5"/>
        </w:numPr>
        <w:spacing w:afterLines="160" w:after="384" w:line="280" w:lineRule="atLeast"/>
        <w:ind w:right="-426"/>
        <w:rPr>
          <w:rFonts w:ascii="David" w:hAnsi="David"/>
          <w:lang w:eastAsia="en-US"/>
        </w:rPr>
      </w:pPr>
      <w:bookmarkStart w:id="44" w:name="_Ref488303402"/>
      <w:r w:rsidRPr="00DD3528">
        <w:rPr>
          <w:rFonts w:ascii="David" w:hAnsi="David"/>
          <w:rtl/>
          <w:lang w:eastAsia="en-US"/>
        </w:rPr>
        <w:t>מועד אחרון להגשת שאלות הבהרה:</w:t>
      </w:r>
      <w:bookmarkEnd w:id="44"/>
      <w:r w:rsidR="00FD2153" w:rsidRPr="00FD2153">
        <w:rPr>
          <w:rFonts w:ascii="David" w:hAnsi="David" w:hint="cs"/>
          <w:b/>
          <w:bCs/>
          <w:strike/>
          <w:rtl/>
          <w:lang w:eastAsia="en-US"/>
        </w:rPr>
        <w:t>05.01.2023</w:t>
      </w:r>
      <w:r w:rsidR="00FD2153">
        <w:rPr>
          <w:rFonts w:ascii="David" w:hAnsi="David" w:hint="cs"/>
          <w:rtl/>
          <w:lang w:eastAsia="en-US"/>
        </w:rPr>
        <w:t xml:space="preserve"> </w:t>
      </w:r>
      <w:r w:rsidRPr="00DD3528">
        <w:rPr>
          <w:rFonts w:ascii="David" w:hAnsi="David"/>
          <w:lang w:eastAsia="en-US"/>
        </w:rPr>
        <w:t xml:space="preserve"> </w:t>
      </w:r>
      <w:r w:rsidR="00970698" w:rsidRPr="004B2417">
        <w:rPr>
          <w:rFonts w:ascii="David" w:hAnsi="David"/>
          <w:b/>
          <w:bCs/>
          <w:i/>
          <w:iCs/>
          <w:sz w:val="28"/>
          <w:szCs w:val="28"/>
          <w:u w:val="single"/>
          <w:lang w:eastAsia="en-US"/>
        </w:rPr>
        <w:t>15</w:t>
      </w:r>
      <w:r w:rsidR="00DD3528" w:rsidRPr="004B2417">
        <w:rPr>
          <w:rFonts w:ascii="David" w:hAnsi="David"/>
          <w:b/>
          <w:bCs/>
          <w:i/>
          <w:iCs/>
          <w:sz w:val="28"/>
          <w:szCs w:val="28"/>
          <w:u w:val="single"/>
          <w:lang w:eastAsia="en-US"/>
        </w:rPr>
        <w:t>.01.2023</w:t>
      </w:r>
      <w:r w:rsidRPr="00DD3528">
        <w:rPr>
          <w:rFonts w:ascii="David" w:hAnsi="David"/>
          <w:b/>
          <w:bCs/>
          <w:rtl/>
          <w:lang w:eastAsia="en-US"/>
        </w:rPr>
        <w:t>.</w:t>
      </w:r>
    </w:p>
    <w:p w14:paraId="67D02FA7" w14:textId="6C122AA2" w:rsidR="00787F43" w:rsidRPr="00DD3528" w:rsidRDefault="00787F43" w:rsidP="00455029">
      <w:pPr>
        <w:widowControl w:val="0"/>
        <w:numPr>
          <w:ilvl w:val="2"/>
          <w:numId w:val="5"/>
        </w:numPr>
        <w:spacing w:afterLines="160" w:after="384" w:line="280" w:lineRule="atLeast"/>
        <w:ind w:right="-426"/>
        <w:rPr>
          <w:rFonts w:ascii="David" w:hAnsi="David"/>
          <w:lang w:eastAsia="en-US"/>
        </w:rPr>
      </w:pPr>
      <w:bookmarkStart w:id="45" w:name="_Ref488303440"/>
      <w:r w:rsidRPr="00DD3528">
        <w:rPr>
          <w:rFonts w:ascii="David" w:hAnsi="David" w:hint="eastAsia"/>
          <w:rtl/>
          <w:lang w:eastAsia="en-US"/>
        </w:rPr>
        <w:t>מועד</w:t>
      </w:r>
      <w:r w:rsidRPr="00DD3528">
        <w:rPr>
          <w:rFonts w:ascii="David" w:hAnsi="David"/>
          <w:rtl/>
          <w:lang w:eastAsia="en-US"/>
        </w:rPr>
        <w:t xml:space="preserve"> </w:t>
      </w:r>
      <w:r w:rsidRPr="00DD3528">
        <w:rPr>
          <w:rFonts w:ascii="David" w:hAnsi="David" w:hint="eastAsia"/>
          <w:rtl/>
          <w:lang w:eastAsia="en-US"/>
        </w:rPr>
        <w:t>אחרון</w:t>
      </w:r>
      <w:r w:rsidRPr="00DD3528">
        <w:rPr>
          <w:rFonts w:ascii="David" w:hAnsi="David"/>
          <w:rtl/>
          <w:lang w:eastAsia="en-US"/>
        </w:rPr>
        <w:t xml:space="preserve"> </w:t>
      </w:r>
      <w:r w:rsidRPr="00DD3528">
        <w:rPr>
          <w:rFonts w:ascii="David" w:hAnsi="David" w:hint="eastAsia"/>
          <w:rtl/>
          <w:lang w:eastAsia="en-US"/>
        </w:rPr>
        <w:t>למענה</w:t>
      </w:r>
      <w:r w:rsidRPr="00DD3528">
        <w:rPr>
          <w:rFonts w:ascii="David" w:hAnsi="David"/>
          <w:rtl/>
          <w:lang w:eastAsia="en-US"/>
        </w:rPr>
        <w:t xml:space="preserve"> </w:t>
      </w:r>
      <w:r w:rsidRPr="00DD3528">
        <w:rPr>
          <w:rFonts w:ascii="David" w:hAnsi="David" w:hint="eastAsia"/>
          <w:rtl/>
          <w:lang w:eastAsia="en-US"/>
        </w:rPr>
        <w:t>על</w:t>
      </w:r>
      <w:r w:rsidRPr="00DD3528">
        <w:rPr>
          <w:rFonts w:ascii="David" w:hAnsi="David"/>
          <w:rtl/>
          <w:lang w:eastAsia="en-US"/>
        </w:rPr>
        <w:t xml:space="preserve"> </w:t>
      </w:r>
      <w:r w:rsidRPr="00DD3528">
        <w:rPr>
          <w:rFonts w:ascii="David" w:hAnsi="David" w:hint="eastAsia"/>
          <w:rtl/>
          <w:lang w:eastAsia="en-US"/>
        </w:rPr>
        <w:t>שאלות</w:t>
      </w:r>
      <w:r w:rsidRPr="00DD3528">
        <w:rPr>
          <w:rFonts w:ascii="David" w:hAnsi="David"/>
          <w:rtl/>
          <w:lang w:eastAsia="en-US"/>
        </w:rPr>
        <w:t xml:space="preserve"> </w:t>
      </w:r>
      <w:r w:rsidRPr="00DD3528">
        <w:rPr>
          <w:rFonts w:ascii="David" w:hAnsi="David" w:hint="eastAsia"/>
          <w:rtl/>
          <w:lang w:eastAsia="en-US"/>
        </w:rPr>
        <w:t>ההבהרה</w:t>
      </w:r>
      <w:r w:rsidRPr="00DD3528">
        <w:rPr>
          <w:rFonts w:ascii="David" w:hAnsi="David"/>
          <w:rtl/>
          <w:lang w:eastAsia="en-US"/>
        </w:rPr>
        <w:t>:</w:t>
      </w:r>
      <w:r w:rsidR="00FD2153" w:rsidRPr="00FD2153">
        <w:rPr>
          <w:rFonts w:ascii="David" w:hAnsi="David" w:hint="cs"/>
          <w:b/>
          <w:bCs/>
          <w:strike/>
          <w:rtl/>
          <w:lang w:eastAsia="en-US"/>
        </w:rPr>
        <w:t>19.01.2023</w:t>
      </w:r>
      <w:r w:rsidRPr="00DD3528">
        <w:rPr>
          <w:rFonts w:ascii="David" w:hAnsi="David" w:hint="cs"/>
          <w:rtl/>
          <w:lang w:eastAsia="en-US"/>
        </w:rPr>
        <w:t xml:space="preserve"> </w:t>
      </w:r>
      <w:r w:rsidR="00455029">
        <w:rPr>
          <w:rFonts w:ascii="David" w:hAnsi="David"/>
          <w:b/>
          <w:bCs/>
          <w:i/>
          <w:iCs/>
          <w:sz w:val="28"/>
          <w:szCs w:val="28"/>
          <w:u w:val="single"/>
          <w:lang w:eastAsia="en-US"/>
        </w:rPr>
        <w:t>31</w:t>
      </w:r>
      <w:r w:rsidR="00DD3528" w:rsidRPr="004B2417">
        <w:rPr>
          <w:rFonts w:ascii="David" w:hAnsi="David"/>
          <w:b/>
          <w:bCs/>
          <w:i/>
          <w:iCs/>
          <w:sz w:val="28"/>
          <w:szCs w:val="28"/>
          <w:u w:val="single"/>
          <w:lang w:eastAsia="en-US"/>
        </w:rPr>
        <w:t>.01.2023</w:t>
      </w:r>
      <w:r w:rsidR="004B2417">
        <w:rPr>
          <w:rFonts w:ascii="David" w:hAnsi="David" w:hint="cs"/>
          <w:rtl/>
          <w:lang w:eastAsia="en-US"/>
        </w:rPr>
        <w:t>.</w:t>
      </w:r>
    </w:p>
    <w:p w14:paraId="38C0F934" w14:textId="1777DD5B" w:rsidR="00787F43" w:rsidRPr="00DD3528" w:rsidRDefault="00787F43" w:rsidP="00455029">
      <w:pPr>
        <w:widowControl w:val="0"/>
        <w:numPr>
          <w:ilvl w:val="2"/>
          <w:numId w:val="5"/>
        </w:numPr>
        <w:spacing w:afterLines="160" w:after="384" w:line="280" w:lineRule="atLeast"/>
        <w:ind w:right="-426"/>
        <w:rPr>
          <w:rFonts w:ascii="David" w:hAnsi="David"/>
          <w:b/>
          <w:bCs/>
          <w:rtl/>
          <w:lang w:eastAsia="en-US"/>
        </w:rPr>
      </w:pPr>
      <w:bookmarkStart w:id="46" w:name="_Ref52294488"/>
      <w:r w:rsidRPr="00DD3528">
        <w:rPr>
          <w:rFonts w:ascii="David" w:hAnsi="David" w:hint="eastAsia"/>
          <w:rtl/>
          <w:lang w:eastAsia="en-US"/>
        </w:rPr>
        <w:t>מועד</w:t>
      </w:r>
      <w:r w:rsidRPr="00DD3528">
        <w:rPr>
          <w:rFonts w:ascii="David" w:hAnsi="David"/>
          <w:rtl/>
          <w:lang w:eastAsia="en-US"/>
        </w:rPr>
        <w:t xml:space="preserve"> </w:t>
      </w:r>
      <w:r w:rsidRPr="00DD3528">
        <w:rPr>
          <w:rFonts w:ascii="David" w:hAnsi="David" w:hint="eastAsia"/>
          <w:rtl/>
          <w:lang w:eastAsia="en-US"/>
        </w:rPr>
        <w:t>אחרון</w:t>
      </w:r>
      <w:r w:rsidRPr="00DD3528">
        <w:rPr>
          <w:rFonts w:ascii="David" w:hAnsi="David"/>
          <w:rtl/>
          <w:lang w:eastAsia="en-US"/>
        </w:rPr>
        <w:t xml:space="preserve"> </w:t>
      </w:r>
      <w:r w:rsidRPr="00DD3528">
        <w:rPr>
          <w:rFonts w:ascii="David" w:hAnsi="David" w:hint="eastAsia"/>
          <w:rtl/>
          <w:lang w:eastAsia="en-US"/>
        </w:rPr>
        <w:t>להגשת</w:t>
      </w:r>
      <w:r w:rsidRPr="00DD3528">
        <w:rPr>
          <w:rFonts w:ascii="David" w:hAnsi="David"/>
          <w:rtl/>
          <w:lang w:eastAsia="en-US"/>
        </w:rPr>
        <w:t xml:space="preserve"> </w:t>
      </w:r>
      <w:r w:rsidRPr="00DD3528">
        <w:rPr>
          <w:rFonts w:ascii="David" w:hAnsi="David" w:hint="eastAsia"/>
          <w:rtl/>
          <w:lang w:eastAsia="en-US"/>
        </w:rPr>
        <w:t>הצעות</w:t>
      </w:r>
      <w:r w:rsidRPr="00DD3528">
        <w:rPr>
          <w:rFonts w:ascii="David" w:hAnsi="David"/>
          <w:rtl/>
          <w:lang w:eastAsia="en-US"/>
        </w:rPr>
        <w:t>:</w:t>
      </w:r>
      <w:bookmarkEnd w:id="45"/>
      <w:r w:rsidR="00FD2153" w:rsidRPr="00FD2153">
        <w:rPr>
          <w:rFonts w:ascii="David" w:hAnsi="David" w:hint="cs"/>
          <w:b/>
          <w:bCs/>
          <w:strike/>
          <w:rtl/>
          <w:lang w:eastAsia="en-US"/>
        </w:rPr>
        <w:t>02.02.2023</w:t>
      </w:r>
      <w:r w:rsidR="00FD2153">
        <w:rPr>
          <w:rFonts w:ascii="David" w:hAnsi="David" w:hint="cs"/>
          <w:rtl/>
          <w:lang w:eastAsia="en-US"/>
        </w:rPr>
        <w:t xml:space="preserve"> </w:t>
      </w:r>
      <w:r w:rsidRPr="00DD3528">
        <w:rPr>
          <w:rFonts w:ascii="David" w:hAnsi="David" w:hint="cs"/>
          <w:rtl/>
          <w:lang w:eastAsia="en-US"/>
        </w:rPr>
        <w:t xml:space="preserve"> </w:t>
      </w:r>
      <w:r w:rsidR="00970698" w:rsidRPr="004B2417">
        <w:rPr>
          <w:rFonts w:ascii="David" w:hAnsi="David"/>
          <w:b/>
          <w:bCs/>
          <w:i/>
          <w:iCs/>
          <w:sz w:val="28"/>
          <w:szCs w:val="28"/>
          <w:u w:val="single"/>
          <w:lang w:eastAsia="en-US"/>
        </w:rPr>
        <w:t>1</w:t>
      </w:r>
      <w:r w:rsidR="00455029">
        <w:rPr>
          <w:rFonts w:ascii="David" w:hAnsi="David"/>
          <w:b/>
          <w:bCs/>
          <w:i/>
          <w:iCs/>
          <w:sz w:val="28"/>
          <w:szCs w:val="28"/>
          <w:u w:val="single"/>
          <w:lang w:eastAsia="en-US"/>
        </w:rPr>
        <w:t>4</w:t>
      </w:r>
      <w:r w:rsidR="00DD3528" w:rsidRPr="004B2417">
        <w:rPr>
          <w:rFonts w:ascii="David" w:hAnsi="David"/>
          <w:b/>
          <w:bCs/>
          <w:i/>
          <w:iCs/>
          <w:sz w:val="28"/>
          <w:szCs w:val="28"/>
          <w:u w:val="single"/>
          <w:lang w:eastAsia="en-US"/>
        </w:rPr>
        <w:t>.02.2023</w:t>
      </w:r>
      <w:r w:rsidRPr="00DD3528">
        <w:rPr>
          <w:rFonts w:ascii="David" w:hAnsi="David" w:hint="cs"/>
          <w:b/>
          <w:bCs/>
          <w:rtl/>
          <w:lang w:eastAsia="en-US"/>
        </w:rPr>
        <w:t xml:space="preserve"> עד השעה 15:00.</w:t>
      </w:r>
      <w:bookmarkEnd w:id="46"/>
    </w:p>
    <w:p w14:paraId="5E250A11" w14:textId="77777777" w:rsidR="00787F43" w:rsidRPr="00DD3528" w:rsidRDefault="00787F43" w:rsidP="00D42486">
      <w:pPr>
        <w:widowControl w:val="0"/>
        <w:numPr>
          <w:ilvl w:val="2"/>
          <w:numId w:val="5"/>
        </w:numPr>
        <w:spacing w:afterLines="160" w:after="384" w:line="280" w:lineRule="atLeast"/>
        <w:ind w:right="-426"/>
        <w:rPr>
          <w:lang w:eastAsia="en-US"/>
        </w:rPr>
      </w:pPr>
      <w:bookmarkStart w:id="47" w:name="_Ref53048935"/>
      <w:r w:rsidRPr="00DD3528">
        <w:rPr>
          <w:rFonts w:ascii="David" w:hAnsi="David" w:hint="cs"/>
          <w:rtl/>
          <w:lang w:eastAsia="en-US"/>
        </w:rPr>
        <w:t xml:space="preserve">מועד תוקף ערבות ההצעה ותוקף ההצעות: </w:t>
      </w:r>
      <w:bookmarkEnd w:id="47"/>
      <w:r w:rsidR="00DD3528" w:rsidRPr="00DD3528">
        <w:rPr>
          <w:rFonts w:ascii="David" w:hAnsi="David" w:hint="cs"/>
          <w:b/>
          <w:bCs/>
          <w:rtl/>
          <w:lang w:eastAsia="en-US"/>
        </w:rPr>
        <w:t>02.08.2023</w:t>
      </w:r>
    </w:p>
    <w:p w14:paraId="4E0027A2" w14:textId="77777777" w:rsidR="00787F43" w:rsidRPr="00787F43" w:rsidRDefault="00787F43" w:rsidP="00D42486">
      <w:pPr>
        <w:widowControl w:val="0"/>
        <w:numPr>
          <w:ilvl w:val="2"/>
          <w:numId w:val="5"/>
        </w:numPr>
        <w:spacing w:afterLines="160" w:after="384" w:line="280" w:lineRule="atLeast"/>
        <w:ind w:right="-426"/>
        <w:rPr>
          <w:lang w:eastAsia="en-US"/>
        </w:rPr>
      </w:pPr>
      <w:r w:rsidRPr="00787F43">
        <w:rPr>
          <w:rFonts w:hint="eastAsia"/>
          <w:rtl/>
          <w:lang w:eastAsia="en-US"/>
        </w:rPr>
        <w:t>המשרד</w:t>
      </w:r>
      <w:r w:rsidRPr="00787F43">
        <w:rPr>
          <w:rtl/>
          <w:lang w:eastAsia="en-US"/>
        </w:rPr>
        <w:t xml:space="preserve"> </w:t>
      </w:r>
      <w:r w:rsidRPr="00787F43">
        <w:rPr>
          <w:rFonts w:hint="eastAsia"/>
          <w:rtl/>
          <w:lang w:eastAsia="en-US"/>
        </w:rPr>
        <w:t>רשאי</w:t>
      </w:r>
      <w:r w:rsidRPr="00787F43">
        <w:rPr>
          <w:rtl/>
          <w:lang w:eastAsia="en-US"/>
        </w:rPr>
        <w:t xml:space="preserve"> </w:t>
      </w:r>
      <w:r w:rsidRPr="00787F43">
        <w:rPr>
          <w:rFonts w:hint="eastAsia"/>
          <w:rtl/>
          <w:lang w:eastAsia="en-US"/>
        </w:rPr>
        <w:t>לשנות</w:t>
      </w:r>
      <w:r w:rsidRPr="00787F43">
        <w:rPr>
          <w:rtl/>
          <w:lang w:eastAsia="en-US"/>
        </w:rPr>
        <w:t xml:space="preserve"> </w:t>
      </w:r>
      <w:r w:rsidRPr="00787F43">
        <w:rPr>
          <w:rFonts w:hint="eastAsia"/>
          <w:rtl/>
          <w:lang w:eastAsia="en-US"/>
        </w:rPr>
        <w:t>כל</w:t>
      </w:r>
      <w:r w:rsidRPr="00787F43">
        <w:rPr>
          <w:rtl/>
          <w:lang w:eastAsia="en-US"/>
        </w:rPr>
        <w:t xml:space="preserve"> </w:t>
      </w:r>
      <w:r w:rsidRPr="00787F43">
        <w:rPr>
          <w:rFonts w:hint="eastAsia"/>
          <w:rtl/>
          <w:lang w:eastAsia="en-US"/>
        </w:rPr>
        <w:t>אחד</w:t>
      </w:r>
      <w:r w:rsidRPr="00787F43">
        <w:rPr>
          <w:rtl/>
          <w:lang w:eastAsia="en-US"/>
        </w:rPr>
        <w:t xml:space="preserve"> </w:t>
      </w:r>
      <w:r w:rsidRPr="00787F43">
        <w:rPr>
          <w:rFonts w:hint="eastAsia"/>
          <w:rtl/>
          <w:lang w:eastAsia="en-US"/>
        </w:rPr>
        <w:t>מהמועדים</w:t>
      </w:r>
      <w:r w:rsidRPr="00787F43">
        <w:rPr>
          <w:rtl/>
          <w:lang w:eastAsia="en-US"/>
        </w:rPr>
        <w:t xml:space="preserve"> </w:t>
      </w:r>
      <w:r w:rsidRPr="00787F43">
        <w:rPr>
          <w:rFonts w:hint="eastAsia"/>
          <w:rtl/>
          <w:lang w:eastAsia="en-US"/>
        </w:rPr>
        <w:t>המפורטים</w:t>
      </w:r>
      <w:r w:rsidRPr="00787F43">
        <w:rPr>
          <w:rtl/>
          <w:lang w:eastAsia="en-US"/>
        </w:rPr>
        <w:t xml:space="preserve"> </w:t>
      </w:r>
      <w:r w:rsidRPr="00787F43">
        <w:rPr>
          <w:rFonts w:hint="eastAsia"/>
          <w:rtl/>
          <w:lang w:eastAsia="en-US"/>
        </w:rPr>
        <w:t>לעיל</w:t>
      </w:r>
      <w:r w:rsidRPr="00787F43">
        <w:rPr>
          <w:rtl/>
          <w:lang w:eastAsia="en-US"/>
        </w:rPr>
        <w:t xml:space="preserve">, </w:t>
      </w:r>
      <w:r w:rsidRPr="00787F43">
        <w:rPr>
          <w:rFonts w:hint="eastAsia"/>
          <w:rtl/>
          <w:lang w:eastAsia="en-US"/>
        </w:rPr>
        <w:t>ובכלל</w:t>
      </w:r>
      <w:r w:rsidRPr="00787F43">
        <w:rPr>
          <w:rtl/>
          <w:lang w:eastAsia="en-US"/>
        </w:rPr>
        <w:t xml:space="preserve"> </w:t>
      </w:r>
      <w:r w:rsidRPr="00787F43">
        <w:rPr>
          <w:rFonts w:hint="eastAsia"/>
          <w:rtl/>
          <w:lang w:eastAsia="en-US"/>
        </w:rPr>
        <w:t>זה</w:t>
      </w:r>
      <w:r w:rsidRPr="00787F43">
        <w:rPr>
          <w:rtl/>
          <w:lang w:eastAsia="en-US"/>
        </w:rPr>
        <w:t xml:space="preserve"> </w:t>
      </w:r>
      <w:r w:rsidRPr="00787F43">
        <w:rPr>
          <w:rFonts w:hint="eastAsia"/>
          <w:rtl/>
          <w:lang w:eastAsia="en-US"/>
        </w:rPr>
        <w:t>לדחות</w:t>
      </w:r>
      <w:r w:rsidRPr="00787F43">
        <w:rPr>
          <w:rtl/>
          <w:lang w:eastAsia="en-US"/>
        </w:rPr>
        <w:t xml:space="preserve"> </w:t>
      </w:r>
      <w:r w:rsidRPr="00787F43">
        <w:rPr>
          <w:rFonts w:hint="eastAsia"/>
          <w:rtl/>
          <w:lang w:eastAsia="en-US"/>
        </w:rPr>
        <w:t>את</w:t>
      </w:r>
      <w:r w:rsidRPr="00787F43">
        <w:rPr>
          <w:rtl/>
          <w:lang w:eastAsia="en-US"/>
        </w:rPr>
        <w:t xml:space="preserve"> </w:t>
      </w:r>
      <w:r w:rsidRPr="00787F43">
        <w:rPr>
          <w:rFonts w:hint="eastAsia"/>
          <w:rtl/>
          <w:lang w:eastAsia="en-US"/>
        </w:rPr>
        <w:t>המועד</w:t>
      </w:r>
      <w:r w:rsidRPr="00787F43">
        <w:rPr>
          <w:rtl/>
          <w:lang w:eastAsia="en-US"/>
        </w:rPr>
        <w:t xml:space="preserve"> </w:t>
      </w:r>
      <w:r w:rsidRPr="00787F43">
        <w:rPr>
          <w:rFonts w:hint="eastAsia"/>
          <w:rtl/>
          <w:lang w:eastAsia="en-US"/>
        </w:rPr>
        <w:t>האחרון</w:t>
      </w:r>
      <w:r w:rsidRPr="00787F43">
        <w:rPr>
          <w:rtl/>
          <w:lang w:eastAsia="en-US"/>
        </w:rPr>
        <w:t xml:space="preserve"> </w:t>
      </w:r>
      <w:r w:rsidRPr="00787F43">
        <w:rPr>
          <w:rFonts w:hint="eastAsia"/>
          <w:rtl/>
          <w:lang w:eastAsia="en-US"/>
        </w:rPr>
        <w:t>להגשת</w:t>
      </w:r>
      <w:r w:rsidRPr="00787F43">
        <w:rPr>
          <w:rtl/>
          <w:lang w:eastAsia="en-US"/>
        </w:rPr>
        <w:t xml:space="preserve"> </w:t>
      </w:r>
      <w:r w:rsidRPr="00787F43">
        <w:rPr>
          <w:rFonts w:hint="eastAsia"/>
          <w:rtl/>
          <w:lang w:eastAsia="en-US"/>
        </w:rPr>
        <w:t>ההצעות</w:t>
      </w:r>
      <w:r w:rsidRPr="00787F43">
        <w:rPr>
          <w:rtl/>
          <w:lang w:eastAsia="en-US"/>
        </w:rPr>
        <w:t xml:space="preserve">, </w:t>
      </w:r>
      <w:r w:rsidRPr="00787F43">
        <w:rPr>
          <w:rFonts w:hint="eastAsia"/>
          <w:rtl/>
          <w:lang w:eastAsia="en-US"/>
        </w:rPr>
        <w:t>כל</w:t>
      </w:r>
      <w:r w:rsidRPr="00787F43">
        <w:rPr>
          <w:rtl/>
          <w:lang w:eastAsia="en-US"/>
        </w:rPr>
        <w:t xml:space="preserve"> </w:t>
      </w:r>
      <w:r w:rsidRPr="00787F43">
        <w:rPr>
          <w:rFonts w:hint="eastAsia"/>
          <w:rtl/>
          <w:lang w:eastAsia="en-US"/>
        </w:rPr>
        <w:t>עוד</w:t>
      </w:r>
      <w:r w:rsidRPr="00787F43">
        <w:rPr>
          <w:rtl/>
          <w:lang w:eastAsia="en-US"/>
        </w:rPr>
        <w:t xml:space="preserve"> </w:t>
      </w:r>
      <w:r w:rsidRPr="00787F43">
        <w:rPr>
          <w:rFonts w:hint="eastAsia"/>
          <w:rtl/>
          <w:lang w:eastAsia="en-US"/>
        </w:rPr>
        <w:t>לא</w:t>
      </w:r>
      <w:r w:rsidRPr="00787F43">
        <w:rPr>
          <w:rtl/>
          <w:lang w:eastAsia="en-US"/>
        </w:rPr>
        <w:t xml:space="preserve"> </w:t>
      </w:r>
      <w:r w:rsidRPr="00787F43">
        <w:rPr>
          <w:rFonts w:hint="eastAsia"/>
          <w:rtl/>
          <w:lang w:eastAsia="en-US"/>
        </w:rPr>
        <w:t>חלף</w:t>
      </w:r>
      <w:r w:rsidRPr="00787F43">
        <w:rPr>
          <w:rtl/>
          <w:lang w:eastAsia="en-US"/>
        </w:rPr>
        <w:t xml:space="preserve"> </w:t>
      </w:r>
      <w:r w:rsidRPr="00787F43">
        <w:rPr>
          <w:rFonts w:hint="eastAsia"/>
          <w:rtl/>
          <w:lang w:eastAsia="en-US"/>
        </w:rPr>
        <w:t>מועד</w:t>
      </w:r>
      <w:r w:rsidRPr="00787F43">
        <w:rPr>
          <w:rtl/>
          <w:lang w:eastAsia="en-US"/>
        </w:rPr>
        <w:t xml:space="preserve"> </w:t>
      </w:r>
      <w:r w:rsidRPr="00787F43">
        <w:rPr>
          <w:rFonts w:hint="eastAsia"/>
          <w:rtl/>
          <w:lang w:eastAsia="en-US"/>
        </w:rPr>
        <w:t>זה</w:t>
      </w:r>
      <w:r w:rsidRPr="00787F43">
        <w:rPr>
          <w:rtl/>
          <w:lang w:eastAsia="en-US"/>
        </w:rPr>
        <w:t xml:space="preserve">. </w:t>
      </w:r>
      <w:r w:rsidRPr="00787F43">
        <w:rPr>
          <w:rFonts w:hint="eastAsia"/>
          <w:rtl/>
          <w:lang w:eastAsia="en-US"/>
        </w:rPr>
        <w:t>הודעה</w:t>
      </w:r>
      <w:r w:rsidRPr="00787F43">
        <w:rPr>
          <w:rtl/>
          <w:lang w:eastAsia="en-US"/>
        </w:rPr>
        <w:t xml:space="preserve"> </w:t>
      </w:r>
      <w:r w:rsidRPr="00787F43">
        <w:rPr>
          <w:rFonts w:hint="eastAsia"/>
          <w:rtl/>
          <w:lang w:eastAsia="en-US"/>
        </w:rPr>
        <w:t>בדבר</w:t>
      </w:r>
      <w:r w:rsidRPr="00787F43">
        <w:rPr>
          <w:rtl/>
          <w:lang w:eastAsia="en-US"/>
        </w:rPr>
        <w:t xml:space="preserve"> </w:t>
      </w:r>
      <w:r w:rsidRPr="00787F43">
        <w:rPr>
          <w:rFonts w:hint="eastAsia"/>
          <w:rtl/>
          <w:lang w:eastAsia="en-US"/>
        </w:rPr>
        <w:t>דחייה</w:t>
      </w:r>
      <w:r w:rsidRPr="00787F43">
        <w:rPr>
          <w:rtl/>
          <w:lang w:eastAsia="en-US"/>
        </w:rPr>
        <w:t xml:space="preserve"> </w:t>
      </w:r>
      <w:r w:rsidRPr="00787F43">
        <w:rPr>
          <w:rFonts w:hint="eastAsia"/>
          <w:rtl/>
          <w:lang w:eastAsia="en-US"/>
        </w:rPr>
        <w:t>כאמור</w:t>
      </w:r>
      <w:r w:rsidRPr="00787F43">
        <w:rPr>
          <w:rtl/>
          <w:lang w:eastAsia="en-US"/>
        </w:rPr>
        <w:t xml:space="preserve"> </w:t>
      </w:r>
      <w:r w:rsidRPr="00787F43">
        <w:rPr>
          <w:rFonts w:hint="cs"/>
          <w:rtl/>
          <w:lang w:eastAsia="en-US"/>
        </w:rPr>
        <w:t>תפורסם באתר האינטרנט של המשרד ועל כל המציעים לוודא כי הם מעודכנים בכל הפרסומים באתר האינטרנט טרם תום המועד להגשת ההצעות</w:t>
      </w:r>
      <w:r w:rsidRPr="00787F43">
        <w:rPr>
          <w:rtl/>
          <w:lang w:eastAsia="en-US"/>
        </w:rPr>
        <w:t>.</w:t>
      </w:r>
    </w:p>
    <w:p w14:paraId="76FD5C8C" w14:textId="77777777" w:rsidR="00DC192A" w:rsidRDefault="00182ECA" w:rsidP="00C33960">
      <w:pPr>
        <w:pageBreakBefore/>
        <w:widowControl w:val="0"/>
        <w:numPr>
          <w:ilvl w:val="0"/>
          <w:numId w:val="5"/>
        </w:numPr>
        <w:spacing w:afterLines="160" w:after="384" w:line="280" w:lineRule="atLeast"/>
        <w:outlineLvl w:val="1"/>
        <w:rPr>
          <w:b/>
          <w:bCs/>
          <w:sz w:val="28"/>
          <w:szCs w:val="28"/>
          <w:u w:val="single"/>
        </w:rPr>
      </w:pPr>
      <w:bookmarkStart w:id="48" w:name="H2_רמת_שירות"/>
      <w:r>
        <w:rPr>
          <w:rFonts w:hint="cs"/>
          <w:b/>
          <w:bCs/>
          <w:sz w:val="28"/>
          <w:szCs w:val="28"/>
          <w:u w:val="single"/>
          <w:rtl/>
        </w:rPr>
        <w:lastRenderedPageBreak/>
        <w:t>רמת שירות</w:t>
      </w:r>
    </w:p>
    <w:bookmarkEnd w:id="48"/>
    <w:p w14:paraId="70D459DF" w14:textId="77777777" w:rsidR="00C940B8" w:rsidRDefault="00DC192A" w:rsidP="006513FB">
      <w:pPr>
        <w:widowControl w:val="0"/>
        <w:spacing w:afterLines="160" w:after="384" w:line="280" w:lineRule="atLeast"/>
        <w:ind w:left="709" w:right="-426"/>
        <w:rPr>
          <w:rtl/>
          <w:lang w:eastAsia="en-US"/>
        </w:rPr>
      </w:pPr>
      <w:r w:rsidRPr="00DC192A">
        <w:rPr>
          <w:rFonts w:hint="cs"/>
          <w:rtl/>
          <w:lang w:eastAsia="en-US"/>
        </w:rPr>
        <w:t xml:space="preserve">מבלי לגרוע מיתר זכויות המשרד בהתאם למכרז ולהסכם, </w:t>
      </w:r>
      <w:r w:rsidRPr="00DC192A">
        <w:rPr>
          <w:rtl/>
          <w:lang w:eastAsia="en-US"/>
        </w:rPr>
        <w:t xml:space="preserve">במידה </w:t>
      </w:r>
      <w:r w:rsidRPr="00DC192A">
        <w:rPr>
          <w:rFonts w:hint="cs"/>
          <w:rtl/>
          <w:lang w:eastAsia="en-US"/>
        </w:rPr>
        <w:t>והספק לא יעמוד בלוחות הזמנים ו/או לא יספק את השירות כנדרש, יהיה רשאי לקזז ו/או לגבות מהזוכה (לרבות באמצעות חילוט הערבות שתוגש), את סכומים הבאים, כולם או חלקם:</w:t>
      </w:r>
    </w:p>
    <w:tbl>
      <w:tblPr>
        <w:bidiVisual/>
        <w:tblW w:w="9214" w:type="dxa"/>
        <w:tblInd w:w="7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Layout Table"/>
      </w:tblPr>
      <w:tblGrid>
        <w:gridCol w:w="567"/>
        <w:gridCol w:w="5598"/>
        <w:gridCol w:w="3049"/>
      </w:tblGrid>
      <w:tr w:rsidR="00E1147D" w14:paraId="00328BEA" w14:textId="77777777" w:rsidTr="00271558">
        <w:trPr>
          <w:cantSplit/>
        </w:trPr>
        <w:tc>
          <w:tcPr>
            <w:tcW w:w="567" w:type="dxa"/>
            <w:shd w:val="clear" w:color="auto" w:fill="F2F2F2"/>
          </w:tcPr>
          <w:p w14:paraId="1D88B953" w14:textId="77777777" w:rsidR="00E1147D" w:rsidRPr="003A37CB" w:rsidRDefault="00E1147D" w:rsidP="00E1147D">
            <w:pPr>
              <w:jc w:val="center"/>
              <w:rPr>
                <w:b/>
                <w:bCs/>
                <w:rtl/>
                <w:lang w:eastAsia="en-US"/>
              </w:rPr>
            </w:pPr>
            <w:bookmarkStart w:id="49" w:name="Title_21" w:colFirst="0" w:colLast="0"/>
            <w:r>
              <w:rPr>
                <w:rFonts w:hint="cs"/>
                <w:b/>
                <w:bCs/>
                <w:rtl/>
                <w:lang w:eastAsia="en-US"/>
              </w:rPr>
              <w:t>#</w:t>
            </w:r>
          </w:p>
        </w:tc>
        <w:tc>
          <w:tcPr>
            <w:tcW w:w="5598" w:type="dxa"/>
            <w:shd w:val="clear" w:color="auto" w:fill="F2F2F2"/>
          </w:tcPr>
          <w:p w14:paraId="213A5BA1" w14:textId="77777777" w:rsidR="00E1147D" w:rsidRPr="003A37CB" w:rsidRDefault="00E1147D" w:rsidP="006513FB">
            <w:pPr>
              <w:rPr>
                <w:b/>
                <w:bCs/>
                <w:rtl/>
                <w:lang w:eastAsia="en-US"/>
              </w:rPr>
            </w:pPr>
            <w:r w:rsidRPr="003A37CB">
              <w:rPr>
                <w:rFonts w:hint="cs"/>
                <w:b/>
                <w:bCs/>
                <w:rtl/>
                <w:lang w:eastAsia="en-US"/>
              </w:rPr>
              <w:t>האירוע</w:t>
            </w:r>
          </w:p>
        </w:tc>
        <w:tc>
          <w:tcPr>
            <w:tcW w:w="3049" w:type="dxa"/>
            <w:shd w:val="clear" w:color="auto" w:fill="F2F2F2"/>
          </w:tcPr>
          <w:p w14:paraId="56D9E4FC" w14:textId="77777777" w:rsidR="00E1147D" w:rsidRPr="003A37CB" w:rsidRDefault="00E1147D" w:rsidP="006513FB">
            <w:pPr>
              <w:rPr>
                <w:b/>
                <w:bCs/>
                <w:rtl/>
                <w:lang w:eastAsia="en-US"/>
              </w:rPr>
            </w:pPr>
            <w:r w:rsidRPr="003A37CB">
              <w:rPr>
                <w:rFonts w:hint="cs"/>
                <w:b/>
                <w:bCs/>
                <w:rtl/>
                <w:lang w:eastAsia="en-US"/>
              </w:rPr>
              <w:t>פיצוי מוסכם</w:t>
            </w:r>
          </w:p>
        </w:tc>
      </w:tr>
      <w:bookmarkEnd w:id="49"/>
      <w:tr w:rsidR="00C940B8" w14:paraId="67936D50" w14:textId="77777777" w:rsidTr="00271558">
        <w:trPr>
          <w:cantSplit/>
        </w:trPr>
        <w:tc>
          <w:tcPr>
            <w:tcW w:w="567" w:type="dxa"/>
            <w:shd w:val="clear" w:color="auto" w:fill="auto"/>
            <w:vAlign w:val="center"/>
          </w:tcPr>
          <w:p w14:paraId="2E2E46DB" w14:textId="77777777" w:rsidR="00C940B8" w:rsidRPr="003A37CB" w:rsidRDefault="00E1147D" w:rsidP="00E1147D">
            <w:pPr>
              <w:rPr>
                <w:lang w:eastAsia="en-US"/>
              </w:rPr>
            </w:pPr>
            <w:r>
              <w:rPr>
                <w:rFonts w:hint="cs"/>
                <w:rtl/>
                <w:lang w:eastAsia="en-US"/>
              </w:rPr>
              <w:t>1.</w:t>
            </w:r>
          </w:p>
        </w:tc>
        <w:tc>
          <w:tcPr>
            <w:tcW w:w="5598" w:type="dxa"/>
            <w:shd w:val="clear" w:color="auto" w:fill="auto"/>
            <w:vAlign w:val="center"/>
          </w:tcPr>
          <w:p w14:paraId="406117E7" w14:textId="77777777" w:rsidR="00C940B8" w:rsidRPr="00EC26B1" w:rsidRDefault="00C940B8" w:rsidP="00E1147D">
            <w:pPr>
              <w:jc w:val="left"/>
              <w:rPr>
                <w:rtl/>
                <w:lang w:eastAsia="en-US"/>
              </w:rPr>
            </w:pPr>
            <w:r>
              <w:rPr>
                <w:rFonts w:hint="cs"/>
                <w:rtl/>
                <w:lang w:eastAsia="en-US"/>
              </w:rPr>
              <w:t>העסקת מנהל פרוייקט שלא הוצג בהצעה</w:t>
            </w:r>
          </w:p>
        </w:tc>
        <w:tc>
          <w:tcPr>
            <w:tcW w:w="3049" w:type="dxa"/>
            <w:shd w:val="clear" w:color="auto" w:fill="auto"/>
            <w:vAlign w:val="center"/>
          </w:tcPr>
          <w:p w14:paraId="67DEC0B2" w14:textId="77777777" w:rsidR="00C940B8" w:rsidRPr="003A37CB" w:rsidRDefault="00017CB6" w:rsidP="00E1147D">
            <w:pPr>
              <w:ind w:left="34"/>
              <w:jc w:val="left"/>
              <w:rPr>
                <w:b/>
                <w:bCs/>
                <w:rtl/>
                <w:lang w:eastAsia="en-US"/>
              </w:rPr>
            </w:pPr>
            <w:r>
              <w:rPr>
                <w:rFonts w:hint="cs"/>
                <w:b/>
                <w:bCs/>
                <w:rtl/>
                <w:lang w:eastAsia="en-US"/>
              </w:rPr>
              <w:t>30,000</w:t>
            </w:r>
            <w:r w:rsidR="00C940B8" w:rsidRPr="003A37CB">
              <w:rPr>
                <w:rFonts w:hint="cs"/>
                <w:b/>
                <w:bCs/>
                <w:rtl/>
                <w:lang w:eastAsia="en-US"/>
              </w:rPr>
              <w:t xml:space="preserve"> ₪ למקרה</w:t>
            </w:r>
          </w:p>
        </w:tc>
      </w:tr>
      <w:tr w:rsidR="00C940B8" w14:paraId="03028E28" w14:textId="77777777" w:rsidTr="00271558">
        <w:trPr>
          <w:cantSplit/>
        </w:trPr>
        <w:tc>
          <w:tcPr>
            <w:tcW w:w="567" w:type="dxa"/>
            <w:shd w:val="clear" w:color="auto" w:fill="auto"/>
            <w:vAlign w:val="center"/>
          </w:tcPr>
          <w:p w14:paraId="1DD5918C" w14:textId="77777777" w:rsidR="00C940B8" w:rsidRPr="003A37CB" w:rsidRDefault="00E1147D" w:rsidP="00E1147D">
            <w:pPr>
              <w:rPr>
                <w:lang w:eastAsia="en-US"/>
              </w:rPr>
            </w:pPr>
            <w:r>
              <w:rPr>
                <w:rFonts w:hint="cs"/>
                <w:rtl/>
                <w:lang w:eastAsia="en-US"/>
              </w:rPr>
              <w:t>2.</w:t>
            </w:r>
          </w:p>
        </w:tc>
        <w:tc>
          <w:tcPr>
            <w:tcW w:w="5598" w:type="dxa"/>
            <w:shd w:val="clear" w:color="auto" w:fill="auto"/>
            <w:vAlign w:val="center"/>
          </w:tcPr>
          <w:p w14:paraId="253D6886" w14:textId="77777777" w:rsidR="00C940B8" w:rsidRPr="00EC26B1" w:rsidRDefault="00C940B8" w:rsidP="00E1147D">
            <w:pPr>
              <w:jc w:val="left"/>
              <w:rPr>
                <w:rtl/>
                <w:lang w:eastAsia="en-US"/>
              </w:rPr>
            </w:pPr>
            <w:r>
              <w:rPr>
                <w:rFonts w:hint="cs"/>
                <w:rtl/>
                <w:lang w:eastAsia="en-US"/>
              </w:rPr>
              <w:t>אי זמינות של מנהל הפרוייקט</w:t>
            </w:r>
          </w:p>
        </w:tc>
        <w:tc>
          <w:tcPr>
            <w:tcW w:w="3049" w:type="dxa"/>
            <w:shd w:val="clear" w:color="auto" w:fill="auto"/>
            <w:vAlign w:val="center"/>
          </w:tcPr>
          <w:p w14:paraId="3FDFAD27" w14:textId="77777777" w:rsidR="00C940B8" w:rsidRPr="003A37CB" w:rsidRDefault="00C940B8" w:rsidP="00E1147D">
            <w:pPr>
              <w:ind w:left="34"/>
              <w:jc w:val="left"/>
              <w:rPr>
                <w:b/>
                <w:bCs/>
                <w:rtl/>
                <w:lang w:eastAsia="en-US"/>
              </w:rPr>
            </w:pPr>
            <w:r w:rsidRPr="003A37CB">
              <w:rPr>
                <w:rFonts w:hint="cs"/>
                <w:b/>
                <w:bCs/>
                <w:rtl/>
                <w:lang w:eastAsia="en-US"/>
              </w:rPr>
              <w:t>500 ₪ לכל מקרה</w:t>
            </w:r>
          </w:p>
        </w:tc>
      </w:tr>
      <w:tr w:rsidR="00107C36" w14:paraId="466B6733" w14:textId="77777777" w:rsidTr="00271558">
        <w:trPr>
          <w:cantSplit/>
          <w:trHeight w:val="317"/>
        </w:trPr>
        <w:tc>
          <w:tcPr>
            <w:tcW w:w="567" w:type="dxa"/>
            <w:shd w:val="clear" w:color="auto" w:fill="auto"/>
            <w:vAlign w:val="center"/>
          </w:tcPr>
          <w:p w14:paraId="141457F8" w14:textId="77777777" w:rsidR="00107C36" w:rsidRPr="003A37CB" w:rsidRDefault="00E1147D" w:rsidP="00E1147D">
            <w:pPr>
              <w:rPr>
                <w:lang w:eastAsia="en-US"/>
              </w:rPr>
            </w:pPr>
            <w:r>
              <w:rPr>
                <w:rFonts w:hint="cs"/>
                <w:rtl/>
                <w:lang w:eastAsia="en-US"/>
              </w:rPr>
              <w:t>3.</w:t>
            </w:r>
          </w:p>
        </w:tc>
        <w:tc>
          <w:tcPr>
            <w:tcW w:w="5598" w:type="dxa"/>
            <w:shd w:val="clear" w:color="auto" w:fill="auto"/>
            <w:vAlign w:val="center"/>
          </w:tcPr>
          <w:p w14:paraId="6B7F8ADA" w14:textId="77777777" w:rsidR="00107C36" w:rsidRPr="00EC26B1" w:rsidRDefault="00107C36" w:rsidP="00E1147D">
            <w:pPr>
              <w:jc w:val="left"/>
              <w:rPr>
                <w:rtl/>
                <w:lang w:eastAsia="en-US"/>
              </w:rPr>
            </w:pPr>
            <w:r w:rsidRPr="00EC26B1">
              <w:rPr>
                <w:rFonts w:hint="cs"/>
                <w:rtl/>
                <w:lang w:eastAsia="en-US"/>
              </w:rPr>
              <w:t xml:space="preserve">העסקת </w:t>
            </w:r>
            <w:r w:rsidR="00616AAF">
              <w:rPr>
                <w:rFonts w:hint="cs"/>
                <w:rtl/>
                <w:lang w:eastAsia="en-US"/>
              </w:rPr>
              <w:t xml:space="preserve">כ"א </w:t>
            </w:r>
            <w:r w:rsidRPr="00EC26B1">
              <w:rPr>
                <w:rFonts w:hint="cs"/>
                <w:rtl/>
                <w:lang w:eastAsia="en-US"/>
              </w:rPr>
              <w:t>בעלי תפקידים שקיים לגביהם ניגוד עניינים</w:t>
            </w:r>
            <w:r w:rsidR="00616AAF">
              <w:rPr>
                <w:rFonts w:hint="cs"/>
                <w:rtl/>
                <w:lang w:eastAsia="en-US"/>
              </w:rPr>
              <w:t xml:space="preserve"> או ללא אישור אגף הביטחון</w:t>
            </w:r>
          </w:p>
        </w:tc>
        <w:tc>
          <w:tcPr>
            <w:tcW w:w="3049" w:type="dxa"/>
            <w:shd w:val="clear" w:color="auto" w:fill="auto"/>
            <w:vAlign w:val="center"/>
          </w:tcPr>
          <w:p w14:paraId="16FEC229" w14:textId="77777777" w:rsidR="00107C36" w:rsidRPr="003A37CB" w:rsidRDefault="00107C36" w:rsidP="00E1147D">
            <w:pPr>
              <w:ind w:left="34"/>
              <w:jc w:val="left"/>
              <w:rPr>
                <w:b/>
                <w:bCs/>
                <w:rtl/>
                <w:lang w:eastAsia="en-US"/>
              </w:rPr>
            </w:pPr>
            <w:r w:rsidRPr="003A37CB">
              <w:rPr>
                <w:rFonts w:hint="cs"/>
                <w:b/>
                <w:bCs/>
                <w:rtl/>
                <w:lang w:eastAsia="en-US"/>
              </w:rPr>
              <w:t>3,000 ₪ לכל מקרה</w:t>
            </w:r>
          </w:p>
        </w:tc>
      </w:tr>
      <w:tr w:rsidR="00107C36" w14:paraId="6220A7FC" w14:textId="77777777" w:rsidTr="00271558">
        <w:trPr>
          <w:cantSplit/>
        </w:trPr>
        <w:tc>
          <w:tcPr>
            <w:tcW w:w="567" w:type="dxa"/>
            <w:shd w:val="clear" w:color="auto" w:fill="auto"/>
          </w:tcPr>
          <w:p w14:paraId="2162F43C" w14:textId="77777777" w:rsidR="00107C36" w:rsidRPr="003A37CB" w:rsidRDefault="00E1147D" w:rsidP="00E1147D">
            <w:pPr>
              <w:rPr>
                <w:rtl/>
                <w:lang w:eastAsia="en-US"/>
              </w:rPr>
            </w:pPr>
            <w:r>
              <w:rPr>
                <w:rFonts w:hint="cs"/>
                <w:rtl/>
                <w:lang w:eastAsia="en-US"/>
              </w:rPr>
              <w:t>4.</w:t>
            </w:r>
          </w:p>
        </w:tc>
        <w:tc>
          <w:tcPr>
            <w:tcW w:w="5598" w:type="dxa"/>
            <w:shd w:val="clear" w:color="auto" w:fill="auto"/>
            <w:vAlign w:val="center"/>
          </w:tcPr>
          <w:p w14:paraId="6C405A11" w14:textId="77777777" w:rsidR="00107C36" w:rsidRPr="00EC26B1" w:rsidRDefault="00107C36" w:rsidP="00E1147D">
            <w:pPr>
              <w:jc w:val="left"/>
              <w:rPr>
                <w:rtl/>
                <w:lang w:eastAsia="en-US"/>
              </w:rPr>
            </w:pPr>
            <w:r w:rsidRPr="00EC26B1">
              <w:rPr>
                <w:rFonts w:hint="cs"/>
                <w:rtl/>
                <w:lang w:eastAsia="en-US"/>
              </w:rPr>
              <w:t>אי עמידה בלוחות זמנים כמפורט במכרז</w:t>
            </w:r>
          </w:p>
        </w:tc>
        <w:tc>
          <w:tcPr>
            <w:tcW w:w="3049" w:type="dxa"/>
            <w:shd w:val="clear" w:color="auto" w:fill="auto"/>
            <w:vAlign w:val="center"/>
          </w:tcPr>
          <w:p w14:paraId="7BCC27D2" w14:textId="77777777" w:rsidR="00107C36" w:rsidRPr="003A37CB" w:rsidRDefault="00107C36" w:rsidP="00E1147D">
            <w:pPr>
              <w:ind w:left="34"/>
              <w:jc w:val="left"/>
              <w:rPr>
                <w:b/>
                <w:bCs/>
                <w:rtl/>
                <w:lang w:eastAsia="en-US"/>
              </w:rPr>
            </w:pPr>
            <w:r w:rsidRPr="003A37CB">
              <w:rPr>
                <w:rFonts w:hint="cs"/>
                <w:b/>
                <w:bCs/>
                <w:rtl/>
                <w:lang w:eastAsia="en-US"/>
              </w:rPr>
              <w:t>1,000 ₪ לכל יום עיכוב</w:t>
            </w:r>
          </w:p>
        </w:tc>
      </w:tr>
      <w:tr w:rsidR="001E18D8" w14:paraId="6E8044E8" w14:textId="77777777" w:rsidTr="00271558">
        <w:trPr>
          <w:cantSplit/>
        </w:trPr>
        <w:tc>
          <w:tcPr>
            <w:tcW w:w="567" w:type="dxa"/>
            <w:shd w:val="clear" w:color="auto" w:fill="auto"/>
          </w:tcPr>
          <w:p w14:paraId="19D962C3" w14:textId="77777777" w:rsidR="001E18D8" w:rsidRPr="003A37CB" w:rsidRDefault="00E1147D" w:rsidP="00E1147D">
            <w:pPr>
              <w:rPr>
                <w:rtl/>
                <w:lang w:eastAsia="en-US"/>
              </w:rPr>
            </w:pPr>
            <w:r>
              <w:rPr>
                <w:rFonts w:hint="cs"/>
                <w:rtl/>
                <w:lang w:eastAsia="en-US"/>
              </w:rPr>
              <w:t>5.</w:t>
            </w:r>
          </w:p>
        </w:tc>
        <w:tc>
          <w:tcPr>
            <w:tcW w:w="5598" w:type="dxa"/>
            <w:shd w:val="clear" w:color="auto" w:fill="auto"/>
            <w:vAlign w:val="center"/>
          </w:tcPr>
          <w:p w14:paraId="43AEA21D" w14:textId="77777777" w:rsidR="001E18D8" w:rsidRPr="00DC192A" w:rsidRDefault="001E18D8" w:rsidP="00E1147D">
            <w:pPr>
              <w:jc w:val="left"/>
              <w:rPr>
                <w:lang w:eastAsia="en-US"/>
              </w:rPr>
            </w:pPr>
            <w:r w:rsidRPr="004D6642">
              <w:rPr>
                <w:rFonts w:hint="cs"/>
                <w:rtl/>
                <w:lang w:eastAsia="en-US"/>
              </w:rPr>
              <w:t>אי הסדרה/תיקון ליקויים שהתגלו תוך פרק זמן של 5 ימי עבודה</w:t>
            </w:r>
          </w:p>
        </w:tc>
        <w:tc>
          <w:tcPr>
            <w:tcW w:w="3049" w:type="dxa"/>
            <w:shd w:val="clear" w:color="auto" w:fill="auto"/>
            <w:vAlign w:val="center"/>
          </w:tcPr>
          <w:p w14:paraId="1D8E131F" w14:textId="77777777" w:rsidR="001E18D8" w:rsidRPr="003A37CB" w:rsidRDefault="001E18D8" w:rsidP="00E1147D">
            <w:pPr>
              <w:ind w:left="34"/>
              <w:jc w:val="left"/>
              <w:rPr>
                <w:b/>
                <w:bCs/>
                <w:rtl/>
                <w:lang w:eastAsia="en-US"/>
              </w:rPr>
            </w:pPr>
            <w:r w:rsidRPr="003A37CB">
              <w:rPr>
                <w:rFonts w:hint="cs"/>
                <w:b/>
                <w:bCs/>
                <w:rtl/>
                <w:lang w:eastAsia="en-US"/>
              </w:rPr>
              <w:t>1,000 ₪ לכל ליקוי</w:t>
            </w:r>
          </w:p>
        </w:tc>
      </w:tr>
      <w:tr w:rsidR="001E18D8" w14:paraId="366DD95A" w14:textId="77777777" w:rsidTr="00271558">
        <w:trPr>
          <w:cantSplit/>
          <w:trHeight w:val="315"/>
        </w:trPr>
        <w:tc>
          <w:tcPr>
            <w:tcW w:w="567" w:type="dxa"/>
            <w:shd w:val="clear" w:color="auto" w:fill="auto"/>
          </w:tcPr>
          <w:p w14:paraId="49E05E69" w14:textId="77777777" w:rsidR="001E18D8" w:rsidRPr="003A37CB" w:rsidRDefault="00E1147D" w:rsidP="00E1147D">
            <w:pPr>
              <w:rPr>
                <w:rtl/>
                <w:lang w:eastAsia="en-US"/>
              </w:rPr>
            </w:pPr>
            <w:r>
              <w:rPr>
                <w:rFonts w:hint="cs"/>
                <w:rtl/>
                <w:lang w:eastAsia="en-US"/>
              </w:rPr>
              <w:t>6.</w:t>
            </w:r>
          </w:p>
        </w:tc>
        <w:tc>
          <w:tcPr>
            <w:tcW w:w="5598" w:type="dxa"/>
            <w:shd w:val="clear" w:color="auto" w:fill="auto"/>
            <w:vAlign w:val="center"/>
          </w:tcPr>
          <w:p w14:paraId="3F92ABCD" w14:textId="77777777" w:rsidR="001E18D8" w:rsidRDefault="001E18D8" w:rsidP="00E1147D">
            <w:pPr>
              <w:jc w:val="left"/>
              <w:rPr>
                <w:rtl/>
                <w:lang w:eastAsia="en-US"/>
              </w:rPr>
            </w:pPr>
            <w:r w:rsidRPr="007F30DB">
              <w:rPr>
                <w:rtl/>
                <w:lang w:eastAsia="en-US"/>
              </w:rPr>
              <w:t xml:space="preserve">אי קיום/ביצוע </w:t>
            </w:r>
            <w:r w:rsidRPr="007F30DB">
              <w:rPr>
                <w:rFonts w:hint="cs"/>
                <w:rtl/>
                <w:lang w:eastAsia="en-US"/>
              </w:rPr>
              <w:t xml:space="preserve">הנחיות </w:t>
            </w:r>
            <w:r w:rsidRPr="007F30DB">
              <w:rPr>
                <w:rtl/>
                <w:lang w:eastAsia="en-US"/>
              </w:rPr>
              <w:t>אבטחת מידע (פיזי ולוג</w:t>
            </w:r>
            <w:r w:rsidRPr="007F30DB">
              <w:rPr>
                <w:rFonts w:hint="cs"/>
                <w:rtl/>
                <w:lang w:eastAsia="en-US"/>
              </w:rPr>
              <w:t>י</w:t>
            </w:r>
            <w:r w:rsidRPr="007F30DB">
              <w:rPr>
                <w:rtl/>
                <w:lang w:eastAsia="en-US"/>
              </w:rPr>
              <w:t xml:space="preserve">) </w:t>
            </w:r>
          </w:p>
        </w:tc>
        <w:tc>
          <w:tcPr>
            <w:tcW w:w="3049" w:type="dxa"/>
            <w:shd w:val="clear" w:color="auto" w:fill="auto"/>
            <w:vAlign w:val="center"/>
          </w:tcPr>
          <w:p w14:paraId="78D5A026" w14:textId="77777777" w:rsidR="001E18D8" w:rsidRPr="003A37CB" w:rsidRDefault="001E18D8" w:rsidP="00E1147D">
            <w:pPr>
              <w:ind w:left="34"/>
              <w:jc w:val="left"/>
              <w:rPr>
                <w:b/>
                <w:bCs/>
                <w:rtl/>
                <w:lang w:eastAsia="en-US"/>
              </w:rPr>
            </w:pPr>
            <w:r w:rsidRPr="003A37CB">
              <w:rPr>
                <w:rFonts w:hint="cs"/>
                <w:b/>
                <w:bCs/>
                <w:rtl/>
                <w:lang w:eastAsia="en-US"/>
              </w:rPr>
              <w:t>500</w:t>
            </w:r>
            <w:r w:rsidR="001809C6">
              <w:rPr>
                <w:rFonts w:hint="cs"/>
                <w:b/>
                <w:bCs/>
                <w:rtl/>
                <w:lang w:eastAsia="en-US"/>
              </w:rPr>
              <w:t xml:space="preserve"> </w:t>
            </w:r>
            <w:r w:rsidRPr="003A37CB">
              <w:rPr>
                <w:rFonts w:hint="cs"/>
                <w:b/>
                <w:bCs/>
                <w:rtl/>
                <w:lang w:eastAsia="en-US"/>
              </w:rPr>
              <w:t>₪ על כל ליקוי שיתגלה</w:t>
            </w:r>
          </w:p>
        </w:tc>
      </w:tr>
      <w:tr w:rsidR="001E18D8" w14:paraId="3D9A52B2" w14:textId="77777777" w:rsidTr="00271558">
        <w:trPr>
          <w:cantSplit/>
          <w:trHeight w:val="315"/>
        </w:trPr>
        <w:tc>
          <w:tcPr>
            <w:tcW w:w="567" w:type="dxa"/>
            <w:shd w:val="clear" w:color="auto" w:fill="auto"/>
          </w:tcPr>
          <w:p w14:paraId="2F381BCD" w14:textId="77777777" w:rsidR="001E18D8" w:rsidRPr="003A37CB" w:rsidRDefault="00E1147D" w:rsidP="00E1147D">
            <w:pPr>
              <w:rPr>
                <w:rtl/>
                <w:lang w:eastAsia="en-US"/>
              </w:rPr>
            </w:pPr>
            <w:r>
              <w:rPr>
                <w:rFonts w:hint="cs"/>
                <w:rtl/>
                <w:lang w:eastAsia="en-US"/>
              </w:rPr>
              <w:t>7.</w:t>
            </w:r>
          </w:p>
        </w:tc>
        <w:tc>
          <w:tcPr>
            <w:tcW w:w="5598" w:type="dxa"/>
            <w:shd w:val="clear" w:color="auto" w:fill="auto"/>
            <w:vAlign w:val="center"/>
          </w:tcPr>
          <w:p w14:paraId="168F539A" w14:textId="77777777" w:rsidR="001E18D8" w:rsidRPr="007F30DB" w:rsidRDefault="001E18D8" w:rsidP="00E1147D">
            <w:pPr>
              <w:jc w:val="left"/>
              <w:rPr>
                <w:rtl/>
                <w:lang w:eastAsia="en-US"/>
              </w:rPr>
            </w:pPr>
            <w:r w:rsidRPr="004D6642">
              <w:rPr>
                <w:rFonts w:hint="cs"/>
                <w:rtl/>
                <w:lang w:eastAsia="en-US"/>
              </w:rPr>
              <w:t>הפרה/מעבר על הנחיית אבטחת מידע/ביטחון ע"י עובד הספק</w:t>
            </w:r>
          </w:p>
        </w:tc>
        <w:tc>
          <w:tcPr>
            <w:tcW w:w="3049" w:type="dxa"/>
            <w:shd w:val="clear" w:color="auto" w:fill="auto"/>
            <w:vAlign w:val="center"/>
          </w:tcPr>
          <w:p w14:paraId="13870367" w14:textId="77777777" w:rsidR="001E18D8" w:rsidRPr="003A37CB" w:rsidRDefault="001E18D8" w:rsidP="00E1147D">
            <w:pPr>
              <w:ind w:left="34"/>
              <w:jc w:val="left"/>
              <w:rPr>
                <w:b/>
                <w:bCs/>
                <w:rtl/>
                <w:lang w:eastAsia="en-US"/>
              </w:rPr>
            </w:pPr>
            <w:r w:rsidRPr="003A37CB">
              <w:rPr>
                <w:rFonts w:hint="cs"/>
                <w:b/>
                <w:bCs/>
                <w:rtl/>
                <w:lang w:eastAsia="en-US"/>
              </w:rPr>
              <w:t>1,000 ₪ לכל הפרה</w:t>
            </w:r>
          </w:p>
        </w:tc>
      </w:tr>
      <w:tr w:rsidR="001E18D8" w14:paraId="319F2CCB" w14:textId="77777777" w:rsidTr="00271558">
        <w:trPr>
          <w:cantSplit/>
          <w:trHeight w:val="315"/>
        </w:trPr>
        <w:tc>
          <w:tcPr>
            <w:tcW w:w="567" w:type="dxa"/>
            <w:shd w:val="clear" w:color="auto" w:fill="auto"/>
          </w:tcPr>
          <w:p w14:paraId="64634D0E" w14:textId="77777777" w:rsidR="001E18D8" w:rsidRPr="003A37CB" w:rsidRDefault="00E1147D" w:rsidP="00E1147D">
            <w:pPr>
              <w:rPr>
                <w:rtl/>
                <w:lang w:eastAsia="en-US"/>
              </w:rPr>
            </w:pPr>
            <w:r>
              <w:rPr>
                <w:rFonts w:hint="cs"/>
                <w:rtl/>
                <w:lang w:eastAsia="en-US"/>
              </w:rPr>
              <w:t>8.</w:t>
            </w:r>
          </w:p>
        </w:tc>
        <w:tc>
          <w:tcPr>
            <w:tcW w:w="5598" w:type="dxa"/>
            <w:shd w:val="clear" w:color="auto" w:fill="auto"/>
            <w:vAlign w:val="center"/>
          </w:tcPr>
          <w:p w14:paraId="508FFC7C" w14:textId="77777777" w:rsidR="001E18D8" w:rsidRPr="007F30DB" w:rsidRDefault="001E18D8" w:rsidP="00E1147D">
            <w:pPr>
              <w:jc w:val="left"/>
              <w:rPr>
                <w:rtl/>
                <w:lang w:eastAsia="en-US"/>
              </w:rPr>
            </w:pPr>
            <w:r w:rsidRPr="004D6642">
              <w:rPr>
                <w:rFonts w:hint="cs"/>
                <w:rtl/>
                <w:lang w:eastAsia="en-US"/>
              </w:rPr>
              <w:t>אי החזרת ציוד/נכס מידע השייך למשרד/למכרז</w:t>
            </w:r>
          </w:p>
        </w:tc>
        <w:tc>
          <w:tcPr>
            <w:tcW w:w="3049" w:type="dxa"/>
            <w:shd w:val="clear" w:color="auto" w:fill="auto"/>
            <w:vAlign w:val="center"/>
          </w:tcPr>
          <w:p w14:paraId="3ED5F830" w14:textId="77777777" w:rsidR="001E18D8" w:rsidRPr="003A37CB" w:rsidRDefault="001E18D8" w:rsidP="00E1147D">
            <w:pPr>
              <w:ind w:left="34"/>
              <w:jc w:val="left"/>
              <w:rPr>
                <w:b/>
                <w:bCs/>
                <w:rtl/>
                <w:lang w:eastAsia="en-US"/>
              </w:rPr>
            </w:pPr>
            <w:r w:rsidRPr="003A37CB">
              <w:rPr>
                <w:rFonts w:hint="cs"/>
                <w:b/>
                <w:bCs/>
                <w:rtl/>
                <w:lang w:eastAsia="en-US"/>
              </w:rPr>
              <w:t>1,000 ₪ לכל פריט/נכס מידע</w:t>
            </w:r>
          </w:p>
        </w:tc>
      </w:tr>
      <w:tr w:rsidR="001E18D8" w14:paraId="289C8487" w14:textId="77777777" w:rsidTr="00271558">
        <w:trPr>
          <w:cantSplit/>
          <w:trHeight w:val="315"/>
        </w:trPr>
        <w:tc>
          <w:tcPr>
            <w:tcW w:w="567" w:type="dxa"/>
            <w:shd w:val="clear" w:color="auto" w:fill="auto"/>
          </w:tcPr>
          <w:p w14:paraId="42863C0A" w14:textId="77777777" w:rsidR="001E18D8" w:rsidRPr="003A37CB" w:rsidRDefault="00E1147D" w:rsidP="00E1147D">
            <w:pPr>
              <w:rPr>
                <w:rtl/>
                <w:lang w:eastAsia="en-US"/>
              </w:rPr>
            </w:pPr>
            <w:r>
              <w:rPr>
                <w:rFonts w:hint="cs"/>
                <w:rtl/>
                <w:lang w:eastAsia="en-US"/>
              </w:rPr>
              <w:t>9.</w:t>
            </w:r>
          </w:p>
        </w:tc>
        <w:tc>
          <w:tcPr>
            <w:tcW w:w="5598" w:type="dxa"/>
            <w:shd w:val="clear" w:color="auto" w:fill="auto"/>
            <w:vAlign w:val="center"/>
          </w:tcPr>
          <w:p w14:paraId="32BA32BC" w14:textId="77777777" w:rsidR="001E18D8" w:rsidRPr="007F30DB" w:rsidRDefault="001E18D8" w:rsidP="00E1147D">
            <w:pPr>
              <w:jc w:val="left"/>
              <w:rPr>
                <w:rtl/>
                <w:lang w:eastAsia="en-US"/>
              </w:rPr>
            </w:pPr>
            <w:r w:rsidRPr="00DC192A">
              <w:rPr>
                <w:rFonts w:hint="cs"/>
                <w:rtl/>
                <w:lang w:eastAsia="en-US"/>
              </w:rPr>
              <w:t>אי העברת תכנית עבודה וכן אי עדכון על שינויים או אי דיווח של ביצוע בפועל וכן אי העברת דיווחים אחרים הנדרשים במכרז</w:t>
            </w:r>
          </w:p>
        </w:tc>
        <w:tc>
          <w:tcPr>
            <w:tcW w:w="3049" w:type="dxa"/>
            <w:shd w:val="clear" w:color="auto" w:fill="auto"/>
            <w:vAlign w:val="center"/>
          </w:tcPr>
          <w:p w14:paraId="2C392DBD" w14:textId="77777777" w:rsidR="001E18D8" w:rsidRPr="003A37CB" w:rsidRDefault="001E18D8" w:rsidP="00E1147D">
            <w:pPr>
              <w:ind w:left="34"/>
              <w:jc w:val="left"/>
              <w:rPr>
                <w:b/>
                <w:bCs/>
                <w:rtl/>
                <w:lang w:eastAsia="en-US"/>
              </w:rPr>
            </w:pPr>
            <w:r w:rsidRPr="003A37CB">
              <w:rPr>
                <w:rFonts w:hint="cs"/>
                <w:b/>
                <w:bCs/>
                <w:rtl/>
                <w:lang w:eastAsia="en-US"/>
              </w:rPr>
              <w:t>50,000 ש"ח</w:t>
            </w:r>
          </w:p>
        </w:tc>
      </w:tr>
      <w:tr w:rsidR="001E18D8" w14:paraId="5BA8DC66" w14:textId="77777777" w:rsidTr="00271558">
        <w:trPr>
          <w:cantSplit/>
          <w:trHeight w:val="315"/>
        </w:trPr>
        <w:tc>
          <w:tcPr>
            <w:tcW w:w="567" w:type="dxa"/>
            <w:shd w:val="clear" w:color="auto" w:fill="auto"/>
          </w:tcPr>
          <w:p w14:paraId="1794F2DB" w14:textId="77777777" w:rsidR="001E18D8" w:rsidRPr="003A37CB" w:rsidRDefault="00E1147D" w:rsidP="00E1147D">
            <w:pPr>
              <w:rPr>
                <w:rtl/>
                <w:lang w:eastAsia="en-US"/>
              </w:rPr>
            </w:pPr>
            <w:r>
              <w:rPr>
                <w:rFonts w:hint="cs"/>
                <w:rtl/>
                <w:lang w:eastAsia="en-US"/>
              </w:rPr>
              <w:t>10.</w:t>
            </w:r>
          </w:p>
        </w:tc>
        <w:tc>
          <w:tcPr>
            <w:tcW w:w="5598" w:type="dxa"/>
            <w:shd w:val="clear" w:color="auto" w:fill="auto"/>
            <w:vAlign w:val="center"/>
          </w:tcPr>
          <w:p w14:paraId="48357DCC" w14:textId="77777777" w:rsidR="001E18D8" w:rsidRPr="007F30DB" w:rsidRDefault="001E18D8" w:rsidP="00E1147D">
            <w:pPr>
              <w:jc w:val="left"/>
              <w:rPr>
                <w:rtl/>
                <w:lang w:eastAsia="en-US"/>
              </w:rPr>
            </w:pPr>
            <w:r w:rsidRPr="00DC192A">
              <w:rPr>
                <w:rtl/>
                <w:lang w:eastAsia="en-US"/>
              </w:rPr>
              <w:t>כשל</w:t>
            </w:r>
            <w:r w:rsidR="00057B65">
              <w:rPr>
                <w:rFonts w:hint="cs"/>
                <w:rtl/>
                <w:lang w:eastAsia="en-US"/>
              </w:rPr>
              <w:t xml:space="preserve"> </w:t>
            </w:r>
            <w:r w:rsidRPr="00DC192A">
              <w:rPr>
                <w:rtl/>
                <w:lang w:eastAsia="en-US"/>
              </w:rPr>
              <w:t>/</w:t>
            </w:r>
            <w:r w:rsidR="00057B65">
              <w:rPr>
                <w:rFonts w:hint="cs"/>
                <w:rtl/>
                <w:lang w:eastAsia="en-US"/>
              </w:rPr>
              <w:t xml:space="preserve"> </w:t>
            </w:r>
            <w:r w:rsidRPr="00DC192A">
              <w:rPr>
                <w:rtl/>
                <w:lang w:eastAsia="en-US"/>
              </w:rPr>
              <w:t>פער בטחוני בהגנה על התוצרים / אי קיום הנחיות נציג אגף ביטחון במשרד הפנים</w:t>
            </w:r>
          </w:p>
        </w:tc>
        <w:tc>
          <w:tcPr>
            <w:tcW w:w="3049" w:type="dxa"/>
            <w:shd w:val="clear" w:color="auto" w:fill="auto"/>
            <w:vAlign w:val="center"/>
          </w:tcPr>
          <w:p w14:paraId="4727C477" w14:textId="77777777" w:rsidR="001E18D8" w:rsidRPr="003A37CB" w:rsidRDefault="001E18D8" w:rsidP="00E1147D">
            <w:pPr>
              <w:ind w:left="34"/>
              <w:jc w:val="left"/>
              <w:rPr>
                <w:b/>
                <w:bCs/>
                <w:rtl/>
                <w:lang w:eastAsia="en-US"/>
              </w:rPr>
            </w:pPr>
            <w:r w:rsidRPr="003A37CB">
              <w:rPr>
                <w:b/>
                <w:bCs/>
                <w:rtl/>
                <w:lang w:eastAsia="en-US"/>
              </w:rPr>
              <w:t>1</w:t>
            </w:r>
            <w:r w:rsidRPr="003A37CB">
              <w:rPr>
                <w:rFonts w:hint="cs"/>
                <w:b/>
                <w:bCs/>
                <w:rtl/>
                <w:lang w:eastAsia="en-US"/>
              </w:rPr>
              <w:t>,</w:t>
            </w:r>
            <w:r w:rsidRPr="003A37CB">
              <w:rPr>
                <w:b/>
                <w:bCs/>
                <w:rtl/>
                <w:lang w:eastAsia="en-US"/>
              </w:rPr>
              <w:t>000 ₪ לאירוע/מקרה.</w:t>
            </w:r>
          </w:p>
        </w:tc>
      </w:tr>
      <w:tr w:rsidR="001E18D8" w14:paraId="35E70EA1" w14:textId="77777777" w:rsidTr="00271558">
        <w:trPr>
          <w:cantSplit/>
          <w:trHeight w:val="315"/>
        </w:trPr>
        <w:tc>
          <w:tcPr>
            <w:tcW w:w="567" w:type="dxa"/>
            <w:shd w:val="clear" w:color="auto" w:fill="auto"/>
          </w:tcPr>
          <w:p w14:paraId="781C26B8" w14:textId="77777777" w:rsidR="001E18D8" w:rsidRPr="003A37CB" w:rsidRDefault="00E1147D" w:rsidP="00E1147D">
            <w:pPr>
              <w:rPr>
                <w:rtl/>
                <w:lang w:eastAsia="en-US"/>
              </w:rPr>
            </w:pPr>
            <w:r>
              <w:rPr>
                <w:rFonts w:hint="cs"/>
                <w:rtl/>
                <w:lang w:eastAsia="en-US"/>
              </w:rPr>
              <w:t>11.</w:t>
            </w:r>
          </w:p>
        </w:tc>
        <w:tc>
          <w:tcPr>
            <w:tcW w:w="5598" w:type="dxa"/>
            <w:shd w:val="clear" w:color="auto" w:fill="auto"/>
            <w:vAlign w:val="center"/>
          </w:tcPr>
          <w:p w14:paraId="6B064FBC" w14:textId="77777777" w:rsidR="001E18D8" w:rsidRPr="007F30DB" w:rsidRDefault="00885C1E" w:rsidP="00E1147D">
            <w:pPr>
              <w:jc w:val="left"/>
              <w:rPr>
                <w:rtl/>
                <w:lang w:eastAsia="en-US"/>
              </w:rPr>
            </w:pPr>
            <w:r>
              <w:rPr>
                <w:rFonts w:hint="cs"/>
                <w:rtl/>
                <w:lang w:eastAsia="en-US"/>
              </w:rPr>
              <w:t>אירוע שפוגע בטוהר הבחירות</w:t>
            </w:r>
          </w:p>
        </w:tc>
        <w:tc>
          <w:tcPr>
            <w:tcW w:w="3049" w:type="dxa"/>
            <w:shd w:val="clear" w:color="auto" w:fill="auto"/>
            <w:vAlign w:val="center"/>
          </w:tcPr>
          <w:p w14:paraId="6C2DD8E7" w14:textId="77777777" w:rsidR="001E18D8" w:rsidRPr="003A37CB" w:rsidRDefault="00885C1E" w:rsidP="00E1147D">
            <w:pPr>
              <w:ind w:left="34"/>
              <w:jc w:val="left"/>
              <w:rPr>
                <w:b/>
                <w:bCs/>
                <w:rtl/>
                <w:lang w:eastAsia="en-US"/>
              </w:rPr>
            </w:pPr>
            <w:r w:rsidRPr="003A37CB">
              <w:rPr>
                <w:b/>
                <w:bCs/>
                <w:rtl/>
                <w:lang w:eastAsia="en-US"/>
              </w:rPr>
              <w:t>1</w:t>
            </w:r>
            <w:r w:rsidRPr="003A37CB">
              <w:rPr>
                <w:rFonts w:hint="cs"/>
                <w:b/>
                <w:bCs/>
                <w:rtl/>
                <w:lang w:eastAsia="en-US"/>
              </w:rPr>
              <w:t>00,</w:t>
            </w:r>
            <w:r w:rsidRPr="003A37CB">
              <w:rPr>
                <w:b/>
                <w:bCs/>
                <w:rtl/>
                <w:lang w:eastAsia="en-US"/>
              </w:rPr>
              <w:t>000 ₪ לאירוע/מקרה.</w:t>
            </w:r>
          </w:p>
        </w:tc>
      </w:tr>
      <w:tr w:rsidR="00885C1E" w14:paraId="43C1C60D" w14:textId="77777777" w:rsidTr="00271558">
        <w:trPr>
          <w:cantSplit/>
          <w:trHeight w:val="315"/>
        </w:trPr>
        <w:tc>
          <w:tcPr>
            <w:tcW w:w="567" w:type="dxa"/>
            <w:shd w:val="clear" w:color="auto" w:fill="auto"/>
          </w:tcPr>
          <w:p w14:paraId="7C2901F0" w14:textId="77777777" w:rsidR="00885C1E" w:rsidRPr="003A37CB" w:rsidRDefault="00E1147D" w:rsidP="00E1147D">
            <w:pPr>
              <w:rPr>
                <w:rtl/>
                <w:lang w:eastAsia="en-US"/>
              </w:rPr>
            </w:pPr>
            <w:r>
              <w:rPr>
                <w:rFonts w:hint="cs"/>
                <w:rtl/>
                <w:lang w:eastAsia="en-US"/>
              </w:rPr>
              <w:t>12.</w:t>
            </w:r>
          </w:p>
        </w:tc>
        <w:tc>
          <w:tcPr>
            <w:tcW w:w="5598" w:type="dxa"/>
            <w:shd w:val="clear" w:color="auto" w:fill="auto"/>
            <w:vAlign w:val="center"/>
          </w:tcPr>
          <w:p w14:paraId="4C3C5105" w14:textId="77777777" w:rsidR="00885C1E" w:rsidRPr="007F30DB" w:rsidRDefault="00885C1E" w:rsidP="00E1147D">
            <w:pPr>
              <w:jc w:val="left"/>
              <w:rPr>
                <w:rtl/>
                <w:lang w:eastAsia="en-US"/>
              </w:rPr>
            </w:pPr>
            <w:r>
              <w:rPr>
                <w:rFonts w:hint="cs"/>
                <w:rtl/>
                <w:lang w:eastAsia="en-US"/>
              </w:rPr>
              <w:t>ביצוע אריזות פגומה ולא שלמה</w:t>
            </w:r>
          </w:p>
        </w:tc>
        <w:tc>
          <w:tcPr>
            <w:tcW w:w="3049" w:type="dxa"/>
            <w:shd w:val="clear" w:color="auto" w:fill="auto"/>
            <w:vAlign w:val="center"/>
          </w:tcPr>
          <w:p w14:paraId="40FCF7F8" w14:textId="77777777" w:rsidR="00885C1E" w:rsidRPr="003A37CB" w:rsidRDefault="00885C1E" w:rsidP="00E1147D">
            <w:pPr>
              <w:ind w:left="34"/>
              <w:jc w:val="left"/>
              <w:rPr>
                <w:b/>
                <w:bCs/>
                <w:rtl/>
                <w:lang w:eastAsia="en-US"/>
              </w:rPr>
            </w:pPr>
            <w:r w:rsidRPr="003A37CB">
              <w:rPr>
                <w:rFonts w:hint="cs"/>
                <w:b/>
                <w:bCs/>
                <w:rtl/>
                <w:lang w:eastAsia="en-US"/>
              </w:rPr>
              <w:t>5,000 ₪ לכל אריזה ליקויה</w:t>
            </w:r>
          </w:p>
        </w:tc>
      </w:tr>
      <w:tr w:rsidR="001E18D8" w14:paraId="186344E0" w14:textId="77777777" w:rsidTr="00271558">
        <w:trPr>
          <w:cantSplit/>
          <w:trHeight w:val="315"/>
        </w:trPr>
        <w:tc>
          <w:tcPr>
            <w:tcW w:w="567" w:type="dxa"/>
            <w:shd w:val="clear" w:color="auto" w:fill="auto"/>
          </w:tcPr>
          <w:p w14:paraId="7BD7BC35" w14:textId="77777777" w:rsidR="001E18D8" w:rsidRPr="003A37CB" w:rsidRDefault="00E1147D" w:rsidP="00E1147D">
            <w:pPr>
              <w:rPr>
                <w:rtl/>
                <w:lang w:eastAsia="en-US"/>
              </w:rPr>
            </w:pPr>
            <w:r>
              <w:rPr>
                <w:rFonts w:hint="cs"/>
                <w:rtl/>
                <w:lang w:eastAsia="en-US"/>
              </w:rPr>
              <w:t>13.</w:t>
            </w:r>
          </w:p>
        </w:tc>
        <w:tc>
          <w:tcPr>
            <w:tcW w:w="5598" w:type="dxa"/>
            <w:shd w:val="clear" w:color="auto" w:fill="auto"/>
          </w:tcPr>
          <w:p w14:paraId="1E5C3524" w14:textId="77777777" w:rsidR="001E18D8" w:rsidRPr="007F30DB" w:rsidRDefault="009E3852" w:rsidP="00E1147D">
            <w:pPr>
              <w:jc w:val="left"/>
              <w:rPr>
                <w:rtl/>
                <w:lang w:eastAsia="en-US"/>
              </w:rPr>
            </w:pPr>
            <w:r>
              <w:rPr>
                <w:rFonts w:hint="cs"/>
                <w:rtl/>
                <w:lang w:eastAsia="en-US"/>
              </w:rPr>
              <w:t>אי עמידה בלוחות הזמנים במיון מעטפת הכפולות</w:t>
            </w:r>
          </w:p>
        </w:tc>
        <w:tc>
          <w:tcPr>
            <w:tcW w:w="3049" w:type="dxa"/>
            <w:shd w:val="clear" w:color="auto" w:fill="auto"/>
          </w:tcPr>
          <w:p w14:paraId="526F7188" w14:textId="77777777" w:rsidR="001E18D8" w:rsidRPr="003A37CB" w:rsidRDefault="009E3852" w:rsidP="00E1147D">
            <w:pPr>
              <w:ind w:left="34"/>
              <w:jc w:val="left"/>
              <w:rPr>
                <w:b/>
                <w:bCs/>
                <w:rtl/>
                <w:lang w:eastAsia="en-US"/>
              </w:rPr>
            </w:pPr>
            <w:r>
              <w:rPr>
                <w:rFonts w:hint="cs"/>
                <w:b/>
                <w:bCs/>
                <w:rtl/>
                <w:lang w:eastAsia="en-US"/>
              </w:rPr>
              <w:t xml:space="preserve">30,000 ₪ על כל שעת עיכוב בהגעת המעטפות לכל רשות </w:t>
            </w:r>
          </w:p>
        </w:tc>
      </w:tr>
    </w:tbl>
    <w:p w14:paraId="33561061" w14:textId="77777777" w:rsidR="00DC192A" w:rsidRDefault="00DC192A" w:rsidP="00C33960">
      <w:pPr>
        <w:pageBreakBefore/>
        <w:widowControl w:val="0"/>
        <w:numPr>
          <w:ilvl w:val="0"/>
          <w:numId w:val="5"/>
        </w:numPr>
        <w:spacing w:line="280" w:lineRule="atLeast"/>
        <w:outlineLvl w:val="1"/>
        <w:rPr>
          <w:b/>
          <w:bCs/>
          <w:sz w:val="28"/>
          <w:szCs w:val="28"/>
          <w:u w:val="single"/>
        </w:rPr>
      </w:pPr>
      <w:bookmarkStart w:id="50" w:name="H2_תקופת_ההתקשרות"/>
      <w:r w:rsidRPr="00DC192A">
        <w:rPr>
          <w:rFonts w:hint="cs"/>
          <w:b/>
          <w:bCs/>
          <w:sz w:val="28"/>
          <w:szCs w:val="28"/>
          <w:u w:val="single"/>
          <w:rtl/>
        </w:rPr>
        <w:lastRenderedPageBreak/>
        <w:t>תקופת ההתקשרות</w:t>
      </w:r>
    </w:p>
    <w:bookmarkEnd w:id="50"/>
    <w:p w14:paraId="07BF2C43" w14:textId="77777777" w:rsidR="00017CB6" w:rsidRPr="00017CB6" w:rsidRDefault="00017CB6" w:rsidP="00D50387">
      <w:pPr>
        <w:widowControl w:val="0"/>
        <w:numPr>
          <w:ilvl w:val="1"/>
          <w:numId w:val="5"/>
        </w:numPr>
        <w:spacing w:line="280" w:lineRule="atLeast"/>
        <w:ind w:right="-270"/>
        <w:rPr>
          <w:rFonts w:ascii="David" w:hAnsi="David"/>
          <w:b/>
          <w:bCs/>
          <w:lang w:eastAsia="en-US"/>
        </w:rPr>
      </w:pPr>
      <w:r w:rsidRPr="00017CB6">
        <w:rPr>
          <w:rFonts w:ascii="David" w:hAnsi="David" w:hint="cs"/>
          <w:rtl/>
          <w:lang w:eastAsia="en-US"/>
        </w:rPr>
        <w:t xml:space="preserve">תקופת ההתקשרות במסגרת ההסכם שייחתם עם הזוכה </w:t>
      </w:r>
      <w:r w:rsidR="00EF6AD7">
        <w:rPr>
          <w:rFonts w:ascii="David" w:hAnsi="David" w:hint="cs"/>
          <w:rtl/>
          <w:lang w:eastAsia="en-US"/>
        </w:rPr>
        <w:t xml:space="preserve">תהיה </w:t>
      </w:r>
      <w:r w:rsidR="00EF6AD7" w:rsidRPr="006130F4">
        <w:rPr>
          <w:rFonts w:ascii="David" w:hAnsi="David" w:hint="cs"/>
          <w:b/>
          <w:bCs/>
          <w:rtl/>
          <w:lang w:eastAsia="en-US"/>
        </w:rPr>
        <w:t>עד ליום 31.12.2024</w:t>
      </w:r>
      <w:r w:rsidRPr="00017CB6">
        <w:rPr>
          <w:rFonts w:ascii="David" w:hAnsi="David" w:hint="cs"/>
          <w:rtl/>
          <w:lang w:eastAsia="en-US"/>
        </w:rPr>
        <w:t xml:space="preserve"> </w:t>
      </w:r>
      <w:r w:rsidRPr="00017CB6">
        <w:rPr>
          <w:rFonts w:ascii="David" w:hAnsi="David" w:hint="cs"/>
          <w:b/>
          <w:bCs/>
          <w:rtl/>
          <w:lang w:eastAsia="en-US"/>
        </w:rPr>
        <w:t xml:space="preserve">מיום חתימת </w:t>
      </w:r>
      <w:r w:rsidR="00707B25">
        <w:rPr>
          <w:rFonts w:ascii="David" w:hAnsi="David" w:hint="cs"/>
          <w:b/>
          <w:bCs/>
          <w:rtl/>
          <w:lang w:eastAsia="en-US"/>
        </w:rPr>
        <w:t>הגורמים המורשים במשרד</w:t>
      </w:r>
      <w:r w:rsidR="00707B25" w:rsidRPr="00017CB6">
        <w:rPr>
          <w:rFonts w:ascii="David" w:hAnsi="David" w:hint="cs"/>
          <w:b/>
          <w:bCs/>
          <w:rtl/>
          <w:lang w:eastAsia="en-US"/>
        </w:rPr>
        <w:t xml:space="preserve"> </w:t>
      </w:r>
      <w:r w:rsidRPr="00017CB6">
        <w:rPr>
          <w:rFonts w:ascii="David" w:hAnsi="David" w:hint="cs"/>
          <w:b/>
          <w:bCs/>
          <w:rtl/>
          <w:lang w:eastAsia="en-US"/>
        </w:rPr>
        <w:t xml:space="preserve">על ההסכם. </w:t>
      </w:r>
    </w:p>
    <w:p w14:paraId="4C11C3B5" w14:textId="77777777" w:rsidR="00017CB6" w:rsidRPr="00017CB6" w:rsidRDefault="00017CB6" w:rsidP="00D50387">
      <w:pPr>
        <w:widowControl w:val="0"/>
        <w:numPr>
          <w:ilvl w:val="1"/>
          <w:numId w:val="5"/>
        </w:numPr>
        <w:spacing w:line="280" w:lineRule="atLeast"/>
        <w:ind w:right="-270"/>
        <w:rPr>
          <w:rFonts w:ascii="David" w:hAnsi="David"/>
          <w:lang w:eastAsia="en-US"/>
        </w:rPr>
      </w:pPr>
      <w:r w:rsidRPr="006130F4">
        <w:rPr>
          <w:rFonts w:ascii="David" w:hAnsi="David"/>
          <w:b/>
          <w:bCs/>
          <w:rtl/>
          <w:lang w:eastAsia="en-US"/>
        </w:rPr>
        <w:t xml:space="preserve">למשרד שמורה זכות הברירה להארכת תקופת ההתקשרות בתקופות קצובות נוספות </w:t>
      </w:r>
      <w:r w:rsidR="00A77ABE" w:rsidRPr="006130F4">
        <w:rPr>
          <w:rFonts w:ascii="David" w:hAnsi="David" w:hint="cs"/>
          <w:b/>
          <w:bCs/>
          <w:rtl/>
          <w:lang w:eastAsia="en-US"/>
        </w:rPr>
        <w:t>ועד ליום 31.12.</w:t>
      </w:r>
      <w:r w:rsidR="00EF6AD7" w:rsidRPr="006130F4">
        <w:rPr>
          <w:rFonts w:ascii="David" w:hAnsi="David" w:hint="cs"/>
          <w:b/>
          <w:bCs/>
          <w:rtl/>
          <w:lang w:eastAsia="en-US"/>
        </w:rPr>
        <w:t>2030</w:t>
      </w:r>
      <w:r w:rsidRPr="00017CB6">
        <w:rPr>
          <w:rFonts w:ascii="David" w:hAnsi="David"/>
          <w:rtl/>
          <w:lang w:eastAsia="en-US"/>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608DC786" w14:textId="77777777" w:rsidR="005C0558" w:rsidRPr="00DC192A" w:rsidRDefault="005C0558" w:rsidP="00D50387">
      <w:pPr>
        <w:widowControl w:val="0"/>
        <w:numPr>
          <w:ilvl w:val="1"/>
          <w:numId w:val="5"/>
        </w:numPr>
        <w:spacing w:line="280" w:lineRule="atLeast"/>
        <w:ind w:right="-270"/>
        <w:rPr>
          <w:rFonts w:ascii="David" w:hAnsi="David"/>
          <w:lang w:eastAsia="en-US"/>
        </w:rPr>
      </w:pPr>
      <w:r w:rsidRPr="00DC192A">
        <w:rPr>
          <w:rFonts w:ascii="David" w:hAnsi="David"/>
          <w:rtl/>
          <w:lang w:eastAsia="en-US"/>
        </w:rPr>
        <w:t xml:space="preserve">הארכת ההתקשרות, באם תהיה, תהיה בהודעה בכתב של מורשי החתימה מטעם </w:t>
      </w:r>
      <w:r w:rsidRPr="00DC192A">
        <w:rPr>
          <w:rFonts w:ascii="David" w:hAnsi="David" w:hint="cs"/>
          <w:rtl/>
          <w:lang w:eastAsia="en-US"/>
        </w:rPr>
        <w:t xml:space="preserve">המשרד. </w:t>
      </w:r>
    </w:p>
    <w:p w14:paraId="3A2C588A" w14:textId="77777777" w:rsidR="00D2353C" w:rsidRPr="00DC192A" w:rsidRDefault="00D2353C" w:rsidP="00D50387">
      <w:pPr>
        <w:widowControl w:val="0"/>
        <w:numPr>
          <w:ilvl w:val="1"/>
          <w:numId w:val="5"/>
        </w:numPr>
        <w:spacing w:line="280" w:lineRule="atLeast"/>
        <w:ind w:right="-270"/>
        <w:rPr>
          <w:rFonts w:ascii="David" w:hAnsi="David"/>
          <w:lang w:eastAsia="en-US"/>
        </w:rPr>
      </w:pPr>
      <w:r w:rsidRPr="00DC192A">
        <w:rPr>
          <w:rFonts w:ascii="David" w:hAnsi="David" w:hint="cs"/>
          <w:rtl/>
          <w:lang w:eastAsia="en-US"/>
        </w:rPr>
        <w:t>ה</w:t>
      </w:r>
      <w:r w:rsidRPr="00DC192A">
        <w:rPr>
          <w:rFonts w:ascii="David" w:hAnsi="David"/>
          <w:rtl/>
          <w:lang w:eastAsia="en-US"/>
        </w:rPr>
        <w:t>ספק לא יוכל לממש את ההתקשרות ולספק את השירותים הנדרשים טרם קבלת</w:t>
      </w:r>
      <w:r>
        <w:rPr>
          <w:rFonts w:ascii="David" w:hAnsi="David" w:hint="cs"/>
          <w:rtl/>
          <w:lang w:eastAsia="en-US"/>
        </w:rPr>
        <w:t xml:space="preserve"> ה</w:t>
      </w:r>
      <w:r w:rsidRPr="00DC192A">
        <w:rPr>
          <w:rFonts w:ascii="David" w:hAnsi="David"/>
          <w:rtl/>
          <w:lang w:eastAsia="en-US"/>
        </w:rPr>
        <w:t>זמנת רכש חתומ</w:t>
      </w:r>
      <w:r w:rsidRPr="00DC192A">
        <w:rPr>
          <w:rFonts w:ascii="David" w:hAnsi="David" w:hint="cs"/>
          <w:rtl/>
          <w:lang w:eastAsia="en-US"/>
        </w:rPr>
        <w:t>ה.</w:t>
      </w:r>
    </w:p>
    <w:p w14:paraId="524D7F72" w14:textId="77777777" w:rsidR="00D2353C" w:rsidRPr="00DC192A" w:rsidRDefault="00D2353C" w:rsidP="00D50387">
      <w:pPr>
        <w:widowControl w:val="0"/>
        <w:numPr>
          <w:ilvl w:val="1"/>
          <w:numId w:val="5"/>
        </w:numPr>
        <w:spacing w:line="280" w:lineRule="atLeast"/>
        <w:ind w:right="-270"/>
        <w:rPr>
          <w:rFonts w:ascii="David" w:hAnsi="David"/>
          <w:rtl/>
          <w:lang w:eastAsia="en-US"/>
        </w:rPr>
      </w:pPr>
      <w:r w:rsidRPr="00DC192A">
        <w:rPr>
          <w:rFonts w:ascii="David" w:hAnsi="David" w:hint="cs"/>
          <w:rtl/>
          <w:lang w:eastAsia="en-US"/>
        </w:rPr>
        <w:t>ל</w:t>
      </w:r>
      <w:r w:rsidRPr="00DC192A">
        <w:rPr>
          <w:rFonts w:ascii="David" w:hAnsi="David"/>
          <w:rtl/>
          <w:lang w:eastAsia="en-US"/>
        </w:rPr>
        <w:t>מען הסר ספק, לא תהיה לספק כל טענה בגין התקופה טרם הוצאת הזמנה על ידי המשרד וכן יהיה מנוע מלהלין על הסתמכות כלשהיא</w:t>
      </w:r>
      <w:r w:rsidRPr="00DC192A">
        <w:rPr>
          <w:rFonts w:ascii="David" w:hAnsi="David" w:hint="cs"/>
          <w:rtl/>
          <w:lang w:eastAsia="en-US"/>
        </w:rPr>
        <w:t>.</w:t>
      </w:r>
    </w:p>
    <w:p w14:paraId="021F260A" w14:textId="77777777" w:rsidR="009D0A2C" w:rsidRDefault="009D0A2C" w:rsidP="00C33960">
      <w:pPr>
        <w:widowControl w:val="0"/>
        <w:numPr>
          <w:ilvl w:val="0"/>
          <w:numId w:val="5"/>
        </w:numPr>
        <w:spacing w:before="120" w:line="280" w:lineRule="atLeast"/>
        <w:outlineLvl w:val="1"/>
        <w:rPr>
          <w:b/>
          <w:bCs/>
          <w:sz w:val="28"/>
          <w:szCs w:val="28"/>
          <w:u w:val="single"/>
        </w:rPr>
      </w:pPr>
      <w:bookmarkStart w:id="51" w:name="H2_פיקוח_המשרד"/>
      <w:r w:rsidRPr="009D0A2C">
        <w:rPr>
          <w:rFonts w:hint="cs"/>
          <w:b/>
          <w:bCs/>
          <w:sz w:val="28"/>
          <w:szCs w:val="28"/>
          <w:u w:val="single"/>
          <w:rtl/>
        </w:rPr>
        <w:t>פיקוח המשרד</w:t>
      </w:r>
    </w:p>
    <w:bookmarkEnd w:id="51"/>
    <w:p w14:paraId="0002F726" w14:textId="77777777" w:rsidR="009D0A2C" w:rsidRPr="009D0A2C" w:rsidRDefault="009D0A2C" w:rsidP="00D50387">
      <w:pPr>
        <w:widowControl w:val="0"/>
        <w:numPr>
          <w:ilvl w:val="1"/>
          <w:numId w:val="5"/>
        </w:numPr>
        <w:spacing w:line="280" w:lineRule="atLeast"/>
        <w:ind w:right="-426"/>
        <w:rPr>
          <w:rFonts w:ascii="David" w:hAnsi="David"/>
          <w:lang w:eastAsia="en-US"/>
        </w:rPr>
      </w:pPr>
      <w:r w:rsidRPr="009D0A2C">
        <w:rPr>
          <w:rFonts w:ascii="David" w:hAnsi="David"/>
          <w:rtl/>
          <w:lang w:eastAsia="en-US"/>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0CD0120D" w14:textId="77777777" w:rsidR="009D0A2C" w:rsidRPr="009D0A2C" w:rsidRDefault="009D0A2C" w:rsidP="00D50387">
      <w:pPr>
        <w:widowControl w:val="0"/>
        <w:numPr>
          <w:ilvl w:val="1"/>
          <w:numId w:val="5"/>
        </w:numPr>
        <w:spacing w:line="280" w:lineRule="atLeast"/>
        <w:ind w:right="-426"/>
        <w:rPr>
          <w:rFonts w:ascii="David" w:hAnsi="David"/>
          <w:rtl/>
          <w:lang w:eastAsia="en-US"/>
        </w:rPr>
      </w:pPr>
      <w:r w:rsidRPr="009D0A2C">
        <w:rPr>
          <w:rFonts w:ascii="David" w:hAnsi="David" w:hint="cs"/>
          <w:rtl/>
          <w:lang w:eastAsia="en-US"/>
        </w:rPr>
        <w:t>המשרד יהיה רשאי להפעיל צוותי פיקוח ובקרה על עבודת הספק, הספק מתחייב לשתף פעולה עם צוותי הפיקוח והבקרה של המשרד ו</w:t>
      </w:r>
      <w:r w:rsidRPr="009D0A2C">
        <w:rPr>
          <w:rFonts w:ascii="David" w:hAnsi="David"/>
          <w:rtl/>
          <w:lang w:eastAsia="en-US"/>
        </w:rPr>
        <w:t>ככלל זה נציגי אגף ביטחון של המשרד בענייני פיקוח ובקרה על יישום נהלי האבטחה הנדרשים.</w:t>
      </w:r>
    </w:p>
    <w:p w14:paraId="25512B66" w14:textId="77777777" w:rsidR="009D0A2C" w:rsidRPr="009D0A2C" w:rsidRDefault="009D0A2C" w:rsidP="00D50387">
      <w:pPr>
        <w:widowControl w:val="0"/>
        <w:numPr>
          <w:ilvl w:val="1"/>
          <w:numId w:val="5"/>
        </w:numPr>
        <w:spacing w:line="280" w:lineRule="atLeast"/>
        <w:ind w:right="-426"/>
        <w:rPr>
          <w:rFonts w:ascii="David" w:hAnsi="David"/>
          <w:rtl/>
          <w:lang w:eastAsia="en-US"/>
        </w:rPr>
      </w:pPr>
      <w:r w:rsidRPr="009D0A2C">
        <w:rPr>
          <w:rFonts w:ascii="David" w:hAnsi="David"/>
          <w:rtl/>
          <w:lang w:eastAsia="en-US"/>
        </w:rPr>
        <w:t xml:space="preserve">המציע יתחייב לקבל את אישור נציג אגף הביטחון במשרד טרם מועד תחילת קבלת השירות. </w:t>
      </w:r>
    </w:p>
    <w:p w14:paraId="35FAB752" w14:textId="77777777" w:rsidR="009D0A2C" w:rsidRPr="009D0A2C" w:rsidRDefault="009D0A2C" w:rsidP="00D50387">
      <w:pPr>
        <w:widowControl w:val="0"/>
        <w:numPr>
          <w:ilvl w:val="1"/>
          <w:numId w:val="5"/>
        </w:numPr>
        <w:spacing w:line="280" w:lineRule="atLeast"/>
        <w:ind w:right="-426"/>
        <w:rPr>
          <w:rFonts w:ascii="David" w:hAnsi="David"/>
          <w:rtl/>
          <w:lang w:eastAsia="en-US"/>
        </w:rPr>
      </w:pPr>
      <w:r w:rsidRPr="009D0A2C">
        <w:rPr>
          <w:rFonts w:ascii="David" w:hAnsi="David"/>
          <w:rtl/>
          <w:lang w:eastAsia="en-US"/>
        </w:rPr>
        <w:t>תחילת מתן השירות יבוצע בתיאום עם נציג המשרד ונציג אגף הביטחון.</w:t>
      </w:r>
    </w:p>
    <w:p w14:paraId="6E57961F" w14:textId="77777777" w:rsidR="009D0A2C" w:rsidRPr="009D0A2C" w:rsidRDefault="009D0A2C" w:rsidP="00D50387">
      <w:pPr>
        <w:widowControl w:val="0"/>
        <w:numPr>
          <w:ilvl w:val="1"/>
          <w:numId w:val="5"/>
        </w:numPr>
        <w:spacing w:line="280" w:lineRule="atLeast"/>
        <w:ind w:right="-426"/>
        <w:rPr>
          <w:rFonts w:ascii="David" w:hAnsi="David"/>
          <w:lang w:eastAsia="en-US"/>
        </w:rPr>
      </w:pPr>
      <w:r w:rsidRPr="009D0A2C">
        <w:rPr>
          <w:rFonts w:ascii="David" w:hAnsi="David"/>
          <w:rtl/>
          <w:lang w:eastAsia="en-US"/>
        </w:rPr>
        <w:t>אישור יינתן בכפוף לביצוע תדריך לבעלי תפקידים, קבלת הכשרי ביטחון וחתימה על הצהרות סודיות כפי שינחה גורם אגף הביטחון.</w:t>
      </w:r>
    </w:p>
    <w:p w14:paraId="312716CD" w14:textId="77777777" w:rsidR="009D0A2C" w:rsidRPr="009D0A2C" w:rsidRDefault="009D0A2C" w:rsidP="00D50387">
      <w:pPr>
        <w:widowControl w:val="0"/>
        <w:numPr>
          <w:ilvl w:val="1"/>
          <w:numId w:val="5"/>
        </w:numPr>
        <w:spacing w:line="280" w:lineRule="atLeast"/>
        <w:ind w:right="-426"/>
        <w:rPr>
          <w:rFonts w:ascii="David" w:hAnsi="David"/>
          <w:lang w:eastAsia="en-US"/>
        </w:rPr>
      </w:pPr>
      <w:r w:rsidRPr="009D0A2C">
        <w:rPr>
          <w:rFonts w:ascii="David" w:hAnsi="David"/>
          <w:rtl/>
          <w:lang w:eastAsia="en-US"/>
        </w:rPr>
        <w:t xml:space="preserve">המציע יתחייב להישמע להוראות </w:t>
      </w:r>
      <w:r w:rsidRPr="009D0A2C">
        <w:rPr>
          <w:rFonts w:ascii="David" w:hAnsi="David" w:hint="cs"/>
          <w:rtl/>
          <w:lang w:eastAsia="en-US"/>
        </w:rPr>
        <w:t>נציג</w:t>
      </w:r>
      <w:r w:rsidRPr="009D0A2C">
        <w:rPr>
          <w:rFonts w:ascii="David" w:hAnsi="David"/>
          <w:rtl/>
          <w:lang w:eastAsia="en-US"/>
        </w:rPr>
        <w:t xml:space="preserve"> המשרד בכל העניינים הקשורים </w:t>
      </w:r>
      <w:r w:rsidRPr="009D0A2C">
        <w:rPr>
          <w:rFonts w:ascii="David" w:hAnsi="David" w:hint="cs"/>
          <w:rtl/>
          <w:lang w:eastAsia="en-US"/>
        </w:rPr>
        <w:t xml:space="preserve">למתן השירותים </w:t>
      </w:r>
      <w:r w:rsidRPr="009D0A2C">
        <w:rPr>
          <w:rFonts w:ascii="David" w:hAnsi="David"/>
          <w:rtl/>
          <w:lang w:eastAsia="en-US"/>
        </w:rPr>
        <w:t xml:space="preserve">כמפורט </w:t>
      </w:r>
      <w:r w:rsidRPr="009D0A2C">
        <w:rPr>
          <w:rFonts w:ascii="David" w:hAnsi="David" w:hint="cs"/>
          <w:rtl/>
          <w:lang w:eastAsia="en-US"/>
        </w:rPr>
        <w:t>במכרז זה</w:t>
      </w:r>
      <w:r w:rsidRPr="009D0A2C">
        <w:rPr>
          <w:rFonts w:ascii="David" w:hAnsi="David"/>
          <w:rtl/>
          <w:lang w:eastAsia="en-US"/>
        </w:rPr>
        <w:t xml:space="preserve"> ובהסכם שייחתם בעקבותי</w:t>
      </w:r>
      <w:r w:rsidRPr="009D0A2C">
        <w:rPr>
          <w:rFonts w:ascii="David" w:hAnsi="David" w:hint="cs"/>
          <w:rtl/>
          <w:lang w:eastAsia="en-US"/>
        </w:rPr>
        <w:t>ה</w:t>
      </w:r>
      <w:r w:rsidRPr="009D0A2C">
        <w:rPr>
          <w:rFonts w:ascii="David" w:hAnsi="David"/>
          <w:rtl/>
          <w:lang w:eastAsia="en-US"/>
        </w:rPr>
        <w:t>.</w:t>
      </w:r>
      <w:r w:rsidR="001809C6">
        <w:rPr>
          <w:rFonts w:ascii="David" w:hAnsi="David"/>
          <w:rtl/>
          <w:lang w:eastAsia="en-US"/>
        </w:rPr>
        <w:t xml:space="preserve"> </w:t>
      </w:r>
    </w:p>
    <w:p w14:paraId="43A293E9" w14:textId="77777777" w:rsidR="009D0A2C" w:rsidRPr="009D0A2C" w:rsidRDefault="009D0A2C" w:rsidP="00D50387">
      <w:pPr>
        <w:widowControl w:val="0"/>
        <w:numPr>
          <w:ilvl w:val="1"/>
          <w:numId w:val="5"/>
        </w:numPr>
        <w:spacing w:line="280" w:lineRule="atLeast"/>
        <w:ind w:right="-426"/>
        <w:rPr>
          <w:rFonts w:ascii="David" w:hAnsi="David"/>
          <w:rtl/>
          <w:lang w:eastAsia="en-US"/>
        </w:rPr>
      </w:pPr>
      <w:r w:rsidRPr="009D0A2C">
        <w:rPr>
          <w:rFonts w:ascii="David" w:hAnsi="David" w:hint="cs"/>
          <w:rtl/>
          <w:lang w:eastAsia="en-US"/>
        </w:rPr>
        <w:t>המציע מתחייב לפעול בהתאם להנחיות מנב"ט המשרד בכל הנוגע לאבטחת מידע.</w:t>
      </w:r>
    </w:p>
    <w:p w14:paraId="4F111887" w14:textId="77777777" w:rsidR="009D0A2C" w:rsidRDefault="00284A0D" w:rsidP="00C33960">
      <w:pPr>
        <w:widowControl w:val="0"/>
        <w:numPr>
          <w:ilvl w:val="0"/>
          <w:numId w:val="5"/>
        </w:numPr>
        <w:spacing w:afterLines="160" w:after="384" w:line="280" w:lineRule="atLeast"/>
        <w:outlineLvl w:val="1"/>
        <w:rPr>
          <w:b/>
          <w:bCs/>
          <w:sz w:val="28"/>
          <w:szCs w:val="28"/>
          <w:u w:val="single"/>
        </w:rPr>
      </w:pPr>
      <w:bookmarkStart w:id="52" w:name="H2_שאלות_הבהרות_תשובות"/>
      <w:r>
        <w:rPr>
          <w:b/>
          <w:bCs/>
          <w:sz w:val="28"/>
          <w:szCs w:val="28"/>
          <w:u w:val="single"/>
          <w:rtl/>
        </w:rPr>
        <w:br w:type="page"/>
      </w:r>
      <w:r w:rsidR="009D0A2C" w:rsidRPr="009D0A2C">
        <w:rPr>
          <w:rFonts w:hint="cs"/>
          <w:b/>
          <w:bCs/>
          <w:sz w:val="28"/>
          <w:szCs w:val="28"/>
          <w:u w:val="single"/>
          <w:rtl/>
        </w:rPr>
        <w:lastRenderedPageBreak/>
        <w:t>שאלות, הבהרות, תשובות</w:t>
      </w:r>
    </w:p>
    <w:bookmarkEnd w:id="52"/>
    <w:p w14:paraId="5DE6C670" w14:textId="77777777" w:rsidR="008B54A0" w:rsidRPr="009D0A2C" w:rsidRDefault="008B54A0" w:rsidP="00D42486">
      <w:pPr>
        <w:widowControl w:val="0"/>
        <w:numPr>
          <w:ilvl w:val="1"/>
          <w:numId w:val="5"/>
        </w:numPr>
        <w:spacing w:afterLines="160" w:after="384" w:line="280" w:lineRule="atLeast"/>
        <w:ind w:right="-426"/>
        <w:rPr>
          <w:rFonts w:ascii="David" w:hAnsi="David"/>
          <w:lang w:eastAsia="en-US"/>
        </w:rPr>
      </w:pPr>
      <w:r w:rsidRPr="009D0A2C">
        <w:rPr>
          <w:rFonts w:ascii="David" w:hAnsi="David" w:hint="cs"/>
          <w:rtl/>
          <w:lang w:eastAsia="en-US"/>
        </w:rPr>
        <w:t xml:space="preserve">שאלות והבהרות יש להפנות </w:t>
      </w:r>
      <w:r w:rsidRPr="009D0A2C">
        <w:rPr>
          <w:rFonts w:ascii="David" w:hAnsi="David" w:hint="cs"/>
          <w:b/>
          <w:bCs/>
          <w:u w:val="single"/>
          <w:rtl/>
          <w:lang w:eastAsia="en-US"/>
        </w:rPr>
        <w:t>בכתב בלבד</w:t>
      </w:r>
      <w:r w:rsidRPr="009D0A2C">
        <w:rPr>
          <w:rFonts w:ascii="David" w:hAnsi="David" w:hint="cs"/>
          <w:rtl/>
          <w:lang w:eastAsia="en-US"/>
        </w:rPr>
        <w:t>, ל</w:t>
      </w:r>
      <w:r w:rsidR="00DC7CF3">
        <w:rPr>
          <w:rFonts w:ascii="David" w:hAnsi="David" w:hint="cs"/>
          <w:rtl/>
          <w:lang w:eastAsia="en-US"/>
        </w:rPr>
        <w:t>מוראן חלבי</w:t>
      </w:r>
      <w:r w:rsidRPr="009D0A2C">
        <w:rPr>
          <w:rFonts w:ascii="David" w:hAnsi="David" w:hint="cs"/>
          <w:rtl/>
          <w:lang w:eastAsia="en-US"/>
        </w:rPr>
        <w:t xml:space="preserve"> בדוא"ל </w:t>
      </w:r>
      <w:bookmarkStart w:id="53" w:name="_Hlk68590821"/>
      <w:r w:rsidR="00DC7CF3" w:rsidRPr="00DC7CF3">
        <w:rPr>
          <w:rFonts w:ascii="David" w:hAnsi="David"/>
          <w:lang w:eastAsia="en-US"/>
        </w:rPr>
        <w:t>moranha@moin.gov.i</w:t>
      </w:r>
      <w:r w:rsidRPr="009D0A2C">
        <w:rPr>
          <w:rFonts w:ascii="David" w:hAnsi="David"/>
          <w:lang w:eastAsia="en-US"/>
        </w:rPr>
        <w:t>l</w:t>
      </w:r>
      <w:bookmarkEnd w:id="53"/>
      <w:r w:rsidRPr="009D0A2C">
        <w:rPr>
          <w:rFonts w:ascii="David" w:hAnsi="David" w:hint="cs"/>
          <w:rtl/>
          <w:lang w:eastAsia="en-US"/>
        </w:rPr>
        <w:t xml:space="preserve"> עד לא יאוחר מהמועד הנקוב בסעיף </w:t>
      </w:r>
      <w:r w:rsidR="00063CE9">
        <w:rPr>
          <w:rFonts w:ascii="David" w:hAnsi="David"/>
          <w:cs/>
          <w:lang w:eastAsia="en-US"/>
        </w:rPr>
        <w:t>‎</w:t>
      </w:r>
      <w:r w:rsidR="00063CE9">
        <w:rPr>
          <w:rFonts w:ascii="David" w:hAnsi="David"/>
          <w:lang w:eastAsia="en-US"/>
        </w:rPr>
        <w:t>16.2.1</w:t>
      </w:r>
      <w:r w:rsidRPr="009D0A2C">
        <w:rPr>
          <w:rFonts w:ascii="David" w:hAnsi="David" w:hint="cs"/>
          <w:rtl/>
          <w:lang w:eastAsia="en-US"/>
        </w:rPr>
        <w:t xml:space="preserve"> לעיל, ולהפנותן לנציג המזמין. יש לוודא קבלת הפנייה. בכותרת ההודעה יש לכתוב "מכרז</w:t>
      </w:r>
      <w:r w:rsidRPr="009D0A2C">
        <w:rPr>
          <w:rFonts w:ascii="David" w:hAnsi="David" w:hint="cs"/>
          <w:b/>
          <w:bCs/>
          <w:rtl/>
          <w:lang w:eastAsia="en-US"/>
        </w:rPr>
        <w:t xml:space="preserve"> </w:t>
      </w:r>
      <w:r w:rsidR="00F37A3E">
        <w:rPr>
          <w:rFonts w:ascii="David" w:hAnsi="David" w:hint="cs"/>
          <w:b/>
          <w:bCs/>
          <w:lang w:eastAsia="en-US"/>
        </w:rPr>
        <w:t>16/2022</w:t>
      </w:r>
      <w:r w:rsidRPr="009D0A2C">
        <w:rPr>
          <w:rFonts w:ascii="David" w:hAnsi="David" w:hint="cs"/>
          <w:rtl/>
          <w:lang w:eastAsia="en-US"/>
        </w:rPr>
        <w:t xml:space="preserve"> ואת שם המציע ושם הפונה"</w:t>
      </w:r>
    </w:p>
    <w:p w14:paraId="795796E4" w14:textId="77777777" w:rsidR="009D0A2C" w:rsidRPr="009D0A2C" w:rsidRDefault="009D0A2C" w:rsidP="00D42486">
      <w:pPr>
        <w:widowControl w:val="0"/>
        <w:numPr>
          <w:ilvl w:val="1"/>
          <w:numId w:val="5"/>
        </w:numPr>
        <w:spacing w:afterLines="160" w:after="384" w:line="280" w:lineRule="atLeast"/>
        <w:ind w:right="-426"/>
        <w:rPr>
          <w:rFonts w:ascii="David" w:hAnsi="David"/>
          <w:lang w:eastAsia="en-US"/>
        </w:rPr>
      </w:pPr>
      <w:r w:rsidRPr="009D0A2C">
        <w:rPr>
          <w:rFonts w:ascii="David" w:hAnsi="David" w:hint="cs"/>
          <w:rtl/>
          <w:lang w:eastAsia="en-US"/>
        </w:rPr>
        <w:t>הפנייה תכלול את שם המכרז, מספר הסעיף במכרז אליו מתייחסת השאלה, פרוט השאלה, פרטי השואל, טלפון, פקס וכתובת דואר אלקטרוני.</w:t>
      </w:r>
    </w:p>
    <w:p w14:paraId="3044B1B9" w14:textId="77777777" w:rsidR="009D0A2C" w:rsidRPr="009D0A2C" w:rsidRDefault="009D0A2C" w:rsidP="006513FB">
      <w:pPr>
        <w:widowControl w:val="0"/>
        <w:overflowPunct/>
        <w:autoSpaceDE/>
        <w:autoSpaceDN/>
        <w:spacing w:afterLines="160" w:after="384" w:line="280" w:lineRule="atLeast"/>
        <w:ind w:left="1417"/>
        <w:rPr>
          <w:rFonts w:ascii="Calibri" w:hAnsi="Calibri"/>
          <w:rtl/>
          <w:lang w:eastAsia="en-US"/>
        </w:rPr>
      </w:pPr>
      <w:r w:rsidRPr="009D0A2C">
        <w:rPr>
          <w:rFonts w:ascii="Calibri" w:hAnsi="Calibri" w:hint="cs"/>
          <w:rtl/>
          <w:lang w:eastAsia="en-US"/>
        </w:rPr>
        <w:t>הפנייה תועבר במסמך "</w:t>
      </w:r>
      <w:r w:rsidRPr="009D0A2C">
        <w:rPr>
          <w:rFonts w:ascii="Calibri" w:hAnsi="Calibri"/>
          <w:lang w:eastAsia="en-US"/>
        </w:rPr>
        <w:t>word</w:t>
      </w:r>
      <w:r w:rsidRPr="009D0A2C">
        <w:rPr>
          <w:rFonts w:ascii="Calibri" w:hAnsi="Calibri" w:hint="cs"/>
          <w:rtl/>
          <w:lang w:eastAsia="en-US"/>
        </w:rPr>
        <w:t xml:space="preserve">" </w:t>
      </w:r>
      <w:r w:rsidRPr="009D0A2C">
        <w:rPr>
          <w:rFonts w:ascii="Calibri" w:hAnsi="Calibri" w:hint="eastAsia"/>
          <w:b/>
          <w:bCs/>
          <w:u w:val="single"/>
          <w:rtl/>
          <w:lang w:eastAsia="en-US"/>
        </w:rPr>
        <w:t>בלב</w:t>
      </w:r>
      <w:r w:rsidRPr="009D0A2C">
        <w:rPr>
          <w:rFonts w:ascii="Calibri" w:hAnsi="Calibri" w:hint="cs"/>
          <w:b/>
          <w:bCs/>
          <w:u w:val="single"/>
          <w:rtl/>
          <w:lang w:eastAsia="en-US"/>
        </w:rPr>
        <w:t>ד</w:t>
      </w:r>
      <w:r w:rsidRPr="009D0A2C">
        <w:rPr>
          <w:rFonts w:ascii="Calibri" w:hAnsi="Calibri" w:hint="cs"/>
          <w:rtl/>
          <w:lang w:eastAsia="en-US"/>
        </w:rPr>
        <w:t xml:space="preserve"> ובמבנה הבא:</w:t>
      </w:r>
    </w:p>
    <w:tbl>
      <w:tblPr>
        <w:bidiVisual/>
        <w:tblW w:w="8319"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BHR01"/>
        <w:tblDescription w:val="Layout Table"/>
      </w:tblPr>
      <w:tblGrid>
        <w:gridCol w:w="2699"/>
        <w:gridCol w:w="1979"/>
        <w:gridCol w:w="1984"/>
        <w:gridCol w:w="1657"/>
      </w:tblGrid>
      <w:tr w:rsidR="009D0A2C" w:rsidRPr="009D0A2C" w14:paraId="397579ED" w14:textId="77777777" w:rsidTr="00271558">
        <w:trPr>
          <w:cantSplit/>
        </w:trPr>
        <w:tc>
          <w:tcPr>
            <w:tcW w:w="2699" w:type="dxa"/>
            <w:shd w:val="clear" w:color="auto" w:fill="auto"/>
            <w:vAlign w:val="center"/>
          </w:tcPr>
          <w:p w14:paraId="5662DAA6" w14:textId="77777777" w:rsidR="009D0A2C" w:rsidRPr="009D0A2C" w:rsidRDefault="00CD40E3" w:rsidP="006513FB">
            <w:pPr>
              <w:widowControl w:val="0"/>
              <w:overflowPunct/>
              <w:autoSpaceDE/>
              <w:autoSpaceDN/>
              <w:spacing w:afterLines="160" w:after="384" w:line="280" w:lineRule="atLeast"/>
              <w:ind w:left="34"/>
              <w:rPr>
                <w:rFonts w:ascii="Calibri" w:hAnsi="Calibri"/>
                <w:rtl/>
                <w:lang w:eastAsia="en-US"/>
              </w:rPr>
            </w:pPr>
            <w:bookmarkStart w:id="54" w:name="ColumnTitle_22"/>
            <w:r>
              <w:rPr>
                <w:rFonts w:ascii="Calibri" w:hAnsi="Calibri" w:hint="cs"/>
                <w:rtl/>
                <w:lang w:eastAsia="en-US"/>
              </w:rPr>
              <w:t>מספר</w:t>
            </w:r>
            <w:r w:rsidR="009D0A2C" w:rsidRPr="009D0A2C">
              <w:rPr>
                <w:rFonts w:ascii="Calibri" w:hAnsi="Calibri" w:hint="cs"/>
                <w:rtl/>
                <w:lang w:eastAsia="en-US"/>
              </w:rPr>
              <w:t xml:space="preserve"> השאלה</w:t>
            </w:r>
          </w:p>
        </w:tc>
        <w:tc>
          <w:tcPr>
            <w:tcW w:w="1979" w:type="dxa"/>
            <w:shd w:val="clear" w:color="auto" w:fill="auto"/>
            <w:vAlign w:val="center"/>
          </w:tcPr>
          <w:p w14:paraId="296B0758" w14:textId="77777777" w:rsidR="009D0A2C" w:rsidRPr="009D0A2C" w:rsidRDefault="00CD40E3" w:rsidP="006513FB">
            <w:pPr>
              <w:widowControl w:val="0"/>
              <w:overflowPunct/>
              <w:autoSpaceDE/>
              <w:autoSpaceDN/>
              <w:spacing w:afterLines="160" w:after="384" w:line="280" w:lineRule="atLeast"/>
              <w:ind w:firstLine="28"/>
              <w:rPr>
                <w:rFonts w:ascii="Calibri" w:hAnsi="Calibri"/>
                <w:rtl/>
                <w:lang w:eastAsia="en-US"/>
              </w:rPr>
            </w:pPr>
            <w:r>
              <w:rPr>
                <w:rFonts w:ascii="Calibri" w:hAnsi="Calibri" w:hint="cs"/>
                <w:rtl/>
                <w:lang w:eastAsia="en-US"/>
              </w:rPr>
              <w:t xml:space="preserve">מספר </w:t>
            </w:r>
            <w:r w:rsidR="009D0A2C" w:rsidRPr="009D0A2C">
              <w:rPr>
                <w:rFonts w:ascii="Calibri" w:hAnsi="Calibri" w:hint="cs"/>
                <w:rtl/>
                <w:lang w:eastAsia="en-US"/>
              </w:rPr>
              <w:t>עמוד במכרז</w:t>
            </w:r>
          </w:p>
        </w:tc>
        <w:tc>
          <w:tcPr>
            <w:tcW w:w="1984" w:type="dxa"/>
            <w:shd w:val="clear" w:color="auto" w:fill="auto"/>
            <w:vAlign w:val="center"/>
          </w:tcPr>
          <w:p w14:paraId="0A058A2C" w14:textId="77777777" w:rsidR="009D0A2C" w:rsidRPr="009D0A2C" w:rsidRDefault="00CD40E3" w:rsidP="006513FB">
            <w:pPr>
              <w:widowControl w:val="0"/>
              <w:overflowPunct/>
              <w:autoSpaceDE/>
              <w:autoSpaceDN/>
              <w:spacing w:afterLines="160" w:after="384" w:line="280" w:lineRule="atLeast"/>
              <w:ind w:left="34"/>
              <w:rPr>
                <w:rFonts w:ascii="Calibri" w:hAnsi="Calibri"/>
                <w:rtl/>
                <w:lang w:eastAsia="en-US"/>
              </w:rPr>
            </w:pPr>
            <w:r>
              <w:rPr>
                <w:rFonts w:ascii="Calibri" w:hAnsi="Calibri" w:hint="cs"/>
                <w:rtl/>
                <w:lang w:eastAsia="en-US"/>
              </w:rPr>
              <w:t xml:space="preserve">מספר </w:t>
            </w:r>
            <w:r w:rsidR="009D0A2C" w:rsidRPr="009D0A2C">
              <w:rPr>
                <w:rFonts w:ascii="Calibri" w:hAnsi="Calibri" w:hint="cs"/>
                <w:rtl/>
                <w:lang w:eastAsia="en-US"/>
              </w:rPr>
              <w:t>סעיף</w:t>
            </w:r>
          </w:p>
        </w:tc>
        <w:tc>
          <w:tcPr>
            <w:tcW w:w="1657" w:type="dxa"/>
            <w:shd w:val="clear" w:color="auto" w:fill="auto"/>
            <w:vAlign w:val="center"/>
          </w:tcPr>
          <w:p w14:paraId="11926D3D" w14:textId="77777777" w:rsidR="009D0A2C" w:rsidRPr="009D0A2C" w:rsidRDefault="009D0A2C" w:rsidP="006513FB">
            <w:pPr>
              <w:widowControl w:val="0"/>
              <w:overflowPunct/>
              <w:autoSpaceDE/>
              <w:autoSpaceDN/>
              <w:spacing w:afterLines="160" w:after="384" w:line="280" w:lineRule="atLeast"/>
              <w:rPr>
                <w:rFonts w:ascii="Calibri" w:hAnsi="Calibri"/>
                <w:rtl/>
                <w:lang w:eastAsia="en-US"/>
              </w:rPr>
            </w:pPr>
            <w:r w:rsidRPr="009D0A2C">
              <w:rPr>
                <w:rFonts w:ascii="Calibri" w:hAnsi="Calibri" w:hint="cs"/>
                <w:rtl/>
                <w:lang w:eastAsia="en-US"/>
              </w:rPr>
              <w:t>נוסח השאלה</w:t>
            </w:r>
          </w:p>
        </w:tc>
      </w:tr>
    </w:tbl>
    <w:bookmarkEnd w:id="54"/>
    <w:p w14:paraId="6AD35ED9" w14:textId="77777777" w:rsidR="009D0A2C" w:rsidRPr="009D0A2C" w:rsidRDefault="009D0A2C" w:rsidP="00D50387">
      <w:pPr>
        <w:widowControl w:val="0"/>
        <w:overflowPunct/>
        <w:autoSpaceDE/>
        <w:autoSpaceDN/>
        <w:spacing w:before="240" w:afterLines="160" w:after="384" w:line="280" w:lineRule="atLeast"/>
        <w:ind w:left="1417"/>
        <w:rPr>
          <w:rFonts w:ascii="Calibri" w:hAnsi="Calibri"/>
          <w:lang w:eastAsia="en-US"/>
        </w:rPr>
      </w:pPr>
      <w:r w:rsidRPr="009D0A2C">
        <w:rPr>
          <w:rFonts w:ascii="Calibri" w:hAnsi="Calibri" w:hint="cs"/>
          <w:rtl/>
          <w:lang w:eastAsia="en-US"/>
        </w:rPr>
        <w:t>המשרד רשאי שלא להשיב לשאלות שלא יוגשו כמבוקש לעיל.</w:t>
      </w:r>
    </w:p>
    <w:p w14:paraId="49EA9E4C" w14:textId="77777777" w:rsidR="009D0A2C" w:rsidRPr="009D0A2C" w:rsidRDefault="009D0A2C" w:rsidP="00D42486">
      <w:pPr>
        <w:widowControl w:val="0"/>
        <w:numPr>
          <w:ilvl w:val="1"/>
          <w:numId w:val="5"/>
        </w:numPr>
        <w:spacing w:afterLines="160" w:after="384" w:line="280" w:lineRule="atLeast"/>
        <w:ind w:right="-426"/>
        <w:rPr>
          <w:rFonts w:ascii="David" w:hAnsi="David"/>
          <w:rtl/>
          <w:lang w:eastAsia="en-US"/>
        </w:rPr>
      </w:pPr>
      <w:r w:rsidRPr="009D0A2C">
        <w:rPr>
          <w:rFonts w:ascii="David" w:hAnsi="David" w:hint="eastAsia"/>
          <w:rtl/>
          <w:lang w:eastAsia="en-US"/>
        </w:rPr>
        <w:t>ש</w:t>
      </w:r>
      <w:r w:rsidRPr="009D0A2C">
        <w:rPr>
          <w:rFonts w:ascii="David" w:hAnsi="David"/>
          <w:rtl/>
          <w:lang w:eastAsia="en-US"/>
        </w:rPr>
        <w:t>א</w:t>
      </w:r>
      <w:r w:rsidRPr="009D0A2C">
        <w:rPr>
          <w:rFonts w:ascii="David" w:hAnsi="David" w:hint="eastAsia"/>
          <w:rtl/>
          <w:lang w:eastAsia="en-US"/>
        </w:rPr>
        <w:t>לות</w:t>
      </w:r>
      <w:r w:rsidRPr="009D0A2C">
        <w:rPr>
          <w:rFonts w:ascii="David" w:hAnsi="David"/>
          <w:rtl/>
          <w:lang w:eastAsia="en-US"/>
        </w:rPr>
        <w:t xml:space="preserve"> </w:t>
      </w:r>
      <w:r w:rsidRPr="009D0A2C">
        <w:rPr>
          <w:rFonts w:ascii="David" w:hAnsi="David" w:hint="eastAsia"/>
          <w:rtl/>
          <w:lang w:eastAsia="en-US"/>
        </w:rPr>
        <w:t>שיופנו</w:t>
      </w:r>
      <w:r w:rsidRPr="009D0A2C">
        <w:rPr>
          <w:rFonts w:ascii="David" w:hAnsi="David"/>
          <w:rtl/>
          <w:lang w:eastAsia="en-US"/>
        </w:rPr>
        <w:t xml:space="preserve"> </w:t>
      </w:r>
      <w:r w:rsidRPr="009D0A2C">
        <w:rPr>
          <w:rFonts w:ascii="David" w:hAnsi="David" w:hint="eastAsia"/>
          <w:rtl/>
          <w:lang w:eastAsia="en-US"/>
        </w:rPr>
        <w:t>בעל</w:t>
      </w:r>
      <w:r w:rsidRPr="009D0A2C">
        <w:rPr>
          <w:rFonts w:ascii="David" w:hAnsi="David"/>
          <w:rtl/>
          <w:lang w:eastAsia="en-US"/>
        </w:rPr>
        <w:t xml:space="preserve"> </w:t>
      </w:r>
      <w:r w:rsidRPr="009D0A2C">
        <w:rPr>
          <w:rFonts w:ascii="David" w:hAnsi="David" w:hint="eastAsia"/>
          <w:rtl/>
          <w:lang w:eastAsia="en-US"/>
        </w:rPr>
        <w:t>פה</w:t>
      </w:r>
      <w:r w:rsidRPr="009D0A2C">
        <w:rPr>
          <w:rFonts w:ascii="David" w:hAnsi="David"/>
          <w:rtl/>
          <w:lang w:eastAsia="en-US"/>
        </w:rPr>
        <w:t xml:space="preserve"> </w:t>
      </w:r>
      <w:r w:rsidRPr="009D0A2C">
        <w:rPr>
          <w:rFonts w:ascii="David" w:hAnsi="David" w:hint="eastAsia"/>
          <w:rtl/>
          <w:lang w:eastAsia="en-US"/>
        </w:rPr>
        <w:t>או</w:t>
      </w:r>
      <w:r w:rsidRPr="009D0A2C">
        <w:rPr>
          <w:rFonts w:ascii="David" w:hAnsi="David"/>
          <w:rtl/>
          <w:lang w:eastAsia="en-US"/>
        </w:rPr>
        <w:t xml:space="preserve"> </w:t>
      </w:r>
      <w:r w:rsidRPr="009D0A2C">
        <w:rPr>
          <w:rFonts w:ascii="David" w:hAnsi="David" w:hint="eastAsia"/>
          <w:rtl/>
          <w:lang w:eastAsia="en-US"/>
        </w:rPr>
        <w:t>בטלפון</w:t>
      </w:r>
      <w:r w:rsidRPr="009D0A2C">
        <w:rPr>
          <w:rFonts w:ascii="David" w:hAnsi="David"/>
          <w:rtl/>
          <w:lang w:eastAsia="en-US"/>
        </w:rPr>
        <w:t xml:space="preserve"> </w:t>
      </w:r>
      <w:r w:rsidRPr="009D0A2C">
        <w:rPr>
          <w:rFonts w:ascii="David" w:hAnsi="David" w:hint="eastAsia"/>
          <w:rtl/>
          <w:lang w:eastAsia="en-US"/>
        </w:rPr>
        <w:t>לא</w:t>
      </w:r>
      <w:r w:rsidRPr="009D0A2C">
        <w:rPr>
          <w:rFonts w:ascii="David" w:hAnsi="David"/>
          <w:rtl/>
          <w:lang w:eastAsia="en-US"/>
        </w:rPr>
        <w:t xml:space="preserve"> </w:t>
      </w:r>
      <w:r w:rsidRPr="009D0A2C">
        <w:rPr>
          <w:rFonts w:ascii="David" w:hAnsi="David" w:hint="eastAsia"/>
          <w:rtl/>
          <w:lang w:eastAsia="en-US"/>
        </w:rPr>
        <w:t>יענו</w:t>
      </w:r>
      <w:r w:rsidRPr="009D0A2C">
        <w:rPr>
          <w:rFonts w:ascii="David" w:hAnsi="David"/>
          <w:rtl/>
          <w:lang w:eastAsia="en-US"/>
        </w:rPr>
        <w:t xml:space="preserve"> </w:t>
      </w:r>
      <w:r w:rsidRPr="009D0A2C">
        <w:rPr>
          <w:rFonts w:ascii="David" w:hAnsi="David" w:hint="eastAsia"/>
          <w:rtl/>
          <w:lang w:eastAsia="en-US"/>
        </w:rPr>
        <w:t>ולא</w:t>
      </w:r>
      <w:r w:rsidRPr="009D0A2C">
        <w:rPr>
          <w:rFonts w:ascii="David" w:hAnsi="David"/>
          <w:rtl/>
          <w:lang w:eastAsia="en-US"/>
        </w:rPr>
        <w:t xml:space="preserve"> </w:t>
      </w:r>
      <w:r w:rsidRPr="009D0A2C">
        <w:rPr>
          <w:rFonts w:ascii="David" w:hAnsi="David" w:hint="eastAsia"/>
          <w:rtl/>
          <w:lang w:eastAsia="en-US"/>
        </w:rPr>
        <w:t>יחייבו</w:t>
      </w:r>
      <w:r w:rsidRPr="009D0A2C">
        <w:rPr>
          <w:rFonts w:ascii="David" w:hAnsi="David"/>
          <w:rtl/>
          <w:lang w:eastAsia="en-US"/>
        </w:rPr>
        <w:t xml:space="preserve"> את המשרד.</w:t>
      </w:r>
    </w:p>
    <w:p w14:paraId="48C7A000" w14:textId="77777777" w:rsidR="009D0A2C" w:rsidRPr="009D0A2C" w:rsidRDefault="009D0A2C" w:rsidP="00D42486">
      <w:pPr>
        <w:widowControl w:val="0"/>
        <w:numPr>
          <w:ilvl w:val="1"/>
          <w:numId w:val="5"/>
        </w:numPr>
        <w:spacing w:afterLines="160" w:after="384" w:line="280" w:lineRule="atLeast"/>
        <w:ind w:right="-426"/>
        <w:rPr>
          <w:rFonts w:ascii="David" w:hAnsi="David"/>
          <w:lang w:eastAsia="en-US"/>
        </w:rPr>
      </w:pPr>
      <w:r w:rsidRPr="009D0A2C">
        <w:rPr>
          <w:rFonts w:ascii="David" w:hAnsi="David"/>
          <w:rtl/>
          <w:lang w:eastAsia="en-US"/>
        </w:rPr>
        <w:t xml:space="preserve">מובהר בזאת כי על המציעים לשאול ולהעיר בנוגע לדרישות הביטוח במכרז במסגרת הליך שאלות ההבהרה בלבד. </w:t>
      </w:r>
    </w:p>
    <w:p w14:paraId="2D520A66" w14:textId="77777777" w:rsidR="009D0A2C" w:rsidRPr="009D0A2C" w:rsidRDefault="009D0A2C" w:rsidP="006513FB">
      <w:pPr>
        <w:widowControl w:val="0"/>
        <w:overflowPunct/>
        <w:autoSpaceDE/>
        <w:autoSpaceDN/>
        <w:spacing w:afterLines="160" w:after="384" w:line="280" w:lineRule="atLeast"/>
        <w:ind w:left="1076" w:firstLine="342"/>
        <w:rPr>
          <w:rFonts w:ascii="Calibri" w:hAnsi="Calibri"/>
          <w:b/>
          <w:bCs/>
          <w:lang w:eastAsia="en-US"/>
        </w:rPr>
      </w:pPr>
      <w:r w:rsidRPr="009D0A2C">
        <w:rPr>
          <w:rFonts w:ascii="Calibri" w:hAnsi="Calibri" w:hint="cs"/>
          <w:b/>
          <w:bCs/>
          <w:rtl/>
          <w:lang w:eastAsia="en-US"/>
        </w:rPr>
        <w:t>ביצוע שינויים במסמכי המכרז, עלולים להביא לפסילת ההצעה.</w:t>
      </w:r>
    </w:p>
    <w:p w14:paraId="3F65C232" w14:textId="77777777" w:rsidR="009D0A2C" w:rsidRPr="009D0A2C" w:rsidRDefault="009D0A2C" w:rsidP="00D42486">
      <w:pPr>
        <w:widowControl w:val="0"/>
        <w:numPr>
          <w:ilvl w:val="1"/>
          <w:numId w:val="5"/>
        </w:numPr>
        <w:spacing w:afterLines="160" w:after="384" w:line="280" w:lineRule="atLeast"/>
        <w:ind w:right="-426"/>
        <w:rPr>
          <w:rFonts w:ascii="David" w:hAnsi="David"/>
          <w:lang w:eastAsia="en-US"/>
        </w:rPr>
      </w:pPr>
      <w:r w:rsidRPr="009D0A2C">
        <w:rPr>
          <w:rFonts w:ascii="David" w:hAnsi="David" w:hint="cs"/>
          <w:rtl/>
          <w:lang w:eastAsia="en-US"/>
        </w:rPr>
        <w:t xml:space="preserve">לא יתקבלו שאלות שיתקבלו לאחר המועד שצוין לעיל. </w:t>
      </w:r>
    </w:p>
    <w:p w14:paraId="3DD7DB85" w14:textId="77777777" w:rsidR="009D0A2C" w:rsidRPr="009D0A2C" w:rsidRDefault="009D0A2C" w:rsidP="00D42486">
      <w:pPr>
        <w:widowControl w:val="0"/>
        <w:numPr>
          <w:ilvl w:val="1"/>
          <w:numId w:val="5"/>
        </w:numPr>
        <w:spacing w:afterLines="160" w:after="384" w:line="280" w:lineRule="atLeast"/>
        <w:ind w:right="-426"/>
        <w:rPr>
          <w:rFonts w:ascii="David" w:hAnsi="David"/>
          <w:lang w:eastAsia="en-US"/>
        </w:rPr>
      </w:pPr>
      <w:r w:rsidRPr="009D0A2C">
        <w:rPr>
          <w:rFonts w:ascii="David" w:hAnsi="David" w:hint="eastAsia"/>
          <w:rtl/>
          <w:lang w:eastAsia="en-US"/>
        </w:rPr>
        <w:t>מובהר</w:t>
      </w:r>
      <w:r w:rsidRPr="009D0A2C">
        <w:rPr>
          <w:rFonts w:ascii="David" w:hAnsi="David"/>
          <w:rtl/>
          <w:lang w:eastAsia="en-US"/>
        </w:rPr>
        <w:t xml:space="preserve"> </w:t>
      </w:r>
      <w:r w:rsidRPr="009D0A2C">
        <w:rPr>
          <w:rFonts w:ascii="David" w:hAnsi="David" w:hint="eastAsia"/>
          <w:rtl/>
          <w:lang w:eastAsia="en-US"/>
        </w:rPr>
        <w:t>כי</w:t>
      </w:r>
      <w:r w:rsidRPr="009D0A2C">
        <w:rPr>
          <w:rFonts w:ascii="David" w:hAnsi="David"/>
          <w:rtl/>
          <w:lang w:eastAsia="en-US"/>
        </w:rPr>
        <w:t xml:space="preserve"> </w:t>
      </w:r>
      <w:r w:rsidRPr="009D0A2C">
        <w:rPr>
          <w:rFonts w:ascii="David" w:hAnsi="David" w:hint="eastAsia"/>
          <w:rtl/>
          <w:lang w:eastAsia="en-US"/>
        </w:rPr>
        <w:t>בכל</w:t>
      </w:r>
      <w:r w:rsidRPr="009D0A2C">
        <w:rPr>
          <w:rFonts w:ascii="David" w:hAnsi="David"/>
          <w:rtl/>
          <w:lang w:eastAsia="en-US"/>
        </w:rPr>
        <w:t xml:space="preserve"> </w:t>
      </w:r>
      <w:r w:rsidRPr="009D0A2C">
        <w:rPr>
          <w:rFonts w:ascii="David" w:hAnsi="David" w:hint="eastAsia"/>
          <w:rtl/>
          <w:lang w:eastAsia="en-US"/>
        </w:rPr>
        <w:t>מקרה</w:t>
      </w:r>
      <w:r w:rsidRPr="009D0A2C">
        <w:rPr>
          <w:rFonts w:ascii="David" w:hAnsi="David"/>
          <w:rtl/>
          <w:lang w:eastAsia="en-US"/>
        </w:rPr>
        <w:t xml:space="preserve"> </w:t>
      </w:r>
      <w:r w:rsidRPr="009D0A2C">
        <w:rPr>
          <w:rFonts w:ascii="David" w:hAnsi="David" w:hint="eastAsia"/>
          <w:rtl/>
          <w:lang w:eastAsia="en-US"/>
        </w:rPr>
        <w:t>של</w:t>
      </w:r>
      <w:r w:rsidRPr="009D0A2C">
        <w:rPr>
          <w:rFonts w:ascii="David" w:hAnsi="David"/>
          <w:rtl/>
          <w:lang w:eastAsia="en-US"/>
        </w:rPr>
        <w:t xml:space="preserve"> </w:t>
      </w:r>
      <w:r w:rsidRPr="009D0A2C">
        <w:rPr>
          <w:rFonts w:ascii="David" w:hAnsi="David" w:hint="eastAsia"/>
          <w:rtl/>
          <w:lang w:eastAsia="en-US"/>
        </w:rPr>
        <w:t>פגם</w:t>
      </w:r>
      <w:r w:rsidRPr="009D0A2C">
        <w:rPr>
          <w:rFonts w:ascii="David" w:hAnsi="David"/>
          <w:rtl/>
          <w:lang w:eastAsia="en-US"/>
        </w:rPr>
        <w:t xml:space="preserve"> </w:t>
      </w:r>
      <w:r w:rsidRPr="009D0A2C">
        <w:rPr>
          <w:rFonts w:ascii="David" w:hAnsi="David" w:hint="eastAsia"/>
          <w:rtl/>
          <w:lang w:eastAsia="en-US"/>
        </w:rPr>
        <w:t>או</w:t>
      </w:r>
      <w:r w:rsidRPr="009D0A2C">
        <w:rPr>
          <w:rFonts w:ascii="David" w:hAnsi="David"/>
          <w:rtl/>
          <w:lang w:eastAsia="en-US"/>
        </w:rPr>
        <w:t xml:space="preserve"> </w:t>
      </w:r>
      <w:r w:rsidRPr="009D0A2C">
        <w:rPr>
          <w:rFonts w:ascii="David" w:hAnsi="David" w:hint="eastAsia"/>
          <w:rtl/>
          <w:lang w:eastAsia="en-US"/>
        </w:rPr>
        <w:t>חסר</w:t>
      </w:r>
      <w:r w:rsidRPr="009D0A2C">
        <w:rPr>
          <w:rFonts w:ascii="David" w:hAnsi="David"/>
          <w:rtl/>
          <w:lang w:eastAsia="en-US"/>
        </w:rPr>
        <w:t xml:space="preserve"> </w:t>
      </w:r>
      <w:r w:rsidRPr="009D0A2C">
        <w:rPr>
          <w:rFonts w:ascii="David" w:hAnsi="David" w:hint="eastAsia"/>
          <w:rtl/>
          <w:lang w:eastAsia="en-US"/>
        </w:rPr>
        <w:t>במכרז</w:t>
      </w:r>
      <w:r w:rsidRPr="009D0A2C">
        <w:rPr>
          <w:rFonts w:ascii="David" w:hAnsi="David"/>
          <w:rtl/>
          <w:lang w:eastAsia="en-US"/>
        </w:rPr>
        <w:t xml:space="preserve"> </w:t>
      </w:r>
      <w:r w:rsidRPr="009D0A2C">
        <w:rPr>
          <w:rFonts w:ascii="David" w:hAnsi="David" w:hint="eastAsia"/>
          <w:rtl/>
          <w:lang w:eastAsia="en-US"/>
        </w:rPr>
        <w:t>או</w:t>
      </w:r>
      <w:r w:rsidRPr="009D0A2C">
        <w:rPr>
          <w:rFonts w:ascii="David" w:hAnsi="David"/>
          <w:rtl/>
          <w:lang w:eastAsia="en-US"/>
        </w:rPr>
        <w:t xml:space="preserve"> </w:t>
      </w:r>
      <w:r w:rsidRPr="009D0A2C">
        <w:rPr>
          <w:rFonts w:ascii="David" w:hAnsi="David" w:hint="eastAsia"/>
          <w:rtl/>
          <w:lang w:eastAsia="en-US"/>
        </w:rPr>
        <w:t>מסמכיו</w:t>
      </w:r>
      <w:r w:rsidRPr="009D0A2C">
        <w:rPr>
          <w:rFonts w:ascii="David" w:hAnsi="David"/>
          <w:rtl/>
          <w:lang w:eastAsia="en-US"/>
        </w:rPr>
        <w:t xml:space="preserve">, </w:t>
      </w:r>
      <w:r w:rsidRPr="009D0A2C">
        <w:rPr>
          <w:rFonts w:ascii="David" w:hAnsi="David" w:hint="eastAsia"/>
          <w:rtl/>
          <w:lang w:eastAsia="en-US"/>
        </w:rPr>
        <w:t>חובה</w:t>
      </w:r>
      <w:r w:rsidRPr="009D0A2C">
        <w:rPr>
          <w:rFonts w:ascii="David" w:hAnsi="David"/>
          <w:rtl/>
          <w:lang w:eastAsia="en-US"/>
        </w:rPr>
        <w:t xml:space="preserve"> </w:t>
      </w:r>
      <w:r w:rsidRPr="009D0A2C">
        <w:rPr>
          <w:rFonts w:ascii="David" w:hAnsi="David" w:hint="eastAsia"/>
          <w:rtl/>
          <w:lang w:eastAsia="en-US"/>
        </w:rPr>
        <w:t>על</w:t>
      </w:r>
      <w:r w:rsidRPr="009D0A2C">
        <w:rPr>
          <w:rFonts w:ascii="David" w:hAnsi="David"/>
          <w:rtl/>
          <w:lang w:eastAsia="en-US"/>
        </w:rPr>
        <w:t xml:space="preserve"> </w:t>
      </w:r>
      <w:r w:rsidRPr="009D0A2C">
        <w:rPr>
          <w:rFonts w:ascii="David" w:hAnsi="David" w:hint="eastAsia"/>
          <w:rtl/>
          <w:lang w:eastAsia="en-US"/>
        </w:rPr>
        <w:t>המציע</w:t>
      </w:r>
      <w:r w:rsidRPr="009D0A2C">
        <w:rPr>
          <w:rFonts w:ascii="David" w:hAnsi="David"/>
          <w:rtl/>
          <w:lang w:eastAsia="en-US"/>
        </w:rPr>
        <w:t xml:space="preserve"> </w:t>
      </w:r>
      <w:r w:rsidRPr="009D0A2C">
        <w:rPr>
          <w:rFonts w:ascii="David" w:hAnsi="David" w:hint="eastAsia"/>
          <w:rtl/>
          <w:lang w:eastAsia="en-US"/>
        </w:rPr>
        <w:t>ליתן</w:t>
      </w:r>
      <w:r w:rsidRPr="009D0A2C">
        <w:rPr>
          <w:rFonts w:ascii="David" w:hAnsi="David"/>
          <w:rtl/>
          <w:lang w:eastAsia="en-US"/>
        </w:rPr>
        <w:t xml:space="preserve"> </w:t>
      </w:r>
      <w:r w:rsidRPr="009D0A2C">
        <w:rPr>
          <w:rFonts w:ascii="David" w:hAnsi="David" w:hint="eastAsia"/>
          <w:rtl/>
          <w:lang w:eastAsia="en-US"/>
        </w:rPr>
        <w:t>למזמין</w:t>
      </w:r>
      <w:r w:rsidRPr="009D0A2C">
        <w:rPr>
          <w:rFonts w:ascii="David" w:hAnsi="David"/>
          <w:rtl/>
          <w:lang w:eastAsia="en-US"/>
        </w:rPr>
        <w:t xml:space="preserve"> </w:t>
      </w:r>
      <w:r w:rsidRPr="009D0A2C">
        <w:rPr>
          <w:rFonts w:ascii="David" w:hAnsi="David" w:hint="eastAsia"/>
          <w:rtl/>
          <w:lang w:eastAsia="en-US"/>
        </w:rPr>
        <w:t>הודעה</w:t>
      </w:r>
      <w:r w:rsidRPr="009D0A2C">
        <w:rPr>
          <w:rFonts w:ascii="David" w:hAnsi="David"/>
          <w:rtl/>
          <w:lang w:eastAsia="en-US"/>
        </w:rPr>
        <w:t xml:space="preserve"> </w:t>
      </w:r>
      <w:r w:rsidRPr="009D0A2C">
        <w:rPr>
          <w:rFonts w:ascii="David" w:hAnsi="David" w:hint="eastAsia"/>
          <w:rtl/>
          <w:lang w:eastAsia="en-US"/>
        </w:rPr>
        <w:t>בכתב</w:t>
      </w:r>
      <w:r w:rsidRPr="009D0A2C">
        <w:rPr>
          <w:rFonts w:ascii="David" w:hAnsi="David"/>
          <w:rtl/>
          <w:lang w:eastAsia="en-US"/>
        </w:rPr>
        <w:t xml:space="preserve"> </w:t>
      </w:r>
      <w:r w:rsidRPr="009D0A2C">
        <w:rPr>
          <w:rFonts w:ascii="David" w:hAnsi="David" w:hint="eastAsia"/>
          <w:rtl/>
          <w:lang w:eastAsia="en-US"/>
        </w:rPr>
        <w:t>בדבר</w:t>
      </w:r>
      <w:r w:rsidRPr="009D0A2C">
        <w:rPr>
          <w:rFonts w:ascii="David" w:hAnsi="David"/>
          <w:rtl/>
          <w:lang w:eastAsia="en-US"/>
        </w:rPr>
        <w:t xml:space="preserve"> </w:t>
      </w:r>
      <w:r w:rsidRPr="009D0A2C">
        <w:rPr>
          <w:rFonts w:ascii="David" w:hAnsi="David" w:hint="eastAsia"/>
          <w:rtl/>
          <w:lang w:eastAsia="en-US"/>
        </w:rPr>
        <w:t>האמור</w:t>
      </w:r>
      <w:r w:rsidRPr="009D0A2C">
        <w:rPr>
          <w:rFonts w:ascii="David" w:hAnsi="David"/>
          <w:rtl/>
          <w:lang w:eastAsia="en-US"/>
        </w:rPr>
        <w:t xml:space="preserve"> </w:t>
      </w:r>
      <w:r w:rsidRPr="009D0A2C">
        <w:rPr>
          <w:rFonts w:ascii="David" w:hAnsi="David" w:hint="eastAsia"/>
          <w:rtl/>
          <w:lang w:eastAsia="en-US"/>
        </w:rPr>
        <w:t>מיד</w:t>
      </w:r>
      <w:r w:rsidRPr="009D0A2C">
        <w:rPr>
          <w:rFonts w:ascii="David" w:hAnsi="David"/>
          <w:rtl/>
          <w:lang w:eastAsia="en-US"/>
        </w:rPr>
        <w:t xml:space="preserve"> </w:t>
      </w:r>
      <w:r w:rsidRPr="009D0A2C">
        <w:rPr>
          <w:rFonts w:ascii="David" w:hAnsi="David" w:hint="eastAsia"/>
          <w:rtl/>
          <w:lang w:eastAsia="en-US"/>
        </w:rPr>
        <w:t>עם</w:t>
      </w:r>
      <w:r w:rsidRPr="009D0A2C">
        <w:rPr>
          <w:rFonts w:ascii="David" w:hAnsi="David"/>
          <w:rtl/>
          <w:lang w:eastAsia="en-US"/>
        </w:rPr>
        <w:t xml:space="preserve"> </w:t>
      </w:r>
      <w:r w:rsidRPr="009D0A2C">
        <w:rPr>
          <w:rFonts w:ascii="David" w:hAnsi="David" w:hint="eastAsia"/>
          <w:rtl/>
          <w:lang w:eastAsia="en-US"/>
        </w:rPr>
        <w:t>גילויה</w:t>
      </w:r>
      <w:r w:rsidRPr="009D0A2C">
        <w:rPr>
          <w:rFonts w:ascii="David" w:hAnsi="David"/>
          <w:rtl/>
          <w:lang w:eastAsia="en-US"/>
        </w:rPr>
        <w:t xml:space="preserve"> </w:t>
      </w:r>
      <w:r w:rsidRPr="009D0A2C">
        <w:rPr>
          <w:rFonts w:ascii="David" w:hAnsi="David" w:hint="eastAsia"/>
          <w:rtl/>
          <w:lang w:eastAsia="en-US"/>
        </w:rPr>
        <w:t>על</w:t>
      </w:r>
      <w:r w:rsidRPr="009D0A2C">
        <w:rPr>
          <w:rFonts w:ascii="David" w:hAnsi="David"/>
          <w:rtl/>
          <w:lang w:eastAsia="en-US"/>
        </w:rPr>
        <w:t xml:space="preserve"> </w:t>
      </w:r>
      <w:r w:rsidRPr="009D0A2C">
        <w:rPr>
          <w:rFonts w:ascii="David" w:hAnsi="David" w:hint="eastAsia"/>
          <w:rtl/>
          <w:lang w:eastAsia="en-US"/>
        </w:rPr>
        <w:t>ידו</w:t>
      </w:r>
      <w:r w:rsidRPr="009D0A2C">
        <w:rPr>
          <w:rFonts w:ascii="David" w:hAnsi="David"/>
          <w:rtl/>
          <w:lang w:eastAsia="en-US"/>
        </w:rPr>
        <w:t xml:space="preserve"> </w:t>
      </w:r>
      <w:r w:rsidRPr="009D0A2C">
        <w:rPr>
          <w:rFonts w:ascii="David" w:hAnsi="David" w:hint="eastAsia"/>
          <w:rtl/>
          <w:lang w:eastAsia="en-US"/>
        </w:rPr>
        <w:t>ועל</w:t>
      </w:r>
      <w:r w:rsidRPr="009D0A2C">
        <w:rPr>
          <w:rFonts w:ascii="David" w:hAnsi="David"/>
          <w:rtl/>
          <w:lang w:eastAsia="en-US"/>
        </w:rPr>
        <w:t xml:space="preserve"> </w:t>
      </w:r>
      <w:r w:rsidRPr="009D0A2C">
        <w:rPr>
          <w:rFonts w:ascii="David" w:hAnsi="David" w:hint="eastAsia"/>
          <w:rtl/>
          <w:lang w:eastAsia="en-US"/>
        </w:rPr>
        <w:t>פי</w:t>
      </w:r>
      <w:r w:rsidRPr="009D0A2C">
        <w:rPr>
          <w:rFonts w:ascii="David" w:hAnsi="David"/>
          <w:rtl/>
          <w:lang w:eastAsia="en-US"/>
        </w:rPr>
        <w:t xml:space="preserve"> </w:t>
      </w:r>
      <w:r w:rsidRPr="009D0A2C">
        <w:rPr>
          <w:rFonts w:ascii="David" w:hAnsi="David" w:hint="eastAsia"/>
          <w:rtl/>
          <w:lang w:eastAsia="en-US"/>
        </w:rPr>
        <w:t>המפורט</w:t>
      </w:r>
      <w:r w:rsidRPr="009D0A2C">
        <w:rPr>
          <w:rFonts w:ascii="David" w:hAnsi="David"/>
          <w:rtl/>
          <w:lang w:eastAsia="en-US"/>
        </w:rPr>
        <w:t xml:space="preserve"> </w:t>
      </w:r>
      <w:r w:rsidRPr="009D0A2C">
        <w:rPr>
          <w:rFonts w:ascii="David" w:hAnsi="David" w:hint="eastAsia"/>
          <w:rtl/>
          <w:lang w:eastAsia="en-US"/>
        </w:rPr>
        <w:t>לעיל</w:t>
      </w:r>
      <w:r w:rsidRPr="009D0A2C">
        <w:rPr>
          <w:rFonts w:ascii="David" w:hAnsi="David"/>
          <w:rtl/>
          <w:lang w:eastAsia="en-US"/>
        </w:rPr>
        <w:t xml:space="preserve">, </w:t>
      </w:r>
      <w:r w:rsidRPr="009D0A2C">
        <w:rPr>
          <w:rFonts w:ascii="David" w:hAnsi="David" w:hint="eastAsia"/>
          <w:rtl/>
          <w:lang w:eastAsia="en-US"/>
        </w:rPr>
        <w:t>שאם</w:t>
      </w:r>
      <w:r w:rsidRPr="009D0A2C">
        <w:rPr>
          <w:rFonts w:ascii="David" w:hAnsi="David"/>
          <w:rtl/>
          <w:lang w:eastAsia="en-US"/>
        </w:rPr>
        <w:t xml:space="preserve"> </w:t>
      </w:r>
      <w:r w:rsidRPr="009D0A2C">
        <w:rPr>
          <w:rFonts w:ascii="David" w:hAnsi="David" w:hint="eastAsia"/>
          <w:rtl/>
          <w:lang w:eastAsia="en-US"/>
        </w:rPr>
        <w:t>לא</w:t>
      </w:r>
      <w:r w:rsidRPr="009D0A2C">
        <w:rPr>
          <w:rFonts w:ascii="David" w:hAnsi="David"/>
          <w:rtl/>
          <w:lang w:eastAsia="en-US"/>
        </w:rPr>
        <w:t xml:space="preserve"> </w:t>
      </w:r>
      <w:r w:rsidRPr="009D0A2C">
        <w:rPr>
          <w:rFonts w:ascii="David" w:hAnsi="David" w:hint="eastAsia"/>
          <w:rtl/>
          <w:lang w:eastAsia="en-US"/>
        </w:rPr>
        <w:t>כן</w:t>
      </w:r>
      <w:r w:rsidRPr="009D0A2C">
        <w:rPr>
          <w:rFonts w:ascii="David" w:hAnsi="David"/>
          <w:rtl/>
          <w:lang w:eastAsia="en-US"/>
        </w:rPr>
        <w:t xml:space="preserve"> </w:t>
      </w:r>
      <w:r w:rsidRPr="009D0A2C">
        <w:rPr>
          <w:rFonts w:ascii="David" w:hAnsi="David" w:hint="eastAsia"/>
          <w:rtl/>
          <w:lang w:eastAsia="en-US"/>
        </w:rPr>
        <w:t>יהא</w:t>
      </w:r>
      <w:r w:rsidRPr="009D0A2C">
        <w:rPr>
          <w:rFonts w:ascii="David" w:hAnsi="David"/>
          <w:rtl/>
          <w:lang w:eastAsia="en-US"/>
        </w:rPr>
        <w:t xml:space="preserve"> </w:t>
      </w:r>
      <w:r w:rsidRPr="009D0A2C">
        <w:rPr>
          <w:rFonts w:ascii="David" w:hAnsi="David" w:hint="eastAsia"/>
          <w:rtl/>
          <w:lang w:eastAsia="en-US"/>
        </w:rPr>
        <w:t>מושתק</w:t>
      </w:r>
      <w:r w:rsidRPr="009D0A2C">
        <w:rPr>
          <w:rFonts w:ascii="David" w:hAnsi="David"/>
          <w:rtl/>
          <w:lang w:eastAsia="en-US"/>
        </w:rPr>
        <w:t xml:space="preserve"> </w:t>
      </w:r>
      <w:r w:rsidRPr="009D0A2C">
        <w:rPr>
          <w:rFonts w:ascii="David" w:hAnsi="David" w:hint="eastAsia"/>
          <w:rtl/>
          <w:lang w:eastAsia="en-US"/>
        </w:rPr>
        <w:t>מלטעון</w:t>
      </w:r>
      <w:r w:rsidRPr="009D0A2C">
        <w:rPr>
          <w:rFonts w:ascii="David" w:hAnsi="David"/>
          <w:rtl/>
          <w:lang w:eastAsia="en-US"/>
        </w:rPr>
        <w:t xml:space="preserve"> </w:t>
      </w:r>
      <w:r w:rsidRPr="009D0A2C">
        <w:rPr>
          <w:rFonts w:ascii="David" w:hAnsi="David" w:hint="eastAsia"/>
          <w:rtl/>
          <w:lang w:eastAsia="en-US"/>
        </w:rPr>
        <w:t>כל</w:t>
      </w:r>
      <w:r w:rsidRPr="009D0A2C">
        <w:rPr>
          <w:rFonts w:ascii="David" w:hAnsi="David"/>
          <w:rtl/>
          <w:lang w:eastAsia="en-US"/>
        </w:rPr>
        <w:t xml:space="preserve"> </w:t>
      </w:r>
      <w:r w:rsidRPr="009D0A2C">
        <w:rPr>
          <w:rFonts w:ascii="David" w:hAnsi="David" w:hint="eastAsia"/>
          <w:rtl/>
          <w:lang w:eastAsia="en-US"/>
        </w:rPr>
        <w:t>טענה</w:t>
      </w:r>
      <w:r w:rsidRPr="009D0A2C">
        <w:rPr>
          <w:rFonts w:ascii="David" w:hAnsi="David"/>
          <w:rtl/>
          <w:lang w:eastAsia="en-US"/>
        </w:rPr>
        <w:t xml:space="preserve"> </w:t>
      </w:r>
      <w:r w:rsidRPr="009D0A2C">
        <w:rPr>
          <w:rFonts w:ascii="David" w:hAnsi="David" w:hint="eastAsia"/>
          <w:rtl/>
          <w:lang w:eastAsia="en-US"/>
        </w:rPr>
        <w:t>בהקשר</w:t>
      </w:r>
      <w:r w:rsidRPr="009D0A2C">
        <w:rPr>
          <w:rFonts w:ascii="David" w:hAnsi="David"/>
          <w:rtl/>
          <w:lang w:eastAsia="en-US"/>
        </w:rPr>
        <w:t xml:space="preserve"> </w:t>
      </w:r>
      <w:r w:rsidRPr="009D0A2C">
        <w:rPr>
          <w:rFonts w:ascii="David" w:hAnsi="David" w:hint="eastAsia"/>
          <w:rtl/>
          <w:lang w:eastAsia="en-US"/>
        </w:rPr>
        <w:t>זה</w:t>
      </w:r>
      <w:r w:rsidRPr="009D0A2C">
        <w:rPr>
          <w:rFonts w:ascii="David" w:hAnsi="David"/>
          <w:rtl/>
          <w:lang w:eastAsia="en-US"/>
        </w:rPr>
        <w:t>.</w:t>
      </w:r>
    </w:p>
    <w:p w14:paraId="1D0D519D" w14:textId="77777777" w:rsidR="009D0A2C" w:rsidRPr="009D0A2C" w:rsidRDefault="009D0A2C" w:rsidP="00D50387">
      <w:pPr>
        <w:widowControl w:val="0"/>
        <w:numPr>
          <w:ilvl w:val="1"/>
          <w:numId w:val="5"/>
        </w:numPr>
        <w:spacing w:line="280" w:lineRule="atLeast"/>
        <w:ind w:right="-851"/>
        <w:jc w:val="left"/>
        <w:rPr>
          <w:lang w:eastAsia="en-US"/>
        </w:rPr>
      </w:pPr>
      <w:r w:rsidRPr="009D0A2C">
        <w:rPr>
          <w:rFonts w:ascii="David" w:hAnsi="David" w:hint="cs"/>
          <w:rtl/>
          <w:lang w:eastAsia="en-US"/>
        </w:rPr>
        <w:t xml:space="preserve">תשובות יפורסמו באתר האינטרנט שכתובתו </w:t>
      </w:r>
      <w:hyperlink r:id="rId9" w:tooltip="כתובת אתר האינרנט בו יפורסמו התשובות" w:history="1">
        <w:r w:rsidR="0044303F" w:rsidRPr="00D50387">
          <w:rPr>
            <w:rStyle w:val="Hyperlink"/>
            <w:lang w:eastAsia="en-US"/>
          </w:rPr>
          <w:t>https://www.gov.il/he/departments/ministry_of_interior</w:t>
        </w:r>
      </w:hyperlink>
    </w:p>
    <w:p w14:paraId="2300B4C6" w14:textId="77777777" w:rsidR="009D0A2C" w:rsidRPr="009D0A2C" w:rsidRDefault="009D0A2C" w:rsidP="00C33960">
      <w:pPr>
        <w:widowControl w:val="0"/>
        <w:overflowPunct/>
        <w:autoSpaceDE/>
        <w:autoSpaceDN/>
        <w:adjustRightInd/>
        <w:spacing w:afterLines="160" w:after="384" w:line="280" w:lineRule="atLeast"/>
        <w:ind w:left="1420"/>
        <w:textAlignment w:val="auto"/>
        <w:rPr>
          <w:lang w:eastAsia="en-US"/>
        </w:rPr>
      </w:pPr>
      <w:r w:rsidRPr="009D0A2C">
        <w:rPr>
          <w:rFonts w:hint="cs"/>
          <w:rtl/>
          <w:lang w:eastAsia="en-US"/>
        </w:rPr>
        <w:t>תחת הכותרת "פרסומים" - "מכרזים פומביים".</w:t>
      </w:r>
    </w:p>
    <w:p w14:paraId="6D23E75E" w14:textId="77777777" w:rsidR="009D0A2C" w:rsidRPr="009D0A2C" w:rsidRDefault="009D0A2C" w:rsidP="00C33960">
      <w:pPr>
        <w:widowControl w:val="0"/>
        <w:numPr>
          <w:ilvl w:val="1"/>
          <w:numId w:val="5"/>
        </w:numPr>
        <w:spacing w:afterLines="160" w:after="384" w:line="280" w:lineRule="atLeast"/>
        <w:ind w:right="-426"/>
        <w:rPr>
          <w:rFonts w:ascii="David" w:hAnsi="David"/>
          <w:rtl/>
          <w:lang w:eastAsia="en-US"/>
        </w:rPr>
      </w:pPr>
      <w:r w:rsidRPr="009D0A2C">
        <w:rPr>
          <w:rFonts w:ascii="David" w:hAnsi="David" w:hint="cs"/>
          <w:rtl/>
          <w:lang w:eastAsia="en-US"/>
        </w:rPr>
        <w:t>התשובות לשאלות מהוות חלק בלתי נפרד ממסמכי המכרז.</w:t>
      </w:r>
    </w:p>
    <w:p w14:paraId="15700061" w14:textId="77777777" w:rsidR="009D0A2C" w:rsidRPr="009D0A2C" w:rsidRDefault="009D0A2C" w:rsidP="00C33960">
      <w:pPr>
        <w:widowControl w:val="0"/>
        <w:numPr>
          <w:ilvl w:val="1"/>
          <w:numId w:val="5"/>
        </w:numPr>
        <w:spacing w:afterLines="160" w:after="384" w:line="280" w:lineRule="atLeast"/>
        <w:ind w:right="-426"/>
        <w:rPr>
          <w:rFonts w:ascii="David" w:hAnsi="David"/>
          <w:lang w:eastAsia="en-US"/>
        </w:rPr>
      </w:pPr>
      <w:r w:rsidRPr="009D0A2C">
        <w:rPr>
          <w:rFonts w:ascii="David" w:hAnsi="David" w:hint="cs"/>
          <w:b/>
          <w:bCs/>
          <w:rtl/>
          <w:lang w:eastAsia="en-US"/>
        </w:rPr>
        <w:t>על המציעים החובה להתעדכן ולעקוב אחר פרסומים באתר האינטרנט ביחס למכרז</w:t>
      </w:r>
      <w:r w:rsidRPr="009D0A2C">
        <w:rPr>
          <w:rFonts w:ascii="David" w:hAnsi="David" w:hint="cs"/>
          <w:rtl/>
          <w:lang w:eastAsia="en-US"/>
        </w:rPr>
        <w:t>.</w:t>
      </w:r>
    </w:p>
    <w:p w14:paraId="04CB4D34" w14:textId="77777777" w:rsidR="0044303F" w:rsidRDefault="00416FD3" w:rsidP="00C33960">
      <w:pPr>
        <w:widowControl w:val="0"/>
        <w:numPr>
          <w:ilvl w:val="0"/>
          <w:numId w:val="5"/>
        </w:numPr>
        <w:spacing w:afterLines="160" w:after="384" w:line="280" w:lineRule="atLeast"/>
        <w:outlineLvl w:val="1"/>
        <w:rPr>
          <w:b/>
          <w:bCs/>
          <w:sz w:val="28"/>
          <w:szCs w:val="28"/>
          <w:u w:val="single"/>
        </w:rPr>
      </w:pPr>
      <w:bookmarkStart w:id="55" w:name="H2_נוסח_הגשת_ההצעה"/>
      <w:r>
        <w:rPr>
          <w:b/>
          <w:bCs/>
          <w:sz w:val="28"/>
          <w:szCs w:val="28"/>
          <w:u w:val="single"/>
          <w:rtl/>
        </w:rPr>
        <w:br w:type="page"/>
      </w:r>
      <w:r w:rsidR="00142D77">
        <w:rPr>
          <w:b/>
          <w:bCs/>
          <w:sz w:val="28"/>
          <w:szCs w:val="28"/>
          <w:u w:val="single"/>
          <w:rtl/>
        </w:rPr>
        <w:lastRenderedPageBreak/>
        <w:t>נוסח הגשת ההצעה</w:t>
      </w:r>
    </w:p>
    <w:bookmarkEnd w:id="55"/>
    <w:p w14:paraId="065D6DB4" w14:textId="77777777" w:rsidR="0044303F" w:rsidRPr="0044303F" w:rsidRDefault="0044303F" w:rsidP="00D42486">
      <w:pPr>
        <w:widowControl w:val="0"/>
        <w:numPr>
          <w:ilvl w:val="1"/>
          <w:numId w:val="5"/>
        </w:numPr>
        <w:spacing w:afterLines="160" w:after="384" w:line="280" w:lineRule="atLeast"/>
        <w:ind w:right="-426"/>
        <w:rPr>
          <w:rFonts w:ascii="Calibri" w:hAnsi="Calibri"/>
          <w:rtl/>
          <w:lang w:eastAsia="en-US"/>
        </w:rPr>
      </w:pPr>
      <w:r w:rsidRPr="0044303F">
        <w:rPr>
          <w:rFonts w:ascii="Calibri" w:hAnsi="Calibri" w:hint="eastAsia"/>
          <w:rtl/>
          <w:lang w:eastAsia="en-US"/>
        </w:rPr>
        <w:t>על</w:t>
      </w:r>
      <w:r w:rsidRPr="0044303F">
        <w:rPr>
          <w:rFonts w:ascii="Calibri" w:hAnsi="Calibri"/>
          <w:rtl/>
          <w:lang w:eastAsia="en-US"/>
        </w:rPr>
        <w:t xml:space="preserve"> </w:t>
      </w:r>
      <w:r w:rsidRPr="0044303F">
        <w:rPr>
          <w:rFonts w:ascii="Calibri" w:hAnsi="Calibri" w:hint="eastAsia"/>
          <w:rtl/>
          <w:lang w:eastAsia="en-US"/>
        </w:rPr>
        <w:t>המציעים</w:t>
      </w:r>
      <w:r w:rsidRPr="0044303F">
        <w:rPr>
          <w:rFonts w:ascii="Calibri" w:hAnsi="Calibri"/>
          <w:rtl/>
          <w:lang w:eastAsia="en-US"/>
        </w:rPr>
        <w:t xml:space="preserve"> </w:t>
      </w:r>
      <w:r w:rsidRPr="0044303F">
        <w:rPr>
          <w:rFonts w:ascii="Calibri" w:hAnsi="Calibri" w:hint="eastAsia"/>
          <w:rtl/>
          <w:lang w:eastAsia="en-US"/>
        </w:rPr>
        <w:t>להגיש</w:t>
      </w:r>
      <w:r w:rsidRPr="0044303F">
        <w:rPr>
          <w:rFonts w:ascii="Calibri" w:hAnsi="Calibri"/>
          <w:rtl/>
          <w:lang w:eastAsia="en-US"/>
        </w:rPr>
        <w:t xml:space="preserve"> </w:t>
      </w:r>
      <w:r w:rsidRPr="0044303F">
        <w:rPr>
          <w:rFonts w:ascii="Calibri" w:hAnsi="Calibri" w:hint="eastAsia"/>
          <w:rtl/>
          <w:lang w:eastAsia="en-US"/>
        </w:rPr>
        <w:t>את</w:t>
      </w:r>
      <w:r w:rsidRPr="0044303F">
        <w:rPr>
          <w:rFonts w:ascii="Calibri" w:hAnsi="Calibri"/>
          <w:rtl/>
          <w:lang w:eastAsia="en-US"/>
        </w:rPr>
        <w:t xml:space="preserve"> </w:t>
      </w:r>
      <w:r w:rsidRPr="0044303F">
        <w:rPr>
          <w:rFonts w:ascii="Calibri" w:hAnsi="Calibri" w:hint="eastAsia"/>
          <w:rtl/>
          <w:lang w:eastAsia="en-US"/>
        </w:rPr>
        <w:t>ההצעות</w:t>
      </w:r>
      <w:r w:rsidRPr="0044303F">
        <w:rPr>
          <w:rFonts w:ascii="Calibri" w:hAnsi="Calibri"/>
          <w:rtl/>
          <w:lang w:eastAsia="en-US"/>
        </w:rPr>
        <w:t xml:space="preserve"> </w:t>
      </w:r>
      <w:r w:rsidRPr="0044303F">
        <w:rPr>
          <w:rFonts w:ascii="Calibri" w:hAnsi="Calibri" w:hint="eastAsia"/>
          <w:rtl/>
          <w:lang w:eastAsia="en-US"/>
        </w:rPr>
        <w:t>במעטפה</w:t>
      </w:r>
      <w:r w:rsidRPr="0044303F">
        <w:rPr>
          <w:rFonts w:ascii="Calibri" w:hAnsi="Calibri"/>
          <w:rtl/>
          <w:lang w:eastAsia="en-US"/>
        </w:rPr>
        <w:t xml:space="preserve"> </w:t>
      </w:r>
      <w:r w:rsidRPr="0044303F">
        <w:rPr>
          <w:rFonts w:ascii="Calibri" w:hAnsi="Calibri" w:hint="eastAsia"/>
          <w:rtl/>
          <w:lang w:eastAsia="en-US"/>
        </w:rPr>
        <w:t>חתומה</w:t>
      </w:r>
      <w:r w:rsidRPr="0044303F">
        <w:rPr>
          <w:rFonts w:ascii="Calibri" w:hAnsi="Calibri" w:hint="cs"/>
          <w:rtl/>
          <w:lang w:eastAsia="en-US"/>
        </w:rPr>
        <w:t xml:space="preserve"> </w:t>
      </w:r>
      <w:r w:rsidRPr="0044303F">
        <w:rPr>
          <w:rFonts w:ascii="Calibri" w:hAnsi="Calibri" w:hint="cs"/>
          <w:b/>
          <w:bCs/>
          <w:rtl/>
          <w:lang w:eastAsia="en-US"/>
        </w:rPr>
        <w:t>הנושאת את מספר ושם המכרז בלבד</w:t>
      </w:r>
      <w:r w:rsidRPr="0044303F">
        <w:rPr>
          <w:rFonts w:ascii="Calibri" w:hAnsi="Calibri"/>
          <w:rtl/>
          <w:lang w:eastAsia="en-US"/>
        </w:rPr>
        <w:t xml:space="preserve">. </w:t>
      </w:r>
      <w:r w:rsidRPr="0044303F">
        <w:rPr>
          <w:rFonts w:ascii="Calibri" w:hAnsi="Calibri" w:hint="eastAsia"/>
          <w:rtl/>
          <w:lang w:eastAsia="en-US"/>
        </w:rPr>
        <w:t>את</w:t>
      </w:r>
      <w:r w:rsidRPr="0044303F">
        <w:rPr>
          <w:rFonts w:ascii="Calibri" w:hAnsi="Calibri"/>
          <w:rtl/>
          <w:lang w:eastAsia="en-US"/>
        </w:rPr>
        <w:t xml:space="preserve"> </w:t>
      </w:r>
      <w:r w:rsidRPr="0044303F">
        <w:rPr>
          <w:rFonts w:ascii="Calibri" w:hAnsi="Calibri" w:hint="eastAsia"/>
          <w:rtl/>
          <w:lang w:eastAsia="en-US"/>
        </w:rPr>
        <w:t>ההצעות</w:t>
      </w:r>
      <w:r w:rsidRPr="0044303F">
        <w:rPr>
          <w:rFonts w:ascii="Calibri" w:hAnsi="Calibri"/>
          <w:rtl/>
          <w:lang w:eastAsia="en-US"/>
        </w:rPr>
        <w:t xml:space="preserve"> </w:t>
      </w:r>
      <w:r w:rsidRPr="0044303F">
        <w:rPr>
          <w:rFonts w:ascii="Calibri" w:hAnsi="Calibri" w:hint="eastAsia"/>
          <w:rtl/>
          <w:lang w:eastAsia="en-US"/>
        </w:rPr>
        <w:t>יש</w:t>
      </w:r>
      <w:r w:rsidRPr="0044303F">
        <w:rPr>
          <w:rFonts w:ascii="Calibri" w:hAnsi="Calibri"/>
          <w:rtl/>
          <w:lang w:eastAsia="en-US"/>
        </w:rPr>
        <w:t xml:space="preserve"> </w:t>
      </w:r>
      <w:r w:rsidRPr="0044303F">
        <w:rPr>
          <w:rFonts w:ascii="Calibri" w:hAnsi="Calibri" w:hint="eastAsia"/>
          <w:rtl/>
          <w:lang w:eastAsia="en-US"/>
        </w:rPr>
        <w:t>לערוך</w:t>
      </w:r>
      <w:r w:rsidRPr="0044303F">
        <w:rPr>
          <w:rFonts w:ascii="Calibri" w:hAnsi="Calibri"/>
          <w:rtl/>
          <w:lang w:eastAsia="en-US"/>
        </w:rPr>
        <w:t xml:space="preserve"> </w:t>
      </w:r>
      <w:r w:rsidRPr="0044303F">
        <w:rPr>
          <w:rFonts w:ascii="Calibri" w:hAnsi="Calibri" w:hint="eastAsia"/>
          <w:rtl/>
          <w:lang w:eastAsia="en-US"/>
        </w:rPr>
        <w:t>לפי</w:t>
      </w:r>
      <w:r w:rsidRPr="0044303F">
        <w:rPr>
          <w:rFonts w:ascii="Calibri" w:hAnsi="Calibri"/>
          <w:rtl/>
          <w:lang w:eastAsia="en-US"/>
        </w:rPr>
        <w:t xml:space="preserve"> </w:t>
      </w:r>
      <w:r w:rsidRPr="0044303F">
        <w:rPr>
          <w:rFonts w:ascii="Calibri" w:hAnsi="Calibri" w:hint="eastAsia"/>
          <w:rtl/>
          <w:lang w:eastAsia="en-US"/>
        </w:rPr>
        <w:t>ההוראות</w:t>
      </w:r>
      <w:r w:rsidRPr="0044303F">
        <w:rPr>
          <w:rFonts w:ascii="Calibri" w:hAnsi="Calibri"/>
          <w:rtl/>
          <w:lang w:eastAsia="en-US"/>
        </w:rPr>
        <w:t xml:space="preserve"> </w:t>
      </w:r>
      <w:r w:rsidRPr="0044303F">
        <w:rPr>
          <w:rFonts w:ascii="Calibri" w:hAnsi="Calibri" w:hint="eastAsia"/>
          <w:rtl/>
          <w:lang w:eastAsia="en-US"/>
        </w:rPr>
        <w:t>ולפי</w:t>
      </w:r>
      <w:r w:rsidRPr="0044303F">
        <w:rPr>
          <w:rFonts w:ascii="Calibri" w:hAnsi="Calibri"/>
          <w:rtl/>
          <w:lang w:eastAsia="en-US"/>
        </w:rPr>
        <w:t xml:space="preserve"> </w:t>
      </w:r>
      <w:r w:rsidRPr="0044303F">
        <w:rPr>
          <w:rFonts w:ascii="Calibri" w:hAnsi="Calibri" w:hint="eastAsia"/>
          <w:rtl/>
          <w:lang w:eastAsia="en-US"/>
        </w:rPr>
        <w:t>סדר</w:t>
      </w:r>
      <w:r w:rsidRPr="0044303F">
        <w:rPr>
          <w:rFonts w:ascii="Calibri" w:hAnsi="Calibri"/>
          <w:rtl/>
          <w:lang w:eastAsia="en-US"/>
        </w:rPr>
        <w:t xml:space="preserve"> </w:t>
      </w:r>
      <w:r w:rsidRPr="0044303F">
        <w:rPr>
          <w:rFonts w:ascii="Calibri" w:hAnsi="Calibri" w:hint="eastAsia"/>
          <w:rtl/>
          <w:lang w:eastAsia="en-US"/>
        </w:rPr>
        <w:t>הדברים</w:t>
      </w:r>
      <w:r w:rsidRPr="0044303F">
        <w:rPr>
          <w:rFonts w:ascii="Calibri" w:hAnsi="Calibri"/>
          <w:rtl/>
          <w:lang w:eastAsia="en-US"/>
        </w:rPr>
        <w:t xml:space="preserve"> </w:t>
      </w:r>
      <w:r w:rsidRPr="0044303F">
        <w:rPr>
          <w:rFonts w:ascii="Calibri" w:hAnsi="Calibri" w:hint="eastAsia"/>
          <w:rtl/>
          <w:lang w:eastAsia="en-US"/>
        </w:rPr>
        <w:t>המפורטים</w:t>
      </w:r>
      <w:r w:rsidRPr="0044303F">
        <w:rPr>
          <w:rFonts w:ascii="Calibri" w:hAnsi="Calibri"/>
          <w:rtl/>
          <w:lang w:eastAsia="en-US"/>
        </w:rPr>
        <w:t xml:space="preserve"> </w:t>
      </w:r>
      <w:r w:rsidRPr="0044303F">
        <w:rPr>
          <w:rFonts w:ascii="Calibri" w:hAnsi="Calibri" w:hint="eastAsia"/>
          <w:rtl/>
          <w:lang w:eastAsia="en-US"/>
        </w:rPr>
        <w:t>להלן</w:t>
      </w:r>
      <w:r w:rsidRPr="0044303F">
        <w:rPr>
          <w:rFonts w:ascii="Calibri" w:hAnsi="Calibri"/>
          <w:rtl/>
          <w:lang w:eastAsia="en-US"/>
        </w:rPr>
        <w:t xml:space="preserve"> </w:t>
      </w:r>
      <w:r w:rsidRPr="0044303F">
        <w:rPr>
          <w:rFonts w:ascii="Calibri" w:hAnsi="Calibri" w:hint="eastAsia"/>
          <w:b/>
          <w:bCs/>
          <w:u w:val="single"/>
          <w:rtl/>
          <w:lang w:eastAsia="en-US"/>
        </w:rPr>
        <w:t>ולפי</w:t>
      </w:r>
      <w:r w:rsidRPr="0044303F">
        <w:rPr>
          <w:rFonts w:ascii="Calibri" w:hAnsi="Calibri"/>
          <w:b/>
          <w:bCs/>
          <w:u w:val="single"/>
          <w:rtl/>
          <w:lang w:eastAsia="en-US"/>
        </w:rPr>
        <w:t xml:space="preserve"> </w:t>
      </w:r>
      <w:r w:rsidRPr="0044303F">
        <w:rPr>
          <w:rFonts w:ascii="Calibri" w:hAnsi="Calibri" w:hint="eastAsia"/>
          <w:b/>
          <w:bCs/>
          <w:u w:val="single"/>
          <w:rtl/>
          <w:lang w:eastAsia="en-US"/>
        </w:rPr>
        <w:t>פירוט</w:t>
      </w:r>
      <w:r w:rsidRPr="0044303F">
        <w:rPr>
          <w:rFonts w:ascii="Calibri" w:hAnsi="Calibri"/>
          <w:b/>
          <w:bCs/>
          <w:u w:val="single"/>
          <w:rtl/>
          <w:lang w:eastAsia="en-US"/>
        </w:rPr>
        <w:t xml:space="preserve"> </w:t>
      </w:r>
      <w:r w:rsidRPr="0044303F">
        <w:rPr>
          <w:rFonts w:ascii="Calibri" w:hAnsi="Calibri" w:hint="eastAsia"/>
          <w:b/>
          <w:bCs/>
          <w:u w:val="single"/>
          <w:rtl/>
          <w:lang w:eastAsia="en-US"/>
        </w:rPr>
        <w:t>זה</w:t>
      </w:r>
      <w:r w:rsidRPr="0044303F">
        <w:rPr>
          <w:rFonts w:ascii="Calibri" w:hAnsi="Calibri"/>
          <w:b/>
          <w:bCs/>
          <w:u w:val="single"/>
          <w:rtl/>
          <w:lang w:eastAsia="en-US"/>
        </w:rPr>
        <w:t xml:space="preserve"> </w:t>
      </w:r>
      <w:r w:rsidRPr="0044303F">
        <w:rPr>
          <w:rFonts w:ascii="Calibri" w:hAnsi="Calibri" w:hint="eastAsia"/>
          <w:b/>
          <w:bCs/>
          <w:u w:val="single"/>
          <w:rtl/>
          <w:lang w:eastAsia="en-US"/>
        </w:rPr>
        <w:t>בלבד</w:t>
      </w:r>
      <w:r w:rsidRPr="0044303F">
        <w:rPr>
          <w:rFonts w:ascii="Calibri" w:hAnsi="Calibri"/>
          <w:rtl/>
          <w:lang w:eastAsia="en-US"/>
        </w:rPr>
        <w:t xml:space="preserve">. </w:t>
      </w:r>
      <w:r w:rsidRPr="0044303F">
        <w:rPr>
          <w:rFonts w:ascii="Calibri" w:hAnsi="Calibri" w:hint="eastAsia"/>
          <w:rtl/>
          <w:lang w:eastAsia="en-US"/>
        </w:rPr>
        <w:t>הצעה</w:t>
      </w:r>
      <w:r w:rsidRPr="0044303F">
        <w:rPr>
          <w:rFonts w:ascii="Calibri" w:hAnsi="Calibri"/>
          <w:rtl/>
          <w:lang w:eastAsia="en-US"/>
        </w:rPr>
        <w:t xml:space="preserve"> </w:t>
      </w:r>
      <w:r w:rsidRPr="0044303F">
        <w:rPr>
          <w:rFonts w:ascii="Calibri" w:hAnsi="Calibri" w:hint="eastAsia"/>
          <w:rtl/>
          <w:lang w:eastAsia="en-US"/>
        </w:rPr>
        <w:t>חלקית</w:t>
      </w:r>
      <w:r w:rsidRPr="0044303F">
        <w:rPr>
          <w:rFonts w:ascii="Calibri" w:hAnsi="Calibri"/>
          <w:rtl/>
          <w:lang w:eastAsia="en-US"/>
        </w:rPr>
        <w:t xml:space="preserve"> </w:t>
      </w:r>
      <w:r w:rsidRPr="0044303F">
        <w:rPr>
          <w:rFonts w:ascii="Calibri" w:hAnsi="Calibri" w:hint="eastAsia"/>
          <w:rtl/>
          <w:lang w:eastAsia="en-US"/>
        </w:rPr>
        <w:t>או</w:t>
      </w:r>
      <w:r w:rsidRPr="0044303F">
        <w:rPr>
          <w:rFonts w:ascii="Calibri" w:hAnsi="Calibri"/>
          <w:rtl/>
          <w:lang w:eastAsia="en-US"/>
        </w:rPr>
        <w:t xml:space="preserve"> </w:t>
      </w:r>
      <w:r w:rsidRPr="0044303F">
        <w:rPr>
          <w:rFonts w:ascii="Calibri" w:hAnsi="Calibri" w:hint="eastAsia"/>
          <w:rtl/>
          <w:lang w:eastAsia="en-US"/>
        </w:rPr>
        <w:t>במתכונת</w:t>
      </w:r>
      <w:r w:rsidRPr="0044303F">
        <w:rPr>
          <w:rFonts w:ascii="Calibri" w:hAnsi="Calibri"/>
          <w:rtl/>
          <w:lang w:eastAsia="en-US"/>
        </w:rPr>
        <w:t xml:space="preserve"> </w:t>
      </w:r>
      <w:r w:rsidRPr="0044303F">
        <w:rPr>
          <w:rFonts w:ascii="Calibri" w:hAnsi="Calibri" w:hint="eastAsia"/>
          <w:rtl/>
          <w:lang w:eastAsia="en-US"/>
        </w:rPr>
        <w:t>שונה</w:t>
      </w:r>
      <w:r w:rsidRPr="0044303F">
        <w:rPr>
          <w:rFonts w:ascii="Calibri" w:hAnsi="Calibri"/>
          <w:rtl/>
          <w:lang w:eastAsia="en-US"/>
        </w:rPr>
        <w:t xml:space="preserve"> </w:t>
      </w:r>
      <w:r w:rsidRPr="0044303F">
        <w:rPr>
          <w:rFonts w:ascii="Calibri" w:hAnsi="Calibri" w:hint="eastAsia"/>
          <w:rtl/>
          <w:lang w:eastAsia="en-US"/>
        </w:rPr>
        <w:t>מהמתכונת</w:t>
      </w:r>
      <w:r w:rsidRPr="0044303F">
        <w:rPr>
          <w:rFonts w:ascii="Calibri" w:hAnsi="Calibri"/>
          <w:rtl/>
          <w:lang w:eastAsia="en-US"/>
        </w:rPr>
        <w:t xml:space="preserve"> </w:t>
      </w:r>
      <w:r w:rsidRPr="0044303F">
        <w:rPr>
          <w:rFonts w:ascii="Calibri" w:hAnsi="Calibri" w:hint="eastAsia"/>
          <w:rtl/>
          <w:lang w:eastAsia="en-US"/>
        </w:rPr>
        <w:t>המפורטת</w:t>
      </w:r>
      <w:r w:rsidRPr="0044303F">
        <w:rPr>
          <w:rFonts w:ascii="Calibri" w:hAnsi="Calibri"/>
          <w:rtl/>
          <w:lang w:eastAsia="en-US"/>
        </w:rPr>
        <w:t xml:space="preserve"> </w:t>
      </w:r>
      <w:r w:rsidRPr="0044303F">
        <w:rPr>
          <w:rFonts w:ascii="Calibri" w:hAnsi="Calibri" w:hint="eastAsia"/>
          <w:rtl/>
          <w:lang w:eastAsia="en-US"/>
        </w:rPr>
        <w:t>במכרז</w:t>
      </w:r>
      <w:r w:rsidRPr="0044303F">
        <w:rPr>
          <w:rFonts w:ascii="Calibri" w:hAnsi="Calibri"/>
          <w:rtl/>
          <w:lang w:eastAsia="en-US"/>
        </w:rPr>
        <w:t xml:space="preserve"> </w:t>
      </w:r>
      <w:r w:rsidRPr="0044303F">
        <w:rPr>
          <w:rFonts w:ascii="Calibri" w:hAnsi="Calibri" w:hint="eastAsia"/>
          <w:rtl/>
          <w:lang w:eastAsia="en-US"/>
        </w:rPr>
        <w:t>עלולה</w:t>
      </w:r>
      <w:r w:rsidRPr="0044303F">
        <w:rPr>
          <w:rFonts w:ascii="Calibri" w:hAnsi="Calibri"/>
          <w:rtl/>
          <w:lang w:eastAsia="en-US"/>
        </w:rPr>
        <w:t xml:space="preserve"> </w:t>
      </w:r>
      <w:r w:rsidRPr="0044303F">
        <w:rPr>
          <w:rFonts w:ascii="Calibri" w:hAnsi="Calibri" w:hint="eastAsia"/>
          <w:rtl/>
          <w:lang w:eastAsia="en-US"/>
        </w:rPr>
        <w:t>לא</w:t>
      </w:r>
      <w:r w:rsidRPr="0044303F">
        <w:rPr>
          <w:rFonts w:ascii="Calibri" w:hAnsi="Calibri"/>
          <w:rtl/>
          <w:lang w:eastAsia="en-US"/>
        </w:rPr>
        <w:t xml:space="preserve"> </w:t>
      </w:r>
      <w:r w:rsidRPr="0044303F">
        <w:rPr>
          <w:rFonts w:ascii="Calibri" w:hAnsi="Calibri" w:hint="eastAsia"/>
          <w:rtl/>
          <w:lang w:eastAsia="en-US"/>
        </w:rPr>
        <w:t>להיבדק</w:t>
      </w:r>
      <w:r w:rsidRPr="0044303F">
        <w:rPr>
          <w:rFonts w:ascii="Calibri" w:hAnsi="Calibri"/>
          <w:rtl/>
          <w:lang w:eastAsia="en-US"/>
        </w:rPr>
        <w:t xml:space="preserve"> </w:t>
      </w:r>
      <w:r w:rsidRPr="0044303F">
        <w:rPr>
          <w:rFonts w:ascii="Calibri" w:hAnsi="Calibri" w:hint="eastAsia"/>
          <w:rtl/>
          <w:lang w:eastAsia="en-US"/>
        </w:rPr>
        <w:t>ואף</w:t>
      </w:r>
      <w:r w:rsidRPr="0044303F">
        <w:rPr>
          <w:rFonts w:ascii="Calibri" w:hAnsi="Calibri"/>
          <w:rtl/>
          <w:lang w:eastAsia="en-US"/>
        </w:rPr>
        <w:t xml:space="preserve"> </w:t>
      </w:r>
      <w:r w:rsidRPr="0044303F">
        <w:rPr>
          <w:rFonts w:ascii="Calibri" w:hAnsi="Calibri" w:hint="eastAsia"/>
          <w:rtl/>
          <w:lang w:eastAsia="en-US"/>
        </w:rPr>
        <w:t>להיפסל</w:t>
      </w:r>
      <w:r w:rsidRPr="0044303F">
        <w:rPr>
          <w:rFonts w:ascii="Calibri" w:hAnsi="Calibri"/>
          <w:rtl/>
          <w:lang w:eastAsia="en-US"/>
        </w:rPr>
        <w:t>.</w:t>
      </w:r>
    </w:p>
    <w:p w14:paraId="49465381" w14:textId="77777777" w:rsidR="0044303F" w:rsidRPr="0044303F" w:rsidRDefault="0044303F" w:rsidP="00D42486">
      <w:pPr>
        <w:widowControl w:val="0"/>
        <w:numPr>
          <w:ilvl w:val="1"/>
          <w:numId w:val="5"/>
        </w:numPr>
        <w:spacing w:afterLines="160" w:after="384" w:line="280" w:lineRule="atLeast"/>
        <w:ind w:right="-426"/>
        <w:rPr>
          <w:rFonts w:ascii="David" w:eastAsia="David" w:hAnsi="David"/>
          <w:b/>
          <w:bCs/>
        </w:rPr>
      </w:pPr>
      <w:r w:rsidRPr="0044303F">
        <w:rPr>
          <w:rFonts w:ascii="Calibri" w:hAnsi="Calibri" w:hint="eastAsia"/>
          <w:rtl/>
          <w:lang w:eastAsia="en-US"/>
        </w:rPr>
        <w:t>על</w:t>
      </w:r>
      <w:r w:rsidRPr="0044303F">
        <w:rPr>
          <w:rFonts w:ascii="Calibri" w:hAnsi="Calibri"/>
          <w:rtl/>
          <w:lang w:eastAsia="en-US"/>
        </w:rPr>
        <w:t xml:space="preserve"> </w:t>
      </w:r>
      <w:r w:rsidRPr="0044303F">
        <w:rPr>
          <w:rFonts w:ascii="Arial" w:hAnsi="Arial" w:hint="eastAsia"/>
          <w:rtl/>
          <w:lang w:eastAsia="en-US"/>
        </w:rPr>
        <w:t>המעטפה</w:t>
      </w:r>
      <w:r w:rsidRPr="0044303F">
        <w:rPr>
          <w:rFonts w:ascii="Calibri" w:hAnsi="Calibri"/>
          <w:rtl/>
          <w:lang w:eastAsia="en-US"/>
        </w:rPr>
        <w:t xml:space="preserve"> </w:t>
      </w:r>
      <w:r w:rsidRPr="0044303F">
        <w:rPr>
          <w:rFonts w:ascii="Calibri" w:hAnsi="Calibri" w:hint="eastAsia"/>
          <w:rtl/>
          <w:lang w:eastAsia="en-US"/>
        </w:rPr>
        <w:t>להכיל</w:t>
      </w:r>
      <w:r w:rsidRPr="0044303F">
        <w:rPr>
          <w:rFonts w:ascii="Calibri" w:hAnsi="Calibri"/>
          <w:rtl/>
          <w:lang w:eastAsia="en-US"/>
        </w:rPr>
        <w:t xml:space="preserve"> </w:t>
      </w:r>
      <w:r w:rsidRPr="0044303F">
        <w:rPr>
          <w:rFonts w:ascii="Calibri" w:hAnsi="Calibri" w:hint="cs"/>
          <w:rtl/>
          <w:lang w:eastAsia="en-US"/>
        </w:rPr>
        <w:t>שני</w:t>
      </w:r>
      <w:r w:rsidRPr="0044303F">
        <w:rPr>
          <w:rFonts w:ascii="Calibri" w:hAnsi="Calibri"/>
          <w:rtl/>
          <w:lang w:eastAsia="en-US"/>
        </w:rPr>
        <w:t xml:space="preserve"> </w:t>
      </w:r>
      <w:r w:rsidRPr="0044303F">
        <w:rPr>
          <w:rFonts w:ascii="Calibri" w:hAnsi="Calibri" w:hint="eastAsia"/>
          <w:rtl/>
          <w:lang w:eastAsia="en-US"/>
        </w:rPr>
        <w:t>עותקים</w:t>
      </w:r>
      <w:r w:rsidRPr="0044303F">
        <w:rPr>
          <w:rFonts w:ascii="Calibri" w:hAnsi="Calibri"/>
          <w:rtl/>
          <w:lang w:eastAsia="en-US"/>
        </w:rPr>
        <w:t xml:space="preserve"> </w:t>
      </w:r>
      <w:r w:rsidRPr="0044303F">
        <w:rPr>
          <w:rFonts w:ascii="Calibri" w:hAnsi="Calibri" w:hint="eastAsia"/>
          <w:rtl/>
          <w:lang w:eastAsia="en-US"/>
        </w:rPr>
        <w:t>מלאים</w:t>
      </w:r>
      <w:r w:rsidRPr="0044303F">
        <w:rPr>
          <w:rFonts w:ascii="Calibri" w:hAnsi="Calibri"/>
          <w:rtl/>
          <w:lang w:eastAsia="en-US"/>
        </w:rPr>
        <w:t xml:space="preserve"> </w:t>
      </w:r>
      <w:r w:rsidRPr="0044303F">
        <w:rPr>
          <w:rFonts w:ascii="Calibri" w:hAnsi="Calibri" w:hint="eastAsia"/>
          <w:rtl/>
          <w:lang w:eastAsia="en-US"/>
        </w:rPr>
        <w:t>של</w:t>
      </w:r>
      <w:r w:rsidRPr="0044303F">
        <w:rPr>
          <w:rFonts w:ascii="Calibri" w:hAnsi="Calibri"/>
          <w:rtl/>
          <w:lang w:eastAsia="en-US"/>
        </w:rPr>
        <w:t xml:space="preserve"> </w:t>
      </w:r>
      <w:r w:rsidRPr="0044303F">
        <w:rPr>
          <w:rFonts w:ascii="Calibri" w:hAnsi="Calibri" w:hint="eastAsia"/>
          <w:rtl/>
          <w:lang w:eastAsia="en-US"/>
        </w:rPr>
        <w:t>ההצעה</w:t>
      </w:r>
      <w:r w:rsidRPr="0044303F">
        <w:rPr>
          <w:rFonts w:ascii="Calibri" w:hAnsi="Calibri" w:hint="cs"/>
          <w:rtl/>
          <w:lang w:eastAsia="en-US"/>
        </w:rPr>
        <w:t xml:space="preserve"> -</w:t>
      </w:r>
      <w:r w:rsidRPr="0044303F">
        <w:rPr>
          <w:rFonts w:ascii="Calibri" w:hAnsi="Calibri"/>
          <w:rtl/>
          <w:lang w:eastAsia="en-US"/>
        </w:rPr>
        <w:t xml:space="preserve"> מקור </w:t>
      </w:r>
      <w:r w:rsidRPr="0044303F">
        <w:rPr>
          <w:rFonts w:ascii="Calibri" w:hAnsi="Calibri" w:hint="eastAsia"/>
          <w:rtl/>
          <w:lang w:eastAsia="en-US"/>
        </w:rPr>
        <w:t>והעתק</w:t>
      </w:r>
      <w:r w:rsidRPr="0044303F">
        <w:rPr>
          <w:rFonts w:ascii="Calibri" w:hAnsi="Calibri"/>
          <w:rtl/>
          <w:lang w:eastAsia="en-US"/>
        </w:rPr>
        <w:t xml:space="preserve">, </w:t>
      </w:r>
      <w:r w:rsidRPr="0044303F">
        <w:rPr>
          <w:rFonts w:ascii="Calibri" w:hAnsi="Calibri" w:hint="eastAsia"/>
          <w:b/>
          <w:bCs/>
          <w:u w:val="single"/>
          <w:rtl/>
          <w:lang w:eastAsia="en-US"/>
        </w:rPr>
        <w:t>כרוכים</w:t>
      </w:r>
      <w:r w:rsidRPr="0044303F">
        <w:rPr>
          <w:rFonts w:ascii="Calibri" w:hAnsi="Calibri"/>
          <w:b/>
          <w:bCs/>
          <w:u w:val="single"/>
          <w:rtl/>
          <w:lang w:eastAsia="en-US"/>
        </w:rPr>
        <w:t xml:space="preserve"> </w:t>
      </w:r>
      <w:r w:rsidRPr="0044303F">
        <w:rPr>
          <w:rFonts w:ascii="Calibri" w:hAnsi="Calibri" w:hint="eastAsia"/>
          <w:b/>
          <w:bCs/>
          <w:u w:val="single"/>
          <w:rtl/>
          <w:lang w:eastAsia="en-US"/>
        </w:rPr>
        <w:t>או</w:t>
      </w:r>
      <w:r w:rsidRPr="0044303F">
        <w:rPr>
          <w:rFonts w:ascii="Calibri" w:hAnsi="Calibri"/>
          <w:b/>
          <w:bCs/>
          <w:u w:val="single"/>
          <w:rtl/>
          <w:lang w:eastAsia="en-US"/>
        </w:rPr>
        <w:t xml:space="preserve"> </w:t>
      </w:r>
      <w:r w:rsidRPr="0044303F">
        <w:rPr>
          <w:rFonts w:ascii="Calibri" w:hAnsi="Calibri" w:hint="eastAsia"/>
          <w:b/>
          <w:bCs/>
          <w:u w:val="single"/>
          <w:rtl/>
          <w:lang w:eastAsia="en-US"/>
        </w:rPr>
        <w:t>ערוכים</w:t>
      </w:r>
      <w:r w:rsidRPr="0044303F">
        <w:rPr>
          <w:rFonts w:ascii="Calibri" w:hAnsi="Calibri"/>
          <w:b/>
          <w:bCs/>
          <w:u w:val="single"/>
          <w:rtl/>
          <w:lang w:eastAsia="en-US"/>
        </w:rPr>
        <w:t xml:space="preserve"> </w:t>
      </w:r>
      <w:r w:rsidRPr="0044303F">
        <w:rPr>
          <w:rFonts w:ascii="Calibri" w:hAnsi="Calibri" w:hint="eastAsia"/>
          <w:b/>
          <w:bCs/>
          <w:u w:val="single"/>
          <w:rtl/>
          <w:lang w:eastAsia="en-US"/>
        </w:rPr>
        <w:t>בקלסר</w:t>
      </w:r>
      <w:r w:rsidRPr="0044303F">
        <w:rPr>
          <w:rFonts w:ascii="Calibri" w:hAnsi="Calibri"/>
          <w:rtl/>
          <w:lang w:eastAsia="en-US"/>
        </w:rPr>
        <w:t xml:space="preserve"> (להלן: </w:t>
      </w:r>
      <w:r w:rsidRPr="0044303F">
        <w:rPr>
          <w:rFonts w:ascii="Calibri" w:hAnsi="Calibri" w:hint="eastAsia"/>
          <w:b/>
          <w:bCs/>
          <w:rtl/>
          <w:lang w:eastAsia="en-US"/>
        </w:rPr>
        <w:t>עותקים</w:t>
      </w:r>
      <w:r w:rsidRPr="0044303F">
        <w:rPr>
          <w:rFonts w:ascii="Calibri" w:hAnsi="Calibri"/>
          <w:b/>
          <w:bCs/>
          <w:rtl/>
          <w:lang w:eastAsia="en-US"/>
        </w:rPr>
        <w:t xml:space="preserve"> "קשיח</w:t>
      </w:r>
      <w:r w:rsidRPr="0044303F">
        <w:rPr>
          <w:rFonts w:ascii="Calibri" w:hAnsi="Calibri" w:hint="eastAsia"/>
          <w:b/>
          <w:bCs/>
          <w:rtl/>
          <w:lang w:eastAsia="en-US"/>
        </w:rPr>
        <w:t>ים</w:t>
      </w:r>
      <w:r w:rsidRPr="0044303F">
        <w:rPr>
          <w:rFonts w:ascii="Calibri" w:hAnsi="Calibri"/>
          <w:rtl/>
          <w:lang w:eastAsia="en-US"/>
        </w:rPr>
        <w:t>")</w:t>
      </w:r>
      <w:r w:rsidRPr="0044303F">
        <w:rPr>
          <w:rFonts w:ascii="Calibri" w:hAnsi="Calibri" w:hint="cs"/>
          <w:rtl/>
          <w:lang w:eastAsia="en-US"/>
        </w:rPr>
        <w:t>.</w:t>
      </w:r>
      <w:r w:rsidRPr="0044303F">
        <w:rPr>
          <w:rFonts w:ascii="Calibri" w:hAnsi="Calibri"/>
          <w:rtl/>
          <w:lang w:eastAsia="en-US"/>
        </w:rPr>
        <w:t xml:space="preserve"> </w:t>
      </w:r>
      <w:bookmarkStart w:id="56" w:name="_Hlk489606381"/>
    </w:p>
    <w:bookmarkEnd w:id="56"/>
    <w:p w14:paraId="29FE4FC9" w14:textId="77777777" w:rsidR="0044303F" w:rsidRPr="0044303F" w:rsidRDefault="0044303F" w:rsidP="00D42486">
      <w:pPr>
        <w:widowControl w:val="0"/>
        <w:numPr>
          <w:ilvl w:val="1"/>
          <w:numId w:val="5"/>
        </w:numPr>
        <w:spacing w:afterLines="160" w:after="384" w:line="280" w:lineRule="atLeast"/>
        <w:ind w:right="-426"/>
        <w:rPr>
          <w:lang w:eastAsia="en-US"/>
        </w:rPr>
      </w:pPr>
      <w:r w:rsidRPr="0044303F">
        <w:rPr>
          <w:rFonts w:ascii="Arial" w:hAnsi="Arial" w:hint="eastAsia"/>
          <w:rtl/>
          <w:lang w:eastAsia="en-US"/>
        </w:rPr>
        <w:t>העותק</w:t>
      </w:r>
      <w:r w:rsidRPr="0044303F">
        <w:rPr>
          <w:rtl/>
          <w:lang w:eastAsia="en-US"/>
        </w:rPr>
        <w:t xml:space="preserve"> הקשיח יכלול שתי מעטפות פנימיות נפרדות, האחת ובה הצעת המחיר, והשנייה ובה שאר פרטי ההצעה. </w:t>
      </w:r>
      <w:r w:rsidRPr="0044303F">
        <w:rPr>
          <w:rFonts w:hint="eastAsia"/>
          <w:b/>
          <w:bCs/>
          <w:rtl/>
          <w:lang w:eastAsia="en-US"/>
        </w:rPr>
        <w:t>אין</w:t>
      </w:r>
      <w:r w:rsidRPr="0044303F">
        <w:rPr>
          <w:b/>
          <w:bCs/>
          <w:rtl/>
          <w:lang w:eastAsia="en-US"/>
        </w:rPr>
        <w:t xml:space="preserve"> </w:t>
      </w:r>
      <w:r w:rsidRPr="0044303F">
        <w:rPr>
          <w:rFonts w:hint="eastAsia"/>
          <w:b/>
          <w:bCs/>
          <w:rtl/>
          <w:lang w:eastAsia="en-US"/>
        </w:rPr>
        <w:t>לציין</w:t>
      </w:r>
      <w:r w:rsidRPr="0044303F">
        <w:rPr>
          <w:b/>
          <w:bCs/>
          <w:rtl/>
          <w:lang w:eastAsia="en-US"/>
        </w:rPr>
        <w:t xml:space="preserve"> </w:t>
      </w:r>
      <w:r w:rsidRPr="0044303F">
        <w:rPr>
          <w:rFonts w:hint="eastAsia"/>
          <w:b/>
          <w:bCs/>
          <w:rtl/>
          <w:lang w:eastAsia="en-US"/>
        </w:rPr>
        <w:t>את</w:t>
      </w:r>
      <w:r w:rsidRPr="0044303F">
        <w:rPr>
          <w:b/>
          <w:bCs/>
          <w:rtl/>
          <w:lang w:eastAsia="en-US"/>
        </w:rPr>
        <w:t xml:space="preserve"> </w:t>
      </w:r>
      <w:r w:rsidRPr="0044303F">
        <w:rPr>
          <w:rFonts w:hint="eastAsia"/>
          <w:b/>
          <w:bCs/>
          <w:rtl/>
          <w:lang w:eastAsia="en-US"/>
        </w:rPr>
        <w:t>הצעת</w:t>
      </w:r>
      <w:r w:rsidRPr="0044303F">
        <w:rPr>
          <w:b/>
          <w:bCs/>
          <w:rtl/>
          <w:lang w:eastAsia="en-US"/>
        </w:rPr>
        <w:t xml:space="preserve"> </w:t>
      </w:r>
      <w:r w:rsidRPr="0044303F">
        <w:rPr>
          <w:rFonts w:hint="eastAsia"/>
          <w:b/>
          <w:bCs/>
          <w:rtl/>
          <w:lang w:eastAsia="en-US"/>
        </w:rPr>
        <w:t>המחיר</w:t>
      </w:r>
      <w:r w:rsidRPr="0044303F">
        <w:rPr>
          <w:b/>
          <w:bCs/>
          <w:rtl/>
          <w:lang w:eastAsia="en-US"/>
        </w:rPr>
        <w:t xml:space="preserve"> </w:t>
      </w:r>
      <w:r w:rsidRPr="0044303F">
        <w:rPr>
          <w:rFonts w:hint="eastAsia"/>
          <w:b/>
          <w:bCs/>
          <w:rtl/>
          <w:lang w:eastAsia="en-US"/>
        </w:rPr>
        <w:t>או</w:t>
      </w:r>
      <w:r w:rsidRPr="0044303F">
        <w:rPr>
          <w:b/>
          <w:bCs/>
          <w:rtl/>
          <w:lang w:eastAsia="en-US"/>
        </w:rPr>
        <w:t xml:space="preserve"> </w:t>
      </w:r>
      <w:r w:rsidRPr="0044303F">
        <w:rPr>
          <w:rFonts w:hint="eastAsia"/>
          <w:b/>
          <w:bCs/>
          <w:rtl/>
          <w:lang w:eastAsia="en-US"/>
        </w:rPr>
        <w:t>פרטים</w:t>
      </w:r>
      <w:r w:rsidRPr="0044303F">
        <w:rPr>
          <w:b/>
          <w:bCs/>
          <w:rtl/>
          <w:lang w:eastAsia="en-US"/>
        </w:rPr>
        <w:t xml:space="preserve"> </w:t>
      </w:r>
      <w:r w:rsidRPr="0044303F">
        <w:rPr>
          <w:rFonts w:hint="eastAsia"/>
          <w:b/>
          <w:bCs/>
          <w:rtl/>
          <w:lang w:eastAsia="en-US"/>
        </w:rPr>
        <w:t>המרמזים</w:t>
      </w:r>
      <w:r w:rsidRPr="0044303F">
        <w:rPr>
          <w:b/>
          <w:bCs/>
          <w:rtl/>
          <w:lang w:eastAsia="en-US"/>
        </w:rPr>
        <w:t xml:space="preserve"> </w:t>
      </w:r>
      <w:r w:rsidRPr="0044303F">
        <w:rPr>
          <w:rFonts w:hint="eastAsia"/>
          <w:b/>
          <w:bCs/>
          <w:rtl/>
          <w:lang w:eastAsia="en-US"/>
        </w:rPr>
        <w:t>על</w:t>
      </w:r>
      <w:r w:rsidRPr="0044303F">
        <w:rPr>
          <w:b/>
          <w:bCs/>
          <w:rtl/>
          <w:lang w:eastAsia="en-US"/>
        </w:rPr>
        <w:t xml:space="preserve"> </w:t>
      </w:r>
      <w:r w:rsidRPr="0044303F">
        <w:rPr>
          <w:rFonts w:hint="eastAsia"/>
          <w:b/>
          <w:bCs/>
          <w:rtl/>
          <w:lang w:eastAsia="en-US"/>
        </w:rPr>
        <w:t>הצעת</w:t>
      </w:r>
      <w:r w:rsidRPr="0044303F">
        <w:rPr>
          <w:b/>
          <w:bCs/>
          <w:rtl/>
          <w:lang w:eastAsia="en-US"/>
        </w:rPr>
        <w:t xml:space="preserve"> </w:t>
      </w:r>
      <w:r w:rsidRPr="0044303F">
        <w:rPr>
          <w:rFonts w:hint="eastAsia"/>
          <w:b/>
          <w:bCs/>
          <w:rtl/>
          <w:lang w:eastAsia="en-US"/>
        </w:rPr>
        <w:t>המחיר</w:t>
      </w:r>
      <w:r w:rsidRPr="0044303F">
        <w:rPr>
          <w:b/>
          <w:bCs/>
          <w:rtl/>
          <w:lang w:eastAsia="en-US"/>
        </w:rPr>
        <w:t xml:space="preserve"> </w:t>
      </w:r>
      <w:r w:rsidRPr="0044303F">
        <w:rPr>
          <w:rFonts w:hint="eastAsia"/>
          <w:b/>
          <w:bCs/>
          <w:rtl/>
          <w:lang w:eastAsia="en-US"/>
        </w:rPr>
        <w:t>למעט</w:t>
      </w:r>
      <w:r w:rsidRPr="0044303F">
        <w:rPr>
          <w:b/>
          <w:bCs/>
          <w:rtl/>
          <w:lang w:eastAsia="en-US"/>
        </w:rPr>
        <w:t xml:space="preserve"> </w:t>
      </w:r>
      <w:r w:rsidRPr="0044303F">
        <w:rPr>
          <w:rFonts w:hint="eastAsia"/>
          <w:b/>
          <w:bCs/>
          <w:rtl/>
          <w:lang w:eastAsia="en-US"/>
        </w:rPr>
        <w:t>בטופס</w:t>
      </w:r>
      <w:r w:rsidRPr="0044303F">
        <w:rPr>
          <w:b/>
          <w:bCs/>
          <w:rtl/>
          <w:lang w:eastAsia="en-US"/>
        </w:rPr>
        <w:t xml:space="preserve"> </w:t>
      </w:r>
      <w:r w:rsidRPr="0044303F">
        <w:rPr>
          <w:rFonts w:hint="eastAsia"/>
          <w:b/>
          <w:bCs/>
          <w:rtl/>
          <w:lang w:eastAsia="en-US"/>
        </w:rPr>
        <w:t>הצעת</w:t>
      </w:r>
      <w:r w:rsidRPr="0044303F">
        <w:rPr>
          <w:b/>
          <w:bCs/>
          <w:rtl/>
          <w:lang w:eastAsia="en-US"/>
        </w:rPr>
        <w:t xml:space="preserve"> </w:t>
      </w:r>
      <w:r w:rsidRPr="0044303F">
        <w:rPr>
          <w:rFonts w:hint="eastAsia"/>
          <w:b/>
          <w:bCs/>
          <w:rtl/>
          <w:lang w:eastAsia="en-US"/>
        </w:rPr>
        <w:t>המחיר</w:t>
      </w:r>
      <w:r w:rsidRPr="0044303F">
        <w:rPr>
          <w:b/>
          <w:bCs/>
          <w:rtl/>
          <w:lang w:eastAsia="en-US"/>
        </w:rPr>
        <w:t xml:space="preserve"> </w:t>
      </w:r>
      <w:r w:rsidRPr="0044303F">
        <w:rPr>
          <w:rFonts w:hint="eastAsia"/>
          <w:b/>
          <w:bCs/>
          <w:rtl/>
          <w:lang w:eastAsia="en-US"/>
        </w:rPr>
        <w:t>המיועד</w:t>
      </w:r>
      <w:r w:rsidRPr="0044303F">
        <w:rPr>
          <w:b/>
          <w:bCs/>
          <w:rtl/>
          <w:lang w:eastAsia="en-US"/>
        </w:rPr>
        <w:t xml:space="preserve"> </w:t>
      </w:r>
      <w:r w:rsidRPr="0044303F">
        <w:rPr>
          <w:rFonts w:hint="eastAsia"/>
          <w:b/>
          <w:bCs/>
          <w:rtl/>
          <w:lang w:eastAsia="en-US"/>
        </w:rPr>
        <w:t>לכך</w:t>
      </w:r>
      <w:r w:rsidRPr="0044303F">
        <w:rPr>
          <w:rFonts w:hint="cs"/>
          <w:b/>
          <w:bCs/>
          <w:rtl/>
          <w:lang w:eastAsia="en-US"/>
        </w:rPr>
        <w:t xml:space="preserve"> שיוגש רק במעטפה נפרדת.</w:t>
      </w:r>
    </w:p>
    <w:p w14:paraId="1C479648" w14:textId="77777777" w:rsidR="0044303F" w:rsidRPr="0044303F" w:rsidRDefault="0044303F" w:rsidP="00D42486">
      <w:pPr>
        <w:widowControl w:val="0"/>
        <w:numPr>
          <w:ilvl w:val="1"/>
          <w:numId w:val="5"/>
        </w:numPr>
        <w:spacing w:afterLines="160" w:after="384" w:line="280" w:lineRule="atLeast"/>
        <w:ind w:right="-426"/>
        <w:rPr>
          <w:b/>
          <w:bCs/>
          <w:lang w:eastAsia="en-US"/>
        </w:rPr>
      </w:pPr>
      <w:r w:rsidRPr="0044303F">
        <w:rPr>
          <w:rFonts w:hint="cs"/>
          <w:b/>
          <w:bCs/>
          <w:rtl/>
          <w:lang w:eastAsia="en-US"/>
        </w:rPr>
        <w:t>את הצעת המחיר יש להגיש רק במעטפה נפרדת וסגורה ללא סימני זיהוי ועליה יירשם "הצעת המחיר" ומספר המכרז בלבד.</w:t>
      </w:r>
    </w:p>
    <w:p w14:paraId="015D0DD8" w14:textId="77777777" w:rsidR="0044303F" w:rsidRPr="0044303F" w:rsidRDefault="0044303F" w:rsidP="00D42486">
      <w:pPr>
        <w:widowControl w:val="0"/>
        <w:numPr>
          <w:ilvl w:val="1"/>
          <w:numId w:val="5"/>
        </w:numPr>
        <w:spacing w:afterLines="160" w:after="384" w:line="280" w:lineRule="atLeast"/>
        <w:ind w:right="-426"/>
        <w:rPr>
          <w:sz w:val="40"/>
          <w:rtl/>
          <w:lang w:eastAsia="en-US"/>
        </w:rPr>
      </w:pPr>
      <w:r w:rsidRPr="0044303F">
        <w:rPr>
          <w:rFonts w:ascii="David" w:hAnsi="David"/>
          <w:color w:val="222222"/>
          <w:shd w:val="clear" w:color="auto" w:fill="FFFFFF"/>
          <w:rtl/>
          <w:lang w:eastAsia="en-US"/>
        </w:rPr>
        <w:t>ועדת המכרזים </w:t>
      </w:r>
      <w:r w:rsidRPr="0044303F">
        <w:rPr>
          <w:rFonts w:ascii="David" w:hAnsi="David"/>
          <w:b/>
          <w:bCs/>
          <w:color w:val="222222"/>
          <w:shd w:val="clear" w:color="auto" w:fill="FFFFFF"/>
          <w:rtl/>
          <w:lang w:eastAsia="en-US"/>
        </w:rPr>
        <w:t>תפסול על הסף</w:t>
      </w:r>
      <w:r w:rsidRPr="0044303F">
        <w:rPr>
          <w:rFonts w:ascii="David" w:hAnsi="David"/>
          <w:color w:val="222222"/>
          <w:shd w:val="clear" w:color="auto" w:fill="FFFFFF"/>
          <w:rtl/>
          <w:lang w:eastAsia="en-US"/>
        </w:rPr>
        <w:t> הצעת מציע אשר הצעת המחיר מטעמו פורטה בהצעה ולא הוגשה רק במעטפה סגורה ונפרדת</w:t>
      </w:r>
      <w:r w:rsidRPr="0044303F">
        <w:rPr>
          <w:rFonts w:hint="cs"/>
          <w:sz w:val="40"/>
          <w:rtl/>
          <w:lang w:eastAsia="en-US"/>
        </w:rPr>
        <w:t xml:space="preserve">. האמור לעיל לא יחול במידה והצעות המחיר בכל ההצעות שעמדו בתנאי הסף לא הוגשו במעטפה נפרדת. </w:t>
      </w:r>
    </w:p>
    <w:p w14:paraId="69E8C818" w14:textId="77777777" w:rsidR="0044303F" w:rsidRPr="0044303F" w:rsidRDefault="0044303F" w:rsidP="00D42486">
      <w:pPr>
        <w:widowControl w:val="0"/>
        <w:numPr>
          <w:ilvl w:val="1"/>
          <w:numId w:val="5"/>
        </w:numPr>
        <w:spacing w:afterLines="160" w:after="384" w:line="280" w:lineRule="atLeast"/>
        <w:ind w:right="-426"/>
        <w:rPr>
          <w:lang w:eastAsia="en-US"/>
        </w:rPr>
      </w:pPr>
      <w:r w:rsidRPr="0044303F">
        <w:rPr>
          <w:rFonts w:hint="eastAsia"/>
          <w:rtl/>
          <w:lang w:eastAsia="en-US"/>
        </w:rPr>
        <w:t>עותק</w:t>
      </w:r>
      <w:r w:rsidRPr="0044303F">
        <w:rPr>
          <w:rtl/>
          <w:lang w:eastAsia="en-US"/>
        </w:rPr>
        <w:t xml:space="preserve"> מלא של ההצעה כולל את כל מסמכי ההצעה והמסמכים המצורפים לה מטעם המציע, את מסמכי </w:t>
      </w:r>
      <w:r w:rsidRPr="0044303F">
        <w:rPr>
          <w:rFonts w:hint="cs"/>
          <w:rtl/>
          <w:lang w:eastAsia="en-US"/>
        </w:rPr>
        <w:t>הפנייה</w:t>
      </w:r>
      <w:r w:rsidRPr="0044303F">
        <w:rPr>
          <w:rtl/>
          <w:lang w:eastAsia="en-US"/>
        </w:rPr>
        <w:t xml:space="preserve"> בשלמותם לרבות תשובות לשאלות הבהרה וכל מסמך אחר </w:t>
      </w:r>
      <w:r w:rsidRPr="0044303F">
        <w:rPr>
          <w:rFonts w:hint="cs"/>
          <w:rtl/>
          <w:lang w:eastAsia="en-US"/>
        </w:rPr>
        <w:t>שהתקבל</w:t>
      </w:r>
      <w:r w:rsidRPr="0044303F">
        <w:rPr>
          <w:rtl/>
          <w:lang w:eastAsia="en-US"/>
        </w:rPr>
        <w:t xml:space="preserve"> </w:t>
      </w:r>
      <w:r w:rsidRPr="0044303F">
        <w:rPr>
          <w:rFonts w:hint="cs"/>
          <w:rtl/>
          <w:lang w:eastAsia="en-US"/>
        </w:rPr>
        <w:t>מהמשרד</w:t>
      </w:r>
      <w:r w:rsidRPr="0044303F">
        <w:rPr>
          <w:rtl/>
          <w:lang w:eastAsia="en-US"/>
        </w:rPr>
        <w:t xml:space="preserve"> בהקשר </w:t>
      </w:r>
      <w:r w:rsidRPr="0044303F">
        <w:rPr>
          <w:rFonts w:hint="cs"/>
          <w:rtl/>
          <w:lang w:eastAsia="en-US"/>
        </w:rPr>
        <w:t>למכרז</w:t>
      </w:r>
      <w:r w:rsidRPr="0044303F">
        <w:rPr>
          <w:rtl/>
          <w:lang w:eastAsia="en-US"/>
        </w:rPr>
        <w:t xml:space="preserve"> מס'</w:t>
      </w:r>
      <w:r w:rsidRPr="0044303F">
        <w:rPr>
          <w:rFonts w:hint="cs"/>
          <w:rtl/>
          <w:lang w:eastAsia="en-US"/>
        </w:rPr>
        <w:t xml:space="preserve"> </w:t>
      </w:r>
      <w:r w:rsidR="00F37A3E">
        <w:rPr>
          <w:rFonts w:hint="cs"/>
          <w:lang w:eastAsia="en-US"/>
        </w:rPr>
        <w:t>16/2022</w:t>
      </w:r>
      <w:r w:rsidRPr="0044303F">
        <w:rPr>
          <w:rFonts w:hint="cs"/>
          <w:rtl/>
          <w:lang w:eastAsia="en-US"/>
        </w:rPr>
        <w:t>.</w:t>
      </w:r>
    </w:p>
    <w:p w14:paraId="22513C81" w14:textId="77777777" w:rsidR="0044303F" w:rsidRPr="0044303F" w:rsidRDefault="0044303F" w:rsidP="00D42486">
      <w:pPr>
        <w:widowControl w:val="0"/>
        <w:numPr>
          <w:ilvl w:val="1"/>
          <w:numId w:val="5"/>
        </w:numPr>
        <w:spacing w:afterLines="160" w:after="384" w:line="280" w:lineRule="atLeast"/>
        <w:ind w:right="-426"/>
        <w:rPr>
          <w:lang w:eastAsia="en-US"/>
        </w:rPr>
      </w:pPr>
      <w:r w:rsidRPr="0044303F">
        <w:rPr>
          <w:rFonts w:hint="eastAsia"/>
          <w:rtl/>
          <w:lang w:eastAsia="en-US"/>
        </w:rPr>
        <w:t>ההצעה</w:t>
      </w:r>
      <w:r w:rsidRPr="0044303F">
        <w:rPr>
          <w:rtl/>
          <w:lang w:eastAsia="en-US"/>
        </w:rPr>
        <w:t xml:space="preserve">, כולל כל הנספחים והאישורים הנלווים אליה, תוגש </w:t>
      </w:r>
      <w:r w:rsidRPr="0044303F">
        <w:rPr>
          <w:rFonts w:hint="cs"/>
          <w:rtl/>
          <w:lang w:eastAsia="en-US"/>
        </w:rPr>
        <w:t>במלואה.</w:t>
      </w:r>
      <w:r w:rsidRPr="0044303F">
        <w:rPr>
          <w:rtl/>
          <w:lang w:eastAsia="en-US"/>
        </w:rPr>
        <w:t xml:space="preserve"> בחוברת ההצעה מצורפים טפסים שונים ודרישות למסמכים </w:t>
      </w:r>
      <w:r w:rsidRPr="0044303F">
        <w:rPr>
          <w:rFonts w:hint="eastAsia"/>
          <w:rtl/>
          <w:lang w:eastAsia="en-US"/>
        </w:rPr>
        <w:t>מהמציע</w:t>
      </w:r>
      <w:r w:rsidRPr="0044303F">
        <w:rPr>
          <w:rtl/>
          <w:lang w:eastAsia="en-US"/>
        </w:rPr>
        <w:t xml:space="preserve">. </w:t>
      </w:r>
      <w:r w:rsidRPr="0044303F">
        <w:rPr>
          <w:rFonts w:hint="eastAsia"/>
          <w:rtl/>
          <w:lang w:eastAsia="en-US"/>
        </w:rPr>
        <w:t>יש</w:t>
      </w:r>
      <w:r w:rsidRPr="0044303F">
        <w:rPr>
          <w:rtl/>
          <w:lang w:eastAsia="en-US"/>
        </w:rPr>
        <w:t xml:space="preserve"> </w:t>
      </w:r>
      <w:r w:rsidRPr="0044303F">
        <w:rPr>
          <w:rFonts w:hint="eastAsia"/>
          <w:rtl/>
          <w:lang w:eastAsia="en-US"/>
        </w:rPr>
        <w:t>למלא</w:t>
      </w:r>
      <w:r w:rsidRPr="0044303F">
        <w:rPr>
          <w:rtl/>
          <w:lang w:eastAsia="en-US"/>
        </w:rPr>
        <w:t xml:space="preserve"> </w:t>
      </w:r>
      <w:r w:rsidRPr="0044303F">
        <w:rPr>
          <w:rFonts w:hint="eastAsia"/>
          <w:rtl/>
          <w:lang w:eastAsia="en-US"/>
        </w:rPr>
        <w:t>את</w:t>
      </w:r>
      <w:r w:rsidRPr="0044303F">
        <w:rPr>
          <w:rtl/>
          <w:lang w:eastAsia="en-US"/>
        </w:rPr>
        <w:t xml:space="preserve"> </w:t>
      </w:r>
      <w:r w:rsidRPr="0044303F">
        <w:rPr>
          <w:rFonts w:hint="eastAsia"/>
          <w:rtl/>
          <w:lang w:eastAsia="en-US"/>
        </w:rPr>
        <w:t>חוברת</w:t>
      </w:r>
      <w:r w:rsidRPr="0044303F">
        <w:rPr>
          <w:rtl/>
          <w:lang w:eastAsia="en-US"/>
        </w:rPr>
        <w:t xml:space="preserve"> </w:t>
      </w:r>
      <w:r w:rsidRPr="0044303F">
        <w:rPr>
          <w:rFonts w:hint="eastAsia"/>
          <w:rtl/>
          <w:lang w:eastAsia="en-US"/>
        </w:rPr>
        <w:t>ההצעה</w:t>
      </w:r>
      <w:r w:rsidRPr="0044303F">
        <w:rPr>
          <w:rtl/>
          <w:lang w:eastAsia="en-US"/>
        </w:rPr>
        <w:t xml:space="preserve"> </w:t>
      </w:r>
      <w:r w:rsidRPr="0044303F">
        <w:rPr>
          <w:rFonts w:hint="eastAsia"/>
          <w:rtl/>
          <w:lang w:eastAsia="en-US"/>
        </w:rPr>
        <w:t>בשלמותה</w:t>
      </w:r>
      <w:r w:rsidRPr="0044303F">
        <w:rPr>
          <w:rtl/>
          <w:lang w:eastAsia="en-US"/>
        </w:rPr>
        <w:t xml:space="preserve">, </w:t>
      </w:r>
      <w:r w:rsidRPr="0044303F">
        <w:rPr>
          <w:rFonts w:hint="eastAsia"/>
          <w:rtl/>
          <w:lang w:eastAsia="en-US"/>
        </w:rPr>
        <w:t>לצרף</w:t>
      </w:r>
      <w:r w:rsidRPr="0044303F">
        <w:rPr>
          <w:rtl/>
          <w:lang w:eastAsia="en-US"/>
        </w:rPr>
        <w:t xml:space="preserve"> </w:t>
      </w:r>
      <w:r w:rsidRPr="0044303F">
        <w:rPr>
          <w:rFonts w:hint="eastAsia"/>
          <w:rtl/>
          <w:lang w:eastAsia="en-US"/>
        </w:rPr>
        <w:t>את</w:t>
      </w:r>
      <w:r w:rsidRPr="0044303F">
        <w:rPr>
          <w:rtl/>
          <w:lang w:eastAsia="en-US"/>
        </w:rPr>
        <w:t xml:space="preserve"> </w:t>
      </w:r>
      <w:r w:rsidRPr="0044303F">
        <w:rPr>
          <w:rFonts w:hint="eastAsia"/>
          <w:rtl/>
          <w:lang w:eastAsia="en-US"/>
        </w:rPr>
        <w:t>כל</w:t>
      </w:r>
      <w:r w:rsidRPr="0044303F">
        <w:rPr>
          <w:rtl/>
          <w:lang w:eastAsia="en-US"/>
        </w:rPr>
        <w:t xml:space="preserve"> </w:t>
      </w:r>
      <w:r w:rsidRPr="0044303F">
        <w:rPr>
          <w:rFonts w:hint="eastAsia"/>
          <w:rtl/>
          <w:lang w:eastAsia="en-US"/>
        </w:rPr>
        <w:t>המסמכים</w:t>
      </w:r>
      <w:r w:rsidRPr="0044303F">
        <w:rPr>
          <w:rtl/>
          <w:lang w:eastAsia="en-US"/>
        </w:rPr>
        <w:t xml:space="preserve"> </w:t>
      </w:r>
      <w:r w:rsidRPr="0044303F">
        <w:rPr>
          <w:rFonts w:hint="eastAsia"/>
          <w:rtl/>
          <w:lang w:eastAsia="en-US"/>
        </w:rPr>
        <w:t>הנדרשים</w:t>
      </w:r>
      <w:r w:rsidRPr="0044303F">
        <w:rPr>
          <w:rtl/>
          <w:lang w:eastAsia="en-US"/>
        </w:rPr>
        <w:t xml:space="preserve">, </w:t>
      </w:r>
      <w:r w:rsidRPr="0044303F">
        <w:rPr>
          <w:rFonts w:hint="eastAsia"/>
          <w:rtl/>
          <w:lang w:eastAsia="en-US"/>
        </w:rPr>
        <w:t>בסדר</w:t>
      </w:r>
      <w:r w:rsidRPr="0044303F">
        <w:rPr>
          <w:rtl/>
          <w:lang w:eastAsia="en-US"/>
        </w:rPr>
        <w:t xml:space="preserve"> </w:t>
      </w:r>
      <w:r w:rsidRPr="0044303F">
        <w:rPr>
          <w:rFonts w:hint="eastAsia"/>
          <w:rtl/>
          <w:lang w:eastAsia="en-US"/>
        </w:rPr>
        <w:t>המפורט</w:t>
      </w:r>
      <w:r w:rsidRPr="0044303F">
        <w:rPr>
          <w:rtl/>
          <w:lang w:eastAsia="en-US"/>
        </w:rPr>
        <w:t xml:space="preserve"> </w:t>
      </w:r>
      <w:r w:rsidRPr="0044303F">
        <w:rPr>
          <w:rFonts w:hint="eastAsia"/>
          <w:rtl/>
          <w:lang w:eastAsia="en-US"/>
        </w:rPr>
        <w:t>בחוברת</w:t>
      </w:r>
      <w:r w:rsidRPr="0044303F">
        <w:rPr>
          <w:rtl/>
          <w:lang w:eastAsia="en-US"/>
        </w:rPr>
        <w:t xml:space="preserve"> </w:t>
      </w:r>
      <w:r w:rsidRPr="0044303F">
        <w:rPr>
          <w:rFonts w:hint="eastAsia"/>
          <w:rtl/>
          <w:lang w:eastAsia="en-US"/>
        </w:rPr>
        <w:t>ההצעה</w:t>
      </w:r>
      <w:r w:rsidRPr="0044303F">
        <w:rPr>
          <w:rtl/>
          <w:lang w:eastAsia="en-US"/>
        </w:rPr>
        <w:t xml:space="preserve"> </w:t>
      </w:r>
      <w:r w:rsidRPr="0044303F">
        <w:rPr>
          <w:rFonts w:hint="eastAsia"/>
          <w:rtl/>
          <w:lang w:eastAsia="en-US"/>
        </w:rPr>
        <w:t>ונספחיה</w:t>
      </w:r>
      <w:r w:rsidRPr="0044303F">
        <w:rPr>
          <w:rtl/>
          <w:lang w:eastAsia="en-US"/>
        </w:rPr>
        <w:t xml:space="preserve"> </w:t>
      </w:r>
      <w:r w:rsidRPr="0044303F">
        <w:rPr>
          <w:rFonts w:hint="eastAsia"/>
          <w:rtl/>
          <w:lang w:eastAsia="en-US"/>
        </w:rPr>
        <w:t>וכן</w:t>
      </w:r>
      <w:r w:rsidRPr="0044303F">
        <w:rPr>
          <w:rtl/>
          <w:lang w:eastAsia="en-US"/>
        </w:rPr>
        <w:t xml:space="preserve"> </w:t>
      </w:r>
      <w:r w:rsidRPr="0044303F">
        <w:rPr>
          <w:rFonts w:hint="eastAsia"/>
          <w:rtl/>
          <w:lang w:eastAsia="en-US"/>
        </w:rPr>
        <w:t>למספרם</w:t>
      </w:r>
      <w:r w:rsidRPr="0044303F">
        <w:rPr>
          <w:rtl/>
          <w:lang w:eastAsia="en-US"/>
        </w:rPr>
        <w:t>.</w:t>
      </w:r>
    </w:p>
    <w:p w14:paraId="218AE281" w14:textId="77777777" w:rsidR="0044303F" w:rsidRPr="0044303F" w:rsidRDefault="0044303F" w:rsidP="00D42486">
      <w:pPr>
        <w:widowControl w:val="0"/>
        <w:numPr>
          <w:ilvl w:val="1"/>
          <w:numId w:val="5"/>
        </w:numPr>
        <w:spacing w:afterLines="160" w:after="384" w:line="280" w:lineRule="atLeast"/>
        <w:ind w:right="-426"/>
        <w:rPr>
          <w:lang w:eastAsia="en-US"/>
        </w:rPr>
      </w:pPr>
      <w:r w:rsidRPr="0044303F">
        <w:rPr>
          <w:rFonts w:hint="eastAsia"/>
          <w:rtl/>
          <w:lang w:eastAsia="en-US"/>
        </w:rPr>
        <w:t>על</w:t>
      </w:r>
      <w:r w:rsidRPr="0044303F">
        <w:rPr>
          <w:rtl/>
          <w:lang w:eastAsia="en-US"/>
        </w:rPr>
        <w:t xml:space="preserve"> </w:t>
      </w:r>
      <w:r w:rsidRPr="0044303F">
        <w:rPr>
          <w:rFonts w:hint="eastAsia"/>
          <w:rtl/>
          <w:lang w:eastAsia="en-US"/>
        </w:rPr>
        <w:t>עמודי</w:t>
      </w:r>
      <w:r w:rsidRPr="0044303F">
        <w:rPr>
          <w:rtl/>
          <w:lang w:eastAsia="en-US"/>
        </w:rPr>
        <w:t xml:space="preserve"> </w:t>
      </w:r>
      <w:r w:rsidRPr="0044303F">
        <w:rPr>
          <w:rFonts w:hint="eastAsia"/>
          <w:rtl/>
          <w:lang w:eastAsia="en-US"/>
        </w:rPr>
        <w:t>ומסמכי</w:t>
      </w:r>
      <w:r w:rsidRPr="0044303F">
        <w:rPr>
          <w:rtl/>
          <w:lang w:eastAsia="en-US"/>
        </w:rPr>
        <w:t xml:space="preserve"> </w:t>
      </w:r>
      <w:r w:rsidRPr="0044303F">
        <w:rPr>
          <w:rFonts w:hint="eastAsia"/>
          <w:rtl/>
          <w:lang w:eastAsia="en-US"/>
        </w:rPr>
        <w:t>ההצעה</w:t>
      </w:r>
      <w:r w:rsidRPr="0044303F">
        <w:rPr>
          <w:rtl/>
          <w:lang w:eastAsia="en-US"/>
        </w:rPr>
        <w:t xml:space="preserve"> </w:t>
      </w:r>
      <w:r w:rsidRPr="0044303F">
        <w:rPr>
          <w:rFonts w:hint="eastAsia"/>
          <w:rtl/>
          <w:lang w:eastAsia="en-US"/>
        </w:rPr>
        <w:t>להיות</w:t>
      </w:r>
      <w:r w:rsidRPr="0044303F">
        <w:rPr>
          <w:rtl/>
          <w:lang w:eastAsia="en-US"/>
        </w:rPr>
        <w:t xml:space="preserve"> </w:t>
      </w:r>
      <w:r w:rsidRPr="0044303F">
        <w:rPr>
          <w:rFonts w:hint="eastAsia"/>
          <w:rtl/>
          <w:lang w:eastAsia="en-US"/>
        </w:rPr>
        <w:t>ממוספרים</w:t>
      </w:r>
      <w:r w:rsidRPr="0044303F">
        <w:rPr>
          <w:rtl/>
          <w:lang w:eastAsia="en-US"/>
        </w:rPr>
        <w:t>.</w:t>
      </w:r>
    </w:p>
    <w:p w14:paraId="682026D5" w14:textId="77777777" w:rsidR="0044303F" w:rsidRPr="0044303F" w:rsidRDefault="0044303F" w:rsidP="00D42486">
      <w:pPr>
        <w:widowControl w:val="0"/>
        <w:numPr>
          <w:ilvl w:val="1"/>
          <w:numId w:val="5"/>
        </w:numPr>
        <w:spacing w:afterLines="160" w:after="384" w:line="280" w:lineRule="atLeast"/>
        <w:ind w:right="-426"/>
        <w:rPr>
          <w:lang w:eastAsia="en-US"/>
        </w:rPr>
      </w:pPr>
      <w:r w:rsidRPr="0044303F">
        <w:rPr>
          <w:rFonts w:hint="eastAsia"/>
          <w:rtl/>
          <w:lang w:eastAsia="en-US"/>
        </w:rPr>
        <w:t>ההצעות</w:t>
      </w:r>
      <w:r w:rsidRPr="0044303F">
        <w:rPr>
          <w:rtl/>
          <w:lang w:eastAsia="en-US"/>
        </w:rPr>
        <w:t xml:space="preserve"> תוגשנה בשפה העברית. נספחים, אישורים, תעודות וכד' שאינם בעברית או אנגלית - יתורגמו לעברית. </w:t>
      </w:r>
    </w:p>
    <w:p w14:paraId="347EAD85" w14:textId="77777777" w:rsidR="0044303F" w:rsidRPr="0044303F" w:rsidRDefault="0044303F" w:rsidP="00D42486">
      <w:pPr>
        <w:widowControl w:val="0"/>
        <w:numPr>
          <w:ilvl w:val="1"/>
          <w:numId w:val="5"/>
        </w:numPr>
        <w:spacing w:afterLines="160" w:after="384" w:line="280" w:lineRule="atLeast"/>
        <w:ind w:right="-426"/>
        <w:rPr>
          <w:b/>
          <w:bCs/>
          <w:lang w:eastAsia="en-US"/>
        </w:rPr>
      </w:pPr>
      <w:bookmarkStart w:id="57" w:name="_Ref339444967"/>
      <w:r w:rsidRPr="0044303F">
        <w:rPr>
          <w:rFonts w:hint="eastAsia"/>
          <w:b/>
          <w:bCs/>
          <w:rtl/>
          <w:lang w:eastAsia="en-US"/>
        </w:rPr>
        <w:t>חתימה</w:t>
      </w:r>
      <w:r w:rsidRPr="0044303F">
        <w:rPr>
          <w:b/>
          <w:bCs/>
          <w:rtl/>
          <w:lang w:eastAsia="en-US"/>
        </w:rPr>
        <w:t xml:space="preserve"> </w:t>
      </w:r>
      <w:r w:rsidRPr="0044303F">
        <w:rPr>
          <w:rFonts w:hint="eastAsia"/>
          <w:b/>
          <w:bCs/>
          <w:rtl/>
          <w:lang w:eastAsia="en-US"/>
        </w:rPr>
        <w:t>על</w:t>
      </w:r>
      <w:r w:rsidRPr="0044303F">
        <w:rPr>
          <w:b/>
          <w:bCs/>
          <w:rtl/>
          <w:lang w:eastAsia="en-US"/>
        </w:rPr>
        <w:t xml:space="preserve"> </w:t>
      </w:r>
      <w:r w:rsidRPr="0044303F">
        <w:rPr>
          <w:rFonts w:hint="eastAsia"/>
          <w:b/>
          <w:bCs/>
          <w:rtl/>
          <w:lang w:eastAsia="en-US"/>
        </w:rPr>
        <w:t>מסמכי</w:t>
      </w:r>
      <w:r w:rsidRPr="0044303F">
        <w:rPr>
          <w:b/>
          <w:bCs/>
          <w:rtl/>
          <w:lang w:eastAsia="en-US"/>
        </w:rPr>
        <w:t xml:space="preserve"> </w:t>
      </w:r>
      <w:r w:rsidRPr="0044303F">
        <w:rPr>
          <w:rFonts w:hint="eastAsia"/>
          <w:b/>
          <w:bCs/>
          <w:rtl/>
          <w:lang w:eastAsia="en-US"/>
        </w:rPr>
        <w:t>ההצעה</w:t>
      </w:r>
      <w:r w:rsidRPr="0044303F">
        <w:rPr>
          <w:b/>
          <w:bCs/>
          <w:rtl/>
          <w:lang w:eastAsia="en-US"/>
        </w:rPr>
        <w:t>:</w:t>
      </w:r>
      <w:bookmarkEnd w:id="57"/>
    </w:p>
    <w:p w14:paraId="7AD38F9E" w14:textId="77777777" w:rsidR="0044303F" w:rsidRPr="0044303F" w:rsidRDefault="0044303F" w:rsidP="00D42486">
      <w:pPr>
        <w:widowControl w:val="0"/>
        <w:numPr>
          <w:ilvl w:val="2"/>
          <w:numId w:val="5"/>
        </w:numPr>
        <w:spacing w:afterLines="160" w:after="384" w:line="280" w:lineRule="atLeast"/>
        <w:ind w:right="-426"/>
        <w:rPr>
          <w:rFonts w:ascii="David" w:hAnsi="David"/>
          <w:rtl/>
          <w:lang w:eastAsia="en-US"/>
        </w:rPr>
      </w:pPr>
      <w:bookmarkStart w:id="58" w:name="_Toc372831165"/>
      <w:bookmarkStart w:id="59" w:name="_Toc372831394"/>
      <w:bookmarkStart w:id="60" w:name="_Toc372831663"/>
      <w:bookmarkStart w:id="61" w:name="_Toc372832281"/>
      <w:bookmarkStart w:id="62" w:name="_Toc372832547"/>
      <w:bookmarkStart w:id="63" w:name="_Toc372834779"/>
      <w:bookmarkStart w:id="64" w:name="_Toc372838070"/>
      <w:r w:rsidRPr="0044303F">
        <w:rPr>
          <w:rFonts w:ascii="David" w:hAnsi="David" w:hint="eastAsia"/>
          <w:rtl/>
          <w:lang w:eastAsia="en-US"/>
        </w:rPr>
        <w:t>כל</w:t>
      </w:r>
      <w:r w:rsidRPr="0044303F">
        <w:rPr>
          <w:rFonts w:ascii="David" w:hAnsi="David"/>
          <w:rtl/>
          <w:lang w:eastAsia="en-US"/>
        </w:rPr>
        <w:t xml:space="preserve"> עמוד בעותק המקורי של ההצעה יוחתם </w:t>
      </w:r>
      <w:r w:rsidRPr="0044303F">
        <w:rPr>
          <w:rFonts w:ascii="David" w:hAnsi="David" w:hint="eastAsia"/>
          <w:rtl/>
          <w:lang w:eastAsia="en-US"/>
        </w:rPr>
        <w:t>בר</w:t>
      </w:r>
      <w:r w:rsidRPr="0044303F">
        <w:rPr>
          <w:rFonts w:ascii="David" w:hAnsi="David"/>
          <w:rtl/>
          <w:lang w:eastAsia="en-US"/>
        </w:rPr>
        <w:t>"ת של המורשה לחתום מטעמו.</w:t>
      </w:r>
      <w:bookmarkEnd w:id="58"/>
      <w:bookmarkEnd w:id="59"/>
      <w:bookmarkEnd w:id="60"/>
      <w:bookmarkEnd w:id="61"/>
      <w:bookmarkEnd w:id="62"/>
      <w:bookmarkEnd w:id="63"/>
      <w:bookmarkEnd w:id="64"/>
    </w:p>
    <w:p w14:paraId="2139AB78" w14:textId="77777777" w:rsidR="0044303F" w:rsidRPr="0044303F" w:rsidRDefault="0044303F" w:rsidP="00D42486">
      <w:pPr>
        <w:widowControl w:val="0"/>
        <w:numPr>
          <w:ilvl w:val="2"/>
          <w:numId w:val="5"/>
        </w:numPr>
        <w:spacing w:afterLines="160" w:after="384" w:line="280" w:lineRule="atLeast"/>
        <w:ind w:right="-426"/>
        <w:rPr>
          <w:rFonts w:ascii="David" w:hAnsi="David"/>
          <w:lang w:eastAsia="en-US"/>
        </w:rPr>
      </w:pPr>
      <w:bookmarkStart w:id="65" w:name="_Toc372831166"/>
      <w:bookmarkStart w:id="66" w:name="_Toc372831395"/>
      <w:bookmarkStart w:id="67" w:name="_Toc372831664"/>
      <w:bookmarkStart w:id="68" w:name="_Toc372832282"/>
      <w:bookmarkStart w:id="69" w:name="_Toc372832548"/>
      <w:bookmarkStart w:id="70" w:name="_Toc372834780"/>
      <w:bookmarkStart w:id="71" w:name="_Toc372838071"/>
      <w:r w:rsidRPr="0044303F">
        <w:rPr>
          <w:rFonts w:ascii="David" w:hAnsi="David" w:hint="eastAsia"/>
          <w:rtl/>
          <w:lang w:eastAsia="en-US"/>
        </w:rPr>
        <w:t>בכל</w:t>
      </w:r>
      <w:r w:rsidRPr="0044303F">
        <w:rPr>
          <w:rFonts w:ascii="David" w:hAnsi="David"/>
          <w:rtl/>
          <w:lang w:eastAsia="en-US"/>
        </w:rPr>
        <w:t xml:space="preserve"> </w:t>
      </w:r>
      <w:r w:rsidRPr="0044303F">
        <w:rPr>
          <w:rFonts w:ascii="David" w:hAnsi="David" w:hint="eastAsia"/>
          <w:rtl/>
          <w:lang w:eastAsia="en-US"/>
        </w:rPr>
        <w:t>מקום</w:t>
      </w:r>
      <w:r w:rsidRPr="0044303F">
        <w:rPr>
          <w:rFonts w:ascii="David" w:hAnsi="David"/>
          <w:rtl/>
          <w:lang w:eastAsia="en-US"/>
        </w:rPr>
        <w:t xml:space="preserve"> </w:t>
      </w:r>
      <w:r w:rsidRPr="0044303F">
        <w:rPr>
          <w:rFonts w:ascii="David" w:hAnsi="David" w:hint="eastAsia"/>
          <w:rtl/>
          <w:lang w:eastAsia="en-US"/>
        </w:rPr>
        <w:t>שבו</w:t>
      </w:r>
      <w:r w:rsidRPr="0044303F">
        <w:rPr>
          <w:rFonts w:ascii="David" w:hAnsi="David"/>
          <w:rtl/>
          <w:lang w:eastAsia="en-US"/>
        </w:rPr>
        <w:t xml:space="preserve"> </w:t>
      </w:r>
      <w:r w:rsidRPr="0044303F">
        <w:rPr>
          <w:rFonts w:ascii="David" w:hAnsi="David" w:hint="eastAsia"/>
          <w:rtl/>
          <w:lang w:eastAsia="en-US"/>
        </w:rPr>
        <w:t>נדרשת</w:t>
      </w:r>
      <w:r w:rsidRPr="0044303F">
        <w:rPr>
          <w:rFonts w:ascii="David" w:hAnsi="David"/>
          <w:rtl/>
          <w:lang w:eastAsia="en-US"/>
        </w:rPr>
        <w:t xml:space="preserve"> </w:t>
      </w:r>
      <w:r w:rsidRPr="0044303F">
        <w:rPr>
          <w:rFonts w:ascii="David" w:hAnsi="David" w:hint="eastAsia"/>
          <w:rtl/>
          <w:lang w:eastAsia="en-US"/>
        </w:rPr>
        <w:t>חתימת</w:t>
      </w:r>
      <w:r w:rsidRPr="0044303F">
        <w:rPr>
          <w:rFonts w:ascii="David" w:hAnsi="David"/>
          <w:rtl/>
          <w:lang w:eastAsia="en-US"/>
        </w:rPr>
        <w:t xml:space="preserve"> </w:t>
      </w:r>
      <w:r w:rsidRPr="0044303F">
        <w:rPr>
          <w:rFonts w:ascii="David" w:hAnsi="David" w:hint="eastAsia"/>
          <w:rtl/>
          <w:lang w:eastAsia="en-US"/>
        </w:rPr>
        <w:t>המציע</w:t>
      </w:r>
      <w:r w:rsidRPr="0044303F">
        <w:rPr>
          <w:rFonts w:ascii="David" w:hAnsi="David"/>
          <w:rtl/>
          <w:lang w:eastAsia="en-US"/>
        </w:rPr>
        <w:t xml:space="preserve"> </w:t>
      </w:r>
      <w:r w:rsidRPr="0044303F">
        <w:rPr>
          <w:rFonts w:ascii="David" w:hAnsi="David" w:hint="eastAsia"/>
          <w:rtl/>
          <w:lang w:eastAsia="en-US"/>
        </w:rPr>
        <w:t>יחתום</w:t>
      </w:r>
      <w:r w:rsidRPr="0044303F">
        <w:rPr>
          <w:rFonts w:ascii="David" w:hAnsi="David"/>
          <w:rtl/>
          <w:lang w:eastAsia="en-US"/>
        </w:rPr>
        <w:t xml:space="preserve"> </w:t>
      </w:r>
      <w:r w:rsidRPr="0044303F">
        <w:rPr>
          <w:rFonts w:ascii="David" w:hAnsi="David" w:hint="eastAsia"/>
          <w:rtl/>
          <w:lang w:eastAsia="en-US"/>
        </w:rPr>
        <w:t>מורשה</w:t>
      </w:r>
      <w:r w:rsidRPr="0044303F">
        <w:rPr>
          <w:rFonts w:ascii="David" w:hAnsi="David"/>
          <w:rtl/>
          <w:lang w:eastAsia="en-US"/>
        </w:rPr>
        <w:t xml:space="preserve"> </w:t>
      </w:r>
      <w:r w:rsidRPr="0044303F">
        <w:rPr>
          <w:rFonts w:ascii="David" w:hAnsi="David" w:hint="eastAsia"/>
          <w:rtl/>
          <w:lang w:eastAsia="en-US"/>
        </w:rPr>
        <w:t>חתימה</w:t>
      </w:r>
      <w:r w:rsidRPr="0044303F">
        <w:rPr>
          <w:rFonts w:ascii="David" w:hAnsi="David"/>
          <w:rtl/>
          <w:lang w:eastAsia="en-US"/>
        </w:rPr>
        <w:t xml:space="preserve"> </w:t>
      </w:r>
      <w:r w:rsidRPr="0044303F">
        <w:rPr>
          <w:rFonts w:ascii="David" w:hAnsi="David" w:hint="eastAsia"/>
          <w:rtl/>
          <w:lang w:eastAsia="en-US"/>
        </w:rPr>
        <w:t>מטעמו</w:t>
      </w:r>
      <w:r w:rsidRPr="0044303F">
        <w:rPr>
          <w:rFonts w:ascii="David" w:hAnsi="David"/>
          <w:rtl/>
          <w:lang w:eastAsia="en-US"/>
        </w:rPr>
        <w:t xml:space="preserve"> </w:t>
      </w:r>
      <w:r w:rsidRPr="0044303F">
        <w:rPr>
          <w:rFonts w:ascii="David" w:hAnsi="David" w:hint="eastAsia"/>
          <w:rtl/>
          <w:lang w:eastAsia="en-US"/>
        </w:rPr>
        <w:t>בצירוף</w:t>
      </w:r>
      <w:r w:rsidRPr="0044303F">
        <w:rPr>
          <w:rFonts w:ascii="David" w:hAnsi="David"/>
          <w:rtl/>
          <w:lang w:eastAsia="en-US"/>
        </w:rPr>
        <w:t xml:space="preserve"> </w:t>
      </w:r>
      <w:r w:rsidRPr="0044303F">
        <w:rPr>
          <w:rFonts w:ascii="David" w:hAnsi="David" w:hint="eastAsia"/>
          <w:rtl/>
          <w:lang w:eastAsia="en-US"/>
        </w:rPr>
        <w:t>חותמת</w:t>
      </w:r>
      <w:r w:rsidRPr="0044303F">
        <w:rPr>
          <w:rFonts w:ascii="David" w:hAnsi="David"/>
          <w:rtl/>
          <w:lang w:eastAsia="en-US"/>
        </w:rPr>
        <w:t xml:space="preserve"> </w:t>
      </w:r>
      <w:r w:rsidRPr="0044303F">
        <w:rPr>
          <w:rFonts w:ascii="David" w:hAnsi="David" w:hint="eastAsia"/>
          <w:rtl/>
          <w:lang w:eastAsia="en-US"/>
        </w:rPr>
        <w:t>המציע</w:t>
      </w:r>
      <w:r w:rsidRPr="0044303F">
        <w:rPr>
          <w:rFonts w:ascii="David" w:hAnsi="David"/>
          <w:rtl/>
          <w:lang w:eastAsia="en-US"/>
        </w:rPr>
        <w:t>.</w:t>
      </w:r>
      <w:bookmarkEnd w:id="65"/>
      <w:bookmarkEnd w:id="66"/>
      <w:bookmarkEnd w:id="67"/>
      <w:bookmarkEnd w:id="68"/>
      <w:bookmarkEnd w:id="69"/>
      <w:bookmarkEnd w:id="70"/>
      <w:bookmarkEnd w:id="71"/>
    </w:p>
    <w:p w14:paraId="3C73D2DE" w14:textId="77777777" w:rsidR="00713774" w:rsidRDefault="00416FD3" w:rsidP="00C33960">
      <w:pPr>
        <w:widowControl w:val="0"/>
        <w:numPr>
          <w:ilvl w:val="0"/>
          <w:numId w:val="5"/>
        </w:numPr>
        <w:spacing w:line="280" w:lineRule="atLeast"/>
        <w:outlineLvl w:val="1"/>
        <w:rPr>
          <w:b/>
          <w:bCs/>
          <w:sz w:val="28"/>
          <w:szCs w:val="28"/>
          <w:u w:val="single"/>
        </w:rPr>
      </w:pPr>
      <w:bookmarkStart w:id="72" w:name="H2_הנחיות_להגשת_הצעות"/>
      <w:r>
        <w:rPr>
          <w:b/>
          <w:bCs/>
          <w:sz w:val="28"/>
          <w:szCs w:val="28"/>
          <w:u w:val="single"/>
          <w:rtl/>
        </w:rPr>
        <w:br w:type="page"/>
      </w:r>
      <w:r w:rsidR="00713774" w:rsidRPr="00713774">
        <w:rPr>
          <w:rFonts w:hint="cs"/>
          <w:b/>
          <w:bCs/>
          <w:sz w:val="28"/>
          <w:szCs w:val="28"/>
          <w:u w:val="single"/>
          <w:rtl/>
        </w:rPr>
        <w:lastRenderedPageBreak/>
        <w:t>הנחיות להגשת הצעות</w:t>
      </w:r>
    </w:p>
    <w:bookmarkEnd w:id="72"/>
    <w:p w14:paraId="426D51EF" w14:textId="77777777" w:rsidR="00713774" w:rsidRDefault="00713774" w:rsidP="00D50387">
      <w:pPr>
        <w:widowControl w:val="0"/>
        <w:numPr>
          <w:ilvl w:val="1"/>
          <w:numId w:val="5"/>
        </w:numPr>
        <w:ind w:right="-426"/>
        <w:jc w:val="left"/>
        <w:rPr>
          <w:rtl/>
          <w:lang w:eastAsia="en-US"/>
        </w:rPr>
      </w:pPr>
      <w:r w:rsidRPr="00713774">
        <w:rPr>
          <w:rFonts w:hint="cs"/>
          <w:rtl/>
          <w:lang w:eastAsia="en-US"/>
        </w:rPr>
        <w:t>את חומר המכרז ניתן להוריד מאתר האינטרנט</w:t>
      </w:r>
      <w:r w:rsidR="00D50387">
        <w:rPr>
          <w:rFonts w:hint="cs"/>
          <w:rtl/>
          <w:lang w:eastAsia="en-US"/>
        </w:rPr>
        <w:t xml:space="preserve"> </w:t>
      </w:r>
      <w:r w:rsidR="006209F5">
        <w:rPr>
          <w:rFonts w:hint="cs"/>
          <w:rtl/>
          <w:lang w:eastAsia="en-US"/>
        </w:rPr>
        <w:t>ש</w:t>
      </w:r>
      <w:r w:rsidRPr="00713774">
        <w:rPr>
          <w:rFonts w:hint="cs"/>
          <w:rtl/>
          <w:lang w:eastAsia="en-US"/>
        </w:rPr>
        <w:t>כתובתו:</w:t>
      </w:r>
      <w:r w:rsidRPr="006209F5">
        <w:rPr>
          <w:color w:val="0000FF"/>
          <w:u w:val="single"/>
          <w:lang w:eastAsia="en-US"/>
        </w:rPr>
        <w:t>https://www.gov.il/he/departments/ministry_of_interior</w:t>
      </w:r>
      <w:r w:rsidRPr="00713774">
        <w:rPr>
          <w:rFonts w:hint="cs"/>
          <w:lang w:eastAsia="en-US"/>
        </w:rPr>
        <w:t xml:space="preserve"> </w:t>
      </w:r>
      <w:r w:rsidRPr="00713774">
        <w:rPr>
          <w:rFonts w:hint="cs"/>
          <w:rtl/>
          <w:lang w:eastAsia="en-US"/>
        </w:rPr>
        <w:t xml:space="preserve">, </w:t>
      </w:r>
    </w:p>
    <w:p w14:paraId="76ED1C02" w14:textId="77777777" w:rsidR="00713774" w:rsidRDefault="00713774" w:rsidP="00C33960">
      <w:pPr>
        <w:widowControl w:val="0"/>
        <w:overflowPunct/>
        <w:autoSpaceDE/>
        <w:autoSpaceDN/>
        <w:adjustRightInd/>
        <w:ind w:left="1420"/>
        <w:textAlignment w:val="auto"/>
        <w:rPr>
          <w:rtl/>
          <w:lang w:eastAsia="en-US"/>
        </w:rPr>
      </w:pPr>
      <w:r w:rsidRPr="00713774">
        <w:rPr>
          <w:rFonts w:hint="cs"/>
          <w:rtl/>
          <w:lang w:eastAsia="en-US"/>
        </w:rPr>
        <w:t xml:space="preserve">תחת הכותרת </w:t>
      </w:r>
      <w:r w:rsidRPr="00713774">
        <w:rPr>
          <w:b/>
          <w:bCs/>
          <w:rtl/>
          <w:lang w:eastAsia="en-US"/>
        </w:rPr>
        <w:t>"</w:t>
      </w:r>
      <w:r w:rsidRPr="00713774">
        <w:rPr>
          <w:rFonts w:hint="cs"/>
          <w:b/>
          <w:bCs/>
          <w:rtl/>
          <w:lang w:eastAsia="en-US"/>
        </w:rPr>
        <w:t xml:space="preserve">פרסומים" </w:t>
      </w:r>
      <w:r w:rsidRPr="00713774">
        <w:rPr>
          <w:b/>
          <w:bCs/>
          <w:rtl/>
          <w:lang w:eastAsia="en-US"/>
        </w:rPr>
        <w:t>–</w:t>
      </w:r>
      <w:r w:rsidRPr="00713774">
        <w:rPr>
          <w:rFonts w:hint="cs"/>
          <w:b/>
          <w:bCs/>
          <w:rtl/>
          <w:lang w:eastAsia="en-US"/>
        </w:rPr>
        <w:t xml:space="preserve"> "מכרזים פומביים"</w:t>
      </w:r>
      <w:r w:rsidRPr="00713774">
        <w:rPr>
          <w:b/>
          <w:bCs/>
          <w:rtl/>
          <w:lang w:eastAsia="en-US"/>
        </w:rPr>
        <w:t>.</w:t>
      </w:r>
    </w:p>
    <w:p w14:paraId="01585EEF" w14:textId="77777777" w:rsidR="004147FC" w:rsidRPr="00713774" w:rsidRDefault="004147FC" w:rsidP="00D50387">
      <w:pPr>
        <w:widowControl w:val="0"/>
        <w:numPr>
          <w:ilvl w:val="1"/>
          <w:numId w:val="5"/>
        </w:numPr>
        <w:ind w:right="-426"/>
        <w:rPr>
          <w:lang w:eastAsia="en-US"/>
        </w:rPr>
      </w:pPr>
      <w:r w:rsidRPr="00713774">
        <w:rPr>
          <w:rFonts w:ascii="Arial" w:hAnsi="Arial" w:hint="cs"/>
          <w:rtl/>
          <w:lang w:eastAsia="en-US"/>
        </w:rPr>
        <w:t>ה</w:t>
      </w:r>
      <w:r w:rsidRPr="00713774">
        <w:rPr>
          <w:rFonts w:hint="cs"/>
          <w:rtl/>
          <w:lang w:eastAsia="en-US"/>
        </w:rPr>
        <w:t xml:space="preserve">מועד האחרון להגשת ההצעות למכרז הוא כנקוב </w:t>
      </w:r>
      <w:r w:rsidRPr="003F1F50">
        <w:rPr>
          <w:rFonts w:hint="cs"/>
          <w:rtl/>
          <w:lang w:eastAsia="en-US"/>
        </w:rPr>
        <w:t xml:space="preserve">בסעיף </w:t>
      </w:r>
      <w:r w:rsidR="00063CE9">
        <w:rPr>
          <w:cs/>
          <w:lang w:eastAsia="en-US"/>
        </w:rPr>
        <w:t>‎</w:t>
      </w:r>
      <w:r w:rsidR="00063CE9">
        <w:rPr>
          <w:lang w:eastAsia="en-US"/>
        </w:rPr>
        <w:t>16.2.3</w:t>
      </w:r>
      <w:r w:rsidRPr="003F1F50">
        <w:rPr>
          <w:rFonts w:hint="cs"/>
          <w:rtl/>
          <w:lang w:eastAsia="en-US"/>
        </w:rPr>
        <w:t xml:space="preserve"> לעיל</w:t>
      </w:r>
      <w:r w:rsidRPr="00713774">
        <w:rPr>
          <w:rFonts w:hint="cs"/>
          <w:rtl/>
          <w:lang w:eastAsia="en-US"/>
        </w:rPr>
        <w:t>.</w:t>
      </w:r>
    </w:p>
    <w:p w14:paraId="363EA103" w14:textId="77777777" w:rsidR="00713774" w:rsidRPr="00713774" w:rsidRDefault="00713774" w:rsidP="00D50387">
      <w:pPr>
        <w:widowControl w:val="0"/>
        <w:numPr>
          <w:ilvl w:val="1"/>
          <w:numId w:val="5"/>
        </w:numPr>
        <w:ind w:right="-426"/>
        <w:rPr>
          <w:lang w:eastAsia="en-US"/>
        </w:rPr>
      </w:pPr>
      <w:r w:rsidRPr="00713774">
        <w:rPr>
          <w:rFonts w:hint="cs"/>
          <w:rtl/>
          <w:lang w:eastAsia="en-US"/>
        </w:rPr>
        <w:t xml:space="preserve">את ההצעות יש להגיש במעטפות סגורות </w:t>
      </w:r>
      <w:r w:rsidRPr="00713774">
        <w:rPr>
          <w:rFonts w:hint="cs"/>
          <w:b/>
          <w:bCs/>
          <w:rtl/>
          <w:lang w:eastAsia="en-US"/>
        </w:rPr>
        <w:t>הנושאות את מספר ושם המכרז בלבד</w:t>
      </w:r>
      <w:r w:rsidRPr="00713774">
        <w:rPr>
          <w:rFonts w:hint="cs"/>
          <w:rtl/>
          <w:lang w:eastAsia="en-US"/>
        </w:rPr>
        <w:t xml:space="preserve"> ללא סימני זיהוי של המציע, לתיבת המכרזים של </w:t>
      </w:r>
      <w:r w:rsidRPr="00713774">
        <w:rPr>
          <w:rtl/>
          <w:lang w:eastAsia="en-US"/>
        </w:rPr>
        <w:t>משרד ה</w:t>
      </w:r>
      <w:r w:rsidRPr="00713774">
        <w:rPr>
          <w:rFonts w:hint="cs"/>
          <w:rtl/>
          <w:lang w:eastAsia="en-US"/>
        </w:rPr>
        <w:t>פנים, רחוב קפלן 2 קריית הממשלה, ירושלים בקומת הכניסה.</w:t>
      </w:r>
    </w:p>
    <w:p w14:paraId="1BB3ADAF" w14:textId="77777777" w:rsidR="00713774" w:rsidRPr="00713774" w:rsidRDefault="00713774" w:rsidP="00D50387">
      <w:pPr>
        <w:widowControl w:val="0"/>
        <w:numPr>
          <w:ilvl w:val="1"/>
          <w:numId w:val="5"/>
        </w:numPr>
        <w:ind w:right="-426"/>
        <w:rPr>
          <w:lang w:eastAsia="en-US"/>
        </w:rPr>
      </w:pPr>
      <w:r w:rsidRPr="00713774">
        <w:rPr>
          <w:rFonts w:hint="cs"/>
          <w:rtl/>
          <w:lang w:eastAsia="en-US"/>
        </w:rPr>
        <w:t>יש להחתים את המעטפה על ידי השומר בכניסה לבניין. הצעה שתמצא בתיבת המכרזים מבלי שהוחתמה על ידי השומר בכניסה תיפסל על הסף.</w:t>
      </w:r>
    </w:p>
    <w:p w14:paraId="571ADD5A" w14:textId="77777777" w:rsidR="00713774" w:rsidRPr="00713774" w:rsidRDefault="00713774" w:rsidP="00D50387">
      <w:pPr>
        <w:widowControl w:val="0"/>
        <w:numPr>
          <w:ilvl w:val="1"/>
          <w:numId w:val="5"/>
        </w:numPr>
        <w:ind w:right="-426"/>
        <w:rPr>
          <w:lang w:eastAsia="en-US"/>
        </w:rPr>
      </w:pPr>
      <w:r w:rsidRPr="00713774">
        <w:rPr>
          <w:rFonts w:hint="cs"/>
          <w:rtl/>
          <w:lang w:eastAsia="en-US"/>
        </w:rPr>
        <w:t>יתכנו קשיים בנגישות למשרד הפנים ו/או במציאת מקום חניה. מוצע למציעים להיערך לכך בהתאם.</w:t>
      </w:r>
    </w:p>
    <w:p w14:paraId="3CAAAA2D" w14:textId="77777777" w:rsidR="00713774" w:rsidRPr="00713774" w:rsidRDefault="00713774" w:rsidP="00D42486">
      <w:pPr>
        <w:widowControl w:val="0"/>
        <w:numPr>
          <w:ilvl w:val="1"/>
          <w:numId w:val="5"/>
        </w:numPr>
        <w:spacing w:afterLines="160" w:after="384"/>
        <w:ind w:right="-426"/>
        <w:rPr>
          <w:lang w:eastAsia="en-US"/>
        </w:rPr>
      </w:pPr>
      <w:r w:rsidRPr="00713774">
        <w:rPr>
          <w:rFonts w:ascii="Arial" w:hAnsi="Arial" w:hint="cs"/>
          <w:rtl/>
          <w:lang w:eastAsia="en-US"/>
        </w:rPr>
        <w:t>הגשת</w:t>
      </w:r>
      <w:r w:rsidRPr="00713774">
        <w:rPr>
          <w:rFonts w:hint="cs"/>
          <w:rtl/>
          <w:lang w:eastAsia="en-US"/>
        </w:rPr>
        <w:t xml:space="preserve"> 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7A4F4A13" w14:textId="77777777" w:rsidR="00713774" w:rsidRPr="00713774" w:rsidRDefault="00713774" w:rsidP="00C33960">
      <w:pPr>
        <w:widowControl w:val="0"/>
        <w:numPr>
          <w:ilvl w:val="0"/>
          <w:numId w:val="5"/>
        </w:numPr>
        <w:outlineLvl w:val="1"/>
        <w:rPr>
          <w:b/>
          <w:bCs/>
          <w:sz w:val="28"/>
          <w:szCs w:val="28"/>
          <w:u w:val="single"/>
        </w:rPr>
      </w:pPr>
      <w:bookmarkStart w:id="73" w:name="_Ref50536658"/>
      <w:bookmarkStart w:id="74" w:name="H2_תנאים_מוקדמים_להשתתפות_במכרז_תנאי_סף_"/>
      <w:r w:rsidRPr="00713774">
        <w:rPr>
          <w:b/>
          <w:bCs/>
          <w:sz w:val="28"/>
          <w:szCs w:val="28"/>
          <w:u w:val="single"/>
          <w:rtl/>
        </w:rPr>
        <w:t>תנאים מוקדמים להשתתפות במכרז (תנאי סף)</w:t>
      </w:r>
      <w:bookmarkEnd w:id="73"/>
      <w:r w:rsidRPr="00713774">
        <w:rPr>
          <w:rFonts w:hint="cs"/>
          <w:b/>
          <w:bCs/>
          <w:sz w:val="28"/>
          <w:szCs w:val="28"/>
          <w:u w:val="single"/>
          <w:rtl/>
        </w:rPr>
        <w:t xml:space="preserve"> </w:t>
      </w:r>
    </w:p>
    <w:bookmarkEnd w:id="74"/>
    <w:p w14:paraId="4ED9B0EA" w14:textId="77777777" w:rsidR="00713774" w:rsidRPr="00713774" w:rsidRDefault="00713774" w:rsidP="00C33960">
      <w:pPr>
        <w:widowControl w:val="0"/>
        <w:numPr>
          <w:ilvl w:val="0"/>
          <w:numId w:val="11"/>
        </w:numPr>
        <w:overflowPunct/>
        <w:autoSpaceDE/>
        <w:autoSpaceDN/>
        <w:adjustRightInd/>
        <w:ind w:left="1134" w:right="-709" w:hanging="426"/>
        <w:textAlignment w:val="auto"/>
        <w:rPr>
          <w:rFonts w:ascii="David" w:hAnsi="David"/>
        </w:rPr>
      </w:pPr>
      <w:r w:rsidRPr="00713774">
        <w:rPr>
          <w:rFonts w:ascii="David" w:hAnsi="David"/>
          <w:rtl/>
        </w:rPr>
        <w:t xml:space="preserve">התנאים המוקדמים - תנאי הסף הרשומים להלן - מהווים חלק בלתי נפרד ממסמכי המכרז, הם מצטברים. </w:t>
      </w:r>
    </w:p>
    <w:p w14:paraId="1064DE26" w14:textId="77777777" w:rsidR="00713774" w:rsidRPr="00713774" w:rsidRDefault="00713774" w:rsidP="00C33960">
      <w:pPr>
        <w:widowControl w:val="0"/>
        <w:numPr>
          <w:ilvl w:val="0"/>
          <w:numId w:val="11"/>
        </w:numPr>
        <w:overflowPunct/>
        <w:autoSpaceDE/>
        <w:autoSpaceDN/>
        <w:adjustRightInd/>
        <w:ind w:left="1275" w:right="-709" w:hanging="567"/>
        <w:textAlignment w:val="auto"/>
        <w:rPr>
          <w:rFonts w:ascii="David" w:hAnsi="David"/>
          <w:rtl/>
        </w:rPr>
      </w:pPr>
      <w:r w:rsidRPr="00713774">
        <w:rPr>
          <w:rFonts w:ascii="David" w:hAnsi="David"/>
          <w:rtl/>
        </w:rPr>
        <w:t>הצעה שלא תעמוד בכל התנאים המוקדמים למכרז – תיפסל</w:t>
      </w:r>
      <w:r w:rsidRPr="00713774">
        <w:rPr>
          <w:rFonts w:ascii="David" w:hAnsi="David" w:hint="cs"/>
          <w:rtl/>
        </w:rPr>
        <w:t xml:space="preserve"> על הסף</w:t>
      </w:r>
      <w:r w:rsidRPr="00713774">
        <w:rPr>
          <w:rFonts w:ascii="David" w:hAnsi="David"/>
          <w:rtl/>
        </w:rPr>
        <w:t>.</w:t>
      </w:r>
    </w:p>
    <w:p w14:paraId="08AB02D1" w14:textId="77777777" w:rsidR="00713774" w:rsidRPr="00713774" w:rsidRDefault="00713774" w:rsidP="00C33960">
      <w:pPr>
        <w:widowControl w:val="0"/>
        <w:numPr>
          <w:ilvl w:val="0"/>
          <w:numId w:val="11"/>
        </w:numPr>
        <w:overflowPunct/>
        <w:autoSpaceDE/>
        <w:autoSpaceDN/>
        <w:adjustRightInd/>
        <w:ind w:left="1275" w:right="-709" w:hanging="567"/>
        <w:textAlignment w:val="auto"/>
        <w:rPr>
          <w:rFonts w:ascii="David" w:hAnsi="David"/>
        </w:rPr>
      </w:pPr>
      <w:r w:rsidRPr="00713774">
        <w:rPr>
          <w:rFonts w:ascii="David" w:hAnsi="David" w:hint="eastAsia"/>
          <w:rtl/>
        </w:rPr>
        <w:t>על</w:t>
      </w:r>
      <w:r w:rsidRPr="00713774">
        <w:rPr>
          <w:rFonts w:ascii="David" w:hAnsi="David"/>
          <w:rtl/>
        </w:rPr>
        <w:t xml:space="preserve"> </w:t>
      </w:r>
      <w:r w:rsidRPr="00713774">
        <w:rPr>
          <w:rFonts w:ascii="David" w:hAnsi="David" w:hint="eastAsia"/>
          <w:rtl/>
        </w:rPr>
        <w:t>המציע</w:t>
      </w:r>
      <w:r w:rsidRPr="00713774">
        <w:rPr>
          <w:rFonts w:ascii="David" w:hAnsi="David"/>
          <w:rtl/>
        </w:rPr>
        <w:t xml:space="preserve"> </w:t>
      </w:r>
      <w:r w:rsidRPr="00713774">
        <w:rPr>
          <w:rFonts w:ascii="David" w:hAnsi="David" w:hint="eastAsia"/>
          <w:rtl/>
        </w:rPr>
        <w:t>בעצמו</w:t>
      </w:r>
      <w:r w:rsidRPr="00713774">
        <w:rPr>
          <w:rFonts w:ascii="David" w:hAnsi="David"/>
          <w:rtl/>
        </w:rPr>
        <w:t xml:space="preserve"> (אלא </w:t>
      </w:r>
      <w:r w:rsidRPr="00713774">
        <w:rPr>
          <w:rFonts w:ascii="David" w:hAnsi="David" w:hint="eastAsia"/>
          <w:rtl/>
        </w:rPr>
        <w:t>אם</w:t>
      </w:r>
      <w:r w:rsidRPr="00713774">
        <w:rPr>
          <w:rFonts w:ascii="David" w:hAnsi="David"/>
          <w:rtl/>
        </w:rPr>
        <w:t xml:space="preserve"> </w:t>
      </w:r>
      <w:r w:rsidRPr="00713774">
        <w:rPr>
          <w:rFonts w:ascii="David" w:hAnsi="David" w:hint="eastAsia"/>
          <w:rtl/>
        </w:rPr>
        <w:t>נאמר</w:t>
      </w:r>
      <w:r w:rsidRPr="00713774">
        <w:rPr>
          <w:rFonts w:ascii="David" w:hAnsi="David"/>
          <w:rtl/>
        </w:rPr>
        <w:t xml:space="preserve"> </w:t>
      </w:r>
      <w:r w:rsidRPr="00713774">
        <w:rPr>
          <w:rFonts w:ascii="David" w:hAnsi="David" w:hint="eastAsia"/>
          <w:rtl/>
        </w:rPr>
        <w:t>במפורש</w:t>
      </w:r>
      <w:r w:rsidRPr="00713774">
        <w:rPr>
          <w:rFonts w:ascii="David" w:hAnsi="David"/>
          <w:rtl/>
        </w:rPr>
        <w:t xml:space="preserve"> </w:t>
      </w:r>
      <w:r w:rsidRPr="00713774">
        <w:rPr>
          <w:rFonts w:ascii="David" w:hAnsi="David" w:hint="eastAsia"/>
          <w:rtl/>
        </w:rPr>
        <w:t>אחרת</w:t>
      </w:r>
      <w:r w:rsidRPr="00713774">
        <w:rPr>
          <w:rFonts w:ascii="David" w:hAnsi="David"/>
          <w:rtl/>
        </w:rPr>
        <w:t xml:space="preserve">) </w:t>
      </w:r>
      <w:r w:rsidRPr="00713774">
        <w:rPr>
          <w:rFonts w:ascii="David" w:hAnsi="David" w:hint="eastAsia"/>
          <w:rtl/>
        </w:rPr>
        <w:t>לעמוד</w:t>
      </w:r>
      <w:r w:rsidRPr="00713774">
        <w:rPr>
          <w:rFonts w:ascii="David" w:hAnsi="David"/>
          <w:rtl/>
        </w:rPr>
        <w:t xml:space="preserve"> </w:t>
      </w:r>
      <w:r w:rsidRPr="00713774">
        <w:rPr>
          <w:rFonts w:ascii="David" w:hAnsi="David" w:hint="eastAsia"/>
          <w:rtl/>
        </w:rPr>
        <w:t>בכל</w:t>
      </w:r>
      <w:r w:rsidRPr="00713774">
        <w:rPr>
          <w:rFonts w:ascii="David" w:hAnsi="David"/>
          <w:rtl/>
        </w:rPr>
        <w:t xml:space="preserve"> </w:t>
      </w:r>
      <w:r w:rsidRPr="00713774">
        <w:rPr>
          <w:rFonts w:ascii="David" w:hAnsi="David" w:hint="eastAsia"/>
          <w:rtl/>
        </w:rPr>
        <w:t>תנאי</w:t>
      </w:r>
      <w:r w:rsidRPr="00713774">
        <w:rPr>
          <w:rFonts w:ascii="David" w:hAnsi="David"/>
          <w:rtl/>
        </w:rPr>
        <w:t xml:space="preserve"> </w:t>
      </w:r>
      <w:r w:rsidRPr="00713774">
        <w:rPr>
          <w:rFonts w:ascii="David" w:hAnsi="David" w:hint="eastAsia"/>
          <w:rtl/>
        </w:rPr>
        <w:t>הסף</w:t>
      </w:r>
      <w:r w:rsidRPr="00713774">
        <w:rPr>
          <w:rFonts w:ascii="David" w:hAnsi="David"/>
          <w:rtl/>
        </w:rPr>
        <w:t xml:space="preserve"> </w:t>
      </w:r>
      <w:r w:rsidRPr="00713774">
        <w:rPr>
          <w:rFonts w:ascii="David" w:hAnsi="David" w:hint="eastAsia"/>
          <w:rtl/>
        </w:rPr>
        <w:t>המפורטים</w:t>
      </w:r>
      <w:r w:rsidRPr="00713774">
        <w:rPr>
          <w:rFonts w:ascii="David" w:hAnsi="David"/>
          <w:rtl/>
        </w:rPr>
        <w:t xml:space="preserve"> </w:t>
      </w:r>
      <w:r w:rsidRPr="00713774">
        <w:rPr>
          <w:rFonts w:ascii="David" w:hAnsi="David" w:hint="eastAsia"/>
          <w:rtl/>
        </w:rPr>
        <w:t>בסעיף</w:t>
      </w:r>
      <w:r w:rsidRPr="00713774">
        <w:rPr>
          <w:rFonts w:ascii="David" w:hAnsi="David"/>
          <w:rtl/>
        </w:rPr>
        <w:t xml:space="preserve"> </w:t>
      </w:r>
      <w:r w:rsidRPr="00713774">
        <w:rPr>
          <w:rFonts w:ascii="David" w:hAnsi="David" w:hint="eastAsia"/>
          <w:rtl/>
        </w:rPr>
        <w:t>זה</w:t>
      </w:r>
      <w:r w:rsidRPr="00713774">
        <w:rPr>
          <w:rFonts w:ascii="David" w:hAnsi="David"/>
          <w:rtl/>
        </w:rPr>
        <w:t>.</w:t>
      </w:r>
    </w:p>
    <w:p w14:paraId="2397C972" w14:textId="77777777" w:rsidR="00713774" w:rsidRPr="00713774" w:rsidRDefault="00713774" w:rsidP="00C33960">
      <w:pPr>
        <w:widowControl w:val="0"/>
        <w:numPr>
          <w:ilvl w:val="1"/>
          <w:numId w:val="5"/>
        </w:numPr>
        <w:ind w:right="-426"/>
        <w:rPr>
          <w:rFonts w:ascii="Arial" w:hAnsi="Arial"/>
          <w:b/>
          <w:bCs/>
          <w:u w:val="single"/>
        </w:rPr>
      </w:pPr>
      <w:bookmarkStart w:id="75" w:name="_Ref319423922"/>
      <w:r w:rsidRPr="00713774">
        <w:rPr>
          <w:rFonts w:ascii="Arial" w:hAnsi="Arial" w:hint="eastAsia"/>
          <w:b/>
          <w:bCs/>
          <w:u w:val="single"/>
          <w:rtl/>
        </w:rPr>
        <w:t>תנאי</w:t>
      </w:r>
      <w:r w:rsidRPr="00713774">
        <w:rPr>
          <w:rFonts w:ascii="Arial" w:hAnsi="Arial"/>
          <w:b/>
          <w:bCs/>
          <w:u w:val="single"/>
          <w:rtl/>
        </w:rPr>
        <w:t xml:space="preserve"> </w:t>
      </w:r>
      <w:r w:rsidRPr="00713774">
        <w:rPr>
          <w:rFonts w:ascii="Arial" w:hAnsi="Arial" w:hint="eastAsia"/>
          <w:b/>
          <w:bCs/>
          <w:u w:val="single"/>
          <w:rtl/>
        </w:rPr>
        <w:t>סף</w:t>
      </w:r>
      <w:r w:rsidRPr="00713774">
        <w:rPr>
          <w:rFonts w:ascii="Arial" w:hAnsi="Arial"/>
          <w:b/>
          <w:bCs/>
          <w:u w:val="single"/>
          <w:rtl/>
        </w:rPr>
        <w:t xml:space="preserve"> </w:t>
      </w:r>
      <w:r w:rsidRPr="00713774">
        <w:rPr>
          <w:rFonts w:ascii="Arial" w:hAnsi="Arial" w:hint="eastAsia"/>
          <w:b/>
          <w:bCs/>
          <w:u w:val="single"/>
          <w:rtl/>
        </w:rPr>
        <w:t>מנהליים</w:t>
      </w:r>
    </w:p>
    <w:p w14:paraId="1117D2C3" w14:textId="77777777" w:rsidR="00713774" w:rsidRPr="00140406" w:rsidRDefault="00713774" w:rsidP="00C33960">
      <w:pPr>
        <w:widowControl w:val="0"/>
        <w:numPr>
          <w:ilvl w:val="2"/>
          <w:numId w:val="5"/>
        </w:numPr>
        <w:ind w:right="-426"/>
        <w:rPr>
          <w:rFonts w:ascii="David" w:hAnsi="David"/>
          <w:rtl/>
          <w:lang w:eastAsia="en-US"/>
        </w:rPr>
      </w:pPr>
      <w:bookmarkStart w:id="76" w:name="_Ref500504676"/>
      <w:bookmarkStart w:id="77" w:name="_Ref397951209"/>
      <w:bookmarkStart w:id="78" w:name="_Ref488306078"/>
      <w:r w:rsidRPr="00140406">
        <w:rPr>
          <w:rFonts w:ascii="David" w:hAnsi="David" w:hint="cs"/>
          <w:rtl/>
          <w:lang w:eastAsia="en-US"/>
        </w:rPr>
        <w:t xml:space="preserve">המציע הינו </w:t>
      </w:r>
      <w:r w:rsidRPr="00140406">
        <w:rPr>
          <w:rFonts w:ascii="David" w:hAnsi="David"/>
          <w:rtl/>
          <w:lang w:eastAsia="en-US"/>
        </w:rPr>
        <w:t>תאגיד (חברה, עמותה</w:t>
      </w:r>
      <w:r w:rsidRPr="00140406">
        <w:rPr>
          <w:rFonts w:ascii="David" w:hAnsi="David" w:hint="cs"/>
          <w:rtl/>
          <w:lang w:eastAsia="en-US"/>
        </w:rPr>
        <w:t>, אגודה שיתופית</w:t>
      </w:r>
      <w:r w:rsidRPr="00140406">
        <w:rPr>
          <w:rFonts w:ascii="David" w:hAnsi="David"/>
          <w:rtl/>
          <w:lang w:eastAsia="en-US"/>
        </w:rPr>
        <w:t xml:space="preserve"> או שותפות)</w:t>
      </w:r>
      <w:r w:rsidRPr="00140406">
        <w:rPr>
          <w:rFonts w:ascii="David" w:hAnsi="David" w:hint="cs"/>
          <w:rtl/>
          <w:lang w:eastAsia="en-US"/>
        </w:rPr>
        <w:t xml:space="preserve"> ו/או יחיד שהינו עוסק מורשה.</w:t>
      </w:r>
      <w:bookmarkEnd w:id="76"/>
      <w:r w:rsidRPr="00140406">
        <w:rPr>
          <w:rFonts w:ascii="David" w:hAnsi="David" w:hint="cs"/>
          <w:rtl/>
          <w:lang w:eastAsia="en-US"/>
        </w:rPr>
        <w:t xml:space="preserve"> </w:t>
      </w:r>
    </w:p>
    <w:p w14:paraId="59FD4D18" w14:textId="77777777" w:rsidR="00713774" w:rsidRPr="00713774" w:rsidRDefault="00713774" w:rsidP="00C33960">
      <w:pPr>
        <w:widowControl w:val="0"/>
        <w:numPr>
          <w:ilvl w:val="2"/>
          <w:numId w:val="5"/>
        </w:numPr>
        <w:ind w:right="-426"/>
        <w:rPr>
          <w:rFonts w:ascii="David" w:hAnsi="David"/>
          <w:lang w:eastAsia="en-US"/>
        </w:rPr>
      </w:pPr>
      <w:bookmarkStart w:id="79" w:name="_Ref500504687"/>
      <w:r w:rsidRPr="00713774">
        <w:rPr>
          <w:rFonts w:ascii="David" w:hAnsi="David" w:hint="eastAsia"/>
          <w:rtl/>
          <w:lang w:eastAsia="en-US"/>
        </w:rPr>
        <w:t>קיומם</w:t>
      </w:r>
      <w:r w:rsidRPr="00713774">
        <w:rPr>
          <w:rFonts w:ascii="David" w:hAnsi="David"/>
          <w:rtl/>
          <w:lang w:eastAsia="en-US"/>
        </w:rPr>
        <w:t xml:space="preserve"> </w:t>
      </w:r>
      <w:r w:rsidRPr="00713774">
        <w:rPr>
          <w:rFonts w:ascii="David" w:hAnsi="David" w:hint="eastAsia"/>
          <w:rtl/>
          <w:lang w:eastAsia="en-US"/>
        </w:rPr>
        <w:t>של</w:t>
      </w:r>
      <w:r w:rsidRPr="00713774">
        <w:rPr>
          <w:rFonts w:ascii="David" w:hAnsi="David"/>
          <w:rtl/>
          <w:lang w:eastAsia="en-US"/>
        </w:rPr>
        <w:t xml:space="preserve"> </w:t>
      </w:r>
      <w:r w:rsidRPr="00713774">
        <w:rPr>
          <w:rFonts w:ascii="David" w:hAnsi="David" w:hint="eastAsia"/>
          <w:rtl/>
          <w:lang w:eastAsia="en-US"/>
        </w:rPr>
        <w:t>כל</w:t>
      </w:r>
      <w:r w:rsidRPr="00713774">
        <w:rPr>
          <w:rFonts w:ascii="David" w:hAnsi="David"/>
          <w:rtl/>
          <w:lang w:eastAsia="en-US"/>
        </w:rPr>
        <w:t xml:space="preserve"> </w:t>
      </w:r>
      <w:r w:rsidRPr="00713774">
        <w:rPr>
          <w:rFonts w:ascii="David" w:hAnsi="David" w:hint="eastAsia"/>
          <w:rtl/>
          <w:lang w:eastAsia="en-US"/>
        </w:rPr>
        <w:t>האישורים</w:t>
      </w:r>
      <w:r w:rsidRPr="00713774">
        <w:rPr>
          <w:rFonts w:ascii="David" w:hAnsi="David"/>
          <w:rtl/>
          <w:lang w:eastAsia="en-US"/>
        </w:rPr>
        <w:t xml:space="preserve"> </w:t>
      </w:r>
      <w:r w:rsidRPr="00713774">
        <w:rPr>
          <w:rFonts w:ascii="David" w:hAnsi="David" w:hint="eastAsia"/>
          <w:rtl/>
          <w:lang w:eastAsia="en-US"/>
        </w:rPr>
        <w:t>הנדרשים</w:t>
      </w:r>
      <w:r w:rsidRPr="00713774">
        <w:rPr>
          <w:rFonts w:ascii="David" w:hAnsi="David"/>
          <w:rtl/>
          <w:lang w:eastAsia="en-US"/>
        </w:rPr>
        <w:t xml:space="preserve"> </w:t>
      </w:r>
      <w:r w:rsidRPr="00713774">
        <w:rPr>
          <w:rFonts w:ascii="David" w:hAnsi="David" w:hint="eastAsia"/>
          <w:rtl/>
          <w:lang w:eastAsia="en-US"/>
        </w:rPr>
        <w:t>לפי</w:t>
      </w:r>
      <w:r w:rsidRPr="00713774">
        <w:rPr>
          <w:rFonts w:ascii="David" w:hAnsi="David"/>
          <w:rtl/>
          <w:lang w:eastAsia="en-US"/>
        </w:rPr>
        <w:t xml:space="preserve"> </w:t>
      </w:r>
      <w:r w:rsidRPr="00713774">
        <w:rPr>
          <w:rFonts w:ascii="David" w:hAnsi="David" w:hint="eastAsia"/>
          <w:rtl/>
          <w:lang w:eastAsia="en-US"/>
        </w:rPr>
        <w:t>חוק</w:t>
      </w:r>
      <w:r w:rsidRPr="00713774">
        <w:rPr>
          <w:rFonts w:ascii="David" w:hAnsi="David"/>
          <w:rtl/>
          <w:lang w:eastAsia="en-US"/>
        </w:rPr>
        <w:t xml:space="preserve"> </w:t>
      </w:r>
      <w:r w:rsidRPr="00713774">
        <w:rPr>
          <w:rFonts w:ascii="David" w:hAnsi="David" w:hint="eastAsia"/>
          <w:rtl/>
          <w:lang w:eastAsia="en-US"/>
        </w:rPr>
        <w:t>עסקאות</w:t>
      </w:r>
      <w:r w:rsidRPr="00713774">
        <w:rPr>
          <w:rFonts w:ascii="David" w:hAnsi="David"/>
          <w:rtl/>
          <w:lang w:eastAsia="en-US"/>
        </w:rPr>
        <w:t xml:space="preserve"> </w:t>
      </w:r>
      <w:r w:rsidRPr="00713774">
        <w:rPr>
          <w:rFonts w:ascii="David" w:hAnsi="David" w:hint="eastAsia"/>
          <w:rtl/>
          <w:lang w:eastAsia="en-US"/>
        </w:rPr>
        <w:t>גופים</w:t>
      </w:r>
      <w:r w:rsidRPr="00713774">
        <w:rPr>
          <w:rFonts w:ascii="David" w:hAnsi="David"/>
          <w:rtl/>
          <w:lang w:eastAsia="en-US"/>
        </w:rPr>
        <w:t xml:space="preserve"> </w:t>
      </w:r>
      <w:r w:rsidRPr="00713774">
        <w:rPr>
          <w:rFonts w:ascii="David" w:hAnsi="David" w:hint="eastAsia"/>
          <w:rtl/>
          <w:lang w:eastAsia="en-US"/>
        </w:rPr>
        <w:t>ציבוריים</w:t>
      </w:r>
      <w:r w:rsidRPr="00713774">
        <w:rPr>
          <w:rFonts w:ascii="David" w:hAnsi="David"/>
          <w:rtl/>
          <w:lang w:eastAsia="en-US"/>
        </w:rPr>
        <w:t xml:space="preserve"> (אכיפת </w:t>
      </w:r>
      <w:r w:rsidRPr="00713774">
        <w:rPr>
          <w:rFonts w:ascii="David" w:hAnsi="David" w:hint="eastAsia"/>
          <w:rtl/>
          <w:lang w:eastAsia="en-US"/>
        </w:rPr>
        <w:t>ניהול</w:t>
      </w:r>
      <w:r w:rsidRPr="00713774">
        <w:rPr>
          <w:rFonts w:ascii="David" w:hAnsi="David"/>
          <w:rtl/>
          <w:lang w:eastAsia="en-US"/>
        </w:rPr>
        <w:t xml:space="preserve"> </w:t>
      </w:r>
      <w:r w:rsidRPr="00713774">
        <w:rPr>
          <w:rFonts w:ascii="David" w:hAnsi="David" w:hint="eastAsia"/>
          <w:rtl/>
          <w:lang w:eastAsia="en-US"/>
        </w:rPr>
        <w:t>חשבונות</w:t>
      </w:r>
      <w:r w:rsidRPr="00713774">
        <w:rPr>
          <w:rFonts w:ascii="David" w:hAnsi="David"/>
          <w:rtl/>
          <w:lang w:eastAsia="en-US"/>
        </w:rPr>
        <w:t xml:space="preserve"> </w:t>
      </w:r>
      <w:r w:rsidRPr="00713774">
        <w:rPr>
          <w:rFonts w:ascii="David" w:hAnsi="David" w:hint="eastAsia"/>
          <w:rtl/>
          <w:lang w:eastAsia="en-US"/>
        </w:rPr>
        <w:t>ותשלום</w:t>
      </w:r>
      <w:r w:rsidRPr="00713774">
        <w:rPr>
          <w:rFonts w:ascii="David" w:hAnsi="David"/>
          <w:rtl/>
          <w:lang w:eastAsia="en-US"/>
        </w:rPr>
        <w:t xml:space="preserve"> </w:t>
      </w:r>
      <w:r w:rsidRPr="00713774">
        <w:rPr>
          <w:rFonts w:ascii="David" w:hAnsi="David" w:hint="eastAsia"/>
          <w:rtl/>
          <w:lang w:eastAsia="en-US"/>
        </w:rPr>
        <w:t>חובות</w:t>
      </w:r>
      <w:r w:rsidRPr="00713774">
        <w:rPr>
          <w:rFonts w:ascii="David" w:hAnsi="David"/>
          <w:rtl/>
          <w:lang w:eastAsia="en-US"/>
        </w:rPr>
        <w:t xml:space="preserve"> </w:t>
      </w:r>
      <w:r w:rsidRPr="00713774">
        <w:rPr>
          <w:rFonts w:ascii="David" w:hAnsi="David" w:hint="eastAsia"/>
          <w:rtl/>
          <w:lang w:eastAsia="en-US"/>
        </w:rPr>
        <w:t>מס</w:t>
      </w:r>
      <w:r w:rsidRPr="00713774">
        <w:rPr>
          <w:rFonts w:ascii="David" w:hAnsi="David"/>
          <w:rtl/>
          <w:lang w:eastAsia="en-US"/>
        </w:rPr>
        <w:t xml:space="preserve">), </w:t>
      </w:r>
      <w:r w:rsidRPr="00713774">
        <w:rPr>
          <w:rFonts w:ascii="David" w:hAnsi="David" w:hint="eastAsia"/>
          <w:rtl/>
          <w:lang w:eastAsia="en-US"/>
        </w:rPr>
        <w:t>תשל</w:t>
      </w:r>
      <w:r w:rsidRPr="00713774">
        <w:rPr>
          <w:rFonts w:ascii="David" w:hAnsi="David"/>
          <w:rtl/>
          <w:lang w:eastAsia="en-US"/>
        </w:rPr>
        <w:t xml:space="preserve">"ו-1976 </w:t>
      </w:r>
      <w:r w:rsidRPr="00713774">
        <w:rPr>
          <w:rFonts w:ascii="David" w:hAnsi="David" w:hint="eastAsia"/>
          <w:rtl/>
          <w:lang w:eastAsia="en-US"/>
        </w:rPr>
        <w:t>והתיקונים</w:t>
      </w:r>
      <w:r w:rsidRPr="00713774">
        <w:rPr>
          <w:rFonts w:ascii="David" w:hAnsi="David"/>
          <w:rtl/>
          <w:lang w:eastAsia="en-US"/>
        </w:rPr>
        <w:t xml:space="preserve"> </w:t>
      </w:r>
      <w:r w:rsidRPr="00713774">
        <w:rPr>
          <w:rFonts w:ascii="David" w:hAnsi="David" w:hint="eastAsia"/>
          <w:rtl/>
          <w:lang w:eastAsia="en-US"/>
        </w:rPr>
        <w:t>לו</w:t>
      </w:r>
      <w:r w:rsidRPr="00713774">
        <w:rPr>
          <w:rFonts w:ascii="David" w:hAnsi="David"/>
          <w:rtl/>
          <w:lang w:eastAsia="en-US"/>
        </w:rPr>
        <w:t xml:space="preserve">, </w:t>
      </w:r>
      <w:r w:rsidRPr="00713774">
        <w:rPr>
          <w:rFonts w:ascii="David" w:hAnsi="David" w:hint="eastAsia"/>
          <w:rtl/>
          <w:lang w:eastAsia="en-US"/>
        </w:rPr>
        <w:t>לרבות</w:t>
      </w:r>
      <w:r w:rsidRPr="00713774">
        <w:rPr>
          <w:rFonts w:ascii="David" w:hAnsi="David"/>
          <w:rtl/>
          <w:lang w:eastAsia="en-US"/>
        </w:rPr>
        <w:t xml:space="preserve"> </w:t>
      </w:r>
      <w:r w:rsidRPr="00713774">
        <w:rPr>
          <w:rFonts w:ascii="David" w:hAnsi="David" w:hint="eastAsia"/>
          <w:rtl/>
          <w:lang w:eastAsia="en-US"/>
        </w:rPr>
        <w:t>האישורים</w:t>
      </w:r>
      <w:r w:rsidRPr="00713774">
        <w:rPr>
          <w:rFonts w:ascii="David" w:hAnsi="David"/>
          <w:rtl/>
          <w:lang w:eastAsia="en-US"/>
        </w:rPr>
        <w:t xml:space="preserve"> </w:t>
      </w:r>
      <w:r w:rsidRPr="00713774">
        <w:rPr>
          <w:rFonts w:ascii="David" w:hAnsi="David" w:hint="eastAsia"/>
          <w:rtl/>
          <w:lang w:eastAsia="en-US"/>
        </w:rPr>
        <w:t>הבאים</w:t>
      </w:r>
      <w:r w:rsidRPr="00713774">
        <w:rPr>
          <w:rFonts w:ascii="David" w:hAnsi="David"/>
          <w:rtl/>
          <w:lang w:eastAsia="en-US"/>
        </w:rPr>
        <w:t>:</w:t>
      </w:r>
      <w:bookmarkEnd w:id="75"/>
      <w:bookmarkEnd w:id="77"/>
      <w:bookmarkEnd w:id="78"/>
      <w:bookmarkEnd w:id="79"/>
    </w:p>
    <w:p w14:paraId="65836BC8" w14:textId="77777777" w:rsidR="00713774" w:rsidRPr="00713774" w:rsidRDefault="00713774" w:rsidP="00C33960">
      <w:pPr>
        <w:widowControl w:val="0"/>
        <w:numPr>
          <w:ilvl w:val="3"/>
          <w:numId w:val="5"/>
        </w:numPr>
        <w:ind w:right="-426"/>
        <w:rPr>
          <w:rFonts w:ascii="David" w:hAnsi="David"/>
          <w:lang w:eastAsia="en-US"/>
        </w:rPr>
      </w:pPr>
      <w:bookmarkStart w:id="80" w:name="_Ref398630374"/>
      <w:bookmarkStart w:id="81" w:name="_Ref319424636"/>
      <w:r w:rsidRPr="00713774">
        <w:rPr>
          <w:rFonts w:ascii="David" w:hAnsi="David" w:hint="eastAsia"/>
          <w:rtl/>
          <w:lang w:eastAsia="en-US"/>
        </w:rPr>
        <w:t>המציע</w:t>
      </w:r>
      <w:r w:rsidRPr="00713774">
        <w:rPr>
          <w:rFonts w:ascii="David" w:hAnsi="David"/>
          <w:rtl/>
          <w:lang w:eastAsia="en-US"/>
        </w:rPr>
        <w:t xml:space="preserve"> מנהל ספרים כדין ועומד בתנאים הקבועים בחוק עסקאות גופים ציבוריים, </w:t>
      </w:r>
      <w:r w:rsidRPr="00713774">
        <w:rPr>
          <w:rFonts w:ascii="David" w:hAnsi="David" w:hint="eastAsia"/>
          <w:rtl/>
          <w:lang w:eastAsia="en-US"/>
        </w:rPr>
        <w:t>התשל</w:t>
      </w:r>
      <w:r w:rsidRPr="00713774">
        <w:rPr>
          <w:rFonts w:ascii="David" w:hAnsi="David"/>
          <w:rtl/>
          <w:lang w:eastAsia="en-US"/>
        </w:rPr>
        <w:t>"ו – 1976.</w:t>
      </w:r>
      <w:bookmarkEnd w:id="80"/>
      <w:r w:rsidRPr="00713774">
        <w:rPr>
          <w:rFonts w:ascii="David" w:hAnsi="David"/>
          <w:rtl/>
          <w:lang w:eastAsia="en-US"/>
        </w:rPr>
        <w:t xml:space="preserve"> </w:t>
      </w:r>
    </w:p>
    <w:p w14:paraId="7DCABE3B" w14:textId="77777777" w:rsidR="00713774" w:rsidRPr="00713774" w:rsidRDefault="00713774" w:rsidP="00C33960">
      <w:pPr>
        <w:widowControl w:val="0"/>
        <w:numPr>
          <w:ilvl w:val="3"/>
          <w:numId w:val="5"/>
        </w:numPr>
        <w:ind w:right="-426"/>
        <w:rPr>
          <w:rFonts w:ascii="David" w:hAnsi="David"/>
          <w:lang w:eastAsia="en-US"/>
        </w:rPr>
      </w:pPr>
      <w:bookmarkStart w:id="82" w:name="_Ref488306088"/>
      <w:bookmarkStart w:id="83" w:name="_Ref397951240"/>
      <w:bookmarkEnd w:id="81"/>
      <w:r w:rsidRPr="00713774">
        <w:rPr>
          <w:rFonts w:ascii="David" w:hAnsi="David"/>
          <w:rtl/>
          <w:lang w:eastAsia="en-US"/>
        </w:rPr>
        <w:t>תצהיר המאומת על ידי עורך דין בדבר העדר הרשעות בעברות לפי חוק עובדים זרים, תשנ"א-1991 ולפי חוק שכר מינימום, תשמ"ז-1987</w:t>
      </w:r>
      <w:bookmarkEnd w:id="82"/>
      <w:r w:rsidRPr="00713774">
        <w:rPr>
          <w:rFonts w:ascii="David" w:hAnsi="David"/>
          <w:rtl/>
          <w:lang w:eastAsia="en-US"/>
        </w:rPr>
        <w:t xml:space="preserve"> </w:t>
      </w:r>
      <w:bookmarkEnd w:id="83"/>
    </w:p>
    <w:p w14:paraId="65F0D0D2" w14:textId="77777777" w:rsidR="00713774" w:rsidRPr="00713774" w:rsidRDefault="00713774" w:rsidP="00C33960">
      <w:pPr>
        <w:widowControl w:val="0"/>
        <w:numPr>
          <w:ilvl w:val="2"/>
          <w:numId w:val="5"/>
        </w:numPr>
        <w:ind w:right="-426"/>
        <w:rPr>
          <w:rFonts w:ascii="David" w:hAnsi="David"/>
          <w:lang w:eastAsia="en-US"/>
        </w:rPr>
      </w:pPr>
      <w:bookmarkStart w:id="84" w:name="_Ref330476171"/>
      <w:bookmarkStart w:id="85" w:name="_Ref488306187"/>
      <w:r w:rsidRPr="00713774">
        <w:rPr>
          <w:rFonts w:ascii="David" w:hAnsi="David" w:hint="eastAsia"/>
          <w:rtl/>
          <w:lang w:eastAsia="en-US"/>
        </w:rPr>
        <w:t>ככל</w:t>
      </w:r>
      <w:r w:rsidRPr="00713774">
        <w:rPr>
          <w:rFonts w:ascii="David" w:hAnsi="David"/>
          <w:rtl/>
          <w:lang w:eastAsia="en-US"/>
        </w:rPr>
        <w:t xml:space="preserve"> שהמציע תאגיד - </w:t>
      </w:r>
      <w:r w:rsidRPr="00713774">
        <w:rPr>
          <w:rFonts w:ascii="David" w:hAnsi="David" w:hint="eastAsia"/>
          <w:rtl/>
          <w:lang w:eastAsia="en-US"/>
        </w:rPr>
        <w:t>המציע</w:t>
      </w:r>
      <w:r w:rsidRPr="00713774">
        <w:rPr>
          <w:rFonts w:ascii="David" w:hAnsi="David"/>
          <w:rtl/>
          <w:lang w:eastAsia="en-US"/>
        </w:rPr>
        <w:t xml:space="preserve"> </w:t>
      </w:r>
      <w:r w:rsidRPr="00713774">
        <w:rPr>
          <w:rFonts w:ascii="David" w:hAnsi="David" w:hint="eastAsia"/>
          <w:rtl/>
          <w:lang w:eastAsia="en-US"/>
        </w:rPr>
        <w:t>אינו</w:t>
      </w:r>
      <w:r w:rsidRPr="00713774">
        <w:rPr>
          <w:rFonts w:ascii="David" w:hAnsi="David"/>
          <w:rtl/>
          <w:lang w:eastAsia="en-US"/>
        </w:rPr>
        <w:t xml:space="preserve"> </w:t>
      </w:r>
      <w:r w:rsidRPr="00713774">
        <w:rPr>
          <w:rFonts w:ascii="David" w:hAnsi="David" w:hint="eastAsia"/>
          <w:rtl/>
          <w:lang w:eastAsia="en-US"/>
        </w:rPr>
        <w:t>בעל</w:t>
      </w:r>
      <w:r w:rsidRPr="00713774">
        <w:rPr>
          <w:rFonts w:ascii="David" w:hAnsi="David"/>
          <w:rtl/>
          <w:lang w:eastAsia="en-US"/>
        </w:rPr>
        <w:t xml:space="preserve"> </w:t>
      </w:r>
      <w:r w:rsidRPr="00713774">
        <w:rPr>
          <w:rFonts w:ascii="David" w:hAnsi="David" w:hint="eastAsia"/>
          <w:rtl/>
          <w:lang w:eastAsia="en-US"/>
        </w:rPr>
        <w:t>חובות</w:t>
      </w:r>
      <w:r w:rsidRPr="00713774">
        <w:rPr>
          <w:rFonts w:ascii="David" w:hAnsi="David"/>
          <w:rtl/>
          <w:lang w:eastAsia="en-US"/>
        </w:rPr>
        <w:t xml:space="preserve"> </w:t>
      </w:r>
      <w:r w:rsidRPr="00713774">
        <w:rPr>
          <w:rFonts w:ascii="David" w:hAnsi="David" w:hint="eastAsia"/>
          <w:rtl/>
          <w:lang w:eastAsia="en-US"/>
        </w:rPr>
        <w:t>אגרה</w:t>
      </w:r>
      <w:r w:rsidRPr="00713774">
        <w:rPr>
          <w:rFonts w:ascii="David" w:hAnsi="David"/>
          <w:rtl/>
          <w:lang w:eastAsia="en-US"/>
        </w:rPr>
        <w:t xml:space="preserve"> </w:t>
      </w:r>
      <w:r w:rsidRPr="00713774">
        <w:rPr>
          <w:rFonts w:ascii="David" w:hAnsi="David" w:hint="eastAsia"/>
          <w:rtl/>
          <w:lang w:eastAsia="en-US"/>
        </w:rPr>
        <w:t>שנתית</w:t>
      </w:r>
      <w:r w:rsidRPr="00713774">
        <w:rPr>
          <w:rFonts w:ascii="David" w:hAnsi="David"/>
          <w:rtl/>
          <w:lang w:eastAsia="en-US"/>
        </w:rPr>
        <w:t xml:space="preserve"> </w:t>
      </w:r>
      <w:r w:rsidRPr="00713774">
        <w:rPr>
          <w:rFonts w:ascii="David" w:hAnsi="David" w:hint="eastAsia"/>
          <w:rtl/>
          <w:lang w:eastAsia="en-US"/>
        </w:rPr>
        <w:t>ברשות</w:t>
      </w:r>
      <w:r w:rsidRPr="00713774">
        <w:rPr>
          <w:rFonts w:ascii="David" w:hAnsi="David"/>
          <w:rtl/>
          <w:lang w:eastAsia="en-US"/>
        </w:rPr>
        <w:t xml:space="preserve"> </w:t>
      </w:r>
      <w:r w:rsidRPr="00713774">
        <w:rPr>
          <w:rFonts w:ascii="David" w:hAnsi="David" w:hint="eastAsia"/>
          <w:rtl/>
          <w:lang w:eastAsia="en-US"/>
        </w:rPr>
        <w:t>התאגידים</w:t>
      </w:r>
      <w:r w:rsidRPr="00713774">
        <w:rPr>
          <w:rFonts w:ascii="David" w:hAnsi="David"/>
          <w:rtl/>
          <w:lang w:eastAsia="en-US"/>
        </w:rPr>
        <w:t xml:space="preserve"> בשנים שקדמו לשנה שבה מוגשת ההצעה. </w:t>
      </w:r>
      <w:r w:rsidRPr="00713774">
        <w:rPr>
          <w:rFonts w:ascii="David" w:hAnsi="David" w:hint="eastAsia"/>
          <w:rtl/>
          <w:lang w:eastAsia="en-US"/>
        </w:rPr>
        <w:t>החברה</w:t>
      </w:r>
      <w:r w:rsidRPr="00713774">
        <w:rPr>
          <w:rFonts w:ascii="David" w:hAnsi="David"/>
          <w:rtl/>
          <w:lang w:eastAsia="en-US"/>
        </w:rPr>
        <w:t>/שותפות אינה חברה מפרת חוק או בהתראה לפני רישום כחברה מפרת חוק.</w:t>
      </w:r>
      <w:bookmarkEnd w:id="84"/>
      <w:bookmarkEnd w:id="85"/>
    </w:p>
    <w:p w14:paraId="6287FE00" w14:textId="77777777" w:rsidR="00713774" w:rsidRPr="00713774" w:rsidRDefault="00713774" w:rsidP="00C33960">
      <w:pPr>
        <w:widowControl w:val="0"/>
        <w:numPr>
          <w:ilvl w:val="2"/>
          <w:numId w:val="5"/>
        </w:numPr>
        <w:ind w:right="-426"/>
        <w:rPr>
          <w:rFonts w:ascii="David" w:hAnsi="David"/>
          <w:lang w:eastAsia="en-US"/>
        </w:rPr>
      </w:pPr>
      <w:bookmarkStart w:id="86" w:name="_Ref392156602"/>
      <w:bookmarkStart w:id="87" w:name="_Ref476214508"/>
      <w:r w:rsidRPr="00713774">
        <w:rPr>
          <w:rFonts w:ascii="David" w:hAnsi="David" w:hint="eastAsia"/>
          <w:rtl/>
          <w:lang w:eastAsia="en-US"/>
        </w:rPr>
        <w:t>המציע</w:t>
      </w:r>
      <w:r w:rsidRPr="00713774">
        <w:rPr>
          <w:rFonts w:ascii="David" w:hAnsi="David"/>
          <w:rtl/>
          <w:lang w:eastAsia="en-US"/>
        </w:rPr>
        <w:t xml:space="preserve"> </w:t>
      </w:r>
      <w:r w:rsidRPr="00713774">
        <w:rPr>
          <w:rFonts w:ascii="David" w:hAnsi="David" w:hint="cs"/>
          <w:rtl/>
          <w:lang w:eastAsia="en-US"/>
        </w:rPr>
        <w:t>מתחייב לקיים את החקיקה בתחום העסקת עובדים בתקופת ההסכם</w:t>
      </w:r>
      <w:r w:rsidRPr="00713774">
        <w:rPr>
          <w:rFonts w:ascii="David" w:hAnsi="David"/>
          <w:rtl/>
          <w:lang w:eastAsia="en-US"/>
        </w:rPr>
        <w:t>.</w:t>
      </w:r>
      <w:bookmarkEnd w:id="86"/>
    </w:p>
    <w:p w14:paraId="16282D8E" w14:textId="77777777" w:rsidR="00713774" w:rsidRPr="00713774" w:rsidRDefault="00713774" w:rsidP="00C33960">
      <w:pPr>
        <w:widowControl w:val="0"/>
        <w:numPr>
          <w:ilvl w:val="2"/>
          <w:numId w:val="5"/>
        </w:numPr>
        <w:ind w:right="-426"/>
        <w:rPr>
          <w:rFonts w:ascii="David" w:hAnsi="David"/>
          <w:lang w:eastAsia="en-US"/>
        </w:rPr>
      </w:pPr>
      <w:bookmarkStart w:id="88" w:name="_Ref392492895"/>
      <w:r w:rsidRPr="00713774">
        <w:rPr>
          <w:rFonts w:ascii="David" w:hAnsi="David" w:hint="eastAsia"/>
          <w:rtl/>
          <w:lang w:eastAsia="en-US"/>
        </w:rPr>
        <w:t>המציע</w:t>
      </w:r>
      <w:r w:rsidRPr="00713774">
        <w:rPr>
          <w:rFonts w:ascii="David" w:hAnsi="David"/>
          <w:rtl/>
          <w:lang w:eastAsia="en-US"/>
        </w:rPr>
        <w:t xml:space="preserve"> </w:t>
      </w:r>
      <w:r w:rsidRPr="00713774">
        <w:rPr>
          <w:rFonts w:ascii="David" w:hAnsi="David" w:hint="eastAsia"/>
          <w:rtl/>
          <w:lang w:eastAsia="en-US"/>
        </w:rPr>
        <w:t>מתחייב</w:t>
      </w:r>
      <w:r w:rsidRPr="00713774">
        <w:rPr>
          <w:rFonts w:ascii="David" w:hAnsi="David"/>
          <w:rtl/>
          <w:lang w:eastAsia="en-US"/>
        </w:rPr>
        <w:t xml:space="preserve"> </w:t>
      </w:r>
      <w:r w:rsidRPr="00713774">
        <w:rPr>
          <w:rFonts w:ascii="David" w:hAnsi="David" w:hint="eastAsia"/>
          <w:rtl/>
          <w:lang w:eastAsia="en-US"/>
        </w:rPr>
        <w:t>לא</w:t>
      </w:r>
      <w:r w:rsidRPr="00713774">
        <w:rPr>
          <w:rFonts w:ascii="David" w:hAnsi="David"/>
          <w:rtl/>
          <w:lang w:eastAsia="en-US"/>
        </w:rPr>
        <w:t xml:space="preserve"> </w:t>
      </w:r>
      <w:r w:rsidRPr="00713774">
        <w:rPr>
          <w:rFonts w:ascii="David" w:hAnsi="David" w:hint="eastAsia"/>
          <w:rtl/>
          <w:lang w:eastAsia="en-US"/>
        </w:rPr>
        <w:t>לתאם</w:t>
      </w:r>
      <w:r w:rsidRPr="00713774">
        <w:rPr>
          <w:rFonts w:ascii="David" w:hAnsi="David"/>
          <w:rtl/>
          <w:lang w:eastAsia="en-US"/>
        </w:rPr>
        <w:t xml:space="preserve"> </w:t>
      </w:r>
      <w:r w:rsidRPr="00713774">
        <w:rPr>
          <w:rFonts w:ascii="David" w:hAnsi="David" w:hint="eastAsia"/>
          <w:rtl/>
          <w:lang w:eastAsia="en-US"/>
        </w:rPr>
        <w:t>הצעות</w:t>
      </w:r>
      <w:r w:rsidRPr="00713774">
        <w:rPr>
          <w:rFonts w:ascii="David" w:hAnsi="David"/>
          <w:rtl/>
          <w:lang w:eastAsia="en-US"/>
        </w:rPr>
        <w:t xml:space="preserve"> </w:t>
      </w:r>
      <w:r w:rsidRPr="00713774">
        <w:rPr>
          <w:rFonts w:ascii="David" w:hAnsi="David" w:hint="eastAsia"/>
          <w:rtl/>
          <w:lang w:eastAsia="en-US"/>
        </w:rPr>
        <w:t>במכרז</w:t>
      </w:r>
      <w:r w:rsidRPr="00713774">
        <w:rPr>
          <w:rFonts w:ascii="David" w:hAnsi="David"/>
          <w:rtl/>
          <w:lang w:eastAsia="en-US"/>
        </w:rPr>
        <w:t>.</w:t>
      </w:r>
      <w:bookmarkEnd w:id="88"/>
    </w:p>
    <w:p w14:paraId="1E68551D" w14:textId="77777777" w:rsidR="00713774" w:rsidRPr="00713774" w:rsidRDefault="00713774" w:rsidP="00D50387">
      <w:pPr>
        <w:widowControl w:val="0"/>
        <w:numPr>
          <w:ilvl w:val="2"/>
          <w:numId w:val="5"/>
        </w:numPr>
        <w:ind w:right="-426"/>
        <w:rPr>
          <w:rFonts w:ascii="David" w:hAnsi="David"/>
          <w:lang w:eastAsia="en-US"/>
        </w:rPr>
      </w:pPr>
      <w:bookmarkStart w:id="89" w:name="_Ref488306215"/>
      <w:r w:rsidRPr="00713774">
        <w:rPr>
          <w:rFonts w:ascii="David" w:hAnsi="David" w:hint="cs"/>
          <w:rtl/>
          <w:lang w:eastAsia="en-US"/>
        </w:rPr>
        <w:lastRenderedPageBreak/>
        <w:t>המציע יעשה שימוש בתוכנות מקוריות.</w:t>
      </w:r>
      <w:bookmarkEnd w:id="89"/>
    </w:p>
    <w:p w14:paraId="2395F9AD" w14:textId="77777777" w:rsidR="00713774" w:rsidRPr="00713774" w:rsidRDefault="00713774" w:rsidP="00D50387">
      <w:pPr>
        <w:widowControl w:val="0"/>
        <w:numPr>
          <w:ilvl w:val="2"/>
          <w:numId w:val="5"/>
        </w:numPr>
        <w:ind w:right="-426"/>
        <w:rPr>
          <w:rFonts w:ascii="David" w:hAnsi="David"/>
          <w:lang w:eastAsia="en-US"/>
        </w:rPr>
      </w:pPr>
      <w:bookmarkStart w:id="90" w:name="_Ref488306283"/>
      <w:r w:rsidRPr="00713774">
        <w:rPr>
          <w:rFonts w:ascii="David" w:hAnsi="David" w:hint="eastAsia"/>
          <w:rtl/>
          <w:lang w:eastAsia="en-US"/>
        </w:rPr>
        <w:t>המציע</w:t>
      </w:r>
      <w:r w:rsidRPr="00713774">
        <w:rPr>
          <w:rFonts w:ascii="David" w:hAnsi="David"/>
          <w:rtl/>
          <w:lang w:eastAsia="en-US"/>
        </w:rPr>
        <w:t xml:space="preserve"> </w:t>
      </w:r>
      <w:r w:rsidRPr="00713774">
        <w:rPr>
          <w:rFonts w:ascii="David" w:hAnsi="David" w:hint="eastAsia"/>
          <w:rtl/>
          <w:lang w:eastAsia="en-US"/>
        </w:rPr>
        <w:t>עומד</w:t>
      </w:r>
      <w:r w:rsidRPr="00713774">
        <w:rPr>
          <w:rFonts w:ascii="David" w:hAnsi="David"/>
          <w:rtl/>
          <w:lang w:eastAsia="en-US"/>
        </w:rPr>
        <w:t xml:space="preserve"> </w:t>
      </w:r>
      <w:r w:rsidRPr="00713774">
        <w:rPr>
          <w:rFonts w:ascii="David" w:hAnsi="David" w:hint="eastAsia"/>
          <w:rtl/>
          <w:lang w:eastAsia="en-US"/>
        </w:rPr>
        <w:t>בהוראות</w:t>
      </w:r>
      <w:r w:rsidRPr="00713774">
        <w:rPr>
          <w:rFonts w:ascii="David" w:hAnsi="David"/>
          <w:rtl/>
          <w:lang w:eastAsia="en-US"/>
        </w:rPr>
        <w:t xml:space="preserve"> </w:t>
      </w:r>
      <w:r w:rsidRPr="00713774">
        <w:rPr>
          <w:rFonts w:ascii="David" w:hAnsi="David" w:hint="eastAsia"/>
          <w:rtl/>
          <w:lang w:eastAsia="en-US"/>
        </w:rPr>
        <w:t>סעיף</w:t>
      </w:r>
      <w:r w:rsidRPr="00713774">
        <w:rPr>
          <w:rFonts w:ascii="David" w:hAnsi="David"/>
          <w:rtl/>
          <w:lang w:eastAsia="en-US"/>
        </w:rPr>
        <w:t xml:space="preserve"> 9 </w:t>
      </w:r>
      <w:r w:rsidRPr="00713774">
        <w:rPr>
          <w:rFonts w:ascii="David" w:hAnsi="David" w:hint="eastAsia"/>
          <w:rtl/>
          <w:lang w:eastAsia="en-US"/>
        </w:rPr>
        <w:t>לחוק</w:t>
      </w:r>
      <w:r w:rsidRPr="00713774">
        <w:rPr>
          <w:rFonts w:ascii="David" w:hAnsi="David"/>
          <w:rtl/>
          <w:lang w:eastAsia="en-US"/>
        </w:rPr>
        <w:t xml:space="preserve"> </w:t>
      </w:r>
      <w:r w:rsidRPr="00713774">
        <w:rPr>
          <w:rFonts w:ascii="David" w:hAnsi="David" w:hint="eastAsia"/>
          <w:rtl/>
          <w:lang w:eastAsia="en-US"/>
        </w:rPr>
        <w:t>שוויון</w:t>
      </w:r>
      <w:r w:rsidRPr="00713774">
        <w:rPr>
          <w:rFonts w:ascii="David" w:hAnsi="David"/>
          <w:rtl/>
          <w:lang w:eastAsia="en-US"/>
        </w:rPr>
        <w:t xml:space="preserve"> </w:t>
      </w:r>
      <w:r w:rsidRPr="00713774">
        <w:rPr>
          <w:rFonts w:ascii="David" w:hAnsi="David" w:hint="eastAsia"/>
          <w:rtl/>
          <w:lang w:eastAsia="en-US"/>
        </w:rPr>
        <w:t>זכויות</w:t>
      </w:r>
      <w:r w:rsidRPr="00713774">
        <w:rPr>
          <w:rFonts w:ascii="David" w:hAnsi="David"/>
          <w:rtl/>
          <w:lang w:eastAsia="en-US"/>
        </w:rPr>
        <w:t xml:space="preserve"> </w:t>
      </w:r>
      <w:r w:rsidRPr="00713774">
        <w:rPr>
          <w:rFonts w:ascii="David" w:hAnsi="David" w:hint="eastAsia"/>
          <w:rtl/>
          <w:lang w:eastAsia="en-US"/>
        </w:rPr>
        <w:t>לאנשים</w:t>
      </w:r>
      <w:r w:rsidRPr="00713774">
        <w:rPr>
          <w:rFonts w:ascii="David" w:hAnsi="David"/>
          <w:rtl/>
          <w:lang w:eastAsia="en-US"/>
        </w:rPr>
        <w:t xml:space="preserve"> </w:t>
      </w:r>
      <w:r w:rsidRPr="00713774">
        <w:rPr>
          <w:rFonts w:ascii="David" w:hAnsi="David" w:hint="eastAsia"/>
          <w:rtl/>
          <w:lang w:eastAsia="en-US"/>
        </w:rPr>
        <w:t>עם</w:t>
      </w:r>
      <w:r w:rsidRPr="00713774">
        <w:rPr>
          <w:rFonts w:ascii="David" w:hAnsi="David"/>
          <w:rtl/>
          <w:lang w:eastAsia="en-US"/>
        </w:rPr>
        <w:t xml:space="preserve"> </w:t>
      </w:r>
      <w:r w:rsidRPr="00713774">
        <w:rPr>
          <w:rFonts w:ascii="David" w:hAnsi="David" w:hint="eastAsia"/>
          <w:rtl/>
          <w:lang w:eastAsia="en-US"/>
        </w:rPr>
        <w:t>מוגבלות</w:t>
      </w:r>
      <w:r w:rsidRPr="00713774">
        <w:rPr>
          <w:rFonts w:ascii="David" w:hAnsi="David"/>
          <w:rtl/>
          <w:lang w:eastAsia="en-US"/>
        </w:rPr>
        <w:t>.</w:t>
      </w:r>
      <w:bookmarkEnd w:id="87"/>
      <w:bookmarkEnd w:id="90"/>
    </w:p>
    <w:p w14:paraId="4B9827E8" w14:textId="77777777" w:rsidR="00713774" w:rsidRDefault="00713774" w:rsidP="00D50387">
      <w:pPr>
        <w:widowControl w:val="0"/>
        <w:numPr>
          <w:ilvl w:val="2"/>
          <w:numId w:val="5"/>
        </w:numPr>
        <w:ind w:right="-426"/>
        <w:rPr>
          <w:rFonts w:ascii="David" w:hAnsi="David"/>
          <w:lang w:eastAsia="en-US"/>
        </w:rPr>
      </w:pPr>
      <w:bookmarkStart w:id="91" w:name="_Ref499663835"/>
      <w:r w:rsidRPr="00713774">
        <w:rPr>
          <w:rFonts w:ascii="David" w:hAnsi="David" w:hint="cs"/>
          <w:rtl/>
          <w:lang w:eastAsia="en-US"/>
        </w:rPr>
        <w:t xml:space="preserve">אין חשש לקיומו של המציע כעסק חי </w:t>
      </w:r>
      <w:r w:rsidRPr="00713774">
        <w:rPr>
          <w:rFonts w:ascii="David" w:hAnsi="David"/>
          <w:rtl/>
          <w:lang w:eastAsia="en-US"/>
        </w:rPr>
        <w:t>–</w:t>
      </w:r>
      <w:r w:rsidRPr="00713774">
        <w:rPr>
          <w:rFonts w:ascii="David" w:hAnsi="David" w:hint="cs"/>
          <w:rtl/>
          <w:lang w:eastAsia="en-US"/>
        </w:rPr>
        <w:t xml:space="preserve"> במידה והמציע תאגיד המחוייב הגשת דו"ח מבוקר.</w:t>
      </w:r>
      <w:bookmarkEnd w:id="91"/>
    </w:p>
    <w:p w14:paraId="273FC2C1" w14:textId="77777777" w:rsidR="00C9002C" w:rsidRPr="00273434" w:rsidRDefault="00C9002C" w:rsidP="00D50387">
      <w:pPr>
        <w:widowControl w:val="0"/>
        <w:numPr>
          <w:ilvl w:val="2"/>
          <w:numId w:val="5"/>
        </w:numPr>
        <w:ind w:right="-426"/>
        <w:rPr>
          <w:rFonts w:ascii="David" w:hAnsi="David"/>
          <w:lang w:eastAsia="en-US"/>
        </w:rPr>
      </w:pPr>
      <w:bookmarkStart w:id="92" w:name="_Ref477090906"/>
      <w:r w:rsidRPr="00273434">
        <w:rPr>
          <w:rFonts w:ascii="David" w:hAnsi="David"/>
          <w:rtl/>
          <w:lang w:eastAsia="en-US"/>
        </w:rPr>
        <w:t xml:space="preserve">המציע צירף להצעתו </w:t>
      </w:r>
      <w:bookmarkStart w:id="93" w:name="_Hlk104363176"/>
      <w:r w:rsidRPr="00273434">
        <w:rPr>
          <w:rFonts w:ascii="David" w:hAnsi="David"/>
          <w:rtl/>
          <w:lang w:eastAsia="en-US"/>
        </w:rPr>
        <w:t xml:space="preserve">ערבות הצעה בסך של </w:t>
      </w:r>
      <w:r w:rsidR="003F1F50" w:rsidRPr="00273434">
        <w:rPr>
          <w:rFonts w:ascii="David" w:hAnsi="David" w:hint="cs"/>
          <w:rtl/>
          <w:lang w:eastAsia="en-US"/>
        </w:rPr>
        <w:t>300</w:t>
      </w:r>
      <w:r w:rsidRPr="00273434">
        <w:rPr>
          <w:rFonts w:ascii="David" w:hAnsi="David" w:hint="cs"/>
          <w:rtl/>
          <w:lang w:eastAsia="en-US"/>
        </w:rPr>
        <w:t>,</w:t>
      </w:r>
      <w:r w:rsidR="003F1F50" w:rsidRPr="00273434">
        <w:rPr>
          <w:rFonts w:ascii="David" w:hAnsi="David" w:hint="cs"/>
          <w:rtl/>
          <w:lang w:eastAsia="en-US"/>
        </w:rPr>
        <w:t>000</w:t>
      </w:r>
      <w:r w:rsidRPr="00273434">
        <w:rPr>
          <w:rFonts w:ascii="David" w:hAnsi="David"/>
          <w:rtl/>
          <w:lang w:eastAsia="en-US"/>
        </w:rPr>
        <w:t xml:space="preserve"> ₪,</w:t>
      </w:r>
      <w:bookmarkEnd w:id="93"/>
      <w:r w:rsidRPr="00273434">
        <w:rPr>
          <w:rFonts w:ascii="David" w:hAnsi="David"/>
          <w:rtl/>
          <w:lang w:eastAsia="en-US"/>
        </w:rPr>
        <w:t xml:space="preserve"> </w:t>
      </w:r>
      <w:r w:rsidRPr="00273434">
        <w:rPr>
          <w:rFonts w:ascii="David" w:hAnsi="David" w:hint="cs"/>
          <w:rtl/>
          <w:lang w:eastAsia="en-US"/>
        </w:rPr>
        <w:t xml:space="preserve">בנוסח נספח א'10, </w:t>
      </w:r>
      <w:r w:rsidRPr="00273434">
        <w:rPr>
          <w:rFonts w:ascii="David" w:hAnsi="David"/>
          <w:rtl/>
          <w:lang w:eastAsia="en-US"/>
        </w:rPr>
        <w:t>כמפורט בסעיף</w:t>
      </w:r>
      <w:r w:rsidRPr="00273434">
        <w:rPr>
          <w:rFonts w:ascii="David" w:hAnsi="David" w:hint="cs"/>
          <w:rtl/>
          <w:lang w:eastAsia="en-US"/>
        </w:rPr>
        <w:t xml:space="preserve"> </w:t>
      </w:r>
      <w:r w:rsidR="00063CE9">
        <w:rPr>
          <w:rFonts w:ascii="David" w:hAnsi="David"/>
          <w:cs/>
          <w:lang w:eastAsia="en-US"/>
        </w:rPr>
        <w:t>‎</w:t>
      </w:r>
      <w:r w:rsidR="00063CE9">
        <w:rPr>
          <w:rFonts w:ascii="David" w:hAnsi="David"/>
          <w:lang w:eastAsia="en-US"/>
        </w:rPr>
        <w:t>26</w:t>
      </w:r>
      <w:r w:rsidRPr="00273434">
        <w:rPr>
          <w:rFonts w:ascii="David" w:hAnsi="David" w:hint="cs"/>
          <w:rtl/>
          <w:lang w:eastAsia="en-US"/>
        </w:rPr>
        <w:t xml:space="preserve"> להלן ובתוקף עד למועד הנקוב בסעיף </w:t>
      </w:r>
      <w:r w:rsidR="00360325">
        <w:rPr>
          <w:rFonts w:ascii="David" w:hAnsi="David" w:hint="cs"/>
          <w:rtl/>
          <w:lang w:eastAsia="en-US"/>
        </w:rPr>
        <w:t>16</w:t>
      </w:r>
      <w:r w:rsidR="008D6E15" w:rsidRPr="00273434">
        <w:rPr>
          <w:rFonts w:ascii="David" w:hAnsi="David" w:hint="cs"/>
          <w:rtl/>
          <w:lang w:eastAsia="en-US"/>
        </w:rPr>
        <w:t>.2.4</w:t>
      </w:r>
      <w:r w:rsidRPr="00273434">
        <w:rPr>
          <w:rFonts w:ascii="David" w:hAnsi="David" w:hint="cs"/>
          <w:rtl/>
          <w:lang w:eastAsia="en-US"/>
        </w:rPr>
        <w:t xml:space="preserve"> לעיל</w:t>
      </w:r>
      <w:r w:rsidRPr="00273434">
        <w:rPr>
          <w:rFonts w:ascii="David" w:hAnsi="David"/>
          <w:rtl/>
          <w:lang w:eastAsia="en-US"/>
        </w:rPr>
        <w:t>.</w:t>
      </w:r>
      <w:bookmarkEnd w:id="92"/>
    </w:p>
    <w:p w14:paraId="541F26ED" w14:textId="77777777" w:rsidR="00C9002C" w:rsidRDefault="00C9002C" w:rsidP="00D50387">
      <w:pPr>
        <w:widowControl w:val="0"/>
        <w:numPr>
          <w:ilvl w:val="2"/>
          <w:numId w:val="5"/>
        </w:numPr>
        <w:ind w:right="-426"/>
        <w:rPr>
          <w:rFonts w:ascii="David" w:hAnsi="David"/>
          <w:lang w:eastAsia="en-US"/>
        </w:rPr>
      </w:pPr>
      <w:bookmarkStart w:id="94" w:name="_Ref114740327"/>
      <w:bookmarkStart w:id="95" w:name="_Ref500504953"/>
      <w:r>
        <w:rPr>
          <w:rFonts w:ascii="David" w:hAnsi="David" w:hint="cs"/>
          <w:rtl/>
          <w:lang w:eastAsia="en-US"/>
        </w:rPr>
        <w:t>למציע מחזור כספי שנתי, בגובה 20,000,000 ₪ (כולל מע"מ) לפחות, בכל אחת מהשנים, 2021, 2020, 2019.</w:t>
      </w:r>
      <w:bookmarkEnd w:id="94"/>
    </w:p>
    <w:p w14:paraId="4A253082" w14:textId="77777777" w:rsidR="00713774" w:rsidRPr="00713774" w:rsidRDefault="00713774" w:rsidP="00D50387">
      <w:pPr>
        <w:widowControl w:val="0"/>
        <w:numPr>
          <w:ilvl w:val="1"/>
          <w:numId w:val="5"/>
        </w:numPr>
        <w:spacing w:line="280" w:lineRule="atLeast"/>
        <w:ind w:right="-426"/>
        <w:rPr>
          <w:rFonts w:ascii="Arial" w:hAnsi="Arial"/>
          <w:b/>
          <w:bCs/>
          <w:u w:val="single"/>
        </w:rPr>
      </w:pPr>
      <w:r w:rsidRPr="00713774">
        <w:rPr>
          <w:rFonts w:ascii="Arial" w:hAnsi="Arial" w:hint="eastAsia"/>
          <w:b/>
          <w:bCs/>
          <w:u w:val="single"/>
          <w:rtl/>
        </w:rPr>
        <w:t>תנאי</w:t>
      </w:r>
      <w:r w:rsidRPr="00713774">
        <w:rPr>
          <w:rFonts w:ascii="Arial" w:hAnsi="Arial"/>
          <w:b/>
          <w:bCs/>
          <w:u w:val="single"/>
          <w:rtl/>
        </w:rPr>
        <w:t xml:space="preserve"> סף מקצועיים</w:t>
      </w:r>
      <w:r w:rsidR="00B81FCB">
        <w:rPr>
          <w:rFonts w:ascii="Arial" w:hAnsi="Arial" w:hint="cs"/>
          <w:b/>
          <w:bCs/>
          <w:u w:val="single"/>
          <w:rtl/>
        </w:rPr>
        <w:t xml:space="preserve"> למציע</w:t>
      </w:r>
      <w:r w:rsidRPr="00713774">
        <w:rPr>
          <w:rFonts w:ascii="Arial" w:hAnsi="Arial"/>
          <w:b/>
          <w:bCs/>
          <w:u w:val="single"/>
          <w:rtl/>
        </w:rPr>
        <w:t xml:space="preserve"> </w:t>
      </w:r>
      <w:bookmarkStart w:id="96" w:name="_Ref498459907"/>
      <w:bookmarkStart w:id="97" w:name="_Ref441758842"/>
      <w:bookmarkStart w:id="98" w:name="_Ref488306294"/>
      <w:bookmarkStart w:id="99" w:name="_Ref401589500"/>
      <w:bookmarkEnd w:id="95"/>
    </w:p>
    <w:p w14:paraId="0FC2BFF9" w14:textId="77777777" w:rsidR="000D4B3F" w:rsidRDefault="000D4B3F" w:rsidP="00D50387">
      <w:pPr>
        <w:widowControl w:val="0"/>
        <w:numPr>
          <w:ilvl w:val="2"/>
          <w:numId w:val="5"/>
        </w:numPr>
        <w:spacing w:line="280" w:lineRule="atLeast"/>
        <w:ind w:right="-426"/>
        <w:rPr>
          <w:rFonts w:ascii="David" w:hAnsi="David"/>
          <w:lang w:eastAsia="en-US"/>
        </w:rPr>
      </w:pPr>
      <w:bookmarkStart w:id="100" w:name="_Ref62633515"/>
      <w:bookmarkStart w:id="101" w:name="_Hlk508012026"/>
      <w:bookmarkStart w:id="102" w:name="_Ref493614490"/>
      <w:bookmarkEnd w:id="96"/>
      <w:bookmarkEnd w:id="97"/>
      <w:bookmarkEnd w:id="98"/>
      <w:bookmarkEnd w:id="99"/>
      <w:r>
        <w:rPr>
          <w:rFonts w:ascii="David" w:hAnsi="David" w:hint="cs"/>
          <w:rtl/>
          <w:lang w:eastAsia="en-US"/>
        </w:rPr>
        <w:t>למציע ניסיון בניהול פרויקט אחד לפחות, בתחום הלוגיסטיקה, ואשר עומד בתנאים הבאים, במצטבר:</w:t>
      </w:r>
    </w:p>
    <w:p w14:paraId="3D4B77A4" w14:textId="77777777" w:rsidR="000D4B3F" w:rsidRDefault="000D4B3F" w:rsidP="00D50387">
      <w:pPr>
        <w:widowControl w:val="0"/>
        <w:numPr>
          <w:ilvl w:val="3"/>
          <w:numId w:val="5"/>
        </w:numPr>
        <w:spacing w:line="280" w:lineRule="atLeast"/>
        <w:ind w:right="-426"/>
        <w:rPr>
          <w:rFonts w:ascii="David" w:hAnsi="David"/>
          <w:lang w:eastAsia="en-US"/>
        </w:rPr>
      </w:pPr>
      <w:r>
        <w:rPr>
          <w:rFonts w:ascii="David" w:hAnsi="David" w:hint="cs"/>
          <w:rtl/>
          <w:lang w:eastAsia="en-US"/>
        </w:rPr>
        <w:t xml:space="preserve">הפרויקט התנהל במהלך </w:t>
      </w:r>
      <w:r w:rsidR="00984C25">
        <w:rPr>
          <w:rFonts w:ascii="David" w:hAnsi="David" w:hint="cs"/>
          <w:rtl/>
          <w:lang w:eastAsia="en-US"/>
        </w:rPr>
        <w:t xml:space="preserve">חמש </w:t>
      </w:r>
      <w:r>
        <w:rPr>
          <w:rFonts w:ascii="David" w:hAnsi="David" w:hint="cs"/>
          <w:rtl/>
          <w:lang w:eastAsia="en-US"/>
        </w:rPr>
        <w:t>השנים שקדמו למועד הגשת ההצעה.</w:t>
      </w:r>
    </w:p>
    <w:p w14:paraId="1339B3A9" w14:textId="77777777" w:rsidR="000D4B3F" w:rsidRDefault="000D4B3F" w:rsidP="00D50387">
      <w:pPr>
        <w:widowControl w:val="0"/>
        <w:numPr>
          <w:ilvl w:val="3"/>
          <w:numId w:val="5"/>
        </w:numPr>
        <w:spacing w:line="280" w:lineRule="atLeast"/>
        <w:ind w:right="-426"/>
        <w:rPr>
          <w:rFonts w:ascii="David" w:hAnsi="David"/>
          <w:lang w:eastAsia="en-US"/>
        </w:rPr>
      </w:pPr>
      <w:r>
        <w:rPr>
          <w:rFonts w:ascii="David" w:hAnsi="David" w:hint="cs"/>
          <w:rtl/>
          <w:lang w:eastAsia="en-US"/>
        </w:rPr>
        <w:t>היקפו הכספי של הפרויקט</w:t>
      </w:r>
      <w:r w:rsidR="00494CE4">
        <w:rPr>
          <w:rFonts w:ascii="David" w:hAnsi="David" w:hint="cs"/>
          <w:rtl/>
          <w:lang w:eastAsia="en-US"/>
        </w:rPr>
        <w:t>, עליו היה אחראי המציע</w:t>
      </w:r>
      <w:r>
        <w:rPr>
          <w:rFonts w:ascii="David" w:hAnsi="David" w:hint="cs"/>
          <w:rtl/>
          <w:lang w:eastAsia="en-US"/>
        </w:rPr>
        <w:t xml:space="preserve">, עמד על </w:t>
      </w:r>
      <w:r w:rsidR="00494CE4">
        <w:rPr>
          <w:rFonts w:ascii="David" w:hAnsi="David" w:hint="cs"/>
          <w:rtl/>
          <w:lang w:eastAsia="en-US"/>
        </w:rPr>
        <w:t>5,000,000</w:t>
      </w:r>
      <w:r>
        <w:rPr>
          <w:rFonts w:ascii="David" w:hAnsi="David" w:hint="cs"/>
          <w:rtl/>
          <w:lang w:eastAsia="en-US"/>
        </w:rPr>
        <w:t xml:space="preserve"> ₪ לפחות (כולל מע"מ</w:t>
      </w:r>
      <w:r w:rsidR="00F20707">
        <w:rPr>
          <w:rFonts w:ascii="David" w:hAnsi="David" w:hint="cs"/>
          <w:rtl/>
          <w:lang w:eastAsia="en-US"/>
        </w:rPr>
        <w:t>)</w:t>
      </w:r>
      <w:r>
        <w:rPr>
          <w:rFonts w:ascii="David" w:hAnsi="David" w:hint="cs"/>
          <w:rtl/>
          <w:lang w:eastAsia="en-US"/>
        </w:rPr>
        <w:t>.</w:t>
      </w:r>
    </w:p>
    <w:p w14:paraId="27AE0F25" w14:textId="77777777" w:rsidR="000D4B3F" w:rsidRDefault="000D4B3F" w:rsidP="00D50387">
      <w:pPr>
        <w:widowControl w:val="0"/>
        <w:numPr>
          <w:ilvl w:val="3"/>
          <w:numId w:val="5"/>
        </w:numPr>
        <w:spacing w:line="280" w:lineRule="atLeast"/>
        <w:ind w:right="-426"/>
        <w:rPr>
          <w:rFonts w:ascii="David" w:hAnsi="David"/>
          <w:lang w:eastAsia="en-US"/>
        </w:rPr>
      </w:pPr>
      <w:r>
        <w:rPr>
          <w:rFonts w:ascii="David" w:hAnsi="David" w:hint="cs"/>
          <w:rtl/>
          <w:lang w:eastAsia="en-US"/>
        </w:rPr>
        <w:t xml:space="preserve">במסגרת הפרויקט, </w:t>
      </w:r>
      <w:r w:rsidR="009A40CC">
        <w:rPr>
          <w:rFonts w:ascii="David" w:hAnsi="David" w:hint="cs"/>
          <w:rtl/>
          <w:lang w:eastAsia="en-US"/>
        </w:rPr>
        <w:t>הופעלו</w:t>
      </w:r>
      <w:r>
        <w:rPr>
          <w:rFonts w:ascii="David" w:hAnsi="David" w:hint="cs"/>
          <w:rtl/>
          <w:lang w:eastAsia="en-US"/>
        </w:rPr>
        <w:t xml:space="preserve"> לפחות </w:t>
      </w:r>
      <w:r w:rsidR="00984C25">
        <w:rPr>
          <w:rFonts w:ascii="David" w:hAnsi="David" w:hint="cs"/>
          <w:rtl/>
          <w:lang w:eastAsia="en-US"/>
        </w:rPr>
        <w:t xml:space="preserve">25 </w:t>
      </w:r>
      <w:r w:rsidR="00153C25">
        <w:rPr>
          <w:rFonts w:ascii="David" w:hAnsi="David" w:hint="cs"/>
          <w:rtl/>
          <w:lang w:eastAsia="en-US"/>
        </w:rPr>
        <w:t>אנשים</w:t>
      </w:r>
      <w:r>
        <w:rPr>
          <w:rFonts w:ascii="David" w:hAnsi="David" w:hint="cs"/>
          <w:rtl/>
          <w:lang w:eastAsia="en-US"/>
        </w:rPr>
        <w:t>.</w:t>
      </w:r>
    </w:p>
    <w:p w14:paraId="5B87D37C" w14:textId="77777777" w:rsidR="00A85CC0" w:rsidRDefault="00A85CC0" w:rsidP="00D50387">
      <w:pPr>
        <w:widowControl w:val="0"/>
        <w:numPr>
          <w:ilvl w:val="3"/>
          <w:numId w:val="5"/>
        </w:numPr>
        <w:ind w:right="-425"/>
        <w:rPr>
          <w:rFonts w:ascii="David" w:hAnsi="David"/>
          <w:lang w:eastAsia="en-US"/>
        </w:rPr>
      </w:pPr>
      <w:r>
        <w:rPr>
          <w:rFonts w:ascii="David" w:hAnsi="David" w:hint="cs"/>
          <w:rtl/>
          <w:lang w:eastAsia="en-US"/>
        </w:rPr>
        <w:t xml:space="preserve">במסגרת הפרויקט </w:t>
      </w:r>
      <w:r w:rsidR="009A40CC">
        <w:rPr>
          <w:rFonts w:ascii="David" w:hAnsi="David" w:hint="cs"/>
          <w:rtl/>
          <w:lang w:eastAsia="en-US"/>
        </w:rPr>
        <w:t>הועמד</w:t>
      </w:r>
      <w:r>
        <w:rPr>
          <w:rFonts w:ascii="David" w:hAnsi="David" w:hint="cs"/>
          <w:rtl/>
          <w:lang w:eastAsia="en-US"/>
        </w:rPr>
        <w:t xml:space="preserve"> אתר אחד לפחות, לצורך </w:t>
      </w:r>
      <w:r w:rsidR="00E02812">
        <w:rPr>
          <w:rFonts w:ascii="David" w:hAnsi="David" w:hint="cs"/>
          <w:rtl/>
          <w:lang w:eastAsia="en-US"/>
        </w:rPr>
        <w:t>ניהול הפרויקט ו/או ביצוע הפעילות בפרויקט</w:t>
      </w:r>
      <w:r>
        <w:rPr>
          <w:rFonts w:ascii="David" w:hAnsi="David" w:hint="cs"/>
          <w:rtl/>
          <w:lang w:eastAsia="en-US"/>
        </w:rPr>
        <w:t>.</w:t>
      </w:r>
    </w:p>
    <w:p w14:paraId="04C91C1C" w14:textId="77777777" w:rsidR="00A85CC0" w:rsidRDefault="00A85CC0" w:rsidP="00D50387">
      <w:pPr>
        <w:widowControl w:val="0"/>
        <w:numPr>
          <w:ilvl w:val="3"/>
          <w:numId w:val="5"/>
        </w:numPr>
        <w:ind w:right="-425"/>
        <w:rPr>
          <w:rFonts w:ascii="David" w:hAnsi="David"/>
          <w:lang w:eastAsia="en-US"/>
        </w:rPr>
      </w:pPr>
      <w:r>
        <w:rPr>
          <w:rFonts w:ascii="David" w:hAnsi="David" w:hint="cs"/>
          <w:rtl/>
          <w:lang w:eastAsia="en-US"/>
        </w:rPr>
        <w:t xml:space="preserve">הפרויקט הכיל </w:t>
      </w:r>
      <w:r w:rsidR="00984C25">
        <w:rPr>
          <w:rFonts w:ascii="David" w:hAnsi="David" w:hint="cs"/>
          <w:rtl/>
          <w:lang w:eastAsia="en-US"/>
        </w:rPr>
        <w:t xml:space="preserve">מתן </w:t>
      </w:r>
      <w:r w:rsidR="00984C25" w:rsidRPr="00561FFE">
        <w:rPr>
          <w:rFonts w:ascii="David" w:hAnsi="David" w:hint="cs"/>
          <w:b/>
          <w:bCs/>
          <w:rtl/>
          <w:lang w:eastAsia="en-US"/>
        </w:rPr>
        <w:t>שירותי שינוע והפצה</w:t>
      </w:r>
      <w:r w:rsidR="00984C25">
        <w:rPr>
          <w:rFonts w:ascii="David" w:hAnsi="David" w:hint="cs"/>
          <w:rtl/>
          <w:lang w:eastAsia="en-US"/>
        </w:rPr>
        <w:t xml:space="preserve"> </w:t>
      </w:r>
      <w:r w:rsidR="009A40CC">
        <w:rPr>
          <w:rFonts w:ascii="David" w:hAnsi="David" w:hint="cs"/>
          <w:rtl/>
          <w:lang w:eastAsia="en-US"/>
        </w:rPr>
        <w:t xml:space="preserve">(שבוצעו על ידי המציע בעצמו) </w:t>
      </w:r>
      <w:r w:rsidR="00984C25">
        <w:rPr>
          <w:rFonts w:ascii="David" w:hAnsi="David" w:hint="cs"/>
          <w:rtl/>
          <w:lang w:eastAsia="en-US"/>
        </w:rPr>
        <w:t xml:space="preserve">וכן שני </w:t>
      </w:r>
      <w:r>
        <w:rPr>
          <w:rFonts w:ascii="David" w:hAnsi="David" w:hint="cs"/>
          <w:rtl/>
          <w:lang w:eastAsia="en-US"/>
        </w:rPr>
        <w:t>מרכיבים לפחות מהמרכיבים המנויים להלן:</w:t>
      </w:r>
    </w:p>
    <w:p w14:paraId="32480C67" w14:textId="77777777" w:rsidR="00B81FCB" w:rsidRDefault="00B81FCB" w:rsidP="00D50387">
      <w:pPr>
        <w:widowControl w:val="0"/>
        <w:numPr>
          <w:ilvl w:val="4"/>
          <w:numId w:val="5"/>
        </w:numPr>
        <w:ind w:right="-425"/>
        <w:rPr>
          <w:rFonts w:ascii="David" w:hAnsi="David"/>
          <w:lang w:eastAsia="en-US"/>
        </w:rPr>
      </w:pPr>
      <w:r>
        <w:rPr>
          <w:rFonts w:ascii="David" w:hAnsi="David" w:hint="cs"/>
          <w:rtl/>
          <w:lang w:eastAsia="en-US"/>
        </w:rPr>
        <w:t xml:space="preserve">שירותי אחסון </w:t>
      </w:r>
      <w:r w:rsidRPr="00561FFE">
        <w:rPr>
          <w:rFonts w:ascii="David" w:hAnsi="David" w:hint="cs"/>
          <w:b/>
          <w:bCs/>
          <w:rtl/>
          <w:lang w:eastAsia="en-US"/>
        </w:rPr>
        <w:t>ביותר</w:t>
      </w:r>
      <w:r>
        <w:rPr>
          <w:rFonts w:ascii="David" w:hAnsi="David" w:hint="cs"/>
          <w:rtl/>
          <w:lang w:eastAsia="en-US"/>
        </w:rPr>
        <w:t xml:space="preserve"> מאתר אחד ברחבי הארץ.</w:t>
      </w:r>
    </w:p>
    <w:p w14:paraId="1110A808" w14:textId="77777777" w:rsidR="00B81FCB" w:rsidRDefault="00B81FCB" w:rsidP="00D50387">
      <w:pPr>
        <w:widowControl w:val="0"/>
        <w:numPr>
          <w:ilvl w:val="4"/>
          <w:numId w:val="5"/>
        </w:numPr>
        <w:ind w:right="-425"/>
        <w:rPr>
          <w:rFonts w:ascii="David" w:hAnsi="David"/>
          <w:lang w:eastAsia="en-US"/>
        </w:rPr>
      </w:pPr>
      <w:r>
        <w:rPr>
          <w:rFonts w:ascii="David" w:hAnsi="David" w:hint="cs"/>
          <w:rtl/>
          <w:lang w:eastAsia="en-US"/>
        </w:rPr>
        <w:t>שירותי אריזה.</w:t>
      </w:r>
    </w:p>
    <w:p w14:paraId="470B01DD" w14:textId="77777777" w:rsidR="00B81FCB" w:rsidRDefault="00B81FCB" w:rsidP="00D50387">
      <w:pPr>
        <w:widowControl w:val="0"/>
        <w:numPr>
          <w:ilvl w:val="4"/>
          <w:numId w:val="5"/>
        </w:numPr>
        <w:ind w:right="-425"/>
        <w:rPr>
          <w:rFonts w:ascii="David" w:hAnsi="David"/>
          <w:lang w:eastAsia="en-US"/>
        </w:rPr>
      </w:pPr>
      <w:r>
        <w:rPr>
          <w:rFonts w:ascii="David" w:hAnsi="David" w:hint="cs"/>
          <w:rtl/>
          <w:lang w:eastAsia="en-US"/>
        </w:rPr>
        <w:t>שירותי סריקה.</w:t>
      </w:r>
    </w:p>
    <w:p w14:paraId="0C5355A7" w14:textId="77777777" w:rsidR="00B81FCB" w:rsidRDefault="00B81FCB" w:rsidP="00D50387">
      <w:pPr>
        <w:widowControl w:val="0"/>
        <w:numPr>
          <w:ilvl w:val="4"/>
          <w:numId w:val="5"/>
        </w:numPr>
        <w:ind w:right="-425"/>
        <w:rPr>
          <w:rFonts w:ascii="David" w:hAnsi="David"/>
          <w:lang w:eastAsia="en-US"/>
        </w:rPr>
      </w:pPr>
      <w:r>
        <w:rPr>
          <w:rFonts w:ascii="David" w:hAnsi="David" w:hint="cs"/>
          <w:rtl/>
          <w:lang w:eastAsia="en-US"/>
        </w:rPr>
        <w:t>שירותי מיון.</w:t>
      </w:r>
    </w:p>
    <w:p w14:paraId="74099D64" w14:textId="77777777" w:rsidR="000D4B3F" w:rsidRDefault="00B81FCB" w:rsidP="00D50387">
      <w:pPr>
        <w:widowControl w:val="0"/>
        <w:numPr>
          <w:ilvl w:val="3"/>
          <w:numId w:val="5"/>
        </w:numPr>
        <w:spacing w:line="280" w:lineRule="atLeast"/>
        <w:ind w:right="-426"/>
        <w:rPr>
          <w:rFonts w:ascii="David" w:hAnsi="David"/>
          <w:lang w:eastAsia="en-US"/>
        </w:rPr>
      </w:pPr>
      <w:r>
        <w:rPr>
          <w:rFonts w:ascii="David" w:hAnsi="David" w:hint="cs"/>
          <w:rtl/>
          <w:lang w:eastAsia="en-US"/>
        </w:rPr>
        <w:t>השירות ניתן בפריסה ארצית.</w:t>
      </w:r>
    </w:p>
    <w:p w14:paraId="2FE7E83C" w14:textId="77777777" w:rsidR="00B81FCB" w:rsidRDefault="00B81FCB" w:rsidP="00D50387">
      <w:pPr>
        <w:widowControl w:val="0"/>
        <w:spacing w:line="280" w:lineRule="atLeast"/>
        <w:ind w:left="2835" w:right="-426"/>
        <w:rPr>
          <w:rFonts w:ascii="David" w:hAnsi="David"/>
          <w:rtl/>
          <w:lang w:eastAsia="en-US"/>
        </w:rPr>
      </w:pPr>
      <w:r>
        <w:rPr>
          <w:rFonts w:ascii="David" w:hAnsi="David" w:hint="cs"/>
          <w:rtl/>
          <w:lang w:eastAsia="en-US"/>
        </w:rPr>
        <w:t xml:space="preserve">פריסה ארצית לצורך עמידה בתנאי הסף, משמעה מתן שירות בחמישה ישובים לפחות </w:t>
      </w:r>
      <w:r w:rsidR="00341B9A">
        <w:rPr>
          <w:rFonts w:ascii="David" w:hAnsi="David" w:hint="cs"/>
          <w:rtl/>
          <w:lang w:eastAsia="en-US"/>
        </w:rPr>
        <w:t>בשניים</w:t>
      </w:r>
      <w:r w:rsidR="00DF5497">
        <w:rPr>
          <w:rFonts w:ascii="David" w:hAnsi="David" w:hint="cs"/>
          <w:rtl/>
          <w:lang w:eastAsia="en-US"/>
        </w:rPr>
        <w:t xml:space="preserve"> לפחות</w:t>
      </w:r>
      <w:r w:rsidR="00341B9A">
        <w:rPr>
          <w:rFonts w:ascii="David" w:hAnsi="David" w:hint="cs"/>
          <w:rtl/>
          <w:lang w:eastAsia="en-US"/>
        </w:rPr>
        <w:t xml:space="preserve"> </w:t>
      </w:r>
      <w:r>
        <w:rPr>
          <w:rFonts w:ascii="David" w:hAnsi="David" w:hint="cs"/>
          <w:rtl/>
          <w:lang w:eastAsia="en-US"/>
        </w:rPr>
        <w:t>מהאזורים המנויים להלן:</w:t>
      </w:r>
    </w:p>
    <w:p w14:paraId="6EC516A4" w14:textId="77777777" w:rsidR="00B81FCB" w:rsidRDefault="00DC7CF3" w:rsidP="00D50387">
      <w:pPr>
        <w:widowControl w:val="0"/>
        <w:spacing w:line="280" w:lineRule="atLeast"/>
        <w:ind w:left="2835" w:right="-426"/>
        <w:rPr>
          <w:rFonts w:ascii="David" w:hAnsi="David"/>
          <w:rtl/>
          <w:lang w:eastAsia="en-US"/>
        </w:rPr>
      </w:pPr>
      <w:r w:rsidRPr="00DC7CF3">
        <w:rPr>
          <w:rFonts w:ascii="David" w:hAnsi="David" w:hint="cs"/>
          <w:b/>
          <w:bCs/>
          <w:rtl/>
          <w:lang w:eastAsia="en-US"/>
        </w:rPr>
        <w:t xml:space="preserve">אזור </w:t>
      </w:r>
      <w:r w:rsidR="00B81FCB" w:rsidRPr="00DC7CF3">
        <w:rPr>
          <w:rFonts w:ascii="David" w:hAnsi="David" w:hint="cs"/>
          <w:b/>
          <w:bCs/>
          <w:rtl/>
          <w:lang w:eastAsia="en-US"/>
        </w:rPr>
        <w:t>דרום</w:t>
      </w:r>
      <w:r>
        <w:rPr>
          <w:rFonts w:ascii="David" w:hAnsi="David" w:hint="cs"/>
          <w:rtl/>
          <w:lang w:eastAsia="en-US"/>
        </w:rPr>
        <w:t xml:space="preserve"> </w:t>
      </w:r>
      <w:r>
        <w:rPr>
          <w:rFonts w:ascii="David" w:hAnsi="David"/>
          <w:rtl/>
          <w:lang w:eastAsia="en-US"/>
        </w:rPr>
        <w:t>–</w:t>
      </w:r>
      <w:r>
        <w:rPr>
          <w:rFonts w:ascii="David" w:hAnsi="David" w:hint="cs"/>
          <w:rtl/>
          <w:lang w:eastAsia="en-US"/>
        </w:rPr>
        <w:t xml:space="preserve"> כל היישובים המצויים דרומית לקו הרוחב של גבולה הדרומי של העיר גדרה</w:t>
      </w:r>
      <w:r w:rsidR="00C94AB7">
        <w:rPr>
          <w:rFonts w:ascii="David" w:hAnsi="David" w:hint="cs"/>
          <w:rtl/>
          <w:lang w:eastAsia="en-US"/>
        </w:rPr>
        <w:t>.</w:t>
      </w:r>
    </w:p>
    <w:p w14:paraId="1A029169" w14:textId="77777777" w:rsidR="00B81FCB" w:rsidRDefault="00DC7CF3" w:rsidP="00D50387">
      <w:pPr>
        <w:widowControl w:val="0"/>
        <w:spacing w:line="280" w:lineRule="atLeast"/>
        <w:ind w:left="2835" w:right="-426"/>
        <w:rPr>
          <w:rFonts w:ascii="David" w:hAnsi="David"/>
          <w:rtl/>
          <w:lang w:eastAsia="en-US"/>
        </w:rPr>
      </w:pPr>
      <w:r w:rsidRPr="004417B8">
        <w:rPr>
          <w:rFonts w:ascii="David" w:hAnsi="David" w:hint="cs"/>
          <w:b/>
          <w:bCs/>
          <w:rtl/>
          <w:lang w:eastAsia="en-US"/>
        </w:rPr>
        <w:t>אזור</w:t>
      </w:r>
      <w:r w:rsidR="004417B8" w:rsidRPr="004417B8">
        <w:rPr>
          <w:rFonts w:ascii="David" w:hAnsi="David" w:hint="cs"/>
          <w:b/>
          <w:bCs/>
          <w:rtl/>
          <w:lang w:eastAsia="en-US"/>
        </w:rPr>
        <w:t xml:space="preserve"> </w:t>
      </w:r>
      <w:r w:rsidR="00B81FCB" w:rsidRPr="004417B8">
        <w:rPr>
          <w:rFonts w:ascii="David" w:hAnsi="David" w:hint="cs"/>
          <w:b/>
          <w:bCs/>
          <w:rtl/>
          <w:lang w:eastAsia="en-US"/>
        </w:rPr>
        <w:t>מרכז</w:t>
      </w:r>
      <w:r>
        <w:rPr>
          <w:rFonts w:ascii="David" w:hAnsi="David" w:hint="cs"/>
          <w:rtl/>
          <w:lang w:eastAsia="en-US"/>
        </w:rPr>
        <w:t xml:space="preserve"> </w:t>
      </w:r>
      <w:r>
        <w:rPr>
          <w:rFonts w:ascii="David" w:hAnsi="David"/>
          <w:rtl/>
          <w:lang w:eastAsia="en-US"/>
        </w:rPr>
        <w:t>–</w:t>
      </w:r>
      <w:r>
        <w:rPr>
          <w:rFonts w:ascii="David" w:hAnsi="David" w:hint="cs"/>
          <w:rtl/>
          <w:lang w:eastAsia="en-US"/>
        </w:rPr>
        <w:t xml:space="preserve"> כל היישובים המצויים צפונית לקו הרוחב של גבולה הדרומי של העיר גדרה ו</w:t>
      </w:r>
      <w:r w:rsidR="004417B8">
        <w:rPr>
          <w:rFonts w:ascii="David" w:hAnsi="David" w:hint="cs"/>
          <w:rtl/>
          <w:lang w:eastAsia="en-US"/>
        </w:rPr>
        <w:t>דרומית לקו הרוחב של גבולה הצפוני של העיר חדרה.</w:t>
      </w:r>
    </w:p>
    <w:p w14:paraId="6F91181F" w14:textId="77777777" w:rsidR="00B81FCB" w:rsidRDefault="004417B8" w:rsidP="00D50387">
      <w:pPr>
        <w:widowControl w:val="0"/>
        <w:spacing w:line="280" w:lineRule="atLeast"/>
        <w:ind w:left="2835" w:right="-426"/>
        <w:rPr>
          <w:rFonts w:ascii="David" w:hAnsi="David"/>
          <w:rtl/>
          <w:lang w:eastAsia="en-US"/>
        </w:rPr>
      </w:pPr>
      <w:r w:rsidRPr="004417B8">
        <w:rPr>
          <w:rFonts w:ascii="David" w:hAnsi="David" w:hint="cs"/>
          <w:b/>
          <w:bCs/>
          <w:rtl/>
          <w:lang w:eastAsia="en-US"/>
        </w:rPr>
        <w:t xml:space="preserve">אזור </w:t>
      </w:r>
      <w:r w:rsidR="00B81FCB" w:rsidRPr="004417B8">
        <w:rPr>
          <w:rFonts w:ascii="David" w:hAnsi="David" w:hint="cs"/>
          <w:b/>
          <w:bCs/>
          <w:rtl/>
          <w:lang w:eastAsia="en-US"/>
        </w:rPr>
        <w:t>צפון</w:t>
      </w:r>
      <w:r>
        <w:rPr>
          <w:rFonts w:ascii="David" w:hAnsi="David" w:hint="cs"/>
          <w:rtl/>
          <w:lang w:eastAsia="en-US"/>
        </w:rPr>
        <w:t xml:space="preserve"> </w:t>
      </w:r>
      <w:r>
        <w:rPr>
          <w:rFonts w:ascii="David" w:hAnsi="David"/>
          <w:rtl/>
          <w:lang w:eastAsia="en-US"/>
        </w:rPr>
        <w:t>–</w:t>
      </w:r>
      <w:r>
        <w:rPr>
          <w:rFonts w:ascii="David" w:hAnsi="David" w:hint="cs"/>
          <w:rtl/>
          <w:lang w:eastAsia="en-US"/>
        </w:rPr>
        <w:t xml:space="preserve"> כל הישובים המצויים צפונית לגבולה הצפוני של העיר חדרה.</w:t>
      </w:r>
    </w:p>
    <w:bookmarkEnd w:id="100"/>
    <w:p w14:paraId="2C575932" w14:textId="77777777" w:rsidR="00B81FCB" w:rsidRPr="00713774" w:rsidRDefault="00B81FCB" w:rsidP="00D50387">
      <w:pPr>
        <w:widowControl w:val="0"/>
        <w:numPr>
          <w:ilvl w:val="1"/>
          <w:numId w:val="5"/>
        </w:numPr>
        <w:spacing w:line="280" w:lineRule="atLeast"/>
        <w:ind w:right="-426"/>
        <w:rPr>
          <w:rFonts w:ascii="Arial" w:hAnsi="Arial"/>
          <w:b/>
          <w:bCs/>
          <w:u w:val="single"/>
        </w:rPr>
      </w:pPr>
      <w:r w:rsidRPr="00713774">
        <w:rPr>
          <w:rFonts w:ascii="Arial" w:hAnsi="Arial" w:hint="eastAsia"/>
          <w:b/>
          <w:bCs/>
          <w:u w:val="single"/>
          <w:rtl/>
        </w:rPr>
        <w:t>תנאי</w:t>
      </w:r>
      <w:r w:rsidRPr="00713774">
        <w:rPr>
          <w:rFonts w:ascii="Arial" w:hAnsi="Arial"/>
          <w:b/>
          <w:bCs/>
          <w:u w:val="single"/>
          <w:rtl/>
        </w:rPr>
        <w:t xml:space="preserve"> סף מקצועיים</w:t>
      </w:r>
      <w:r>
        <w:rPr>
          <w:rFonts w:ascii="Arial" w:hAnsi="Arial" w:hint="cs"/>
          <w:b/>
          <w:bCs/>
          <w:u w:val="single"/>
          <w:rtl/>
        </w:rPr>
        <w:t xml:space="preserve"> למנהל הפרויקט</w:t>
      </w:r>
      <w:r w:rsidRPr="00713774">
        <w:rPr>
          <w:rFonts w:ascii="Arial" w:hAnsi="Arial"/>
          <w:b/>
          <w:bCs/>
          <w:u w:val="single"/>
          <w:rtl/>
        </w:rPr>
        <w:t xml:space="preserve"> </w:t>
      </w:r>
    </w:p>
    <w:p w14:paraId="2E05976D" w14:textId="77777777" w:rsidR="00B81FCB" w:rsidRPr="00B81FCB" w:rsidRDefault="00B81FCB" w:rsidP="00D50387">
      <w:pPr>
        <w:widowControl w:val="0"/>
        <w:numPr>
          <w:ilvl w:val="2"/>
          <w:numId w:val="5"/>
        </w:numPr>
        <w:spacing w:line="280" w:lineRule="atLeast"/>
        <w:ind w:right="-426"/>
        <w:rPr>
          <w:rFonts w:ascii="David" w:hAnsi="David"/>
          <w:lang w:eastAsia="en-US"/>
        </w:rPr>
      </w:pPr>
      <w:r w:rsidRPr="00B81FCB">
        <w:rPr>
          <w:rFonts w:ascii="David" w:hAnsi="David" w:hint="cs"/>
          <w:rtl/>
          <w:lang w:eastAsia="en-US"/>
        </w:rPr>
        <w:lastRenderedPageBreak/>
        <w:t xml:space="preserve">מנהל הפרוייקט הינו בעל תואר </w:t>
      </w:r>
      <w:r w:rsidR="00E02812">
        <w:rPr>
          <w:rFonts w:ascii="David" w:hAnsi="David" w:hint="cs"/>
          <w:rtl/>
          <w:lang w:eastAsia="en-US"/>
        </w:rPr>
        <w:t>ראשון לפחות.</w:t>
      </w:r>
      <w:r w:rsidRPr="00B81FCB">
        <w:rPr>
          <w:rFonts w:ascii="David" w:hAnsi="David" w:hint="cs"/>
          <w:rtl/>
          <w:lang w:eastAsia="en-US"/>
        </w:rPr>
        <w:t xml:space="preserve"> </w:t>
      </w:r>
    </w:p>
    <w:p w14:paraId="278EF648" w14:textId="77777777" w:rsidR="0030076B" w:rsidRDefault="00B81FCB" w:rsidP="00D50387">
      <w:pPr>
        <w:widowControl w:val="0"/>
        <w:numPr>
          <w:ilvl w:val="2"/>
          <w:numId w:val="5"/>
        </w:numPr>
        <w:spacing w:line="280" w:lineRule="atLeast"/>
        <w:ind w:right="-426"/>
        <w:rPr>
          <w:rFonts w:ascii="David" w:hAnsi="David"/>
          <w:lang w:eastAsia="en-US"/>
        </w:rPr>
      </w:pPr>
      <w:r w:rsidRPr="00B81FCB">
        <w:rPr>
          <w:rFonts w:ascii="David" w:hAnsi="David" w:hint="cs"/>
          <w:rtl/>
          <w:lang w:eastAsia="en-US"/>
        </w:rPr>
        <w:t xml:space="preserve">מנהל הפרוייקט </w:t>
      </w:r>
      <w:r w:rsidR="0030076B">
        <w:rPr>
          <w:rFonts w:ascii="David" w:hAnsi="David" w:hint="cs"/>
          <w:rtl/>
          <w:lang w:eastAsia="en-US"/>
        </w:rPr>
        <w:t xml:space="preserve">המוצע </w:t>
      </w:r>
      <w:r w:rsidRPr="00B81FCB">
        <w:rPr>
          <w:rFonts w:ascii="David" w:hAnsi="David" w:hint="cs"/>
          <w:rtl/>
          <w:lang w:eastAsia="en-US"/>
        </w:rPr>
        <w:t xml:space="preserve">הינו בעל ניסיון </w:t>
      </w:r>
      <w:r w:rsidR="0030076B">
        <w:rPr>
          <w:rFonts w:ascii="David" w:hAnsi="David" w:hint="cs"/>
          <w:rtl/>
          <w:lang w:eastAsia="en-US"/>
        </w:rPr>
        <w:t>בניהול פרויקט אחד לפחות, בתחום הלוגיסטיקה, ואשר עומד בתנאים הבאים, במצטבר:</w:t>
      </w:r>
    </w:p>
    <w:p w14:paraId="328AFF26" w14:textId="77777777" w:rsidR="004417B8" w:rsidRDefault="004417B8" w:rsidP="00D50387">
      <w:pPr>
        <w:widowControl w:val="0"/>
        <w:numPr>
          <w:ilvl w:val="3"/>
          <w:numId w:val="5"/>
        </w:numPr>
        <w:spacing w:line="280" w:lineRule="atLeast"/>
        <w:ind w:right="-426"/>
        <w:rPr>
          <w:rFonts w:ascii="David" w:hAnsi="David"/>
          <w:lang w:eastAsia="en-US"/>
        </w:rPr>
      </w:pPr>
      <w:r>
        <w:rPr>
          <w:rFonts w:ascii="David" w:hAnsi="David" w:hint="cs"/>
          <w:rtl/>
          <w:lang w:eastAsia="en-US"/>
        </w:rPr>
        <w:t xml:space="preserve">הפרויקט התנהל במהלך </w:t>
      </w:r>
      <w:r w:rsidR="00DF5497">
        <w:rPr>
          <w:rFonts w:ascii="David" w:hAnsi="David" w:hint="cs"/>
          <w:rtl/>
          <w:lang w:eastAsia="en-US"/>
        </w:rPr>
        <w:t xml:space="preserve">חמש </w:t>
      </w:r>
      <w:r>
        <w:rPr>
          <w:rFonts w:ascii="David" w:hAnsi="David" w:hint="cs"/>
          <w:rtl/>
          <w:lang w:eastAsia="en-US"/>
        </w:rPr>
        <w:t>השנים שקדמו למועד הגשת ההצעה.</w:t>
      </w:r>
    </w:p>
    <w:p w14:paraId="196B2A3A" w14:textId="77777777" w:rsidR="004417B8" w:rsidRDefault="004417B8" w:rsidP="00D50387">
      <w:pPr>
        <w:widowControl w:val="0"/>
        <w:numPr>
          <w:ilvl w:val="3"/>
          <w:numId w:val="5"/>
        </w:numPr>
        <w:spacing w:line="280" w:lineRule="atLeast"/>
        <w:ind w:right="-426"/>
        <w:rPr>
          <w:rFonts w:ascii="David" w:hAnsi="David"/>
          <w:lang w:eastAsia="en-US"/>
        </w:rPr>
      </w:pPr>
      <w:r>
        <w:rPr>
          <w:rFonts w:ascii="David" w:hAnsi="David" w:hint="cs"/>
          <w:rtl/>
          <w:lang w:eastAsia="en-US"/>
        </w:rPr>
        <w:t>היקפו הכספי של הפרויקט</w:t>
      </w:r>
      <w:r w:rsidR="007006F5">
        <w:rPr>
          <w:rFonts w:ascii="David" w:hAnsi="David" w:hint="cs"/>
          <w:rtl/>
          <w:lang w:eastAsia="en-US"/>
        </w:rPr>
        <w:t xml:space="preserve"> אותו ניהל המנהל המוצע</w:t>
      </w:r>
      <w:r>
        <w:rPr>
          <w:rFonts w:ascii="David" w:hAnsi="David" w:hint="cs"/>
          <w:rtl/>
          <w:lang w:eastAsia="en-US"/>
        </w:rPr>
        <w:t>, עמד על 5,000,000 ₪ לפחות (כולל מע"מ).</w:t>
      </w:r>
    </w:p>
    <w:p w14:paraId="3F3FA93E" w14:textId="77777777" w:rsidR="004417B8" w:rsidRDefault="004417B8" w:rsidP="00D50387">
      <w:pPr>
        <w:widowControl w:val="0"/>
        <w:numPr>
          <w:ilvl w:val="3"/>
          <w:numId w:val="5"/>
        </w:numPr>
        <w:spacing w:line="280" w:lineRule="atLeast"/>
        <w:ind w:right="-426"/>
        <w:rPr>
          <w:rFonts w:ascii="David" w:hAnsi="David"/>
          <w:lang w:eastAsia="en-US"/>
        </w:rPr>
      </w:pPr>
      <w:r>
        <w:rPr>
          <w:rFonts w:ascii="David" w:hAnsi="David" w:hint="cs"/>
          <w:rtl/>
          <w:lang w:eastAsia="en-US"/>
        </w:rPr>
        <w:t xml:space="preserve">במסגרת הפרויקט, </w:t>
      </w:r>
      <w:r w:rsidR="007006F5">
        <w:rPr>
          <w:rFonts w:ascii="David" w:hAnsi="David" w:hint="cs"/>
          <w:rtl/>
          <w:lang w:eastAsia="en-US"/>
        </w:rPr>
        <w:t>ניהל המנהל</w:t>
      </w:r>
      <w:r>
        <w:rPr>
          <w:rFonts w:ascii="David" w:hAnsi="David" w:hint="cs"/>
          <w:rtl/>
          <w:lang w:eastAsia="en-US"/>
        </w:rPr>
        <w:t xml:space="preserve"> לפחות </w:t>
      </w:r>
      <w:r w:rsidR="00DF5497">
        <w:rPr>
          <w:rFonts w:ascii="David" w:hAnsi="David" w:hint="cs"/>
          <w:rtl/>
          <w:lang w:eastAsia="en-US"/>
        </w:rPr>
        <w:t xml:space="preserve">25 </w:t>
      </w:r>
      <w:r w:rsidR="00153C25">
        <w:rPr>
          <w:rFonts w:ascii="David" w:hAnsi="David" w:hint="cs"/>
          <w:rtl/>
          <w:lang w:eastAsia="en-US"/>
        </w:rPr>
        <w:t>אנשים</w:t>
      </w:r>
      <w:r>
        <w:rPr>
          <w:rFonts w:ascii="David" w:hAnsi="David" w:hint="cs"/>
          <w:rtl/>
          <w:lang w:eastAsia="en-US"/>
        </w:rPr>
        <w:t>.</w:t>
      </w:r>
    </w:p>
    <w:p w14:paraId="084C95E1" w14:textId="77777777" w:rsidR="004417B8" w:rsidRDefault="004417B8" w:rsidP="00D50387">
      <w:pPr>
        <w:widowControl w:val="0"/>
        <w:numPr>
          <w:ilvl w:val="3"/>
          <w:numId w:val="5"/>
        </w:numPr>
        <w:ind w:right="-425"/>
        <w:rPr>
          <w:rFonts w:ascii="David" w:hAnsi="David"/>
          <w:lang w:eastAsia="en-US"/>
        </w:rPr>
      </w:pPr>
      <w:r>
        <w:rPr>
          <w:rFonts w:ascii="David" w:hAnsi="David" w:hint="cs"/>
          <w:rtl/>
          <w:lang w:eastAsia="en-US"/>
        </w:rPr>
        <w:t xml:space="preserve">במסגרת הפרויקט </w:t>
      </w:r>
      <w:r w:rsidR="007006F5">
        <w:rPr>
          <w:rFonts w:ascii="David" w:hAnsi="David" w:hint="cs"/>
          <w:rtl/>
          <w:lang w:eastAsia="en-US"/>
        </w:rPr>
        <w:t>הועמד</w:t>
      </w:r>
      <w:r>
        <w:rPr>
          <w:rFonts w:ascii="David" w:hAnsi="David" w:hint="cs"/>
          <w:rtl/>
          <w:lang w:eastAsia="en-US"/>
        </w:rPr>
        <w:t xml:space="preserve"> אתר אחד לפחות, לצורך ניהול הפרויקט ו/או ביצוע הפעילות בפרויקט.</w:t>
      </w:r>
    </w:p>
    <w:p w14:paraId="7D1E90DB" w14:textId="77777777" w:rsidR="004417B8" w:rsidRDefault="004417B8" w:rsidP="00D50387">
      <w:pPr>
        <w:widowControl w:val="0"/>
        <w:numPr>
          <w:ilvl w:val="3"/>
          <w:numId w:val="5"/>
        </w:numPr>
        <w:ind w:right="-425"/>
        <w:rPr>
          <w:rFonts w:ascii="David" w:hAnsi="David"/>
          <w:lang w:eastAsia="en-US"/>
        </w:rPr>
      </w:pPr>
      <w:r>
        <w:rPr>
          <w:rFonts w:ascii="David" w:hAnsi="David" w:hint="cs"/>
          <w:rtl/>
          <w:lang w:eastAsia="en-US"/>
        </w:rPr>
        <w:t>הפרויקט הכיל שלושה מרכיבים לפחות מהמרכיבים המנויים להלן:</w:t>
      </w:r>
    </w:p>
    <w:p w14:paraId="18A823A3" w14:textId="77777777" w:rsidR="004417B8" w:rsidRDefault="004417B8" w:rsidP="00D50387">
      <w:pPr>
        <w:widowControl w:val="0"/>
        <w:numPr>
          <w:ilvl w:val="4"/>
          <w:numId w:val="5"/>
        </w:numPr>
        <w:ind w:right="-425"/>
        <w:rPr>
          <w:rFonts w:ascii="David" w:hAnsi="David"/>
          <w:lang w:eastAsia="en-US"/>
        </w:rPr>
      </w:pPr>
      <w:r>
        <w:rPr>
          <w:rFonts w:ascii="David" w:hAnsi="David" w:hint="cs"/>
          <w:rtl/>
          <w:lang w:eastAsia="en-US"/>
        </w:rPr>
        <w:t>שירותי אחסון ביותר מאתר אחד ברחבי הארץ.</w:t>
      </w:r>
    </w:p>
    <w:p w14:paraId="056BE448" w14:textId="77777777" w:rsidR="004417B8" w:rsidRDefault="004417B8" w:rsidP="00D50387">
      <w:pPr>
        <w:widowControl w:val="0"/>
        <w:numPr>
          <w:ilvl w:val="4"/>
          <w:numId w:val="5"/>
        </w:numPr>
        <w:ind w:right="-425"/>
        <w:rPr>
          <w:rFonts w:ascii="David" w:hAnsi="David"/>
          <w:lang w:eastAsia="en-US"/>
        </w:rPr>
      </w:pPr>
      <w:r>
        <w:rPr>
          <w:rFonts w:ascii="David" w:hAnsi="David" w:hint="cs"/>
          <w:rtl/>
          <w:lang w:eastAsia="en-US"/>
        </w:rPr>
        <w:t>שירותי אריזה.</w:t>
      </w:r>
    </w:p>
    <w:p w14:paraId="17215D40" w14:textId="77777777" w:rsidR="004417B8" w:rsidRDefault="004417B8" w:rsidP="00D50387">
      <w:pPr>
        <w:widowControl w:val="0"/>
        <w:numPr>
          <w:ilvl w:val="4"/>
          <w:numId w:val="5"/>
        </w:numPr>
        <w:ind w:right="-425"/>
        <w:rPr>
          <w:rFonts w:ascii="David" w:hAnsi="David"/>
          <w:lang w:eastAsia="en-US"/>
        </w:rPr>
      </w:pPr>
      <w:r>
        <w:rPr>
          <w:rFonts w:ascii="David" w:hAnsi="David" w:hint="cs"/>
          <w:rtl/>
          <w:lang w:eastAsia="en-US"/>
        </w:rPr>
        <w:t>שירותי שינוע והפצה.</w:t>
      </w:r>
    </w:p>
    <w:p w14:paraId="7603117A" w14:textId="77777777" w:rsidR="004417B8" w:rsidRDefault="004417B8" w:rsidP="00D50387">
      <w:pPr>
        <w:widowControl w:val="0"/>
        <w:numPr>
          <w:ilvl w:val="4"/>
          <w:numId w:val="5"/>
        </w:numPr>
        <w:ind w:right="-425"/>
        <w:rPr>
          <w:rFonts w:ascii="David" w:hAnsi="David"/>
          <w:lang w:eastAsia="en-US"/>
        </w:rPr>
      </w:pPr>
      <w:r>
        <w:rPr>
          <w:rFonts w:ascii="David" w:hAnsi="David" w:hint="cs"/>
          <w:rtl/>
          <w:lang w:eastAsia="en-US"/>
        </w:rPr>
        <w:t>שירותי סריקה.</w:t>
      </w:r>
    </w:p>
    <w:p w14:paraId="6EC25C1F" w14:textId="77777777" w:rsidR="004417B8" w:rsidRDefault="004417B8" w:rsidP="00D50387">
      <w:pPr>
        <w:widowControl w:val="0"/>
        <w:numPr>
          <w:ilvl w:val="4"/>
          <w:numId w:val="5"/>
        </w:numPr>
        <w:ind w:right="-425"/>
        <w:rPr>
          <w:rFonts w:ascii="David" w:hAnsi="David"/>
          <w:lang w:eastAsia="en-US"/>
        </w:rPr>
      </w:pPr>
      <w:r>
        <w:rPr>
          <w:rFonts w:ascii="David" w:hAnsi="David" w:hint="cs"/>
          <w:rtl/>
          <w:lang w:eastAsia="en-US"/>
        </w:rPr>
        <w:t>שירותי מיון.</w:t>
      </w:r>
    </w:p>
    <w:p w14:paraId="3154F332" w14:textId="77777777" w:rsidR="004417B8" w:rsidRDefault="004417B8" w:rsidP="00D50387">
      <w:pPr>
        <w:widowControl w:val="0"/>
        <w:numPr>
          <w:ilvl w:val="3"/>
          <w:numId w:val="5"/>
        </w:numPr>
        <w:spacing w:line="280" w:lineRule="atLeast"/>
        <w:ind w:right="-426"/>
        <w:rPr>
          <w:rFonts w:ascii="David" w:hAnsi="David"/>
          <w:lang w:eastAsia="en-US"/>
        </w:rPr>
      </w:pPr>
      <w:r>
        <w:rPr>
          <w:rFonts w:ascii="David" w:hAnsi="David" w:hint="cs"/>
          <w:rtl/>
          <w:lang w:eastAsia="en-US"/>
        </w:rPr>
        <w:t>השירות ניתן בפריסה ארצית.</w:t>
      </w:r>
    </w:p>
    <w:p w14:paraId="2302883A" w14:textId="77777777" w:rsidR="004417B8" w:rsidRDefault="004417B8" w:rsidP="00D50387">
      <w:pPr>
        <w:widowControl w:val="0"/>
        <w:spacing w:line="280" w:lineRule="atLeast"/>
        <w:ind w:left="2835" w:right="-426"/>
        <w:rPr>
          <w:rFonts w:ascii="David" w:hAnsi="David"/>
          <w:rtl/>
          <w:lang w:eastAsia="en-US"/>
        </w:rPr>
      </w:pPr>
      <w:r>
        <w:rPr>
          <w:rFonts w:ascii="David" w:hAnsi="David" w:hint="cs"/>
          <w:rtl/>
          <w:lang w:eastAsia="en-US"/>
        </w:rPr>
        <w:t xml:space="preserve">פריסה ארצית לצורך עמידה בתנאי הסף, משמעה מתן שירות בחמישה ישובים לפחות </w:t>
      </w:r>
      <w:r w:rsidR="00DF5497">
        <w:rPr>
          <w:rFonts w:ascii="David" w:hAnsi="David" w:hint="cs"/>
          <w:rtl/>
          <w:lang w:eastAsia="en-US"/>
        </w:rPr>
        <w:t>בשני אזורים לפחות</w:t>
      </w:r>
      <w:r>
        <w:rPr>
          <w:rFonts w:ascii="David" w:hAnsi="David" w:hint="cs"/>
          <w:rtl/>
          <w:lang w:eastAsia="en-US"/>
        </w:rPr>
        <w:t xml:space="preserve"> מהאזורים המנויים להלן:</w:t>
      </w:r>
    </w:p>
    <w:p w14:paraId="3330E25A" w14:textId="77777777" w:rsidR="004417B8" w:rsidRDefault="004417B8" w:rsidP="00D50387">
      <w:pPr>
        <w:widowControl w:val="0"/>
        <w:spacing w:line="280" w:lineRule="atLeast"/>
        <w:ind w:left="2835" w:right="-426"/>
        <w:rPr>
          <w:rFonts w:ascii="David" w:hAnsi="David"/>
          <w:rtl/>
          <w:lang w:eastAsia="en-US"/>
        </w:rPr>
      </w:pPr>
      <w:r w:rsidRPr="00DC7CF3">
        <w:rPr>
          <w:rFonts w:ascii="David" w:hAnsi="David" w:hint="cs"/>
          <w:b/>
          <w:bCs/>
          <w:rtl/>
          <w:lang w:eastAsia="en-US"/>
        </w:rPr>
        <w:t>אזור דרום</w:t>
      </w:r>
      <w:r>
        <w:rPr>
          <w:rFonts w:ascii="David" w:hAnsi="David" w:hint="cs"/>
          <w:rtl/>
          <w:lang w:eastAsia="en-US"/>
        </w:rPr>
        <w:t xml:space="preserve"> </w:t>
      </w:r>
      <w:r>
        <w:rPr>
          <w:rFonts w:ascii="David" w:hAnsi="David"/>
          <w:rtl/>
          <w:lang w:eastAsia="en-US"/>
        </w:rPr>
        <w:t>–</w:t>
      </w:r>
      <w:r>
        <w:rPr>
          <w:rFonts w:ascii="David" w:hAnsi="David" w:hint="cs"/>
          <w:rtl/>
          <w:lang w:eastAsia="en-US"/>
        </w:rPr>
        <w:t xml:space="preserve"> כל היישובים המצויים דרומית לקו הרוחב של גבולה הדרומי של העיר גדרה</w:t>
      </w:r>
    </w:p>
    <w:p w14:paraId="756862E5" w14:textId="77777777" w:rsidR="004417B8" w:rsidRDefault="004417B8" w:rsidP="00D50387">
      <w:pPr>
        <w:widowControl w:val="0"/>
        <w:spacing w:line="280" w:lineRule="atLeast"/>
        <w:ind w:left="2835" w:right="-426"/>
        <w:rPr>
          <w:rFonts w:ascii="David" w:hAnsi="David"/>
          <w:rtl/>
          <w:lang w:eastAsia="en-US"/>
        </w:rPr>
      </w:pPr>
      <w:r w:rsidRPr="004417B8">
        <w:rPr>
          <w:rFonts w:ascii="David" w:hAnsi="David" w:hint="cs"/>
          <w:b/>
          <w:bCs/>
          <w:rtl/>
          <w:lang w:eastAsia="en-US"/>
        </w:rPr>
        <w:t>אזור מרכז</w:t>
      </w:r>
      <w:r>
        <w:rPr>
          <w:rFonts w:ascii="David" w:hAnsi="David" w:hint="cs"/>
          <w:rtl/>
          <w:lang w:eastAsia="en-US"/>
        </w:rPr>
        <w:t xml:space="preserve"> </w:t>
      </w:r>
      <w:r>
        <w:rPr>
          <w:rFonts w:ascii="David" w:hAnsi="David"/>
          <w:rtl/>
          <w:lang w:eastAsia="en-US"/>
        </w:rPr>
        <w:t>–</w:t>
      </w:r>
      <w:r>
        <w:rPr>
          <w:rFonts w:ascii="David" w:hAnsi="David" w:hint="cs"/>
          <w:rtl/>
          <w:lang w:eastAsia="en-US"/>
        </w:rPr>
        <w:t xml:space="preserve"> כל היישובים המצויים צפונית לקו הרוחב של גבולה הדרומי של העיר גדרה ודרומית לקו הרוחב של גבולה הצפוני של העיר חדרה.</w:t>
      </w:r>
    </w:p>
    <w:p w14:paraId="40A6E0FB" w14:textId="77777777" w:rsidR="004417B8" w:rsidRDefault="004417B8" w:rsidP="00D50387">
      <w:pPr>
        <w:widowControl w:val="0"/>
        <w:spacing w:line="280" w:lineRule="atLeast"/>
        <w:ind w:left="2835" w:right="-426"/>
        <w:rPr>
          <w:rFonts w:ascii="David" w:hAnsi="David"/>
          <w:rtl/>
          <w:lang w:eastAsia="en-US"/>
        </w:rPr>
      </w:pPr>
      <w:r w:rsidRPr="004417B8">
        <w:rPr>
          <w:rFonts w:ascii="David" w:hAnsi="David" w:hint="cs"/>
          <w:b/>
          <w:bCs/>
          <w:rtl/>
          <w:lang w:eastAsia="en-US"/>
        </w:rPr>
        <w:t>אזור צפון</w:t>
      </w:r>
      <w:r>
        <w:rPr>
          <w:rFonts w:ascii="David" w:hAnsi="David" w:hint="cs"/>
          <w:rtl/>
          <w:lang w:eastAsia="en-US"/>
        </w:rPr>
        <w:t xml:space="preserve"> </w:t>
      </w:r>
      <w:r>
        <w:rPr>
          <w:rFonts w:ascii="David" w:hAnsi="David"/>
          <w:rtl/>
          <w:lang w:eastAsia="en-US"/>
        </w:rPr>
        <w:t>–</w:t>
      </w:r>
      <w:r>
        <w:rPr>
          <w:rFonts w:ascii="David" w:hAnsi="David" w:hint="cs"/>
          <w:rtl/>
          <w:lang w:eastAsia="en-US"/>
        </w:rPr>
        <w:t xml:space="preserve"> כל הישובים המצויים צפונית לגבולה הצפוני של העיר חדרה.</w:t>
      </w:r>
    </w:p>
    <w:p w14:paraId="5D11C557" w14:textId="77777777" w:rsidR="00C87FBC" w:rsidRDefault="00C87FBC" w:rsidP="00C33960">
      <w:pPr>
        <w:widowControl w:val="0"/>
        <w:numPr>
          <w:ilvl w:val="0"/>
          <w:numId w:val="5"/>
        </w:numPr>
        <w:spacing w:before="360" w:afterLines="100" w:line="280" w:lineRule="atLeast"/>
        <w:outlineLvl w:val="1"/>
        <w:rPr>
          <w:b/>
          <w:bCs/>
          <w:sz w:val="28"/>
          <w:szCs w:val="28"/>
          <w:u w:val="single"/>
        </w:rPr>
      </w:pPr>
      <w:bookmarkStart w:id="103" w:name="H2_מסמכים_הנדרשים_להוכחת_עמידה_בתנאי_הסף"/>
      <w:bookmarkEnd w:id="101"/>
      <w:bookmarkEnd w:id="102"/>
      <w:r w:rsidRPr="00C87FBC">
        <w:rPr>
          <w:rFonts w:hint="eastAsia"/>
          <w:b/>
          <w:bCs/>
          <w:sz w:val="28"/>
          <w:szCs w:val="28"/>
          <w:u w:val="single"/>
          <w:rtl/>
        </w:rPr>
        <w:t>מסמכים</w:t>
      </w:r>
      <w:r w:rsidRPr="00C87FBC">
        <w:rPr>
          <w:b/>
          <w:bCs/>
          <w:sz w:val="28"/>
          <w:szCs w:val="28"/>
          <w:u w:val="single"/>
          <w:rtl/>
        </w:rPr>
        <w:t xml:space="preserve"> הנדרשים להוכחת עמידה בתנאי </w:t>
      </w:r>
      <w:r w:rsidRPr="00C87FBC">
        <w:rPr>
          <w:rFonts w:hint="eastAsia"/>
          <w:b/>
          <w:bCs/>
          <w:sz w:val="28"/>
          <w:szCs w:val="28"/>
          <w:u w:val="single"/>
          <w:rtl/>
        </w:rPr>
        <w:t>הסף</w:t>
      </w:r>
      <w:r w:rsidRPr="00C87FBC">
        <w:rPr>
          <w:b/>
          <w:bCs/>
          <w:sz w:val="28"/>
          <w:szCs w:val="28"/>
          <w:u w:val="single"/>
          <w:rtl/>
        </w:rPr>
        <w:t>:</w:t>
      </w:r>
    </w:p>
    <w:p w14:paraId="0DCC7160" w14:textId="77777777" w:rsidR="00C87FBC" w:rsidRPr="00331EA0" w:rsidRDefault="00C87FBC" w:rsidP="001D5683">
      <w:pPr>
        <w:widowControl w:val="0"/>
        <w:numPr>
          <w:ilvl w:val="1"/>
          <w:numId w:val="5"/>
        </w:numPr>
        <w:spacing w:line="280" w:lineRule="atLeast"/>
        <w:ind w:right="-426"/>
        <w:rPr>
          <w:lang w:eastAsia="en-US"/>
        </w:rPr>
      </w:pPr>
      <w:bookmarkStart w:id="104" w:name="_Ref488307450"/>
      <w:bookmarkEnd w:id="103"/>
      <w:r w:rsidRPr="00331EA0">
        <w:rPr>
          <w:rFonts w:hint="eastAsia"/>
          <w:rtl/>
          <w:lang w:eastAsia="en-US"/>
        </w:rPr>
        <w:t>להוכחת</w:t>
      </w:r>
      <w:r w:rsidRPr="00331EA0">
        <w:rPr>
          <w:rtl/>
          <w:lang w:eastAsia="en-US"/>
        </w:rPr>
        <w:t xml:space="preserve"> תנאי סף</w:t>
      </w:r>
      <w:r w:rsidRPr="00331EA0">
        <w:rPr>
          <w:rFonts w:hint="cs"/>
          <w:rtl/>
          <w:lang w:eastAsia="en-US"/>
        </w:rPr>
        <w:t xml:space="preserve"> </w:t>
      </w:r>
      <w:r w:rsidR="00063CE9">
        <w:rPr>
          <w:cs/>
          <w:lang w:eastAsia="en-US"/>
        </w:rPr>
        <w:t>‎</w:t>
      </w:r>
      <w:r w:rsidR="00063CE9">
        <w:rPr>
          <w:lang w:eastAsia="en-US"/>
        </w:rPr>
        <w:t>23.1.1</w:t>
      </w:r>
      <w:r w:rsidRPr="00331EA0">
        <w:rPr>
          <w:rFonts w:hint="cs"/>
          <w:lang w:eastAsia="en-US"/>
        </w:rPr>
        <w:t xml:space="preserve"> </w:t>
      </w:r>
      <w:r w:rsidRPr="00331EA0">
        <w:rPr>
          <w:rtl/>
          <w:lang w:eastAsia="en-US"/>
        </w:rPr>
        <w:t xml:space="preserve">על המציע לצרף </w:t>
      </w:r>
      <w:r w:rsidRPr="00331EA0">
        <w:rPr>
          <w:rFonts w:hint="cs"/>
          <w:b/>
          <w:bCs/>
          <w:u w:val="single"/>
          <w:rtl/>
          <w:lang w:eastAsia="en-US"/>
        </w:rPr>
        <w:t xml:space="preserve">במידה והמציע הינו תאגיד - </w:t>
      </w:r>
      <w:r w:rsidRPr="00331EA0">
        <w:rPr>
          <w:b/>
          <w:bCs/>
          <w:u w:val="single"/>
          <w:rtl/>
          <w:lang w:eastAsia="en-US"/>
        </w:rPr>
        <w:t>תעודת רישום תאגיד</w:t>
      </w:r>
      <w:r w:rsidRPr="00331EA0">
        <w:rPr>
          <w:rtl/>
          <w:lang w:eastAsia="en-US"/>
        </w:rPr>
        <w:t xml:space="preserve"> (חברה, עמותה</w:t>
      </w:r>
      <w:r w:rsidRPr="00331EA0">
        <w:rPr>
          <w:rFonts w:hint="cs"/>
          <w:rtl/>
          <w:lang w:eastAsia="en-US"/>
        </w:rPr>
        <w:t>, אגודה שיתופית</w:t>
      </w:r>
      <w:r w:rsidRPr="00331EA0">
        <w:rPr>
          <w:rtl/>
          <w:lang w:eastAsia="en-US"/>
        </w:rPr>
        <w:t xml:space="preserve"> או שותפות)</w:t>
      </w:r>
      <w:r w:rsidRPr="00331EA0">
        <w:rPr>
          <w:rFonts w:hint="cs"/>
          <w:rtl/>
          <w:lang w:eastAsia="en-US"/>
        </w:rPr>
        <w:t xml:space="preserve">. אם המציע הינו שותפות לא רשומה, עליו לצרף להצעתו את </w:t>
      </w:r>
      <w:r w:rsidRPr="00331EA0">
        <w:rPr>
          <w:rFonts w:hint="cs"/>
          <w:b/>
          <w:bCs/>
          <w:u w:val="single"/>
          <w:rtl/>
          <w:lang w:eastAsia="en-US"/>
        </w:rPr>
        <w:t>הסכם ההתאגדות</w:t>
      </w:r>
      <w:r w:rsidRPr="00331EA0">
        <w:rPr>
          <w:rFonts w:hint="cs"/>
          <w:rtl/>
          <w:lang w:eastAsia="en-US"/>
        </w:rPr>
        <w:t xml:space="preserve"> בין השותפים </w:t>
      </w:r>
      <w:r w:rsidRPr="00331EA0">
        <w:rPr>
          <w:rFonts w:hint="cs"/>
          <w:u w:val="single"/>
          <w:rtl/>
          <w:lang w:eastAsia="en-US"/>
        </w:rPr>
        <w:t xml:space="preserve">או </w:t>
      </w:r>
      <w:r w:rsidRPr="00331EA0">
        <w:rPr>
          <w:rFonts w:hint="cs"/>
          <w:b/>
          <w:bCs/>
          <w:u w:val="single"/>
          <w:rtl/>
          <w:lang w:eastAsia="en-US"/>
        </w:rPr>
        <w:t>תצהיר</w:t>
      </w:r>
      <w:r w:rsidRPr="00331EA0">
        <w:rPr>
          <w:rFonts w:hint="cs"/>
          <w:rtl/>
          <w:lang w:eastAsia="en-US"/>
        </w:rPr>
        <w:t xml:space="preserve"> לפיו המציע הינו שותפות לא רשומה ואם המציע הינו עוסק מורשה עליו לצרף תעודת רישום.</w:t>
      </w:r>
      <w:bookmarkEnd w:id="104"/>
    </w:p>
    <w:p w14:paraId="77263063" w14:textId="77777777" w:rsidR="00C87FBC" w:rsidRPr="00C87FBC" w:rsidRDefault="00C87FBC" w:rsidP="00C33960">
      <w:pPr>
        <w:widowControl w:val="0"/>
        <w:overflowPunct/>
        <w:autoSpaceDE/>
        <w:autoSpaceDN/>
        <w:spacing w:line="280" w:lineRule="atLeast"/>
        <w:ind w:left="1520"/>
        <w:rPr>
          <w:lang w:eastAsia="en-US"/>
        </w:rPr>
      </w:pPr>
      <w:r w:rsidRPr="00C87FBC">
        <w:rPr>
          <w:rFonts w:ascii="David" w:hAnsi="David" w:hint="cs"/>
          <w:rtl/>
          <w:lang w:eastAsia="en-US"/>
        </w:rPr>
        <w:t>גוף המגיש הצעה למכרז, יציג את תעודת רישומו במרשם בו הוא רשום, בהתאם לחוק.</w:t>
      </w:r>
    </w:p>
    <w:p w14:paraId="0F1B2EDE" w14:textId="77777777" w:rsidR="00C87FBC" w:rsidRPr="00C87FBC" w:rsidRDefault="00C87FBC" w:rsidP="001D5683">
      <w:pPr>
        <w:widowControl w:val="0"/>
        <w:numPr>
          <w:ilvl w:val="1"/>
          <w:numId w:val="5"/>
        </w:numPr>
        <w:spacing w:line="280" w:lineRule="atLeast"/>
        <w:ind w:right="-426"/>
        <w:rPr>
          <w:lang w:eastAsia="en-US"/>
        </w:rPr>
      </w:pPr>
      <w:r w:rsidRPr="00C87FBC">
        <w:rPr>
          <w:rFonts w:hint="eastAsia"/>
          <w:rtl/>
          <w:lang w:eastAsia="en-US"/>
        </w:rPr>
        <w:lastRenderedPageBreak/>
        <w:t>להוכחת</w:t>
      </w:r>
      <w:r w:rsidRPr="00C87FBC">
        <w:rPr>
          <w:rtl/>
          <w:lang w:eastAsia="en-US"/>
        </w:rPr>
        <w:t xml:space="preserve"> תנאי סף </w:t>
      </w:r>
      <w:r w:rsidR="00063CE9">
        <w:rPr>
          <w:cs/>
          <w:lang w:eastAsia="en-US"/>
        </w:rPr>
        <w:t>‎</w:t>
      </w:r>
      <w:r w:rsidR="00063CE9">
        <w:rPr>
          <w:lang w:eastAsia="en-US"/>
        </w:rPr>
        <w:t>23.1.2</w:t>
      </w:r>
      <w:r w:rsidR="00063CE9">
        <w:rPr>
          <w:rtl/>
          <w:lang w:eastAsia="en-US"/>
        </w:rPr>
        <w:t>א</w:t>
      </w:r>
      <w:r w:rsidRPr="00C87FBC">
        <w:rPr>
          <w:rtl/>
          <w:lang w:eastAsia="en-US"/>
        </w:rPr>
        <w:t xml:space="preserve"> על המציע לצרף </w:t>
      </w:r>
      <w:r w:rsidRPr="00C87FBC">
        <w:rPr>
          <w:rFonts w:hint="eastAsia"/>
          <w:rtl/>
          <w:lang w:eastAsia="en-US"/>
        </w:rPr>
        <w:t>אישור</w:t>
      </w:r>
      <w:r w:rsidRPr="00C87FBC">
        <w:rPr>
          <w:rtl/>
          <w:lang w:eastAsia="en-US"/>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r w:rsidRPr="00C87FBC">
        <w:rPr>
          <w:rFonts w:hint="eastAsia"/>
          <w:rtl/>
          <w:lang w:eastAsia="en-US"/>
        </w:rPr>
        <w:t>התשל</w:t>
      </w:r>
      <w:r w:rsidRPr="00C87FBC">
        <w:rPr>
          <w:rtl/>
          <w:lang w:eastAsia="en-US"/>
        </w:rPr>
        <w:t>"ו- 1976</w:t>
      </w:r>
      <w:r w:rsidRPr="00C87FBC">
        <w:rPr>
          <w:rFonts w:hint="cs"/>
          <w:rtl/>
          <w:lang w:eastAsia="en-US"/>
        </w:rPr>
        <w:t xml:space="preserve"> ואישור ניכוי מס</w:t>
      </w:r>
      <w:r w:rsidRPr="00C87FBC">
        <w:rPr>
          <w:rtl/>
          <w:lang w:eastAsia="en-US"/>
        </w:rPr>
        <w:t>.</w:t>
      </w:r>
    </w:p>
    <w:p w14:paraId="20E1B984" w14:textId="77777777" w:rsidR="00C87FBC" w:rsidRPr="00C87FBC" w:rsidRDefault="00C87FBC" w:rsidP="001D5683">
      <w:pPr>
        <w:widowControl w:val="0"/>
        <w:numPr>
          <w:ilvl w:val="1"/>
          <w:numId w:val="5"/>
        </w:numPr>
        <w:spacing w:line="280" w:lineRule="atLeast"/>
        <w:ind w:right="-426"/>
        <w:rPr>
          <w:rtl/>
          <w:lang w:eastAsia="en-US"/>
        </w:rPr>
      </w:pPr>
      <w:r w:rsidRPr="00C87FBC">
        <w:rPr>
          <w:rFonts w:hint="eastAsia"/>
          <w:rtl/>
          <w:lang w:eastAsia="en-US"/>
        </w:rPr>
        <w:t>להוכחת</w:t>
      </w:r>
      <w:r w:rsidRPr="00C87FBC">
        <w:rPr>
          <w:rtl/>
          <w:lang w:eastAsia="en-US"/>
        </w:rPr>
        <w:t xml:space="preserve"> תנאי סף </w:t>
      </w:r>
      <w:r w:rsidR="00063CE9">
        <w:rPr>
          <w:cs/>
          <w:lang w:eastAsia="en-US"/>
        </w:rPr>
        <w:t>‎</w:t>
      </w:r>
      <w:r w:rsidR="00063CE9">
        <w:rPr>
          <w:lang w:eastAsia="en-US"/>
        </w:rPr>
        <w:t>23.1.2</w:t>
      </w:r>
      <w:r w:rsidR="00063CE9">
        <w:rPr>
          <w:rtl/>
          <w:lang w:eastAsia="en-US"/>
        </w:rPr>
        <w:t>ב</w:t>
      </w:r>
      <w:r w:rsidRPr="00C87FBC">
        <w:rPr>
          <w:rtl/>
          <w:lang w:eastAsia="en-US"/>
        </w:rPr>
        <w:t xml:space="preserve"> על המציע לצרף </w:t>
      </w:r>
      <w:r w:rsidRPr="00C87FBC">
        <w:rPr>
          <w:rFonts w:hint="eastAsia"/>
          <w:rtl/>
          <w:lang w:eastAsia="en-US"/>
        </w:rPr>
        <w:t>תצהיר</w:t>
      </w:r>
      <w:r w:rsidRPr="00C87FBC">
        <w:rPr>
          <w:rtl/>
          <w:lang w:eastAsia="en-US"/>
        </w:rPr>
        <w:t xml:space="preserve"> </w:t>
      </w:r>
      <w:r w:rsidRPr="00C87FBC">
        <w:rPr>
          <w:rFonts w:hint="eastAsia"/>
          <w:rtl/>
          <w:lang w:eastAsia="en-US"/>
        </w:rPr>
        <w:t>מטעם</w:t>
      </w:r>
      <w:r w:rsidRPr="00C87FBC">
        <w:rPr>
          <w:rtl/>
          <w:lang w:eastAsia="en-US"/>
        </w:rPr>
        <w:t xml:space="preserve"> </w:t>
      </w:r>
      <w:r w:rsidRPr="00C87FBC">
        <w:rPr>
          <w:rFonts w:hint="eastAsia"/>
          <w:rtl/>
          <w:lang w:eastAsia="en-US"/>
        </w:rPr>
        <w:t>המציע</w:t>
      </w:r>
      <w:r w:rsidRPr="00C87FBC">
        <w:rPr>
          <w:rtl/>
          <w:lang w:eastAsia="en-US"/>
        </w:rPr>
        <w:t xml:space="preserve"> </w:t>
      </w:r>
      <w:r w:rsidRPr="00C87FBC">
        <w:rPr>
          <w:rFonts w:hint="eastAsia"/>
          <w:rtl/>
          <w:lang w:eastAsia="en-US"/>
        </w:rPr>
        <w:t>בנושא</w:t>
      </w:r>
      <w:r w:rsidRPr="00C87FBC">
        <w:rPr>
          <w:rtl/>
          <w:lang w:eastAsia="en-US"/>
        </w:rPr>
        <w:t xml:space="preserve"> </w:t>
      </w:r>
      <w:r w:rsidRPr="00C87FBC">
        <w:rPr>
          <w:rFonts w:hint="eastAsia"/>
          <w:rtl/>
          <w:lang w:eastAsia="en-US"/>
        </w:rPr>
        <w:t>תשלום</w:t>
      </w:r>
      <w:r w:rsidRPr="00C87FBC">
        <w:rPr>
          <w:rtl/>
          <w:lang w:eastAsia="en-US"/>
        </w:rPr>
        <w:t xml:space="preserve"> </w:t>
      </w:r>
      <w:r w:rsidRPr="00C87FBC">
        <w:rPr>
          <w:rFonts w:hint="eastAsia"/>
          <w:rtl/>
          <w:lang w:eastAsia="en-US"/>
        </w:rPr>
        <w:t>שכר</w:t>
      </w:r>
      <w:r w:rsidRPr="00C87FBC">
        <w:rPr>
          <w:rtl/>
          <w:lang w:eastAsia="en-US"/>
        </w:rPr>
        <w:t xml:space="preserve"> </w:t>
      </w:r>
      <w:r w:rsidRPr="00C87FBC">
        <w:rPr>
          <w:rFonts w:hint="eastAsia"/>
          <w:rtl/>
          <w:lang w:eastAsia="en-US"/>
        </w:rPr>
        <w:t>מינימום</w:t>
      </w:r>
      <w:r w:rsidRPr="00C87FBC">
        <w:rPr>
          <w:rtl/>
          <w:lang w:eastAsia="en-US"/>
        </w:rPr>
        <w:t xml:space="preserve"> </w:t>
      </w:r>
      <w:r w:rsidRPr="00C87FBC">
        <w:rPr>
          <w:rFonts w:hint="eastAsia"/>
          <w:rtl/>
          <w:lang w:eastAsia="en-US"/>
        </w:rPr>
        <w:t>והעסקת</w:t>
      </w:r>
      <w:r w:rsidRPr="00C87FBC">
        <w:rPr>
          <w:rtl/>
          <w:lang w:eastAsia="en-US"/>
        </w:rPr>
        <w:t xml:space="preserve"> </w:t>
      </w:r>
      <w:r w:rsidRPr="00C87FBC">
        <w:rPr>
          <w:rFonts w:hint="eastAsia"/>
          <w:rtl/>
          <w:lang w:eastAsia="en-US"/>
        </w:rPr>
        <w:t>עובדים</w:t>
      </w:r>
      <w:r w:rsidRPr="00C87FBC">
        <w:rPr>
          <w:rtl/>
          <w:lang w:eastAsia="en-US"/>
        </w:rPr>
        <w:t xml:space="preserve"> </w:t>
      </w:r>
      <w:r w:rsidRPr="00C87FBC">
        <w:rPr>
          <w:rFonts w:hint="eastAsia"/>
          <w:rtl/>
          <w:lang w:eastAsia="en-US"/>
        </w:rPr>
        <w:t>זרים</w:t>
      </w:r>
      <w:r w:rsidRPr="00C87FBC">
        <w:rPr>
          <w:rtl/>
          <w:lang w:eastAsia="en-US"/>
        </w:rPr>
        <w:t xml:space="preserve"> </w:t>
      </w:r>
      <w:r w:rsidRPr="00C87FBC">
        <w:rPr>
          <w:rFonts w:hint="eastAsia"/>
          <w:rtl/>
          <w:lang w:eastAsia="en-US"/>
        </w:rPr>
        <w:t>מאושר</w:t>
      </w:r>
      <w:r w:rsidRPr="00C87FBC">
        <w:rPr>
          <w:rtl/>
          <w:lang w:eastAsia="en-US"/>
        </w:rPr>
        <w:t xml:space="preserve"> </w:t>
      </w:r>
      <w:r w:rsidRPr="00C87FBC">
        <w:rPr>
          <w:rFonts w:hint="eastAsia"/>
          <w:rtl/>
          <w:lang w:eastAsia="en-US"/>
        </w:rPr>
        <w:t>ע</w:t>
      </w:r>
      <w:r w:rsidRPr="00C87FBC">
        <w:rPr>
          <w:rtl/>
          <w:lang w:eastAsia="en-US"/>
        </w:rPr>
        <w:t xml:space="preserve">"י </w:t>
      </w:r>
      <w:r w:rsidRPr="00C87FBC">
        <w:rPr>
          <w:rFonts w:hint="eastAsia"/>
          <w:rtl/>
          <w:lang w:eastAsia="en-US"/>
        </w:rPr>
        <w:t>עו</w:t>
      </w:r>
      <w:r w:rsidRPr="00C87FBC">
        <w:rPr>
          <w:rtl/>
          <w:lang w:eastAsia="en-US"/>
        </w:rPr>
        <w:t xml:space="preserve">"ד </w:t>
      </w:r>
      <w:r w:rsidRPr="00C87FBC">
        <w:rPr>
          <w:rFonts w:hint="cs"/>
          <w:rtl/>
          <w:lang w:eastAsia="en-US"/>
        </w:rPr>
        <w:t>בנוסח נספח א'1.</w:t>
      </w:r>
    </w:p>
    <w:p w14:paraId="0E96BFA5" w14:textId="77777777" w:rsidR="00C87FBC" w:rsidRPr="00C87FBC" w:rsidRDefault="00C87FBC" w:rsidP="001D5683">
      <w:pPr>
        <w:widowControl w:val="0"/>
        <w:numPr>
          <w:ilvl w:val="1"/>
          <w:numId w:val="5"/>
        </w:numPr>
        <w:spacing w:line="280" w:lineRule="atLeast"/>
        <w:ind w:right="-426"/>
        <w:rPr>
          <w:lang w:eastAsia="en-US"/>
        </w:rPr>
      </w:pPr>
      <w:r w:rsidRPr="00C87FBC">
        <w:rPr>
          <w:rFonts w:hint="eastAsia"/>
          <w:rtl/>
          <w:lang w:eastAsia="en-US"/>
        </w:rPr>
        <w:t>להוכחת</w:t>
      </w:r>
      <w:r w:rsidRPr="00C87FBC">
        <w:rPr>
          <w:rtl/>
          <w:lang w:eastAsia="en-US"/>
        </w:rPr>
        <w:t xml:space="preserve"> תנאי סף </w:t>
      </w:r>
      <w:r w:rsidR="00063CE9">
        <w:rPr>
          <w:cs/>
          <w:lang w:eastAsia="en-US"/>
        </w:rPr>
        <w:t>‎</w:t>
      </w:r>
      <w:r w:rsidR="00063CE9">
        <w:rPr>
          <w:lang w:eastAsia="en-US"/>
        </w:rPr>
        <w:t>23.1.3</w:t>
      </w:r>
      <w:r w:rsidRPr="00C87FBC">
        <w:rPr>
          <w:rFonts w:hint="cs"/>
          <w:rtl/>
          <w:lang w:eastAsia="en-US"/>
        </w:rPr>
        <w:t xml:space="preserve">, </w:t>
      </w:r>
      <w:r w:rsidRPr="00C87FBC">
        <w:rPr>
          <w:rtl/>
          <w:lang w:eastAsia="en-US"/>
        </w:rPr>
        <w:t xml:space="preserve">על המציע לצרף </w:t>
      </w:r>
      <w:r w:rsidRPr="00C87FBC">
        <w:rPr>
          <w:rFonts w:hint="eastAsia"/>
          <w:rtl/>
          <w:lang w:eastAsia="en-US"/>
        </w:rPr>
        <w:t>נסח</w:t>
      </w:r>
      <w:r w:rsidRPr="00C87FBC">
        <w:rPr>
          <w:rtl/>
          <w:lang w:eastAsia="en-US"/>
        </w:rPr>
        <w:t xml:space="preserve"> חברה/שותפות עדכני מרשות התאגידים המוכיח כי למציע אין חובות אגרה שנתית לרשם החברות, לשנ</w:t>
      </w:r>
      <w:r w:rsidRPr="00C87FBC">
        <w:rPr>
          <w:rFonts w:hint="cs"/>
          <w:rtl/>
          <w:lang w:eastAsia="en-US"/>
        </w:rPr>
        <w:t xml:space="preserve">ה הקודמת </w:t>
      </w:r>
      <w:r w:rsidRPr="00C87FBC">
        <w:rPr>
          <w:rFonts w:hint="eastAsia"/>
          <w:rtl/>
          <w:lang w:eastAsia="en-US"/>
        </w:rPr>
        <w:t>או</w:t>
      </w:r>
      <w:r w:rsidRPr="00C87FBC">
        <w:rPr>
          <w:rtl/>
          <w:lang w:eastAsia="en-US"/>
        </w:rPr>
        <w:t xml:space="preserve"> </w:t>
      </w:r>
      <w:r w:rsidRPr="00C87FBC">
        <w:rPr>
          <w:rFonts w:hint="eastAsia"/>
          <w:rtl/>
          <w:lang w:eastAsia="en-US"/>
        </w:rPr>
        <w:t>מוקדם</w:t>
      </w:r>
      <w:r w:rsidRPr="00C87FBC">
        <w:rPr>
          <w:rtl/>
          <w:lang w:eastAsia="en-US"/>
        </w:rPr>
        <w:t xml:space="preserve"> </w:t>
      </w:r>
      <w:r w:rsidRPr="00C87FBC">
        <w:rPr>
          <w:rFonts w:hint="eastAsia"/>
          <w:rtl/>
          <w:lang w:eastAsia="en-US"/>
        </w:rPr>
        <w:t>מכך</w:t>
      </w:r>
      <w:r w:rsidRPr="00C87FBC">
        <w:rPr>
          <w:rtl/>
          <w:lang w:eastAsia="en-US"/>
        </w:rPr>
        <w:t xml:space="preserve">. הנסח האמור לעיל ניתן להפקה דרך אתר האינטרנט של רשות התאגידים, שכתובתו: </w:t>
      </w:r>
      <w:r w:rsidRPr="00C87FBC">
        <w:rPr>
          <w:lang w:eastAsia="en-US"/>
        </w:rPr>
        <w:t>Taagidim.justice.gov.il</w:t>
      </w:r>
      <w:r w:rsidRPr="00C87FBC">
        <w:rPr>
          <w:rtl/>
          <w:lang w:eastAsia="en-US"/>
        </w:rPr>
        <w:t xml:space="preserve"> </w:t>
      </w:r>
      <w:r w:rsidRPr="00C87FBC">
        <w:rPr>
          <w:rFonts w:hint="eastAsia"/>
          <w:rtl/>
          <w:lang w:eastAsia="en-US"/>
        </w:rPr>
        <w:t>בלחיצה</w:t>
      </w:r>
      <w:r w:rsidRPr="00C87FBC">
        <w:rPr>
          <w:rtl/>
          <w:lang w:eastAsia="en-US"/>
        </w:rPr>
        <w:t xml:space="preserve"> </w:t>
      </w:r>
      <w:r w:rsidRPr="00C87FBC">
        <w:rPr>
          <w:rFonts w:hint="eastAsia"/>
          <w:rtl/>
          <w:lang w:eastAsia="en-US"/>
        </w:rPr>
        <w:t>על</w:t>
      </w:r>
      <w:r w:rsidRPr="00C87FBC">
        <w:rPr>
          <w:rtl/>
          <w:lang w:eastAsia="en-US"/>
        </w:rPr>
        <w:t xml:space="preserve"> </w:t>
      </w:r>
      <w:r w:rsidRPr="00C87FBC">
        <w:rPr>
          <w:rFonts w:hint="eastAsia"/>
          <w:rtl/>
          <w:lang w:eastAsia="en-US"/>
        </w:rPr>
        <w:t>הכותרת</w:t>
      </w:r>
      <w:r w:rsidRPr="00C87FBC">
        <w:rPr>
          <w:rtl/>
          <w:lang w:eastAsia="en-US"/>
        </w:rPr>
        <w:t xml:space="preserve"> "הפקת </w:t>
      </w:r>
      <w:r w:rsidRPr="00C87FBC">
        <w:rPr>
          <w:rFonts w:hint="eastAsia"/>
          <w:rtl/>
          <w:lang w:eastAsia="en-US"/>
        </w:rPr>
        <w:t>נסח</w:t>
      </w:r>
      <w:r w:rsidRPr="00C87FBC">
        <w:rPr>
          <w:rtl/>
          <w:lang w:eastAsia="en-US"/>
        </w:rPr>
        <w:t xml:space="preserve"> </w:t>
      </w:r>
      <w:r w:rsidRPr="00C87FBC">
        <w:rPr>
          <w:rFonts w:hint="eastAsia"/>
          <w:rtl/>
          <w:lang w:eastAsia="en-US"/>
        </w:rPr>
        <w:t>חברה</w:t>
      </w:r>
      <w:r w:rsidRPr="00C87FBC">
        <w:rPr>
          <w:rtl/>
          <w:lang w:eastAsia="en-US"/>
        </w:rPr>
        <w:t>".</w:t>
      </w:r>
    </w:p>
    <w:p w14:paraId="4842C361" w14:textId="77777777" w:rsidR="00C87FBC" w:rsidRPr="00C87FBC" w:rsidRDefault="00C87FBC" w:rsidP="001D5683">
      <w:pPr>
        <w:widowControl w:val="0"/>
        <w:numPr>
          <w:ilvl w:val="1"/>
          <w:numId w:val="5"/>
        </w:numPr>
        <w:spacing w:line="280" w:lineRule="atLeast"/>
        <w:ind w:right="-426"/>
        <w:rPr>
          <w:lang w:eastAsia="en-US"/>
        </w:rPr>
      </w:pPr>
      <w:r w:rsidRPr="00C87FBC">
        <w:rPr>
          <w:rFonts w:hint="eastAsia"/>
          <w:rtl/>
          <w:lang w:eastAsia="en-US"/>
        </w:rPr>
        <w:t>להוכחת</w:t>
      </w:r>
      <w:r w:rsidRPr="00C87FBC">
        <w:rPr>
          <w:rtl/>
          <w:lang w:eastAsia="en-US"/>
        </w:rPr>
        <w:t xml:space="preserve"> תנאי סף </w:t>
      </w:r>
      <w:r w:rsidR="00063CE9">
        <w:rPr>
          <w:cs/>
          <w:lang w:eastAsia="en-US"/>
        </w:rPr>
        <w:t>‎</w:t>
      </w:r>
      <w:r w:rsidR="00063CE9">
        <w:rPr>
          <w:lang w:eastAsia="en-US"/>
        </w:rPr>
        <w:t>23.1.4</w:t>
      </w:r>
      <w:r w:rsidRPr="00C87FBC">
        <w:rPr>
          <w:rFonts w:hint="cs"/>
          <w:rtl/>
          <w:lang w:eastAsia="en-US"/>
        </w:rPr>
        <w:t>,</w:t>
      </w:r>
      <w:r w:rsidRPr="00C87FBC">
        <w:rPr>
          <w:rtl/>
          <w:lang w:eastAsia="en-US"/>
        </w:rPr>
        <w:t xml:space="preserve"> על המציע לצרף את נספח א'</w:t>
      </w:r>
      <w:r w:rsidRPr="00C87FBC">
        <w:rPr>
          <w:rFonts w:hint="cs"/>
          <w:rtl/>
          <w:lang w:eastAsia="en-US"/>
        </w:rPr>
        <w:t>2</w:t>
      </w:r>
      <w:r w:rsidRPr="00C87FBC">
        <w:rPr>
          <w:rtl/>
          <w:lang w:eastAsia="en-US"/>
        </w:rPr>
        <w:t xml:space="preserve"> חתום כדין.</w:t>
      </w:r>
    </w:p>
    <w:p w14:paraId="444E410C" w14:textId="77777777" w:rsidR="00C87FBC" w:rsidRPr="00C87FBC" w:rsidRDefault="00C87FBC" w:rsidP="001D5683">
      <w:pPr>
        <w:widowControl w:val="0"/>
        <w:numPr>
          <w:ilvl w:val="1"/>
          <w:numId w:val="5"/>
        </w:numPr>
        <w:spacing w:line="280" w:lineRule="atLeast"/>
        <w:ind w:right="-426"/>
        <w:rPr>
          <w:lang w:eastAsia="en-US"/>
        </w:rPr>
      </w:pPr>
      <w:r w:rsidRPr="00C87FBC">
        <w:rPr>
          <w:rFonts w:hint="cs"/>
          <w:rtl/>
          <w:lang w:eastAsia="en-US"/>
        </w:rPr>
        <w:t xml:space="preserve">להוכחת תנאי סף </w:t>
      </w:r>
      <w:r w:rsidR="00063CE9">
        <w:rPr>
          <w:cs/>
          <w:lang w:eastAsia="en-US"/>
        </w:rPr>
        <w:t>‎</w:t>
      </w:r>
      <w:r w:rsidR="00063CE9">
        <w:rPr>
          <w:lang w:eastAsia="en-US"/>
        </w:rPr>
        <w:t>23.1.5</w:t>
      </w:r>
      <w:r w:rsidRPr="00C87FBC">
        <w:rPr>
          <w:rFonts w:hint="cs"/>
          <w:rtl/>
          <w:lang w:eastAsia="en-US"/>
        </w:rPr>
        <w:t>, יצרף המציע תצהיר בנוסח נספח א'4 חתום כדין.</w:t>
      </w:r>
    </w:p>
    <w:p w14:paraId="092236EA" w14:textId="77777777" w:rsidR="00C87FBC" w:rsidRPr="00C87FBC" w:rsidRDefault="00C87FBC" w:rsidP="001D5683">
      <w:pPr>
        <w:widowControl w:val="0"/>
        <w:numPr>
          <w:ilvl w:val="1"/>
          <w:numId w:val="5"/>
        </w:numPr>
        <w:spacing w:line="280" w:lineRule="atLeast"/>
        <w:ind w:right="-426"/>
        <w:rPr>
          <w:lang w:eastAsia="en-US"/>
        </w:rPr>
      </w:pPr>
      <w:r w:rsidRPr="00C87FBC">
        <w:rPr>
          <w:rFonts w:hint="cs"/>
          <w:rtl/>
          <w:lang w:eastAsia="en-US"/>
        </w:rPr>
        <w:t xml:space="preserve">להוכחת תנאי סף </w:t>
      </w:r>
      <w:r w:rsidR="00063CE9">
        <w:rPr>
          <w:cs/>
          <w:lang w:eastAsia="en-US"/>
        </w:rPr>
        <w:t>‎</w:t>
      </w:r>
      <w:r w:rsidR="00063CE9">
        <w:rPr>
          <w:lang w:eastAsia="en-US"/>
        </w:rPr>
        <w:t>23.1.6</w:t>
      </w:r>
      <w:r w:rsidRPr="00C87FBC">
        <w:rPr>
          <w:rFonts w:hint="cs"/>
          <w:rtl/>
          <w:lang w:eastAsia="en-US"/>
        </w:rPr>
        <w:t>, יצרף המציע תצהיר בנוסח נספח א'3 חתום כדין.</w:t>
      </w:r>
    </w:p>
    <w:p w14:paraId="00A1626A" w14:textId="77777777" w:rsidR="00C87FBC" w:rsidRPr="00C87FBC" w:rsidRDefault="00C87FBC" w:rsidP="001D5683">
      <w:pPr>
        <w:widowControl w:val="0"/>
        <w:numPr>
          <w:ilvl w:val="1"/>
          <w:numId w:val="5"/>
        </w:numPr>
        <w:spacing w:line="280" w:lineRule="atLeast"/>
        <w:ind w:right="-426"/>
        <w:rPr>
          <w:lang w:eastAsia="en-US"/>
        </w:rPr>
      </w:pPr>
      <w:r w:rsidRPr="00C87FBC">
        <w:rPr>
          <w:rFonts w:hint="cs"/>
          <w:rtl/>
          <w:lang w:eastAsia="en-US"/>
        </w:rPr>
        <w:t xml:space="preserve">להוכחת תנאי סף </w:t>
      </w:r>
      <w:r w:rsidR="00063CE9">
        <w:rPr>
          <w:cs/>
          <w:lang w:eastAsia="en-US"/>
        </w:rPr>
        <w:t>‎</w:t>
      </w:r>
      <w:r w:rsidR="00063CE9">
        <w:rPr>
          <w:lang w:eastAsia="en-US"/>
        </w:rPr>
        <w:t>23.1.7</w:t>
      </w:r>
      <w:r w:rsidRPr="00C87FBC">
        <w:rPr>
          <w:rFonts w:hint="cs"/>
          <w:rtl/>
          <w:lang w:eastAsia="en-US"/>
        </w:rPr>
        <w:t>, יצרף המציע תצהיר בנוסח נספח א'5 חתום כדין.</w:t>
      </w:r>
    </w:p>
    <w:p w14:paraId="4A4920D9" w14:textId="77777777" w:rsidR="00C87FBC" w:rsidRPr="00C87FBC" w:rsidRDefault="00C87FBC" w:rsidP="001D5683">
      <w:pPr>
        <w:widowControl w:val="0"/>
        <w:numPr>
          <w:ilvl w:val="1"/>
          <w:numId w:val="5"/>
        </w:numPr>
        <w:spacing w:line="280" w:lineRule="atLeast"/>
        <w:ind w:right="-426"/>
        <w:rPr>
          <w:lang w:eastAsia="en-US"/>
        </w:rPr>
      </w:pPr>
      <w:r w:rsidRPr="00C87FBC">
        <w:rPr>
          <w:rFonts w:hint="cs"/>
          <w:rtl/>
          <w:lang w:eastAsia="en-US"/>
        </w:rPr>
        <w:t xml:space="preserve">להוכחת תנאי סף </w:t>
      </w:r>
      <w:r w:rsidR="00063CE9">
        <w:rPr>
          <w:cs/>
          <w:lang w:eastAsia="en-US"/>
        </w:rPr>
        <w:t>‎</w:t>
      </w:r>
      <w:r w:rsidR="00063CE9">
        <w:rPr>
          <w:lang w:eastAsia="en-US"/>
        </w:rPr>
        <w:t>23.1.8</w:t>
      </w:r>
      <w:r w:rsidRPr="00C87FBC">
        <w:rPr>
          <w:rFonts w:hint="cs"/>
          <w:rtl/>
          <w:lang w:eastAsia="en-US"/>
        </w:rPr>
        <w:t>, יצרף המציע אישור רואה חשבון בנוסח נספח א'8 חתום כדין.</w:t>
      </w:r>
    </w:p>
    <w:p w14:paraId="727E0257" w14:textId="77777777" w:rsidR="00C87FBC" w:rsidRDefault="00C87FBC" w:rsidP="001D5683">
      <w:pPr>
        <w:widowControl w:val="0"/>
        <w:numPr>
          <w:ilvl w:val="1"/>
          <w:numId w:val="5"/>
        </w:numPr>
        <w:spacing w:line="280" w:lineRule="atLeast"/>
        <w:ind w:right="-426"/>
        <w:rPr>
          <w:lang w:eastAsia="en-US"/>
        </w:rPr>
      </w:pPr>
      <w:r w:rsidRPr="00C87FBC">
        <w:rPr>
          <w:rFonts w:hint="cs"/>
          <w:rtl/>
          <w:lang w:eastAsia="en-US"/>
        </w:rPr>
        <w:t xml:space="preserve">להוכחת תנאי סף </w:t>
      </w:r>
      <w:r w:rsidR="00063CE9">
        <w:rPr>
          <w:cs/>
          <w:lang w:eastAsia="en-US"/>
        </w:rPr>
        <w:t>‎</w:t>
      </w:r>
      <w:r w:rsidR="00063CE9">
        <w:rPr>
          <w:lang w:eastAsia="en-US"/>
        </w:rPr>
        <w:t>23.1.9</w:t>
      </w:r>
      <w:r w:rsidRPr="00C87FBC">
        <w:rPr>
          <w:rFonts w:hint="cs"/>
          <w:rtl/>
          <w:lang w:eastAsia="en-US"/>
        </w:rPr>
        <w:t xml:space="preserve">, יצרף המציע ערבות הצעה בהתאם להוראות סעיף </w:t>
      </w:r>
      <w:r w:rsidR="008D6E15">
        <w:rPr>
          <w:rFonts w:hint="cs"/>
          <w:rtl/>
          <w:lang w:eastAsia="en-US"/>
        </w:rPr>
        <w:t>25</w:t>
      </w:r>
      <w:r w:rsidRPr="00C87FBC">
        <w:rPr>
          <w:rFonts w:hint="cs"/>
          <w:rtl/>
          <w:lang w:eastAsia="en-US"/>
        </w:rPr>
        <w:t xml:space="preserve"> להלן.</w:t>
      </w:r>
    </w:p>
    <w:p w14:paraId="672CC348" w14:textId="77777777" w:rsidR="00F97602" w:rsidRPr="00C87FBC" w:rsidRDefault="00F97602" w:rsidP="001D5683">
      <w:pPr>
        <w:widowControl w:val="0"/>
        <w:numPr>
          <w:ilvl w:val="1"/>
          <w:numId w:val="5"/>
        </w:numPr>
        <w:spacing w:line="280" w:lineRule="atLeast"/>
        <w:ind w:right="-426"/>
        <w:rPr>
          <w:lang w:eastAsia="en-US"/>
        </w:rPr>
      </w:pPr>
      <w:r>
        <w:rPr>
          <w:rFonts w:hint="cs"/>
          <w:rtl/>
          <w:lang w:eastAsia="en-US"/>
        </w:rPr>
        <w:t>להוכחת תנאי סף 22.1.10, יצרף המציע אישור רואה חשבון בדבר גובה המחזור הכספי שלו בנוסח נספח א'11.</w:t>
      </w:r>
    </w:p>
    <w:p w14:paraId="3B4C8EC7" w14:textId="77777777" w:rsidR="00C87FBC" w:rsidRPr="00C87FBC" w:rsidRDefault="00C87FBC" w:rsidP="001D5683">
      <w:pPr>
        <w:widowControl w:val="0"/>
        <w:numPr>
          <w:ilvl w:val="1"/>
          <w:numId w:val="5"/>
        </w:numPr>
        <w:spacing w:line="280" w:lineRule="atLeast"/>
        <w:ind w:right="-426"/>
        <w:rPr>
          <w:lang w:eastAsia="en-US"/>
        </w:rPr>
      </w:pPr>
      <w:r w:rsidRPr="00C87FBC">
        <w:rPr>
          <w:rFonts w:hint="eastAsia"/>
          <w:rtl/>
          <w:lang w:eastAsia="en-US"/>
        </w:rPr>
        <w:t>לצורך</w:t>
      </w:r>
      <w:r w:rsidRPr="00C87FBC">
        <w:rPr>
          <w:rtl/>
          <w:lang w:eastAsia="en-US"/>
        </w:rPr>
        <w:t xml:space="preserve"> הוכחת עמידה בתנאי הסף שבס</w:t>
      </w:r>
      <w:r w:rsidRPr="00C87FBC">
        <w:rPr>
          <w:rFonts w:hint="cs"/>
          <w:rtl/>
          <w:lang w:eastAsia="en-US"/>
        </w:rPr>
        <w:t>עיף</w:t>
      </w:r>
      <w:r w:rsidRPr="00C87FBC">
        <w:rPr>
          <w:rFonts w:hint="cs"/>
          <w:lang w:eastAsia="en-US"/>
        </w:rPr>
        <w:t xml:space="preserve"> </w:t>
      </w:r>
      <w:r w:rsidR="00063CE9">
        <w:rPr>
          <w:cs/>
          <w:lang w:eastAsia="en-US"/>
        </w:rPr>
        <w:t>‎</w:t>
      </w:r>
      <w:r w:rsidR="00063CE9">
        <w:rPr>
          <w:lang w:eastAsia="en-US"/>
        </w:rPr>
        <w:t>23.1.10</w:t>
      </w:r>
      <w:r w:rsidRPr="00C87FBC">
        <w:rPr>
          <w:rFonts w:hint="cs"/>
          <w:rtl/>
          <w:lang w:eastAsia="en-US"/>
        </w:rPr>
        <w:t xml:space="preserve"> </w:t>
      </w:r>
      <w:r w:rsidRPr="00C87FBC">
        <w:rPr>
          <w:rFonts w:hint="eastAsia"/>
          <w:rtl/>
          <w:lang w:eastAsia="en-US"/>
        </w:rPr>
        <w:t>ימלא</w:t>
      </w:r>
      <w:r w:rsidRPr="00C87FBC">
        <w:rPr>
          <w:rtl/>
          <w:lang w:eastAsia="en-US"/>
        </w:rPr>
        <w:t xml:space="preserve"> </w:t>
      </w:r>
      <w:r w:rsidRPr="00C87FBC">
        <w:rPr>
          <w:rFonts w:hint="eastAsia"/>
          <w:rtl/>
          <w:lang w:eastAsia="en-US"/>
        </w:rPr>
        <w:t>המציע</w:t>
      </w:r>
      <w:r w:rsidRPr="00C87FBC">
        <w:rPr>
          <w:rtl/>
          <w:lang w:eastAsia="en-US"/>
        </w:rPr>
        <w:t xml:space="preserve"> את הטבל</w:t>
      </w:r>
      <w:r w:rsidRPr="00C87FBC">
        <w:rPr>
          <w:rFonts w:hint="cs"/>
          <w:rtl/>
          <w:lang w:eastAsia="en-US"/>
        </w:rPr>
        <w:t>אות</w:t>
      </w:r>
      <w:r w:rsidRPr="00C87FBC">
        <w:rPr>
          <w:rtl/>
          <w:lang w:eastAsia="en-US"/>
        </w:rPr>
        <w:t xml:space="preserve"> המצורפ</w:t>
      </w:r>
      <w:r w:rsidRPr="00C87FBC">
        <w:rPr>
          <w:rFonts w:hint="cs"/>
          <w:rtl/>
          <w:lang w:eastAsia="en-US"/>
        </w:rPr>
        <w:t>ו</w:t>
      </w:r>
      <w:r w:rsidRPr="00C87FBC">
        <w:rPr>
          <w:rtl/>
          <w:lang w:eastAsia="en-US"/>
        </w:rPr>
        <w:t xml:space="preserve">ת </w:t>
      </w:r>
      <w:r w:rsidRPr="00C87FBC">
        <w:rPr>
          <w:rFonts w:hint="cs"/>
          <w:rtl/>
          <w:lang w:eastAsia="en-US"/>
        </w:rPr>
        <w:t>ב</w:t>
      </w:r>
      <w:r w:rsidRPr="00C87FBC">
        <w:rPr>
          <w:rtl/>
          <w:lang w:eastAsia="en-US"/>
        </w:rPr>
        <w:t>נספח א'- חוברת ההצעה.</w:t>
      </w:r>
    </w:p>
    <w:p w14:paraId="030E382C" w14:textId="77777777" w:rsidR="00C87FBC" w:rsidRPr="00C87FBC" w:rsidRDefault="00C87FBC" w:rsidP="001D5683">
      <w:pPr>
        <w:widowControl w:val="0"/>
        <w:numPr>
          <w:ilvl w:val="1"/>
          <w:numId w:val="5"/>
        </w:numPr>
        <w:spacing w:line="280" w:lineRule="atLeast"/>
        <w:ind w:right="-426"/>
        <w:rPr>
          <w:rtl/>
          <w:lang w:eastAsia="en-US"/>
        </w:rPr>
      </w:pPr>
      <w:r w:rsidRPr="00C87FBC">
        <w:rPr>
          <w:rFonts w:hint="cs"/>
          <w:rtl/>
          <w:lang w:eastAsia="en-US"/>
        </w:rPr>
        <w:t>המציע</w:t>
      </w:r>
      <w:r w:rsidRPr="00C87FBC">
        <w:rPr>
          <w:rtl/>
          <w:lang w:eastAsia="en-US"/>
        </w:rPr>
        <w:t xml:space="preserve"> </w:t>
      </w:r>
      <w:r w:rsidRPr="00C87FBC">
        <w:rPr>
          <w:rFonts w:hint="eastAsia"/>
          <w:rtl/>
          <w:lang w:eastAsia="en-US"/>
        </w:rPr>
        <w:t>יצרף</w:t>
      </w:r>
      <w:r w:rsidRPr="00C87FBC">
        <w:rPr>
          <w:rtl/>
          <w:lang w:eastAsia="en-US"/>
        </w:rPr>
        <w:t xml:space="preserve"> </w:t>
      </w:r>
      <w:r w:rsidRPr="00C87FBC">
        <w:rPr>
          <w:rFonts w:hint="eastAsia"/>
          <w:rtl/>
          <w:lang w:eastAsia="en-US"/>
        </w:rPr>
        <w:t>פרטי</w:t>
      </w:r>
      <w:r w:rsidRPr="00C87FBC">
        <w:rPr>
          <w:rtl/>
          <w:lang w:eastAsia="en-US"/>
        </w:rPr>
        <w:t xml:space="preserve"> </w:t>
      </w:r>
      <w:r w:rsidRPr="00C87FBC">
        <w:rPr>
          <w:rFonts w:hint="eastAsia"/>
          <w:rtl/>
          <w:lang w:eastAsia="en-US"/>
        </w:rPr>
        <w:t>לקוחות</w:t>
      </w:r>
      <w:r w:rsidRPr="00C87FBC">
        <w:rPr>
          <w:rtl/>
          <w:lang w:eastAsia="en-US"/>
        </w:rPr>
        <w:t xml:space="preserve"> </w:t>
      </w:r>
      <w:r w:rsidRPr="00C87FBC">
        <w:rPr>
          <w:rFonts w:hint="eastAsia"/>
          <w:rtl/>
          <w:lang w:eastAsia="en-US"/>
        </w:rPr>
        <w:t>ואנשי</w:t>
      </w:r>
      <w:r w:rsidRPr="00C87FBC">
        <w:rPr>
          <w:rtl/>
          <w:lang w:eastAsia="en-US"/>
        </w:rPr>
        <w:t xml:space="preserve"> </w:t>
      </w:r>
      <w:r w:rsidRPr="00C87FBC">
        <w:rPr>
          <w:rFonts w:hint="eastAsia"/>
          <w:rtl/>
          <w:lang w:eastAsia="en-US"/>
        </w:rPr>
        <w:t>קשר</w:t>
      </w:r>
      <w:r w:rsidRPr="00C87FBC">
        <w:rPr>
          <w:rtl/>
          <w:lang w:eastAsia="en-US"/>
        </w:rPr>
        <w:t xml:space="preserve"> </w:t>
      </w:r>
      <w:r w:rsidRPr="00C87FBC">
        <w:rPr>
          <w:rFonts w:hint="eastAsia"/>
          <w:rtl/>
          <w:lang w:eastAsia="en-US"/>
        </w:rPr>
        <w:t>שעבד</w:t>
      </w:r>
      <w:r w:rsidRPr="00C87FBC">
        <w:rPr>
          <w:rtl/>
          <w:lang w:eastAsia="en-US"/>
        </w:rPr>
        <w:t xml:space="preserve"> </w:t>
      </w:r>
      <w:r w:rsidRPr="00C87FBC">
        <w:rPr>
          <w:rFonts w:hint="eastAsia"/>
          <w:rtl/>
          <w:lang w:eastAsia="en-US"/>
        </w:rPr>
        <w:t>עימם</w:t>
      </w:r>
      <w:r w:rsidRPr="00C87FBC">
        <w:rPr>
          <w:rtl/>
          <w:lang w:eastAsia="en-US"/>
        </w:rPr>
        <w:t xml:space="preserve">: </w:t>
      </w:r>
      <w:r w:rsidRPr="00C87FBC">
        <w:rPr>
          <w:rFonts w:hint="eastAsia"/>
          <w:rtl/>
          <w:lang w:eastAsia="en-US"/>
        </w:rPr>
        <w:t>תפקיד</w:t>
      </w:r>
      <w:r w:rsidRPr="00C87FBC">
        <w:rPr>
          <w:rtl/>
          <w:lang w:eastAsia="en-US"/>
        </w:rPr>
        <w:t xml:space="preserve"> </w:t>
      </w:r>
      <w:r w:rsidRPr="00C87FBC">
        <w:rPr>
          <w:rFonts w:hint="eastAsia"/>
          <w:rtl/>
          <w:lang w:eastAsia="en-US"/>
        </w:rPr>
        <w:t>ופרטי</w:t>
      </w:r>
      <w:r w:rsidRPr="00C87FBC">
        <w:rPr>
          <w:rtl/>
          <w:lang w:eastAsia="en-US"/>
        </w:rPr>
        <w:t xml:space="preserve"> </w:t>
      </w:r>
      <w:r w:rsidRPr="00C87FBC">
        <w:rPr>
          <w:rFonts w:hint="eastAsia"/>
          <w:rtl/>
          <w:lang w:eastAsia="en-US"/>
        </w:rPr>
        <w:t>ההתקשרות</w:t>
      </w:r>
      <w:r w:rsidRPr="00C87FBC">
        <w:rPr>
          <w:rtl/>
          <w:lang w:eastAsia="en-US"/>
        </w:rPr>
        <w:t xml:space="preserve">, </w:t>
      </w:r>
      <w:r w:rsidRPr="00C87FBC">
        <w:rPr>
          <w:rFonts w:hint="eastAsia"/>
          <w:rtl/>
          <w:lang w:eastAsia="en-US"/>
        </w:rPr>
        <w:t>את</w:t>
      </w:r>
      <w:r w:rsidRPr="00C87FBC">
        <w:rPr>
          <w:rtl/>
          <w:lang w:eastAsia="en-US"/>
        </w:rPr>
        <w:t xml:space="preserve"> </w:t>
      </w:r>
      <w:r w:rsidRPr="00C87FBC">
        <w:rPr>
          <w:rFonts w:hint="eastAsia"/>
          <w:rtl/>
          <w:lang w:eastAsia="en-US"/>
        </w:rPr>
        <w:t>פירוט</w:t>
      </w:r>
      <w:r w:rsidRPr="00C87FBC">
        <w:rPr>
          <w:rtl/>
          <w:lang w:eastAsia="en-US"/>
        </w:rPr>
        <w:t xml:space="preserve"> </w:t>
      </w:r>
      <w:r w:rsidRPr="00C87FBC">
        <w:rPr>
          <w:rFonts w:hint="eastAsia"/>
          <w:rtl/>
          <w:lang w:eastAsia="en-US"/>
        </w:rPr>
        <w:t>השירותים</w:t>
      </w:r>
      <w:r w:rsidRPr="00C87FBC">
        <w:rPr>
          <w:rtl/>
          <w:lang w:eastAsia="en-US"/>
        </w:rPr>
        <w:t xml:space="preserve"> </w:t>
      </w:r>
      <w:r w:rsidRPr="00C87FBC">
        <w:rPr>
          <w:rFonts w:hint="eastAsia"/>
          <w:rtl/>
          <w:lang w:eastAsia="en-US"/>
        </w:rPr>
        <w:t>שנתן</w:t>
      </w:r>
      <w:r w:rsidRPr="00C87FBC">
        <w:rPr>
          <w:rtl/>
          <w:lang w:eastAsia="en-US"/>
        </w:rPr>
        <w:t xml:space="preserve"> </w:t>
      </w:r>
      <w:r w:rsidRPr="00C87FBC">
        <w:rPr>
          <w:rFonts w:hint="eastAsia"/>
          <w:rtl/>
          <w:lang w:eastAsia="en-US"/>
        </w:rPr>
        <w:t>המציע</w:t>
      </w:r>
      <w:r w:rsidRPr="00C87FBC">
        <w:rPr>
          <w:rtl/>
          <w:lang w:eastAsia="en-US"/>
        </w:rPr>
        <w:t xml:space="preserve"> </w:t>
      </w:r>
      <w:r w:rsidRPr="00C87FBC">
        <w:rPr>
          <w:rFonts w:hint="eastAsia"/>
          <w:rtl/>
          <w:lang w:eastAsia="en-US"/>
        </w:rPr>
        <w:t>ללקוח</w:t>
      </w:r>
      <w:r w:rsidRPr="00C87FBC">
        <w:rPr>
          <w:rtl/>
          <w:lang w:eastAsia="en-US"/>
        </w:rPr>
        <w:t xml:space="preserve"> </w:t>
      </w:r>
      <w:r w:rsidRPr="00C87FBC">
        <w:rPr>
          <w:rFonts w:hint="eastAsia"/>
          <w:rtl/>
          <w:lang w:eastAsia="en-US"/>
        </w:rPr>
        <w:t>ואת</w:t>
      </w:r>
      <w:r w:rsidRPr="00C87FBC">
        <w:rPr>
          <w:rtl/>
          <w:lang w:eastAsia="en-US"/>
        </w:rPr>
        <w:t xml:space="preserve"> </w:t>
      </w:r>
      <w:r w:rsidRPr="00C87FBC">
        <w:rPr>
          <w:rFonts w:hint="eastAsia"/>
          <w:rtl/>
          <w:lang w:eastAsia="en-US"/>
        </w:rPr>
        <w:t>זמני</w:t>
      </w:r>
      <w:r w:rsidRPr="00C87FBC">
        <w:rPr>
          <w:rtl/>
          <w:lang w:eastAsia="en-US"/>
        </w:rPr>
        <w:t xml:space="preserve"> </w:t>
      </w:r>
      <w:r w:rsidRPr="00C87FBC">
        <w:rPr>
          <w:rFonts w:hint="eastAsia"/>
          <w:rtl/>
          <w:lang w:eastAsia="en-US"/>
        </w:rPr>
        <w:t>מתן</w:t>
      </w:r>
      <w:r w:rsidRPr="00C87FBC">
        <w:rPr>
          <w:rtl/>
          <w:lang w:eastAsia="en-US"/>
        </w:rPr>
        <w:t xml:space="preserve"> </w:t>
      </w:r>
      <w:r w:rsidRPr="00C87FBC">
        <w:rPr>
          <w:rFonts w:hint="eastAsia"/>
          <w:rtl/>
          <w:lang w:eastAsia="en-US"/>
        </w:rPr>
        <w:t>השירותים</w:t>
      </w:r>
      <w:r w:rsidR="003B7ED8">
        <w:rPr>
          <w:rFonts w:hint="cs"/>
          <w:rtl/>
          <w:lang w:eastAsia="en-US"/>
        </w:rPr>
        <w:t xml:space="preserve"> המדוייקים</w:t>
      </w:r>
      <w:r w:rsidR="00430866">
        <w:rPr>
          <w:rFonts w:hint="cs"/>
          <w:rtl/>
          <w:lang w:eastAsia="en-US"/>
        </w:rPr>
        <w:t xml:space="preserve"> לרבות חודש ושנה</w:t>
      </w:r>
      <w:r w:rsidRPr="00C87FBC">
        <w:rPr>
          <w:rtl/>
          <w:lang w:eastAsia="en-US"/>
        </w:rPr>
        <w:t xml:space="preserve">, </w:t>
      </w:r>
      <w:r w:rsidRPr="00C87FBC">
        <w:rPr>
          <w:rFonts w:hint="eastAsia"/>
          <w:rtl/>
          <w:lang w:eastAsia="en-US"/>
        </w:rPr>
        <w:t>על</w:t>
      </w:r>
      <w:r w:rsidRPr="00C87FBC">
        <w:rPr>
          <w:rtl/>
          <w:lang w:eastAsia="en-US"/>
        </w:rPr>
        <w:t xml:space="preserve"> </w:t>
      </w:r>
      <w:r w:rsidRPr="00C87FBC">
        <w:rPr>
          <w:rFonts w:hint="eastAsia"/>
          <w:rtl/>
          <w:lang w:eastAsia="en-US"/>
        </w:rPr>
        <w:t>מנת</w:t>
      </w:r>
      <w:r w:rsidRPr="00C87FBC">
        <w:rPr>
          <w:rtl/>
          <w:lang w:eastAsia="en-US"/>
        </w:rPr>
        <w:t xml:space="preserve"> </w:t>
      </w:r>
      <w:r w:rsidRPr="00C87FBC">
        <w:rPr>
          <w:rFonts w:hint="eastAsia"/>
          <w:rtl/>
          <w:lang w:eastAsia="en-US"/>
        </w:rPr>
        <w:t>להוכיח</w:t>
      </w:r>
      <w:r w:rsidRPr="00C87FBC">
        <w:rPr>
          <w:rtl/>
          <w:lang w:eastAsia="en-US"/>
        </w:rPr>
        <w:t xml:space="preserve"> </w:t>
      </w:r>
      <w:r w:rsidRPr="00C87FBC">
        <w:rPr>
          <w:rFonts w:hint="eastAsia"/>
          <w:rtl/>
          <w:lang w:eastAsia="en-US"/>
        </w:rPr>
        <w:t>ניסיונו</w:t>
      </w:r>
      <w:r w:rsidRPr="00C87FBC">
        <w:rPr>
          <w:rtl/>
          <w:lang w:eastAsia="en-US"/>
        </w:rPr>
        <w:t>.</w:t>
      </w:r>
    </w:p>
    <w:p w14:paraId="538D9539" w14:textId="77777777" w:rsidR="00C87FBC" w:rsidRPr="00C87FBC" w:rsidRDefault="00C87FBC" w:rsidP="001D5683">
      <w:pPr>
        <w:widowControl w:val="0"/>
        <w:numPr>
          <w:ilvl w:val="1"/>
          <w:numId w:val="5"/>
        </w:numPr>
        <w:spacing w:line="280" w:lineRule="atLeast"/>
        <w:ind w:right="-426"/>
        <w:rPr>
          <w:rtl/>
          <w:lang w:eastAsia="en-US"/>
        </w:rPr>
      </w:pPr>
      <w:r w:rsidRPr="00C87FBC">
        <w:rPr>
          <w:rFonts w:hint="cs"/>
          <w:rtl/>
          <w:lang w:eastAsia="en-US"/>
        </w:rPr>
        <w:t xml:space="preserve">המציע יצרף </w:t>
      </w:r>
      <w:r w:rsidRPr="00C87FBC">
        <w:rPr>
          <w:rtl/>
          <w:lang w:eastAsia="en-US"/>
        </w:rPr>
        <w:t>אישור עורך דין בדבר המוסמכים להתחייב בשם המציע</w:t>
      </w:r>
      <w:r w:rsidRPr="00C87FBC">
        <w:rPr>
          <w:rFonts w:hint="cs"/>
          <w:rtl/>
          <w:lang w:eastAsia="en-US"/>
        </w:rPr>
        <w:t xml:space="preserve"> בנוסח נספח א'6.</w:t>
      </w:r>
    </w:p>
    <w:p w14:paraId="79A2901C" w14:textId="77777777" w:rsidR="007657EA" w:rsidRPr="007657EA" w:rsidRDefault="00C87FBC" w:rsidP="001D5683">
      <w:pPr>
        <w:widowControl w:val="0"/>
        <w:numPr>
          <w:ilvl w:val="1"/>
          <w:numId w:val="5"/>
        </w:numPr>
        <w:spacing w:line="280" w:lineRule="atLeast"/>
        <w:ind w:right="-426"/>
        <w:rPr>
          <w:rFonts w:ascii="Arial" w:hAnsi="Arial"/>
          <w:lang w:eastAsia="en-US"/>
        </w:rPr>
      </w:pPr>
      <w:r w:rsidRPr="00C87FBC">
        <w:rPr>
          <w:rtl/>
          <w:lang w:eastAsia="en-US"/>
        </w:rPr>
        <w:t>על מציע העונה על הדרישות</w:t>
      </w:r>
      <w:r w:rsidRPr="00C87FBC">
        <w:rPr>
          <w:rFonts w:hint="cs"/>
          <w:rtl/>
          <w:lang w:eastAsia="en-US"/>
        </w:rPr>
        <w:t>, כמפורט ב</w:t>
      </w:r>
      <w:r w:rsidRPr="00C87FBC">
        <w:rPr>
          <w:rtl/>
          <w:lang w:eastAsia="en-US"/>
        </w:rPr>
        <w:t xml:space="preserve">תיקון לחוק חובת מכרזים (מספר 15), התשס"ג </w:t>
      </w:r>
      <w:r w:rsidR="00D50387">
        <w:rPr>
          <w:rFonts w:hint="cs"/>
          <w:rtl/>
          <w:lang w:eastAsia="en-US"/>
        </w:rPr>
        <w:t>-</w:t>
      </w:r>
      <w:r w:rsidRPr="00C87FBC">
        <w:rPr>
          <w:rtl/>
          <w:lang w:eastAsia="en-US"/>
        </w:rPr>
        <w:t>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w:t>
      </w:r>
    </w:p>
    <w:p w14:paraId="6C7F824C" w14:textId="77777777" w:rsidR="00C87FBC" w:rsidRPr="00C87FBC" w:rsidRDefault="00C87FBC" w:rsidP="001D5683">
      <w:pPr>
        <w:widowControl w:val="0"/>
        <w:spacing w:line="280" w:lineRule="atLeast"/>
        <w:ind w:left="1514" w:right="-426"/>
        <w:rPr>
          <w:rFonts w:ascii="Arial" w:hAnsi="Arial"/>
          <w:rtl/>
          <w:lang w:eastAsia="en-US"/>
        </w:rPr>
      </w:pPr>
      <w:r w:rsidRPr="00C87FBC">
        <w:rPr>
          <w:rtl/>
          <w:lang w:eastAsia="en-US"/>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w:t>
      </w:r>
      <w:r w:rsidRPr="00C87FBC">
        <w:rPr>
          <w:rFonts w:ascii="Arial" w:hAnsi="Arial"/>
          <w:rtl/>
          <w:lang w:eastAsia="en-US"/>
        </w:rPr>
        <w:t xml:space="preserve"> כזוכה במכרז ובלבד שצורף לה בעת הגשתה, אישור ותצהיר</w:t>
      </w:r>
      <w:r w:rsidRPr="00C87FBC">
        <w:rPr>
          <w:rFonts w:ascii="Arial" w:hAnsi="Arial" w:hint="cs"/>
          <w:rtl/>
          <w:lang w:eastAsia="en-US"/>
        </w:rPr>
        <w:t xml:space="preserve"> כאמור לעיל</w:t>
      </w:r>
      <w:r w:rsidRPr="00C87FBC">
        <w:rPr>
          <w:rFonts w:ascii="Arial" w:hAnsi="Arial"/>
          <w:rtl/>
          <w:lang w:eastAsia="en-US"/>
        </w:rPr>
        <w:t>.</w:t>
      </w:r>
    </w:p>
    <w:p w14:paraId="72B68ED3" w14:textId="77777777" w:rsidR="00C87FBC" w:rsidRDefault="00C87FBC" w:rsidP="00C33960">
      <w:pPr>
        <w:pageBreakBefore/>
        <w:widowControl w:val="0"/>
        <w:numPr>
          <w:ilvl w:val="0"/>
          <w:numId w:val="5"/>
        </w:numPr>
        <w:spacing w:line="280" w:lineRule="atLeast"/>
        <w:outlineLvl w:val="1"/>
        <w:rPr>
          <w:b/>
          <w:bCs/>
          <w:sz w:val="28"/>
          <w:szCs w:val="28"/>
          <w:u w:val="single"/>
        </w:rPr>
      </w:pPr>
      <w:bookmarkStart w:id="105" w:name="H2_ניגוד_עניינים"/>
      <w:r w:rsidRPr="00C87FBC">
        <w:rPr>
          <w:rFonts w:hint="cs"/>
          <w:b/>
          <w:bCs/>
          <w:sz w:val="28"/>
          <w:szCs w:val="28"/>
          <w:u w:val="single"/>
          <w:rtl/>
        </w:rPr>
        <w:lastRenderedPageBreak/>
        <w:t>ניגוד עניינים</w:t>
      </w:r>
    </w:p>
    <w:bookmarkEnd w:id="105"/>
    <w:p w14:paraId="6092202C" w14:textId="77777777" w:rsidR="00C87FBC" w:rsidRPr="00331EA0" w:rsidRDefault="00C87FBC" w:rsidP="00D50387">
      <w:pPr>
        <w:widowControl w:val="0"/>
        <w:numPr>
          <w:ilvl w:val="1"/>
          <w:numId w:val="5"/>
        </w:numPr>
        <w:spacing w:line="280" w:lineRule="atLeast"/>
        <w:ind w:right="-426"/>
        <w:rPr>
          <w:lang w:eastAsia="en-US"/>
        </w:rPr>
      </w:pPr>
      <w:r w:rsidRPr="00C87FBC">
        <w:rPr>
          <w:rFonts w:hint="cs"/>
          <w:rtl/>
          <w:lang w:eastAsia="en-US"/>
        </w:rPr>
        <w:t xml:space="preserve">בשל מהותם ואופיים של השירותים במכרז, יידרש </w:t>
      </w:r>
      <w:r w:rsidRPr="009A40CC">
        <w:rPr>
          <w:rFonts w:hint="cs"/>
          <w:b/>
          <w:bCs/>
          <w:rtl/>
          <w:lang w:eastAsia="en-US"/>
        </w:rPr>
        <w:t>בעל ההצעה שקיבלה את הניקוד הגבוה ביותר במכרז</w:t>
      </w:r>
      <w:r w:rsidRPr="00C87FBC">
        <w:rPr>
          <w:rFonts w:hint="cs"/>
          <w:rtl/>
          <w:lang w:eastAsia="en-US"/>
        </w:rPr>
        <w:t xml:space="preserve"> </w:t>
      </w:r>
      <w:r w:rsidR="00654D59">
        <w:rPr>
          <w:rFonts w:hint="cs"/>
          <w:b/>
          <w:bCs/>
          <w:rtl/>
          <w:lang w:eastAsia="en-US"/>
        </w:rPr>
        <w:t xml:space="preserve">ומנהל הפרויקט </w:t>
      </w:r>
      <w:r w:rsidRPr="00C87FBC">
        <w:rPr>
          <w:rFonts w:hint="cs"/>
          <w:b/>
          <w:bCs/>
          <w:rtl/>
          <w:lang w:eastAsia="en-US"/>
        </w:rPr>
        <w:t>מטעמו</w:t>
      </w:r>
      <w:r w:rsidRPr="00C87FBC">
        <w:rPr>
          <w:rFonts w:hint="cs"/>
          <w:rtl/>
          <w:lang w:eastAsia="en-US"/>
        </w:rPr>
        <w:t xml:space="preserve">,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w:t>
      </w:r>
      <w:r w:rsidRPr="00331EA0">
        <w:rPr>
          <w:rFonts w:hint="cs"/>
          <w:rtl/>
          <w:lang w:eastAsia="en-US"/>
        </w:rPr>
        <w:t>נושא מכרז זה.</w:t>
      </w:r>
    </w:p>
    <w:p w14:paraId="60E92AFF" w14:textId="77777777" w:rsidR="00C87FBC" w:rsidRPr="00331EA0" w:rsidRDefault="00C87FBC" w:rsidP="00D50387">
      <w:pPr>
        <w:widowControl w:val="0"/>
        <w:numPr>
          <w:ilvl w:val="1"/>
          <w:numId w:val="5"/>
        </w:numPr>
        <w:spacing w:line="280" w:lineRule="atLeast"/>
        <w:ind w:right="-426"/>
        <w:rPr>
          <w:lang w:eastAsia="en-US"/>
        </w:rPr>
      </w:pPr>
      <w:r w:rsidRPr="00331EA0">
        <w:rPr>
          <w:rFonts w:hint="cs"/>
          <w:rtl/>
          <w:lang w:eastAsia="en-US"/>
        </w:rPr>
        <w:t>המשרד, טרם חתימה על הסכם התקשרות מול בעל ההצעה שקיבלה את הניקוד הגבוה ביותר, יבחן קיום חשש לניגוד עניינים בקשר למתן השירותים על ידו. לשם כך, יסתמך המשרד, בין היתר,</w:t>
      </w:r>
      <w:r w:rsidR="001809C6">
        <w:rPr>
          <w:rFonts w:hint="cs"/>
          <w:rtl/>
          <w:lang w:eastAsia="en-US"/>
        </w:rPr>
        <w:t xml:space="preserve"> </w:t>
      </w:r>
      <w:r w:rsidRPr="00331EA0">
        <w:rPr>
          <w:rFonts w:hint="cs"/>
          <w:rtl/>
          <w:lang w:eastAsia="en-US"/>
        </w:rPr>
        <w:t xml:space="preserve">על השאלון, המצורף </w:t>
      </w:r>
      <w:r w:rsidRPr="00331EA0">
        <w:rPr>
          <w:rFonts w:hint="cs"/>
          <w:b/>
          <w:bCs/>
          <w:rtl/>
          <w:lang w:eastAsia="en-US"/>
        </w:rPr>
        <w:t>כנספח א'9 למכרז</w:t>
      </w:r>
      <w:r w:rsidRPr="00331EA0">
        <w:rPr>
          <w:rFonts w:hint="cs"/>
          <w:rtl/>
          <w:lang w:eastAsia="en-US"/>
        </w:rPr>
        <w:t xml:space="preserve"> (את השאלון יש למלא עבור המציע</w:t>
      </w:r>
      <w:r w:rsidR="00654D59">
        <w:rPr>
          <w:rFonts w:hint="cs"/>
          <w:rtl/>
          <w:lang w:eastAsia="en-US"/>
        </w:rPr>
        <w:t xml:space="preserve">, בשינויים המחוייבים </w:t>
      </w:r>
      <w:r w:rsidR="0076720C">
        <w:rPr>
          <w:rFonts w:hint="cs"/>
          <w:rtl/>
          <w:lang w:eastAsia="en-US"/>
        </w:rPr>
        <w:t>ו</w:t>
      </w:r>
      <w:r w:rsidRPr="00331EA0">
        <w:rPr>
          <w:rFonts w:hint="cs"/>
          <w:rtl/>
          <w:lang w:eastAsia="en-US"/>
        </w:rPr>
        <w:t xml:space="preserve">מנהל הפרויקט). </w:t>
      </w:r>
    </w:p>
    <w:p w14:paraId="6C2371DE" w14:textId="77777777" w:rsidR="00C87FBC" w:rsidRPr="00C87FBC" w:rsidRDefault="00C87FBC" w:rsidP="00D50387">
      <w:pPr>
        <w:widowControl w:val="0"/>
        <w:numPr>
          <w:ilvl w:val="1"/>
          <w:numId w:val="5"/>
        </w:numPr>
        <w:spacing w:line="280" w:lineRule="atLeast"/>
        <w:ind w:right="-426"/>
        <w:rPr>
          <w:lang w:eastAsia="en-US"/>
        </w:rPr>
      </w:pPr>
      <w:r w:rsidRPr="00C87FBC">
        <w:rPr>
          <w:rFonts w:hint="cs"/>
          <w:rtl/>
          <w:lang w:eastAsia="en-US"/>
        </w:rPr>
        <w:t xml:space="preserve">יובהר, כי בדיקת קיום חשש לניגוד עניינים וחתימה על הסדר ניגוד עניינים הנם תנאי לחתימה על הסכם התקשרות מול בעל ההצעה שקיבלה את הניקוד הגבוה ביותר ו/או מסירת עבודה כלשהי נשוא מכרז זה, ע"י המשרד לידיו. </w:t>
      </w:r>
    </w:p>
    <w:p w14:paraId="26D44DCE" w14:textId="77777777" w:rsidR="00C87FBC" w:rsidRPr="00C87FBC" w:rsidRDefault="00C87FBC" w:rsidP="00D50387">
      <w:pPr>
        <w:widowControl w:val="0"/>
        <w:numPr>
          <w:ilvl w:val="1"/>
          <w:numId w:val="5"/>
        </w:numPr>
        <w:spacing w:line="280" w:lineRule="atLeast"/>
        <w:ind w:right="-426"/>
        <w:rPr>
          <w:rtl/>
          <w:lang w:eastAsia="en-US"/>
        </w:rPr>
      </w:pPr>
      <w:r w:rsidRPr="00C87FBC">
        <w:rPr>
          <w:rFonts w:hint="cs"/>
          <w:rtl/>
          <w:lang w:eastAsia="en-US"/>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 ולרבות חברות בהנהלת הרשות.</w:t>
      </w:r>
    </w:p>
    <w:p w14:paraId="39B9B0ED" w14:textId="77777777" w:rsidR="00C87FBC" w:rsidRPr="00C87FBC" w:rsidRDefault="00C87FBC" w:rsidP="00D50387">
      <w:pPr>
        <w:widowControl w:val="0"/>
        <w:numPr>
          <w:ilvl w:val="1"/>
          <w:numId w:val="5"/>
        </w:numPr>
        <w:spacing w:line="280" w:lineRule="atLeast"/>
        <w:ind w:right="-426"/>
        <w:rPr>
          <w:lang w:eastAsia="en-US"/>
        </w:rPr>
      </w:pPr>
      <w:r w:rsidRPr="00C87FBC">
        <w:rPr>
          <w:rFonts w:hint="cs"/>
          <w:rtl/>
          <w:lang w:eastAsia="en-US"/>
        </w:rPr>
        <w:t xml:space="preserve">בשל </w:t>
      </w:r>
      <w:r w:rsidRPr="00C87FBC">
        <w:rPr>
          <w:rtl/>
          <w:lang w:eastAsia="en-US"/>
        </w:rPr>
        <w:t>חשש לניגוד עניינים תהיה ל</w:t>
      </w:r>
      <w:r w:rsidRPr="00C87FBC">
        <w:rPr>
          <w:rFonts w:hint="cs"/>
          <w:rtl/>
          <w:lang w:eastAsia="en-US"/>
        </w:rPr>
        <w:t>משרד</w:t>
      </w:r>
      <w:r w:rsidRPr="00C87FBC">
        <w:rPr>
          <w:rtl/>
          <w:lang w:eastAsia="en-US"/>
        </w:rPr>
        <w:t xml:space="preserve">, בהתאם לשיקול דעתו הבלעדי, האפשרות </w:t>
      </w:r>
      <w:r w:rsidRPr="00C87FBC">
        <w:rPr>
          <w:rFonts w:hint="cs"/>
          <w:rtl/>
          <w:lang w:eastAsia="en-US"/>
        </w:rPr>
        <w:t xml:space="preserve">שלא לבחור בבעל ההצעה שקיבלה את הניקוד הגבוה ביותר </w:t>
      </w:r>
      <w:r w:rsidRPr="00C87FBC">
        <w:rPr>
          <w:rtl/>
          <w:lang w:eastAsia="en-US"/>
        </w:rPr>
        <w:t xml:space="preserve">או להתנות תנאים והגבלות להסרת החשש האמור, לרבות דרישה כי </w:t>
      </w:r>
      <w:r w:rsidRPr="00C87FBC">
        <w:rPr>
          <w:rFonts w:hint="cs"/>
          <w:rtl/>
          <w:lang w:eastAsia="en-US"/>
        </w:rPr>
        <w:t xml:space="preserve">המציע ו/או היועצים מטעמו </w:t>
      </w:r>
      <w:r w:rsidRPr="00C87FBC">
        <w:rPr>
          <w:rtl/>
          <w:lang w:eastAsia="en-US"/>
        </w:rPr>
        <w:t>ימנע</w:t>
      </w:r>
      <w:r w:rsidRPr="00C87FBC">
        <w:rPr>
          <w:rFonts w:hint="cs"/>
          <w:rtl/>
          <w:lang w:eastAsia="en-US"/>
        </w:rPr>
        <w:t xml:space="preserve">ו </w:t>
      </w:r>
      <w:r w:rsidRPr="00C87FBC">
        <w:rPr>
          <w:rtl/>
          <w:lang w:eastAsia="en-US"/>
        </w:rPr>
        <w:t>מביצוע עבודה אשר מעוררת חשש לניגוד עניינים.</w:t>
      </w:r>
      <w:r w:rsidRPr="00C87FBC">
        <w:rPr>
          <w:rFonts w:hint="cs"/>
          <w:rtl/>
          <w:lang w:eastAsia="en-US"/>
        </w:rPr>
        <w:t xml:space="preserve"> במידה וימצא כי לבעל ההצעה שקיבלה את הניקוד הגבוה ביותר ו/או ליועצים מטעמו 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23C54CD1" w14:textId="77777777" w:rsidR="00C87FBC" w:rsidRPr="00C87FBC" w:rsidRDefault="00C87FBC" w:rsidP="00D50387">
      <w:pPr>
        <w:widowControl w:val="0"/>
        <w:numPr>
          <w:ilvl w:val="1"/>
          <w:numId w:val="5"/>
        </w:numPr>
        <w:spacing w:line="280" w:lineRule="atLeast"/>
        <w:ind w:right="-426"/>
        <w:rPr>
          <w:lang w:eastAsia="en-US"/>
        </w:rPr>
      </w:pPr>
      <w:r w:rsidRPr="00C87FBC">
        <w:rPr>
          <w:rFonts w:hint="cs"/>
          <w:rtl/>
          <w:lang w:eastAsia="en-US"/>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w:t>
      </w:r>
      <w:r w:rsidR="001809C6">
        <w:rPr>
          <w:rFonts w:hint="cs"/>
          <w:rtl/>
          <w:lang w:eastAsia="en-US"/>
        </w:rPr>
        <w:t xml:space="preserve"> </w:t>
      </w:r>
      <w:r w:rsidRPr="00C87FBC">
        <w:rPr>
          <w:rFonts w:hint="cs"/>
          <w:rtl/>
          <w:lang w:eastAsia="en-US"/>
        </w:rPr>
        <w:t>להסירו.</w:t>
      </w:r>
    </w:p>
    <w:p w14:paraId="6320A3CC" w14:textId="77777777" w:rsidR="00C87FBC" w:rsidRPr="00C87FBC" w:rsidRDefault="00C87FBC" w:rsidP="00D50387">
      <w:pPr>
        <w:widowControl w:val="0"/>
        <w:numPr>
          <w:ilvl w:val="1"/>
          <w:numId w:val="5"/>
        </w:numPr>
        <w:spacing w:line="280" w:lineRule="atLeast"/>
        <w:ind w:right="-426"/>
        <w:rPr>
          <w:lang w:eastAsia="en-US"/>
        </w:rPr>
      </w:pPr>
      <w:r w:rsidRPr="00C87FBC">
        <w:rPr>
          <w:rFonts w:hint="cs"/>
          <w:rtl/>
          <w:lang w:eastAsia="en-US"/>
        </w:rPr>
        <w:t>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w:t>
      </w:r>
      <w:r w:rsidR="001809C6">
        <w:rPr>
          <w:rFonts w:hint="cs"/>
          <w:rtl/>
          <w:lang w:eastAsia="en-US"/>
        </w:rPr>
        <w:t xml:space="preserve"> </w:t>
      </w:r>
    </w:p>
    <w:p w14:paraId="7638B9F3" w14:textId="77777777" w:rsidR="00C87FBC" w:rsidRPr="00C87FBC" w:rsidRDefault="00C87FBC" w:rsidP="00D50387">
      <w:pPr>
        <w:widowControl w:val="0"/>
        <w:numPr>
          <w:ilvl w:val="1"/>
          <w:numId w:val="5"/>
        </w:numPr>
        <w:spacing w:line="280" w:lineRule="atLeast"/>
        <w:ind w:right="-426"/>
        <w:rPr>
          <w:lang w:eastAsia="en-US"/>
        </w:rPr>
      </w:pPr>
      <w:r w:rsidRPr="00C87FBC">
        <w:rPr>
          <w:rFonts w:hint="cs"/>
          <w:rtl/>
          <w:lang w:eastAsia="en-US"/>
        </w:rPr>
        <w:t>יובהר כי כל האמור במכרז זה, ובכלל זאת בסעיף</w:t>
      </w:r>
      <w:r w:rsidR="001809C6">
        <w:rPr>
          <w:rFonts w:hint="cs"/>
          <w:rtl/>
          <w:lang w:eastAsia="en-US"/>
        </w:rPr>
        <w:t xml:space="preserve"> </w:t>
      </w:r>
      <w:r w:rsidRPr="00C87FBC">
        <w:rPr>
          <w:rFonts w:hint="cs"/>
          <w:rtl/>
          <w:lang w:eastAsia="en-US"/>
        </w:rPr>
        <w:t>זה בעניין ניגוד עניינים, מתייחס הן למציע או לזוכה, לפי העניין, והן למי מטעמו שיעסוק בנושא מכרז זה.</w:t>
      </w:r>
    </w:p>
    <w:p w14:paraId="79428E3E" w14:textId="77777777" w:rsidR="00C87FBC" w:rsidRPr="00C87FBC" w:rsidRDefault="00C87FBC" w:rsidP="00D50387">
      <w:pPr>
        <w:widowControl w:val="0"/>
        <w:numPr>
          <w:ilvl w:val="1"/>
          <w:numId w:val="5"/>
        </w:numPr>
        <w:spacing w:line="280" w:lineRule="atLeast"/>
        <w:ind w:right="-426"/>
        <w:rPr>
          <w:lang w:eastAsia="en-US"/>
        </w:rPr>
      </w:pPr>
      <w:r w:rsidRPr="00C87FBC">
        <w:rPr>
          <w:rFonts w:hint="cs"/>
          <w:rtl/>
          <w:lang w:eastAsia="en-US"/>
        </w:rPr>
        <w:t>במידה והזוכה במכרז לא יוכל לחתום על ההסכם, בין היתר, בשל קיומו של ניגוד עניינים שלא ניתן לנטרלו שלו ו/או של מנהל הפרויקט המוצע על ידו</w:t>
      </w:r>
      <w:r w:rsidR="001809C6">
        <w:rPr>
          <w:rFonts w:hint="cs"/>
          <w:rtl/>
          <w:lang w:eastAsia="en-US"/>
        </w:rPr>
        <w:t xml:space="preserve"> </w:t>
      </w:r>
      <w:r w:rsidRPr="00C87FBC">
        <w:rPr>
          <w:rFonts w:hint="cs"/>
          <w:rtl/>
          <w:lang w:eastAsia="en-US"/>
        </w:rPr>
        <w:t>אשר יאותר במסגרת השאלון שיומצא למשרד כאמור לעיל, המשרד יהא רשאי לפסול את</w:t>
      </w:r>
      <w:r w:rsidR="001809C6">
        <w:rPr>
          <w:rFonts w:hint="cs"/>
          <w:rtl/>
          <w:lang w:eastAsia="en-US"/>
        </w:rPr>
        <w:t xml:space="preserve"> </w:t>
      </w:r>
      <w:r w:rsidRPr="00C87FBC">
        <w:rPr>
          <w:rFonts w:hint="cs"/>
          <w:rtl/>
          <w:lang w:eastAsia="en-US"/>
        </w:rPr>
        <w:t>הצעת הזוכה ולפנות לזוכה הבא אחריו.</w:t>
      </w:r>
    </w:p>
    <w:p w14:paraId="0957E12E" w14:textId="77777777" w:rsidR="004B11FF" w:rsidRDefault="004B11FF" w:rsidP="00C33960">
      <w:pPr>
        <w:widowControl w:val="0"/>
        <w:numPr>
          <w:ilvl w:val="0"/>
          <w:numId w:val="5"/>
        </w:numPr>
        <w:spacing w:line="280" w:lineRule="atLeast"/>
        <w:outlineLvl w:val="1"/>
        <w:rPr>
          <w:b/>
          <w:bCs/>
          <w:sz w:val="28"/>
          <w:szCs w:val="28"/>
          <w:u w:val="single"/>
        </w:rPr>
      </w:pPr>
      <w:bookmarkStart w:id="106" w:name="_Toc487708795"/>
      <w:bookmarkStart w:id="107" w:name="_Toc487644358"/>
      <w:bookmarkStart w:id="108" w:name="_Ref489611586"/>
      <w:bookmarkStart w:id="109" w:name="_Ref500871414"/>
      <w:bookmarkStart w:id="110" w:name="_Ref503183133"/>
      <w:bookmarkStart w:id="111" w:name="H2_ערבות_הצעה"/>
      <w:r w:rsidRPr="004B11FF">
        <w:rPr>
          <w:b/>
          <w:bCs/>
          <w:sz w:val="28"/>
          <w:szCs w:val="28"/>
          <w:u w:val="single"/>
          <w:rtl/>
        </w:rPr>
        <w:t>ערבות הצעה</w:t>
      </w:r>
      <w:bookmarkEnd w:id="106"/>
      <w:bookmarkEnd w:id="107"/>
      <w:bookmarkEnd w:id="108"/>
      <w:bookmarkEnd w:id="109"/>
      <w:bookmarkEnd w:id="110"/>
    </w:p>
    <w:bookmarkEnd w:id="111"/>
    <w:p w14:paraId="0B66508B" w14:textId="77777777" w:rsidR="004B11FF" w:rsidRPr="004B11FF" w:rsidRDefault="004B11FF" w:rsidP="001D5683">
      <w:pPr>
        <w:widowControl w:val="0"/>
        <w:numPr>
          <w:ilvl w:val="1"/>
          <w:numId w:val="5"/>
        </w:numPr>
        <w:spacing w:after="200" w:line="280" w:lineRule="atLeast"/>
        <w:ind w:right="-426"/>
        <w:rPr>
          <w:rtl/>
          <w:lang w:eastAsia="en-US"/>
        </w:rPr>
      </w:pPr>
      <w:r w:rsidRPr="004B11FF">
        <w:rPr>
          <w:rFonts w:hint="cs"/>
          <w:rtl/>
          <w:lang w:eastAsia="en-US"/>
        </w:rPr>
        <w:lastRenderedPageBreak/>
        <w:t xml:space="preserve">כתנאי סף במכרז זה, </w:t>
      </w:r>
      <w:r w:rsidRPr="004B11FF">
        <w:rPr>
          <w:rtl/>
          <w:lang w:eastAsia="en-US"/>
        </w:rPr>
        <w:t xml:space="preserve">על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6F2CAC20" w14:textId="77777777" w:rsidR="004B11FF" w:rsidRPr="004B11FF" w:rsidRDefault="004B11FF" w:rsidP="001D5683">
      <w:pPr>
        <w:widowControl w:val="0"/>
        <w:numPr>
          <w:ilvl w:val="1"/>
          <w:numId w:val="5"/>
        </w:numPr>
        <w:spacing w:after="200" w:line="280" w:lineRule="atLeast"/>
        <w:ind w:right="-426"/>
        <w:rPr>
          <w:lang w:eastAsia="en-US"/>
        </w:rPr>
      </w:pPr>
      <w:r w:rsidRPr="004B11FF">
        <w:rPr>
          <w:rtl/>
          <w:lang w:eastAsia="en-US"/>
        </w:rPr>
        <w:t xml:space="preserve">כתב הערבות יוגש על ידי המציע עצמו בלבד (המציע יהיה ה"חייב" לפי נוסח כתב הערבות), בהתאם לנוסח בנספח </w:t>
      </w:r>
      <w:r w:rsidRPr="004B11FF">
        <w:rPr>
          <w:rFonts w:hint="cs"/>
          <w:rtl/>
          <w:lang w:eastAsia="en-US"/>
        </w:rPr>
        <w:t>א'10</w:t>
      </w:r>
      <w:r w:rsidRPr="004B11FF">
        <w:rPr>
          <w:rtl/>
          <w:lang w:eastAsia="en-US"/>
        </w:rPr>
        <w:t xml:space="preserve">, בסך של </w:t>
      </w:r>
      <w:r w:rsidR="008D6E15">
        <w:rPr>
          <w:rFonts w:hint="cs"/>
          <w:rtl/>
          <w:lang w:eastAsia="en-US"/>
        </w:rPr>
        <w:t>300,000</w:t>
      </w:r>
      <w:r w:rsidRPr="004B11FF">
        <w:rPr>
          <w:rtl/>
          <w:lang w:eastAsia="en-US"/>
        </w:rPr>
        <w:t xml:space="preserve"> </w:t>
      </w:r>
      <w:r w:rsidR="008D6E15">
        <w:rPr>
          <w:rFonts w:hint="cs"/>
          <w:rtl/>
          <w:lang w:eastAsia="en-US"/>
        </w:rPr>
        <w:t>₪ (שלוש מאות אלף ₪)</w:t>
      </w:r>
      <w:r w:rsidRPr="004B11FF">
        <w:rPr>
          <w:rtl/>
          <w:lang w:eastAsia="en-US"/>
        </w:rPr>
        <w:t xml:space="preserve">. תוקף הערבות יהיה עד למועד האמור </w:t>
      </w:r>
      <w:r w:rsidRPr="004B11FF">
        <w:rPr>
          <w:rFonts w:hint="cs"/>
          <w:rtl/>
          <w:lang w:eastAsia="en-US"/>
        </w:rPr>
        <w:t xml:space="preserve">בסעיף </w:t>
      </w:r>
      <w:r w:rsidR="00063CE9">
        <w:rPr>
          <w:cs/>
          <w:lang w:eastAsia="en-US"/>
        </w:rPr>
        <w:t>‎</w:t>
      </w:r>
      <w:r w:rsidR="00063CE9">
        <w:rPr>
          <w:lang w:eastAsia="en-US"/>
        </w:rPr>
        <w:t>16.2.4</w:t>
      </w:r>
      <w:r w:rsidRPr="004B11FF">
        <w:rPr>
          <w:rFonts w:hint="cs"/>
          <w:rtl/>
          <w:lang w:eastAsia="en-US"/>
        </w:rPr>
        <w:t xml:space="preserve"> לעיל</w:t>
      </w:r>
      <w:r w:rsidRPr="004B11FF">
        <w:rPr>
          <w:rtl/>
          <w:lang w:eastAsia="en-US"/>
        </w:rPr>
        <w:t>.</w:t>
      </w:r>
    </w:p>
    <w:p w14:paraId="1FD43A58" w14:textId="77777777" w:rsidR="004B11FF" w:rsidRPr="004B11FF" w:rsidRDefault="004B11FF" w:rsidP="001D5683">
      <w:pPr>
        <w:widowControl w:val="0"/>
        <w:numPr>
          <w:ilvl w:val="1"/>
          <w:numId w:val="5"/>
        </w:numPr>
        <w:spacing w:after="200" w:line="280" w:lineRule="atLeast"/>
        <w:ind w:right="-426"/>
        <w:rPr>
          <w:lang w:eastAsia="en-US"/>
        </w:rPr>
      </w:pPr>
      <w:r w:rsidRPr="004B11FF">
        <w:rPr>
          <w:rtl/>
          <w:lang w:eastAsia="en-US"/>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2BCEF90B" w14:textId="77777777" w:rsidR="004B11FF" w:rsidRPr="004B11FF" w:rsidRDefault="004B11FF" w:rsidP="001D5683">
      <w:pPr>
        <w:widowControl w:val="0"/>
        <w:numPr>
          <w:ilvl w:val="1"/>
          <w:numId w:val="5"/>
        </w:numPr>
        <w:spacing w:after="200" w:line="280" w:lineRule="atLeast"/>
        <w:ind w:right="-426"/>
        <w:rPr>
          <w:lang w:eastAsia="en-US"/>
        </w:rPr>
      </w:pPr>
      <w:r w:rsidRPr="004B11FF">
        <w:rPr>
          <w:rFonts w:hint="cs"/>
          <w:rtl/>
          <w:lang w:eastAsia="en-US"/>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3E34E1E1" w14:textId="77777777" w:rsidR="004B11FF" w:rsidRPr="004B11FF" w:rsidRDefault="004B11FF" w:rsidP="001D5683">
      <w:pPr>
        <w:widowControl w:val="0"/>
        <w:numPr>
          <w:ilvl w:val="2"/>
          <w:numId w:val="5"/>
        </w:numPr>
        <w:spacing w:after="200" w:line="280" w:lineRule="atLeast"/>
        <w:ind w:right="-426"/>
        <w:rPr>
          <w:rFonts w:ascii="David" w:hAnsi="David"/>
          <w:lang w:eastAsia="en-US"/>
        </w:rPr>
      </w:pPr>
      <w:r w:rsidRPr="004B11FF">
        <w:rPr>
          <w:rFonts w:ascii="David" w:hAnsi="David" w:hint="cs"/>
          <w:rtl/>
          <w:lang w:eastAsia="en-US"/>
        </w:rPr>
        <w:t>המציע נהג במהלך המכרז בעורמה, בתכסיסנות או בחוסר ניקיון כפיים.</w:t>
      </w:r>
    </w:p>
    <w:p w14:paraId="0DCA4823" w14:textId="77777777" w:rsidR="004B11FF" w:rsidRPr="004B11FF" w:rsidRDefault="004B11FF" w:rsidP="001D5683">
      <w:pPr>
        <w:widowControl w:val="0"/>
        <w:numPr>
          <w:ilvl w:val="2"/>
          <w:numId w:val="5"/>
        </w:numPr>
        <w:spacing w:after="200" w:line="280" w:lineRule="atLeast"/>
        <w:ind w:right="-426"/>
        <w:rPr>
          <w:rFonts w:ascii="David" w:hAnsi="David"/>
          <w:lang w:eastAsia="en-US"/>
        </w:rPr>
      </w:pPr>
      <w:r w:rsidRPr="004B11FF">
        <w:rPr>
          <w:rFonts w:ascii="David" w:hAnsi="David" w:hint="cs"/>
          <w:rtl/>
          <w:lang w:eastAsia="en-US"/>
        </w:rPr>
        <w:t>מציע מסר לועדת המכרזים מידע מטעה או מידע מהותי בלתי</w:t>
      </w:r>
      <w:r w:rsidR="001809C6">
        <w:rPr>
          <w:rFonts w:ascii="David" w:hAnsi="David" w:hint="cs"/>
          <w:rtl/>
          <w:lang w:eastAsia="en-US"/>
        </w:rPr>
        <w:t xml:space="preserve"> </w:t>
      </w:r>
      <w:r w:rsidRPr="004B11FF">
        <w:rPr>
          <w:rFonts w:ascii="David" w:hAnsi="David" w:hint="cs"/>
          <w:rtl/>
          <w:lang w:eastAsia="en-US"/>
        </w:rPr>
        <w:t>מדויק.</w:t>
      </w:r>
    </w:p>
    <w:p w14:paraId="243E2090" w14:textId="77777777" w:rsidR="004B11FF" w:rsidRPr="004B11FF" w:rsidRDefault="004B11FF" w:rsidP="001D5683">
      <w:pPr>
        <w:widowControl w:val="0"/>
        <w:numPr>
          <w:ilvl w:val="2"/>
          <w:numId w:val="5"/>
        </w:numPr>
        <w:spacing w:after="200" w:line="280" w:lineRule="atLeast"/>
        <w:ind w:right="-426"/>
        <w:rPr>
          <w:rFonts w:ascii="David" w:hAnsi="David"/>
          <w:lang w:eastAsia="en-US"/>
        </w:rPr>
      </w:pPr>
      <w:r w:rsidRPr="004B11FF">
        <w:rPr>
          <w:rFonts w:ascii="David" w:hAnsi="David" w:hint="cs"/>
          <w:rtl/>
          <w:lang w:eastAsia="en-US"/>
        </w:rPr>
        <w:t>מציע חזר בו מהצעתו שהגיש למכרז לאחר חלוף המועד להגשת הצעות במסגרת המכרז.</w:t>
      </w:r>
    </w:p>
    <w:p w14:paraId="7E73F07A" w14:textId="77777777" w:rsidR="004B11FF" w:rsidRPr="004B11FF" w:rsidRDefault="004B11FF" w:rsidP="001D5683">
      <w:pPr>
        <w:widowControl w:val="0"/>
        <w:numPr>
          <w:ilvl w:val="2"/>
          <w:numId w:val="5"/>
        </w:numPr>
        <w:spacing w:after="200" w:line="280" w:lineRule="atLeast"/>
        <w:ind w:right="-426"/>
        <w:rPr>
          <w:rFonts w:ascii="David" w:hAnsi="David"/>
          <w:lang w:eastAsia="en-US"/>
        </w:rPr>
      </w:pPr>
      <w:r w:rsidRPr="004B11FF">
        <w:rPr>
          <w:rFonts w:ascii="David" w:hAnsi="David" w:hint="cs"/>
          <w:rtl/>
          <w:lang w:eastAsia="en-US"/>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4B11FF">
        <w:rPr>
          <w:rFonts w:ascii="David" w:hAnsi="David"/>
          <w:rtl/>
          <w:lang w:eastAsia="en-US"/>
        </w:rPr>
        <w:t xml:space="preserve"> על ההסכם</w:t>
      </w:r>
      <w:r w:rsidRPr="004B11FF">
        <w:rPr>
          <w:rFonts w:ascii="David" w:hAnsi="David" w:hint="cs"/>
          <w:rtl/>
          <w:lang w:eastAsia="en-US"/>
        </w:rPr>
        <w:t xml:space="preserve"> </w:t>
      </w:r>
      <w:r w:rsidRPr="004B11FF">
        <w:rPr>
          <w:rFonts w:ascii="David" w:hAnsi="David"/>
          <w:rtl/>
          <w:lang w:eastAsia="en-US"/>
        </w:rPr>
        <w:t xml:space="preserve">המצורף </w:t>
      </w:r>
      <w:r w:rsidRPr="004B11FF">
        <w:rPr>
          <w:rFonts w:ascii="David" w:hAnsi="David" w:hint="cs"/>
          <w:rtl/>
          <w:lang w:eastAsia="en-US"/>
        </w:rPr>
        <w:t>ל</w:t>
      </w:r>
      <w:r w:rsidRPr="004B11FF">
        <w:rPr>
          <w:rFonts w:ascii="David" w:hAnsi="David"/>
          <w:rtl/>
          <w:lang w:eastAsia="en-US"/>
        </w:rPr>
        <w:t xml:space="preserve">מפרט המכרז </w:t>
      </w:r>
      <w:r w:rsidRPr="004B11FF">
        <w:rPr>
          <w:rFonts w:ascii="David" w:hAnsi="David" w:hint="cs"/>
          <w:rtl/>
          <w:lang w:eastAsia="en-US"/>
        </w:rPr>
        <w:t>וחתימה</w:t>
      </w:r>
      <w:r w:rsidRPr="004B11FF">
        <w:rPr>
          <w:rFonts w:ascii="David" w:hAnsi="David"/>
          <w:rtl/>
          <w:lang w:eastAsia="en-US"/>
        </w:rPr>
        <w:t xml:space="preserve"> על ערבות ביצוע</w:t>
      </w:r>
      <w:r w:rsidRPr="004B11FF">
        <w:rPr>
          <w:rFonts w:ascii="David" w:hAnsi="David" w:hint="cs"/>
          <w:rtl/>
          <w:lang w:eastAsia="en-US"/>
        </w:rPr>
        <w:t>.</w:t>
      </w:r>
    </w:p>
    <w:p w14:paraId="40DD730E" w14:textId="77777777" w:rsidR="004B11FF" w:rsidRPr="004B11FF" w:rsidRDefault="004B11FF" w:rsidP="001D5683">
      <w:pPr>
        <w:widowControl w:val="0"/>
        <w:numPr>
          <w:ilvl w:val="1"/>
          <w:numId w:val="5"/>
        </w:numPr>
        <w:spacing w:after="200" w:line="280" w:lineRule="atLeast"/>
        <w:ind w:right="-426"/>
        <w:rPr>
          <w:rtl/>
          <w:lang w:eastAsia="en-US"/>
        </w:rPr>
      </w:pPr>
      <w:r w:rsidRPr="004B11FF">
        <w:rPr>
          <w:rFonts w:hint="cs"/>
          <w:rtl/>
          <w:lang w:eastAsia="en-US"/>
        </w:rPr>
        <w:t xml:space="preserve">הערבות תוחזר למציעים שלא זכו במכרז </w:t>
      </w:r>
      <w:r w:rsidRPr="004B11FF">
        <w:rPr>
          <w:rtl/>
          <w:lang w:eastAsia="en-US"/>
        </w:rPr>
        <w:t>לאחר סיום הליכי המכרז או עם חתימת ההסכם עם הזוכה במכרז, לפי המוקדם מב</w:t>
      </w:r>
      <w:r w:rsidR="008F22D6">
        <w:rPr>
          <w:rFonts w:hint="cs"/>
          <w:rtl/>
          <w:lang w:eastAsia="en-US"/>
        </w:rPr>
        <w:t>י</w:t>
      </w:r>
      <w:r w:rsidRPr="004B11FF">
        <w:rPr>
          <w:rtl/>
          <w:lang w:eastAsia="en-US"/>
        </w:rPr>
        <w:t>ניהם.</w:t>
      </w:r>
    </w:p>
    <w:p w14:paraId="0A93A7F2" w14:textId="77777777" w:rsidR="004B11FF" w:rsidRPr="004B11FF" w:rsidRDefault="004B11FF" w:rsidP="001D5683">
      <w:pPr>
        <w:widowControl w:val="0"/>
        <w:numPr>
          <w:ilvl w:val="1"/>
          <w:numId w:val="5"/>
        </w:numPr>
        <w:spacing w:after="200" w:line="280" w:lineRule="atLeast"/>
        <w:ind w:right="-426"/>
        <w:rPr>
          <w:rtl/>
          <w:lang w:eastAsia="en-US"/>
        </w:rPr>
      </w:pPr>
      <w:r w:rsidRPr="004B11FF">
        <w:rPr>
          <w:rFonts w:hint="cs"/>
          <w:rtl/>
          <w:lang w:eastAsia="en-US"/>
        </w:rPr>
        <w:t>וועדת המכרזים תהיה רשאית לדרוש הארכת תוקף הערבות כל עוד לא התקבלה החלטה בדבר זוכה במכרז.</w:t>
      </w:r>
    </w:p>
    <w:p w14:paraId="5D9EA9CE" w14:textId="77777777" w:rsidR="004B11FF" w:rsidRPr="004B11FF" w:rsidRDefault="004B11FF" w:rsidP="001D5683">
      <w:pPr>
        <w:widowControl w:val="0"/>
        <w:numPr>
          <w:ilvl w:val="1"/>
          <w:numId w:val="5"/>
        </w:numPr>
        <w:spacing w:after="200" w:line="280" w:lineRule="atLeast"/>
        <w:ind w:right="-426"/>
        <w:rPr>
          <w:lang w:eastAsia="en-US"/>
        </w:rPr>
      </w:pPr>
      <w:r w:rsidRPr="004B11FF">
        <w:rPr>
          <w:rtl/>
          <w:lang w:eastAsia="en-US"/>
        </w:rPr>
        <w:t>ערבות מאת חברת ביטוח תהיה חתומה על ידי מורשי החתימה של חברת הביטוח ולא על ידי סוכן הביטוח.</w:t>
      </w:r>
    </w:p>
    <w:p w14:paraId="2AE53B33" w14:textId="77777777" w:rsidR="004B11FF" w:rsidRPr="004B11FF" w:rsidRDefault="004B11FF" w:rsidP="001D5683">
      <w:pPr>
        <w:widowControl w:val="0"/>
        <w:numPr>
          <w:ilvl w:val="1"/>
          <w:numId w:val="5"/>
        </w:numPr>
        <w:spacing w:after="200" w:line="280" w:lineRule="atLeast"/>
        <w:ind w:right="-426"/>
        <w:rPr>
          <w:lang w:eastAsia="en-US"/>
        </w:rPr>
      </w:pPr>
      <w:r w:rsidRPr="004B11FF">
        <w:rPr>
          <w:rtl/>
          <w:lang w:eastAsia="en-US"/>
        </w:rPr>
        <w:t>הצעה שלא תצורף אליה ערבות כנדרש לעיל תיפסל על הסף ולא תידון כלל.</w:t>
      </w:r>
    </w:p>
    <w:p w14:paraId="371CD491" w14:textId="77777777" w:rsidR="004B11FF" w:rsidRPr="004B11FF" w:rsidRDefault="004B11FF" w:rsidP="001D5683">
      <w:pPr>
        <w:widowControl w:val="0"/>
        <w:numPr>
          <w:ilvl w:val="1"/>
          <w:numId w:val="5"/>
        </w:numPr>
        <w:spacing w:after="200" w:line="280" w:lineRule="atLeast"/>
        <w:ind w:right="-426"/>
        <w:rPr>
          <w:lang w:eastAsia="en-US"/>
        </w:rPr>
      </w:pPr>
      <w:r w:rsidRPr="004B11FF">
        <w:rPr>
          <w:rtl/>
          <w:lang w:eastAsia="en-US"/>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68138BA0" w14:textId="77777777" w:rsidR="004B11FF" w:rsidRPr="004B11FF" w:rsidRDefault="004B11FF" w:rsidP="001D5683">
      <w:pPr>
        <w:widowControl w:val="0"/>
        <w:numPr>
          <w:ilvl w:val="1"/>
          <w:numId w:val="5"/>
        </w:numPr>
        <w:spacing w:after="200" w:line="280" w:lineRule="atLeast"/>
        <w:ind w:right="-426"/>
        <w:rPr>
          <w:lang w:eastAsia="en-US"/>
        </w:rPr>
      </w:pPr>
      <w:r w:rsidRPr="004B11FF">
        <w:rPr>
          <w:rtl/>
          <w:lang w:eastAsia="en-US"/>
        </w:rPr>
        <w:t xml:space="preserve">המשרד רשאי לחלט ערבות זו, כולה או מקצתה, בהתאם לשיקול דעתו בכל מקרה בו המציע לא יעמוד באיזה מהתחייבויותיו בהתאם להצעתו. </w:t>
      </w:r>
    </w:p>
    <w:p w14:paraId="50E067DE" w14:textId="77777777" w:rsidR="004B11FF" w:rsidRPr="005B66F6" w:rsidRDefault="004B11FF" w:rsidP="00C33960">
      <w:pPr>
        <w:pageBreakBefore/>
        <w:widowControl w:val="0"/>
        <w:numPr>
          <w:ilvl w:val="0"/>
          <w:numId w:val="5"/>
        </w:numPr>
        <w:spacing w:before="120" w:line="280" w:lineRule="atLeast"/>
        <w:outlineLvl w:val="1"/>
        <w:rPr>
          <w:b/>
          <w:bCs/>
          <w:sz w:val="28"/>
          <w:szCs w:val="28"/>
          <w:u w:val="single"/>
        </w:rPr>
      </w:pPr>
      <w:bookmarkStart w:id="112" w:name="H2_אמות_מידה_לבחירת_הזוכה"/>
      <w:r w:rsidRPr="005B66F6">
        <w:rPr>
          <w:rFonts w:hint="eastAsia"/>
          <w:b/>
          <w:bCs/>
          <w:sz w:val="28"/>
          <w:szCs w:val="28"/>
          <w:u w:val="single"/>
          <w:rtl/>
        </w:rPr>
        <w:lastRenderedPageBreak/>
        <w:t>אמות</w:t>
      </w:r>
      <w:r w:rsidRPr="005B66F6">
        <w:rPr>
          <w:b/>
          <w:bCs/>
          <w:sz w:val="28"/>
          <w:szCs w:val="28"/>
          <w:u w:val="single"/>
          <w:rtl/>
        </w:rPr>
        <w:t xml:space="preserve"> </w:t>
      </w:r>
      <w:r w:rsidRPr="005B66F6">
        <w:rPr>
          <w:rFonts w:hint="eastAsia"/>
          <w:b/>
          <w:bCs/>
          <w:sz w:val="28"/>
          <w:szCs w:val="28"/>
          <w:u w:val="single"/>
          <w:rtl/>
        </w:rPr>
        <w:t>מידה</w:t>
      </w:r>
      <w:r w:rsidRPr="005B66F6">
        <w:rPr>
          <w:b/>
          <w:bCs/>
          <w:sz w:val="28"/>
          <w:szCs w:val="28"/>
          <w:u w:val="single"/>
          <w:rtl/>
        </w:rPr>
        <w:t xml:space="preserve"> </w:t>
      </w:r>
      <w:r w:rsidRPr="005B66F6">
        <w:rPr>
          <w:rFonts w:hint="eastAsia"/>
          <w:b/>
          <w:bCs/>
          <w:sz w:val="28"/>
          <w:szCs w:val="28"/>
          <w:u w:val="single"/>
          <w:rtl/>
        </w:rPr>
        <w:t>לבחירת</w:t>
      </w:r>
      <w:r w:rsidRPr="005B66F6">
        <w:rPr>
          <w:b/>
          <w:bCs/>
          <w:sz w:val="28"/>
          <w:szCs w:val="28"/>
          <w:u w:val="single"/>
          <w:rtl/>
        </w:rPr>
        <w:t xml:space="preserve"> </w:t>
      </w:r>
      <w:r w:rsidRPr="005B66F6">
        <w:rPr>
          <w:rFonts w:hint="eastAsia"/>
          <w:b/>
          <w:bCs/>
          <w:sz w:val="28"/>
          <w:szCs w:val="28"/>
          <w:u w:val="single"/>
          <w:rtl/>
        </w:rPr>
        <w:t>הזוכ</w:t>
      </w:r>
      <w:r w:rsidRPr="005B66F6">
        <w:rPr>
          <w:rFonts w:hint="cs"/>
          <w:b/>
          <w:bCs/>
          <w:sz w:val="28"/>
          <w:szCs w:val="28"/>
          <w:u w:val="single"/>
          <w:rtl/>
        </w:rPr>
        <w:t>ה</w:t>
      </w:r>
    </w:p>
    <w:p w14:paraId="4BFD9B52" w14:textId="77777777" w:rsidR="004B11FF" w:rsidRPr="004B11FF" w:rsidRDefault="004B11FF" w:rsidP="00D50387">
      <w:pPr>
        <w:widowControl w:val="0"/>
        <w:numPr>
          <w:ilvl w:val="1"/>
          <w:numId w:val="5"/>
        </w:numPr>
        <w:spacing w:line="280" w:lineRule="atLeast"/>
        <w:ind w:right="-426"/>
        <w:rPr>
          <w:rFonts w:ascii="Arial" w:hAnsi="Arial"/>
          <w:b/>
          <w:bCs/>
          <w:sz w:val="26"/>
          <w:u w:val="single"/>
          <w:lang w:eastAsia="en-US"/>
        </w:rPr>
      </w:pPr>
      <w:bookmarkStart w:id="113" w:name="_Toc279322250"/>
      <w:bookmarkEnd w:id="112"/>
      <w:r w:rsidRPr="004B11FF">
        <w:rPr>
          <w:rFonts w:ascii="Arial" w:hAnsi="Arial"/>
          <w:b/>
          <w:bCs/>
          <w:sz w:val="26"/>
          <w:u w:val="single"/>
          <w:rtl/>
          <w:lang w:eastAsia="en-US"/>
        </w:rPr>
        <w:t xml:space="preserve">שלב ראשון – </w:t>
      </w:r>
      <w:bookmarkEnd w:id="113"/>
      <w:r w:rsidRPr="004B11FF">
        <w:rPr>
          <w:rFonts w:ascii="Arial" w:hAnsi="Arial" w:hint="eastAsia"/>
          <w:b/>
          <w:bCs/>
          <w:sz w:val="26"/>
          <w:u w:val="single"/>
          <w:rtl/>
          <w:lang w:eastAsia="en-US"/>
        </w:rPr>
        <w:t>עמידה</w:t>
      </w:r>
      <w:r w:rsidRPr="004B11FF">
        <w:rPr>
          <w:rFonts w:ascii="Arial" w:hAnsi="Arial"/>
          <w:b/>
          <w:bCs/>
          <w:sz w:val="26"/>
          <w:u w:val="single"/>
          <w:rtl/>
          <w:lang w:eastAsia="en-US"/>
        </w:rPr>
        <w:t xml:space="preserve"> </w:t>
      </w:r>
      <w:r w:rsidRPr="004B11FF">
        <w:rPr>
          <w:rFonts w:ascii="Arial" w:hAnsi="Arial" w:hint="eastAsia"/>
          <w:b/>
          <w:bCs/>
          <w:sz w:val="26"/>
          <w:u w:val="single"/>
          <w:rtl/>
          <w:lang w:eastAsia="en-US"/>
        </w:rPr>
        <w:t>בתנאי</w:t>
      </w:r>
      <w:r w:rsidRPr="004B11FF">
        <w:rPr>
          <w:rFonts w:ascii="Arial" w:hAnsi="Arial"/>
          <w:b/>
          <w:bCs/>
          <w:sz w:val="26"/>
          <w:u w:val="single"/>
          <w:rtl/>
          <w:lang w:eastAsia="en-US"/>
        </w:rPr>
        <w:t xml:space="preserve"> הסף </w:t>
      </w:r>
      <w:bookmarkStart w:id="114" w:name="_Toc279322251"/>
    </w:p>
    <w:p w14:paraId="5B3C734D" w14:textId="77777777" w:rsidR="004B11FF" w:rsidRPr="004B11FF" w:rsidRDefault="004B11FF" w:rsidP="00C33960">
      <w:pPr>
        <w:widowControl w:val="0"/>
        <w:overflowPunct/>
        <w:autoSpaceDE/>
        <w:autoSpaceDN/>
        <w:adjustRightInd/>
        <w:spacing w:line="280" w:lineRule="atLeast"/>
        <w:ind w:left="1420"/>
        <w:textAlignment w:val="auto"/>
        <w:rPr>
          <w:rFonts w:ascii="Arial" w:hAnsi="Arial"/>
          <w:sz w:val="26"/>
          <w:rtl/>
          <w:lang w:eastAsia="en-US"/>
        </w:rPr>
      </w:pPr>
      <w:bookmarkStart w:id="115" w:name="_Toc114739125"/>
      <w:r w:rsidRPr="004B11FF">
        <w:rPr>
          <w:rFonts w:ascii="Arial" w:hAnsi="Arial"/>
          <w:sz w:val="26"/>
          <w:rtl/>
          <w:lang w:eastAsia="en-US"/>
        </w:rPr>
        <w:t>בשלב זה ייבדקו כל ההצעות אשר התקבלו עד למועד האחרון להגשת ההצעות</w:t>
      </w:r>
      <w:r w:rsidRPr="004B11FF">
        <w:rPr>
          <w:rFonts w:ascii="Arial" w:hAnsi="Arial" w:hint="cs"/>
          <w:sz w:val="26"/>
          <w:rtl/>
          <w:lang w:eastAsia="en-US"/>
        </w:rPr>
        <w:t xml:space="preserve">, </w:t>
      </w:r>
      <w:r w:rsidRPr="004B11FF">
        <w:rPr>
          <w:rFonts w:ascii="Arial" w:hAnsi="Arial"/>
          <w:sz w:val="26"/>
          <w:rtl/>
          <w:lang w:eastAsia="en-US"/>
        </w:rPr>
        <w:t>לקביעת עמידתן בכל התנאים הפורמאליים ובכלל זה עמידתן בתנאים המוקדמים להשתתפות במכרז</w:t>
      </w:r>
      <w:r w:rsidRPr="004B11FF">
        <w:rPr>
          <w:rFonts w:ascii="Arial" w:hAnsi="Arial" w:hint="cs"/>
          <w:sz w:val="26"/>
          <w:rtl/>
          <w:lang w:eastAsia="en-US"/>
        </w:rPr>
        <w:t xml:space="preserve"> (תנאי הסף) הקבועים בסעיף </w:t>
      </w:r>
      <w:r w:rsidR="00063CE9">
        <w:rPr>
          <w:rFonts w:ascii="David" w:hAnsi="David"/>
          <w:cs/>
          <w:lang w:eastAsia="en-US"/>
        </w:rPr>
        <w:t>‎</w:t>
      </w:r>
      <w:r w:rsidR="00063CE9">
        <w:rPr>
          <w:rFonts w:ascii="David" w:hAnsi="David"/>
          <w:lang w:eastAsia="en-US"/>
        </w:rPr>
        <w:t>23</w:t>
      </w:r>
      <w:r w:rsidRPr="004B11FF">
        <w:rPr>
          <w:rFonts w:ascii="Arial" w:hAnsi="Arial" w:hint="cs"/>
          <w:sz w:val="26"/>
          <w:rtl/>
          <w:lang w:eastAsia="en-US"/>
        </w:rPr>
        <w:t xml:space="preserve"> לעיל</w:t>
      </w:r>
      <w:r w:rsidRPr="004B11FF">
        <w:rPr>
          <w:rFonts w:ascii="Arial" w:hAnsi="Arial"/>
          <w:sz w:val="26"/>
          <w:rtl/>
          <w:lang w:eastAsia="en-US"/>
        </w:rPr>
        <w:t>. הצעה שלא תעמוד בתנאי הסף או שלא תימצא בתיבת המכרזים בעת פתיחתה</w:t>
      </w:r>
      <w:bookmarkStart w:id="116" w:name="_Ref151194182"/>
      <w:r w:rsidRPr="004B11FF">
        <w:rPr>
          <w:rFonts w:ascii="Arial" w:hAnsi="Arial"/>
          <w:sz w:val="26"/>
          <w:rtl/>
          <w:lang w:eastAsia="en-US"/>
        </w:rPr>
        <w:t xml:space="preserve"> תיפסל על הסף ולא תובא לשלב הבא.</w:t>
      </w:r>
      <w:bookmarkEnd w:id="114"/>
      <w:bookmarkEnd w:id="115"/>
    </w:p>
    <w:p w14:paraId="39203AFF" w14:textId="77777777" w:rsidR="004B11FF" w:rsidRPr="004B11FF" w:rsidRDefault="004B11FF" w:rsidP="00D50387">
      <w:pPr>
        <w:widowControl w:val="0"/>
        <w:numPr>
          <w:ilvl w:val="1"/>
          <w:numId w:val="5"/>
        </w:numPr>
        <w:spacing w:line="280" w:lineRule="atLeast"/>
        <w:ind w:right="-426"/>
        <w:rPr>
          <w:rFonts w:ascii="Arial" w:hAnsi="Arial"/>
          <w:b/>
          <w:bCs/>
          <w:sz w:val="26"/>
          <w:u w:val="single"/>
          <w:lang w:eastAsia="en-US"/>
        </w:rPr>
      </w:pPr>
      <w:r w:rsidRPr="004B11FF">
        <w:rPr>
          <w:rFonts w:ascii="Arial" w:hAnsi="Arial" w:hint="eastAsia"/>
          <w:b/>
          <w:bCs/>
          <w:sz w:val="26"/>
          <w:u w:val="single"/>
          <w:rtl/>
          <w:lang w:eastAsia="en-US"/>
        </w:rPr>
        <w:t>שלב</w:t>
      </w:r>
      <w:r w:rsidRPr="004B11FF">
        <w:rPr>
          <w:rFonts w:ascii="Arial" w:hAnsi="Arial"/>
          <w:b/>
          <w:bCs/>
          <w:sz w:val="26"/>
          <w:u w:val="single"/>
          <w:rtl/>
          <w:lang w:eastAsia="en-US"/>
        </w:rPr>
        <w:t xml:space="preserve"> שני </w:t>
      </w:r>
      <w:r w:rsidRPr="004B11FF">
        <w:rPr>
          <w:rFonts w:ascii="Arial" w:hAnsi="Arial" w:hint="cs"/>
          <w:b/>
          <w:bCs/>
          <w:sz w:val="26"/>
          <w:u w:val="single"/>
          <w:rtl/>
          <w:lang w:eastAsia="en-US"/>
        </w:rPr>
        <w:t xml:space="preserve">- </w:t>
      </w:r>
      <w:r w:rsidRPr="004B11FF">
        <w:rPr>
          <w:rFonts w:ascii="Arial" w:hAnsi="Arial"/>
          <w:b/>
          <w:bCs/>
          <w:sz w:val="26"/>
          <w:u w:val="single"/>
          <w:rtl/>
          <w:lang w:eastAsia="en-US"/>
        </w:rPr>
        <w:t>בדיקת איכות (</w:t>
      </w:r>
      <w:r w:rsidR="000B00DB">
        <w:rPr>
          <w:rFonts w:ascii="Arial" w:hAnsi="Arial" w:hint="cs"/>
          <w:b/>
          <w:bCs/>
          <w:sz w:val="26"/>
          <w:u w:val="single"/>
          <w:rtl/>
          <w:lang w:eastAsia="en-US"/>
        </w:rPr>
        <w:t>50</w:t>
      </w:r>
      <w:r w:rsidRPr="004B11FF">
        <w:rPr>
          <w:rFonts w:ascii="Arial" w:hAnsi="Arial"/>
          <w:b/>
          <w:bCs/>
          <w:sz w:val="26"/>
          <w:u w:val="single"/>
          <w:rtl/>
          <w:lang w:eastAsia="en-US"/>
        </w:rPr>
        <w:t>%)</w:t>
      </w:r>
    </w:p>
    <w:p w14:paraId="2484234D" w14:textId="77777777" w:rsidR="004B11FF" w:rsidRPr="004B11FF" w:rsidRDefault="004B11FF" w:rsidP="00D50387">
      <w:pPr>
        <w:widowControl w:val="0"/>
        <w:numPr>
          <w:ilvl w:val="2"/>
          <w:numId w:val="5"/>
        </w:numPr>
        <w:spacing w:line="280" w:lineRule="atLeast"/>
        <w:ind w:right="-426"/>
        <w:rPr>
          <w:rFonts w:ascii="David" w:hAnsi="David"/>
          <w:lang w:eastAsia="en-US"/>
        </w:rPr>
      </w:pPr>
      <w:r w:rsidRPr="004B11FF">
        <w:rPr>
          <w:rFonts w:ascii="David" w:hAnsi="David" w:hint="eastAsia"/>
          <w:rtl/>
          <w:lang w:eastAsia="en-US"/>
        </w:rPr>
        <w:t>מבין</w:t>
      </w:r>
      <w:r w:rsidRPr="004B11FF">
        <w:rPr>
          <w:rFonts w:ascii="David" w:hAnsi="David"/>
          <w:rtl/>
          <w:lang w:eastAsia="en-US"/>
        </w:rPr>
        <w:t xml:space="preserve"> </w:t>
      </w:r>
      <w:r w:rsidRPr="004B11FF">
        <w:rPr>
          <w:rFonts w:ascii="David" w:hAnsi="David" w:hint="eastAsia"/>
          <w:rtl/>
          <w:lang w:eastAsia="en-US"/>
        </w:rPr>
        <w:t>הצעות</w:t>
      </w:r>
      <w:r w:rsidRPr="004B11FF">
        <w:rPr>
          <w:rFonts w:ascii="David" w:hAnsi="David"/>
          <w:rtl/>
          <w:lang w:eastAsia="en-US"/>
        </w:rPr>
        <w:t xml:space="preserve"> </w:t>
      </w:r>
      <w:r w:rsidRPr="004B11FF">
        <w:rPr>
          <w:rFonts w:ascii="David" w:hAnsi="David" w:hint="eastAsia"/>
          <w:rtl/>
          <w:lang w:eastAsia="en-US"/>
        </w:rPr>
        <w:t>שעמדו</w:t>
      </w:r>
      <w:r w:rsidRPr="004B11FF">
        <w:rPr>
          <w:rFonts w:ascii="David" w:hAnsi="David"/>
          <w:rtl/>
          <w:lang w:eastAsia="en-US"/>
        </w:rPr>
        <w:t xml:space="preserve"> </w:t>
      </w:r>
      <w:r w:rsidRPr="004B11FF">
        <w:rPr>
          <w:rFonts w:ascii="David" w:hAnsi="David" w:hint="eastAsia"/>
          <w:rtl/>
          <w:lang w:eastAsia="en-US"/>
        </w:rPr>
        <w:t>בתנאי</w:t>
      </w:r>
      <w:r w:rsidRPr="004B11FF">
        <w:rPr>
          <w:rFonts w:ascii="David" w:hAnsi="David"/>
          <w:rtl/>
          <w:lang w:eastAsia="en-US"/>
        </w:rPr>
        <w:t xml:space="preserve"> </w:t>
      </w:r>
      <w:r w:rsidRPr="004B11FF">
        <w:rPr>
          <w:rFonts w:ascii="David" w:hAnsi="David" w:hint="eastAsia"/>
          <w:rtl/>
          <w:lang w:eastAsia="en-US"/>
        </w:rPr>
        <w:t>הסף</w:t>
      </w:r>
      <w:r w:rsidRPr="004B11FF">
        <w:rPr>
          <w:rFonts w:ascii="David" w:hAnsi="David"/>
          <w:rtl/>
          <w:lang w:eastAsia="en-US"/>
        </w:rPr>
        <w:t xml:space="preserve">, </w:t>
      </w:r>
      <w:r w:rsidRPr="004B11FF">
        <w:rPr>
          <w:rFonts w:ascii="David" w:hAnsi="David" w:hint="eastAsia"/>
          <w:rtl/>
          <w:lang w:eastAsia="en-US"/>
        </w:rPr>
        <w:t>תיבחן</w:t>
      </w:r>
      <w:r w:rsidRPr="004B11FF">
        <w:rPr>
          <w:rFonts w:ascii="David" w:hAnsi="David"/>
          <w:rtl/>
          <w:lang w:eastAsia="en-US"/>
        </w:rPr>
        <w:t xml:space="preserve"> </w:t>
      </w:r>
      <w:r w:rsidRPr="004B11FF">
        <w:rPr>
          <w:rFonts w:ascii="David" w:hAnsi="David" w:hint="eastAsia"/>
          <w:rtl/>
          <w:lang w:eastAsia="en-US"/>
        </w:rPr>
        <w:t>איכות</w:t>
      </w:r>
      <w:r w:rsidRPr="004B11FF">
        <w:rPr>
          <w:rFonts w:ascii="David" w:hAnsi="David"/>
          <w:rtl/>
          <w:lang w:eastAsia="en-US"/>
        </w:rPr>
        <w:t xml:space="preserve"> </w:t>
      </w:r>
      <w:r w:rsidRPr="004B11FF">
        <w:rPr>
          <w:rFonts w:ascii="David" w:hAnsi="David" w:hint="eastAsia"/>
          <w:rtl/>
          <w:lang w:eastAsia="en-US"/>
        </w:rPr>
        <w:t>ההצעה</w:t>
      </w:r>
      <w:r w:rsidRPr="004B11FF">
        <w:rPr>
          <w:rFonts w:ascii="David" w:hAnsi="David" w:hint="cs"/>
          <w:rtl/>
          <w:lang w:eastAsia="en-US"/>
        </w:rPr>
        <w:t>.</w:t>
      </w:r>
      <w:r w:rsidRPr="004B11FF">
        <w:rPr>
          <w:rFonts w:ascii="David" w:hAnsi="David"/>
          <w:rtl/>
          <w:lang w:eastAsia="en-US"/>
        </w:rPr>
        <w:t xml:space="preserve"> </w:t>
      </w:r>
    </w:p>
    <w:p w14:paraId="7C4B1291" w14:textId="77777777" w:rsidR="004B11FF" w:rsidRDefault="004B11FF" w:rsidP="00D50387">
      <w:pPr>
        <w:widowControl w:val="0"/>
        <w:numPr>
          <w:ilvl w:val="2"/>
          <w:numId w:val="5"/>
        </w:numPr>
        <w:spacing w:line="280" w:lineRule="atLeast"/>
        <w:ind w:right="-426"/>
        <w:rPr>
          <w:rFonts w:ascii="David" w:hAnsi="David"/>
          <w:lang w:eastAsia="en-US"/>
        </w:rPr>
      </w:pPr>
      <w:bookmarkStart w:id="117" w:name="_Ref488332049"/>
      <w:bookmarkStart w:id="118" w:name="_Ref349470753"/>
      <w:r w:rsidRPr="004B11FF">
        <w:rPr>
          <w:rFonts w:ascii="David" w:hAnsi="David" w:hint="eastAsia"/>
          <w:rtl/>
          <w:lang w:eastAsia="en-US"/>
        </w:rPr>
        <w:t>המשרד</w:t>
      </w:r>
      <w:r w:rsidRPr="004B11FF">
        <w:rPr>
          <w:rFonts w:ascii="David" w:hAnsi="David"/>
          <w:rtl/>
          <w:lang w:eastAsia="en-US"/>
        </w:rPr>
        <w:t xml:space="preserve"> רשאי לפסול על הסף, ולא להתקשר עם מציע אשר הצעתו לא זכתה לניקוד בסה"כ של לפחות </w:t>
      </w:r>
      <w:r w:rsidRPr="004B11FF">
        <w:rPr>
          <w:rFonts w:ascii="David" w:hAnsi="David" w:hint="cs"/>
          <w:rtl/>
          <w:lang w:eastAsia="en-US"/>
        </w:rPr>
        <w:t>70</w:t>
      </w:r>
      <w:r w:rsidRPr="004B11FF">
        <w:rPr>
          <w:rFonts w:ascii="David" w:hAnsi="David"/>
          <w:rtl/>
          <w:lang w:eastAsia="en-US"/>
        </w:rPr>
        <w:t xml:space="preserve">% מסה"כ הניקוד באמות המידה של האיכות המפורטות </w:t>
      </w:r>
      <w:r w:rsidRPr="004B11FF">
        <w:rPr>
          <w:rFonts w:ascii="David" w:hAnsi="David" w:hint="cs"/>
          <w:rtl/>
          <w:lang w:eastAsia="en-US"/>
        </w:rPr>
        <w:t>להלן</w:t>
      </w:r>
      <w:r w:rsidR="00475B7E">
        <w:rPr>
          <w:rFonts w:ascii="David" w:hAnsi="David" w:hint="cs"/>
          <w:rtl/>
          <w:lang w:eastAsia="en-US"/>
        </w:rPr>
        <w:t>:</w:t>
      </w:r>
    </w:p>
    <w:tbl>
      <w:tblPr>
        <w:bidiVisual/>
        <w:tblW w:w="9974" w:type="dxa"/>
        <w:tblInd w:w="-4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tblCellMar>
        <w:tblLook w:val="0480" w:firstRow="0" w:lastRow="0" w:firstColumn="1" w:lastColumn="0" w:noHBand="0" w:noVBand="1"/>
        <w:tblCaption w:val="DHR00"/>
        <w:tblDescription w:val="Layout Table"/>
      </w:tblPr>
      <w:tblGrid>
        <w:gridCol w:w="1043"/>
        <w:gridCol w:w="7654"/>
        <w:gridCol w:w="1277"/>
      </w:tblGrid>
      <w:tr w:rsidR="00515A19" w:rsidRPr="00A903DA" w14:paraId="3A5257EC" w14:textId="77777777" w:rsidTr="00271558">
        <w:trPr>
          <w:cantSplit/>
        </w:trPr>
        <w:tc>
          <w:tcPr>
            <w:tcW w:w="1043" w:type="dxa"/>
            <w:tcBorders>
              <w:top w:val="single" w:sz="4" w:space="0" w:color="auto"/>
              <w:left w:val="single" w:sz="4" w:space="0" w:color="auto"/>
              <w:bottom w:val="single" w:sz="4" w:space="0" w:color="auto"/>
              <w:right w:val="single" w:sz="4" w:space="0" w:color="auto"/>
            </w:tcBorders>
            <w:shd w:val="clear" w:color="auto" w:fill="D9D9D9"/>
            <w:hideMark/>
          </w:tcPr>
          <w:p w14:paraId="67143D75" w14:textId="77777777" w:rsidR="00515A19" w:rsidRPr="00A903DA" w:rsidRDefault="00515A19" w:rsidP="00D50387">
            <w:pPr>
              <w:widowControl w:val="0"/>
              <w:spacing w:before="120" w:after="120"/>
              <w:rPr>
                <w:rFonts w:ascii="David" w:hAnsi="David"/>
                <w:b/>
                <w:bCs/>
                <w:u w:val="single"/>
                <w:rtl/>
              </w:rPr>
            </w:pPr>
            <w:r w:rsidRPr="00A903DA">
              <w:rPr>
                <w:b/>
                <w:bCs/>
                <w:u w:val="single"/>
                <w:rtl/>
              </w:rPr>
              <w:lastRenderedPageBreak/>
              <w:t>נושא</w:t>
            </w:r>
          </w:p>
        </w:tc>
        <w:tc>
          <w:tcPr>
            <w:tcW w:w="7654" w:type="dxa"/>
            <w:tcBorders>
              <w:top w:val="single" w:sz="4" w:space="0" w:color="auto"/>
              <w:left w:val="single" w:sz="4" w:space="0" w:color="auto"/>
              <w:bottom w:val="single" w:sz="4" w:space="0" w:color="auto"/>
              <w:right w:val="single" w:sz="4" w:space="0" w:color="auto"/>
            </w:tcBorders>
            <w:shd w:val="clear" w:color="auto" w:fill="D9D9D9"/>
            <w:hideMark/>
          </w:tcPr>
          <w:p w14:paraId="0E86AA37" w14:textId="77777777" w:rsidR="00515A19" w:rsidRPr="00A903DA" w:rsidRDefault="00515A19" w:rsidP="00D50387">
            <w:pPr>
              <w:widowControl w:val="0"/>
              <w:spacing w:before="120" w:after="120"/>
              <w:rPr>
                <w:rFonts w:ascii="David" w:hAnsi="David"/>
                <w:b/>
                <w:bCs/>
                <w:u w:val="single"/>
                <w:rtl/>
              </w:rPr>
            </w:pPr>
            <w:r w:rsidRPr="00A903DA">
              <w:rPr>
                <w:b/>
                <w:bCs/>
                <w:u w:val="single"/>
                <w:rtl/>
              </w:rPr>
              <w:t>קריטריון</w:t>
            </w:r>
          </w:p>
        </w:tc>
        <w:tc>
          <w:tcPr>
            <w:tcW w:w="1277" w:type="dxa"/>
            <w:tcBorders>
              <w:top w:val="single" w:sz="4" w:space="0" w:color="auto"/>
              <w:left w:val="single" w:sz="4" w:space="0" w:color="auto"/>
              <w:bottom w:val="single" w:sz="4" w:space="0" w:color="auto"/>
              <w:right w:val="single" w:sz="4" w:space="0" w:color="auto"/>
            </w:tcBorders>
            <w:shd w:val="clear" w:color="auto" w:fill="D9D9D9"/>
            <w:hideMark/>
          </w:tcPr>
          <w:p w14:paraId="5F3CCB5B" w14:textId="77777777" w:rsidR="00515A19" w:rsidRPr="00A903DA" w:rsidRDefault="00515A19" w:rsidP="00D50387">
            <w:pPr>
              <w:widowControl w:val="0"/>
              <w:spacing w:before="120" w:after="120"/>
              <w:rPr>
                <w:rFonts w:ascii="David" w:hAnsi="David"/>
                <w:b/>
                <w:bCs/>
                <w:u w:val="single"/>
                <w:rtl/>
              </w:rPr>
            </w:pPr>
            <w:r w:rsidRPr="00A903DA">
              <w:rPr>
                <w:b/>
                <w:bCs/>
                <w:u w:val="single"/>
                <w:rtl/>
              </w:rPr>
              <w:t>ניקוד מקסימאלי</w:t>
            </w:r>
          </w:p>
        </w:tc>
      </w:tr>
      <w:tr w:rsidR="005D4AF0" w14:paraId="21340FF2" w14:textId="77777777" w:rsidTr="00271558">
        <w:trPr>
          <w:cantSplit/>
        </w:trPr>
        <w:tc>
          <w:tcPr>
            <w:tcW w:w="1043" w:type="dxa"/>
            <w:tcBorders>
              <w:left w:val="single" w:sz="4" w:space="0" w:color="auto"/>
              <w:right w:val="single" w:sz="4" w:space="0" w:color="auto"/>
            </w:tcBorders>
            <w:shd w:val="clear" w:color="auto" w:fill="auto"/>
          </w:tcPr>
          <w:p w14:paraId="0403C7DD" w14:textId="77777777" w:rsidR="005D4AF0" w:rsidRDefault="005D4AF0" w:rsidP="00D50387">
            <w:pPr>
              <w:spacing w:after="120"/>
              <w:rPr>
                <w:b/>
                <w:rtl/>
              </w:rPr>
            </w:pPr>
            <w:r>
              <w:rPr>
                <w:rFonts w:hint="cs"/>
                <w:b/>
                <w:rtl/>
              </w:rPr>
              <w:t>המציע</w:t>
            </w:r>
          </w:p>
        </w:tc>
        <w:tc>
          <w:tcPr>
            <w:tcW w:w="7654" w:type="dxa"/>
            <w:tcBorders>
              <w:top w:val="single" w:sz="4" w:space="0" w:color="auto"/>
              <w:left w:val="single" w:sz="4" w:space="0" w:color="auto"/>
              <w:bottom w:val="single" w:sz="4" w:space="0" w:color="auto"/>
              <w:right w:val="single" w:sz="4" w:space="0" w:color="auto"/>
            </w:tcBorders>
            <w:shd w:val="clear" w:color="auto" w:fill="auto"/>
          </w:tcPr>
          <w:p w14:paraId="20171592" w14:textId="77777777" w:rsidR="005D4AF0" w:rsidRDefault="005D4AF0" w:rsidP="001D5683">
            <w:pPr>
              <w:spacing w:after="120" w:line="276" w:lineRule="auto"/>
              <w:rPr>
                <w:rtl/>
                <w:lang w:val="x-none" w:eastAsia="x-none"/>
              </w:rPr>
            </w:pPr>
            <w:r>
              <w:rPr>
                <w:rFonts w:hint="cs"/>
                <w:rtl/>
                <w:lang w:val="x-none" w:eastAsia="x-none"/>
              </w:rPr>
              <w:t>בגין כל פרויקט נוסף שיציג המציע</w:t>
            </w:r>
            <w:r w:rsidR="008F1248">
              <w:rPr>
                <w:rFonts w:hint="cs"/>
                <w:rtl/>
                <w:lang w:val="x-none" w:eastAsia="x-none"/>
              </w:rPr>
              <w:t xml:space="preserve"> אשר עומד בתנאי הסף</w:t>
            </w:r>
            <w:r>
              <w:rPr>
                <w:rFonts w:hint="cs"/>
                <w:rtl/>
                <w:lang w:val="x-none" w:eastAsia="x-none"/>
              </w:rPr>
              <w:t>, מעבר לפרויקט היחיד המוצג לצורך עמידה בתנאי הסף, ינוקד המציע ב-</w:t>
            </w:r>
            <w:r w:rsidR="00DF5497">
              <w:rPr>
                <w:rFonts w:hint="cs"/>
                <w:rtl/>
                <w:lang w:val="x-none" w:eastAsia="x-none"/>
              </w:rPr>
              <w:t xml:space="preserve">5 </w:t>
            </w:r>
            <w:r>
              <w:rPr>
                <w:rFonts w:hint="cs"/>
                <w:rtl/>
                <w:lang w:val="x-none" w:eastAsia="x-none"/>
              </w:rPr>
              <w:t xml:space="preserve">נק' ועד </w:t>
            </w:r>
            <w:r w:rsidR="00DF5497">
              <w:rPr>
                <w:rFonts w:hint="cs"/>
                <w:rtl/>
                <w:lang w:val="x-none" w:eastAsia="x-none"/>
              </w:rPr>
              <w:t xml:space="preserve">10 </w:t>
            </w:r>
            <w:r>
              <w:rPr>
                <w:rFonts w:hint="cs"/>
                <w:rtl/>
                <w:lang w:val="x-none" w:eastAsia="x-none"/>
              </w:rPr>
              <w:t>נק' סה"כ.</w:t>
            </w:r>
          </w:p>
          <w:p w14:paraId="30A342EE" w14:textId="77777777" w:rsidR="005D4AF0" w:rsidRPr="00EE22C4" w:rsidRDefault="005D4AF0" w:rsidP="001D5683">
            <w:pPr>
              <w:spacing w:after="120" w:line="276" w:lineRule="auto"/>
              <w:rPr>
                <w:rtl/>
                <w:lang w:val="x-none" w:eastAsia="x-none"/>
              </w:rPr>
            </w:pPr>
            <w:r>
              <w:rPr>
                <w:rFonts w:hint="cs"/>
                <w:rtl/>
                <w:lang w:val="x-none" w:eastAsia="x-none"/>
              </w:rPr>
              <w:t>לצורך ניקוד רכיב זה, יוכרו פרויקטים שבוצעו במהלך שבע השנים שקדמו למועד הגשת ההצעות.</w:t>
            </w:r>
          </w:p>
        </w:tc>
        <w:tc>
          <w:tcPr>
            <w:tcW w:w="1277" w:type="dxa"/>
            <w:tcBorders>
              <w:top w:val="single" w:sz="4" w:space="0" w:color="auto"/>
              <w:left w:val="single" w:sz="4" w:space="0" w:color="auto"/>
              <w:bottom w:val="single" w:sz="4" w:space="0" w:color="auto"/>
              <w:right w:val="single" w:sz="4" w:space="0" w:color="auto"/>
            </w:tcBorders>
            <w:shd w:val="clear" w:color="auto" w:fill="auto"/>
          </w:tcPr>
          <w:p w14:paraId="024B637B" w14:textId="77777777" w:rsidR="005D4AF0" w:rsidRDefault="00DF5497" w:rsidP="00D50387">
            <w:pPr>
              <w:widowControl w:val="0"/>
              <w:spacing w:after="120"/>
              <w:rPr>
                <w:rFonts w:ascii="David" w:hAnsi="David"/>
                <w:rtl/>
              </w:rPr>
            </w:pPr>
            <w:r>
              <w:rPr>
                <w:rFonts w:ascii="David" w:hAnsi="David" w:hint="cs"/>
                <w:rtl/>
              </w:rPr>
              <w:t>10</w:t>
            </w:r>
          </w:p>
        </w:tc>
      </w:tr>
      <w:tr w:rsidR="005D4AF0" w14:paraId="50D2BD9A" w14:textId="77777777" w:rsidTr="00271558">
        <w:trPr>
          <w:cantSplit/>
        </w:trPr>
        <w:tc>
          <w:tcPr>
            <w:tcW w:w="1043" w:type="dxa"/>
            <w:tcBorders>
              <w:left w:val="single" w:sz="4" w:space="0" w:color="auto"/>
              <w:right w:val="single" w:sz="4" w:space="0" w:color="auto"/>
            </w:tcBorders>
            <w:shd w:val="clear" w:color="auto" w:fill="auto"/>
          </w:tcPr>
          <w:p w14:paraId="65547B79" w14:textId="77777777" w:rsidR="005D4AF0" w:rsidRPr="00CC1D65" w:rsidRDefault="00D50387" w:rsidP="00D50387">
            <w:pPr>
              <w:spacing w:after="120"/>
              <w:rPr>
                <w:b/>
                <w:color w:val="FFFFFF"/>
                <w:rtl/>
              </w:rPr>
            </w:pPr>
            <w:r w:rsidRPr="00CC1D65">
              <w:rPr>
                <w:rFonts w:hint="cs"/>
                <w:b/>
                <w:color w:val="FFFFFF"/>
                <w:rtl/>
              </w:rPr>
              <w:t>המציע</w:t>
            </w:r>
          </w:p>
        </w:tc>
        <w:tc>
          <w:tcPr>
            <w:tcW w:w="7654" w:type="dxa"/>
            <w:tcBorders>
              <w:top w:val="single" w:sz="4" w:space="0" w:color="auto"/>
              <w:left w:val="single" w:sz="4" w:space="0" w:color="auto"/>
              <w:bottom w:val="single" w:sz="4" w:space="0" w:color="auto"/>
              <w:right w:val="single" w:sz="4" w:space="0" w:color="auto"/>
            </w:tcBorders>
            <w:shd w:val="clear" w:color="auto" w:fill="auto"/>
          </w:tcPr>
          <w:p w14:paraId="7511C984" w14:textId="77777777" w:rsidR="005D4AF0" w:rsidRDefault="005D4AF0" w:rsidP="001D5683">
            <w:pPr>
              <w:widowControl w:val="0"/>
              <w:spacing w:after="120" w:line="276" w:lineRule="auto"/>
              <w:outlineLvl w:val="2"/>
              <w:rPr>
                <w:rFonts w:ascii="Arial" w:hAnsi="Arial"/>
                <w:b/>
                <w:bCs/>
                <w:color w:val="000000"/>
              </w:rPr>
            </w:pPr>
            <w:bookmarkStart w:id="119" w:name="_Toc114739126"/>
            <w:r w:rsidRPr="00735093">
              <w:rPr>
                <w:rtl/>
              </w:rPr>
              <w:t xml:space="preserve">המשרד יפנה לעד שלושה ממליצים להם נתן </w:t>
            </w:r>
            <w:r>
              <w:rPr>
                <w:rFonts w:hint="cs"/>
                <w:rtl/>
              </w:rPr>
              <w:t>המציע</w:t>
            </w:r>
            <w:r w:rsidRPr="00735093">
              <w:rPr>
                <w:rtl/>
              </w:rPr>
              <w:t xml:space="preserve"> שירותים (בין אם שמם נמסר כחלק מההצעה ובין אם לאו</w:t>
            </w:r>
            <w:r>
              <w:rPr>
                <w:rFonts w:hint="cs"/>
                <w:rtl/>
              </w:rPr>
              <w:t>)</w:t>
            </w:r>
            <w:r w:rsidRPr="00735093">
              <w:rPr>
                <w:rtl/>
              </w:rPr>
              <w:t xml:space="preserve"> – בהתאם לשיקול דעת המשרד</w:t>
            </w:r>
            <w:r>
              <w:rPr>
                <w:rFonts w:hint="cs"/>
                <w:rtl/>
              </w:rPr>
              <w:t>.</w:t>
            </w:r>
            <w:bookmarkEnd w:id="119"/>
            <w:r w:rsidRPr="00735093">
              <w:t xml:space="preserve"> </w:t>
            </w:r>
          </w:p>
          <w:p w14:paraId="466CB0C2" w14:textId="77777777" w:rsidR="005D4AF0" w:rsidRPr="00B15536" w:rsidRDefault="005D4AF0" w:rsidP="001D5683">
            <w:pPr>
              <w:widowControl w:val="0"/>
              <w:spacing w:after="120" w:line="276" w:lineRule="auto"/>
              <w:outlineLvl w:val="2"/>
              <w:rPr>
                <w:b/>
                <w:bCs/>
                <w:rtl/>
              </w:rPr>
            </w:pPr>
            <w:bookmarkStart w:id="120" w:name="_Toc114739127"/>
            <w:r w:rsidRPr="00B15536">
              <w:rPr>
                <w:rFonts w:ascii="Arial" w:hAnsi="Arial"/>
                <w:color w:val="000000"/>
                <w:rtl/>
              </w:rPr>
              <w:t xml:space="preserve">המזמין יבקש מהממליץ להתייחס ולנקד את הנושאים הבאים בין </w:t>
            </w:r>
            <w:r w:rsidR="0076720C">
              <w:rPr>
                <w:rFonts w:ascii="Arial" w:hAnsi="Arial" w:hint="cs"/>
                <w:color w:val="000000"/>
                <w:rtl/>
              </w:rPr>
              <w:t>0</w:t>
            </w:r>
            <w:r w:rsidR="0076720C" w:rsidRPr="00B15536">
              <w:rPr>
                <w:rFonts w:ascii="Arial" w:hAnsi="Arial"/>
                <w:color w:val="000000"/>
                <w:rtl/>
              </w:rPr>
              <w:t xml:space="preserve"> </w:t>
            </w:r>
            <w:r w:rsidRPr="00B15536">
              <w:rPr>
                <w:rFonts w:ascii="Arial" w:hAnsi="Arial"/>
                <w:color w:val="000000"/>
                <w:rtl/>
              </w:rPr>
              <w:t>ל-</w:t>
            </w:r>
            <w:r>
              <w:rPr>
                <w:rFonts w:ascii="Arial" w:hAnsi="Arial" w:hint="cs"/>
                <w:color w:val="000000"/>
                <w:rtl/>
              </w:rPr>
              <w:t>5</w:t>
            </w:r>
            <w:r w:rsidRPr="00B15536">
              <w:rPr>
                <w:rFonts w:ascii="Arial" w:hAnsi="Arial"/>
                <w:color w:val="000000"/>
                <w:rtl/>
              </w:rPr>
              <w:t xml:space="preserve"> נקודות:</w:t>
            </w:r>
            <w:bookmarkEnd w:id="120"/>
          </w:p>
          <w:p w14:paraId="52C5DA37" w14:textId="77777777" w:rsidR="005D4AF0" w:rsidRPr="00B15536" w:rsidRDefault="005D4AF0" w:rsidP="001D5683">
            <w:pPr>
              <w:widowControl w:val="0"/>
              <w:spacing w:after="120" w:line="276" w:lineRule="auto"/>
              <w:outlineLvl w:val="2"/>
              <w:rPr>
                <w:rFonts w:ascii="Arial" w:hAnsi="Arial"/>
                <w:b/>
                <w:bCs/>
                <w:color w:val="000000"/>
                <w:rtl/>
              </w:rPr>
            </w:pPr>
            <w:bookmarkStart w:id="121" w:name="_Toc114739128"/>
            <w:r w:rsidRPr="00B15536">
              <w:rPr>
                <w:rFonts w:ascii="Arial" w:hAnsi="Arial"/>
                <w:color w:val="000000"/>
                <w:rtl/>
              </w:rPr>
              <w:t xml:space="preserve">1. </w:t>
            </w:r>
            <w:r w:rsidR="00C94AB7">
              <w:rPr>
                <w:rFonts w:ascii="Arial" w:hAnsi="Arial" w:hint="cs"/>
                <w:color w:val="000000"/>
                <w:rtl/>
              </w:rPr>
              <w:t xml:space="preserve">מידת </w:t>
            </w:r>
            <w:r w:rsidRPr="00B15536">
              <w:rPr>
                <w:rFonts w:ascii="Arial" w:hAnsi="Arial"/>
                <w:color w:val="000000"/>
                <w:rtl/>
              </w:rPr>
              <w:t xml:space="preserve">מקצועיות </w:t>
            </w:r>
            <w:r>
              <w:rPr>
                <w:rFonts w:ascii="Arial" w:hAnsi="Arial" w:hint="cs"/>
                <w:color w:val="000000"/>
                <w:rtl/>
              </w:rPr>
              <w:t>המציע</w:t>
            </w:r>
            <w:r w:rsidRPr="00B15536">
              <w:rPr>
                <w:rFonts w:ascii="Arial" w:hAnsi="Arial"/>
                <w:color w:val="000000"/>
                <w:rtl/>
              </w:rPr>
              <w:t>.</w:t>
            </w:r>
            <w:bookmarkEnd w:id="121"/>
          </w:p>
          <w:p w14:paraId="0B5164B9" w14:textId="77777777" w:rsidR="005D4AF0" w:rsidRPr="00B15536" w:rsidRDefault="005D4AF0" w:rsidP="001D5683">
            <w:pPr>
              <w:widowControl w:val="0"/>
              <w:spacing w:after="120" w:line="276" w:lineRule="auto"/>
              <w:outlineLvl w:val="2"/>
              <w:rPr>
                <w:rFonts w:ascii="Arial" w:hAnsi="Arial"/>
                <w:b/>
                <w:bCs/>
                <w:color w:val="000000"/>
                <w:rtl/>
              </w:rPr>
            </w:pPr>
            <w:bookmarkStart w:id="122" w:name="_Toc114739129"/>
            <w:r w:rsidRPr="00B15536">
              <w:rPr>
                <w:rFonts w:ascii="Arial" w:hAnsi="Arial"/>
                <w:color w:val="000000"/>
                <w:rtl/>
              </w:rPr>
              <w:t xml:space="preserve">2. </w:t>
            </w:r>
            <w:r>
              <w:rPr>
                <w:rFonts w:ascii="Arial" w:hAnsi="Arial" w:hint="cs"/>
                <w:color w:val="000000"/>
                <w:rtl/>
              </w:rPr>
              <w:t>מידת התמודדות המציע עם משימות מורכבות</w:t>
            </w:r>
            <w:r w:rsidR="00AC2406">
              <w:rPr>
                <w:rFonts w:ascii="Arial" w:hAnsi="Arial" w:hint="cs"/>
                <w:color w:val="000000"/>
                <w:rtl/>
              </w:rPr>
              <w:t xml:space="preserve"> ובלחץ זמנים</w:t>
            </w:r>
            <w:r w:rsidRPr="00B15536">
              <w:rPr>
                <w:rFonts w:ascii="Arial" w:hAnsi="Arial"/>
                <w:color w:val="000000"/>
                <w:rtl/>
              </w:rPr>
              <w:t>.</w:t>
            </w:r>
            <w:bookmarkEnd w:id="122"/>
          </w:p>
          <w:p w14:paraId="4C91C088" w14:textId="77777777" w:rsidR="005D4AF0" w:rsidRDefault="005D4AF0" w:rsidP="001D5683">
            <w:pPr>
              <w:widowControl w:val="0"/>
              <w:spacing w:after="120" w:line="276" w:lineRule="auto"/>
              <w:outlineLvl w:val="2"/>
              <w:rPr>
                <w:rFonts w:ascii="Arial" w:hAnsi="Arial"/>
                <w:b/>
                <w:bCs/>
                <w:color w:val="000000"/>
                <w:rtl/>
              </w:rPr>
            </w:pPr>
            <w:bookmarkStart w:id="123" w:name="_Toc114739130"/>
            <w:r w:rsidRPr="00B15536">
              <w:rPr>
                <w:rFonts w:ascii="Arial" w:hAnsi="Arial"/>
                <w:color w:val="000000"/>
                <w:rtl/>
              </w:rPr>
              <w:t>3. הצלחת השירותים בהתאם למטרות המזמין.</w:t>
            </w:r>
            <w:bookmarkEnd w:id="123"/>
          </w:p>
          <w:p w14:paraId="0E940B82" w14:textId="77777777" w:rsidR="0071168A" w:rsidRPr="0071168A" w:rsidRDefault="0071168A" w:rsidP="001D5683">
            <w:pPr>
              <w:widowControl w:val="0"/>
              <w:spacing w:after="120" w:line="276" w:lineRule="auto"/>
              <w:outlineLvl w:val="2"/>
              <w:rPr>
                <w:rFonts w:ascii="Arial" w:hAnsi="Arial"/>
                <w:color w:val="000000"/>
                <w:rtl/>
              </w:rPr>
            </w:pPr>
            <w:bookmarkStart w:id="124" w:name="_Toc114739131"/>
            <w:r w:rsidRPr="0071168A">
              <w:rPr>
                <w:rFonts w:ascii="Arial" w:hAnsi="Arial" w:hint="cs"/>
                <w:color w:val="000000"/>
                <w:rtl/>
              </w:rPr>
              <w:t>4. מידת העמידה בלוחות זמנים שנקבעו.</w:t>
            </w:r>
            <w:bookmarkEnd w:id="124"/>
          </w:p>
          <w:p w14:paraId="608A357E" w14:textId="77777777" w:rsidR="0071168A" w:rsidRDefault="0071168A" w:rsidP="001D5683">
            <w:pPr>
              <w:widowControl w:val="0"/>
              <w:spacing w:after="120" w:line="276" w:lineRule="auto"/>
              <w:outlineLvl w:val="2"/>
              <w:rPr>
                <w:rFonts w:ascii="Arial" w:hAnsi="Arial"/>
                <w:color w:val="000000"/>
                <w:rtl/>
              </w:rPr>
            </w:pPr>
            <w:bookmarkStart w:id="125" w:name="_Toc114739132"/>
            <w:r w:rsidRPr="0071168A">
              <w:rPr>
                <w:rFonts w:ascii="Arial" w:hAnsi="Arial" w:hint="cs"/>
                <w:color w:val="000000"/>
                <w:rtl/>
              </w:rPr>
              <w:t>5. זמינות בעלי התפקידים.</w:t>
            </w:r>
            <w:bookmarkEnd w:id="125"/>
          </w:p>
          <w:p w14:paraId="3133169D" w14:textId="77777777" w:rsidR="0029393E" w:rsidRPr="0071168A" w:rsidRDefault="0029393E" w:rsidP="001D5683">
            <w:pPr>
              <w:widowControl w:val="0"/>
              <w:spacing w:after="120" w:line="276" w:lineRule="auto"/>
              <w:outlineLvl w:val="2"/>
              <w:rPr>
                <w:rFonts w:ascii="Arial" w:hAnsi="Arial"/>
                <w:color w:val="000000"/>
                <w:rtl/>
              </w:rPr>
            </w:pPr>
            <w:bookmarkStart w:id="126" w:name="_Toc114739133"/>
            <w:r>
              <w:rPr>
                <w:rFonts w:ascii="Arial" w:hAnsi="Arial" w:hint="cs"/>
                <w:color w:val="000000"/>
                <w:rtl/>
              </w:rPr>
              <w:t>6. יכולת התמודדות המציע עם אירועים בלתי צפויים.</w:t>
            </w:r>
            <w:bookmarkEnd w:id="126"/>
            <w:r>
              <w:rPr>
                <w:rFonts w:ascii="Arial" w:hAnsi="Arial" w:hint="cs"/>
                <w:color w:val="000000"/>
                <w:rtl/>
              </w:rPr>
              <w:t xml:space="preserve"> </w:t>
            </w:r>
          </w:p>
          <w:p w14:paraId="0FF757D6" w14:textId="77777777" w:rsidR="005D4AF0" w:rsidRPr="00B15536" w:rsidRDefault="005D4AF0" w:rsidP="001D5683">
            <w:pPr>
              <w:widowControl w:val="0"/>
              <w:spacing w:after="120" w:line="276" w:lineRule="auto"/>
              <w:outlineLvl w:val="2"/>
              <w:rPr>
                <w:rFonts w:ascii="Arial" w:hAnsi="Arial"/>
                <w:b/>
                <w:bCs/>
                <w:color w:val="000000"/>
                <w:rtl/>
              </w:rPr>
            </w:pPr>
            <w:bookmarkStart w:id="127" w:name="_Toc114739134"/>
            <w:r w:rsidRPr="00B15536">
              <w:rPr>
                <w:rFonts w:ascii="Arial" w:hAnsi="Arial"/>
                <w:color w:val="000000"/>
                <w:rtl/>
              </w:rPr>
              <w:t xml:space="preserve">הציון הסופי </w:t>
            </w:r>
            <w:r>
              <w:rPr>
                <w:rFonts w:ascii="Arial" w:hAnsi="Arial" w:hint="cs"/>
                <w:color w:val="000000"/>
                <w:rtl/>
              </w:rPr>
              <w:t>יורכב מ</w:t>
            </w:r>
            <w:r w:rsidRPr="00B15536">
              <w:rPr>
                <w:rFonts w:ascii="Arial" w:hAnsi="Arial"/>
                <w:color w:val="000000"/>
                <w:rtl/>
              </w:rPr>
              <w:t>ממוצע ציוני הממליצים</w:t>
            </w:r>
            <w:r>
              <w:rPr>
                <w:rFonts w:ascii="Arial" w:hAnsi="Arial" w:hint="cs"/>
                <w:color w:val="000000"/>
                <w:rtl/>
              </w:rPr>
              <w:t xml:space="preserve">, </w:t>
            </w:r>
            <w:r w:rsidR="0071168A">
              <w:rPr>
                <w:rFonts w:ascii="Arial" w:hAnsi="Arial" w:hint="cs"/>
                <w:color w:val="000000"/>
                <w:rtl/>
              </w:rPr>
              <w:t xml:space="preserve">כאשר ציון של </w:t>
            </w:r>
            <w:r w:rsidR="0029393E">
              <w:rPr>
                <w:rFonts w:ascii="Arial" w:hAnsi="Arial" w:hint="cs"/>
                <w:color w:val="000000"/>
                <w:rtl/>
              </w:rPr>
              <w:t xml:space="preserve">30 </w:t>
            </w:r>
            <w:r w:rsidR="0071168A">
              <w:rPr>
                <w:rFonts w:ascii="Arial" w:hAnsi="Arial" w:hint="cs"/>
                <w:color w:val="000000"/>
                <w:rtl/>
              </w:rPr>
              <w:t xml:space="preserve">נק' ינוקד במלוא ניקוד </w:t>
            </w:r>
            <w:r w:rsidR="00C94AB7">
              <w:rPr>
                <w:rFonts w:ascii="Arial" w:hAnsi="Arial" w:hint="cs"/>
                <w:color w:val="000000"/>
                <w:rtl/>
              </w:rPr>
              <w:t>מדד זה</w:t>
            </w:r>
            <w:r w:rsidR="000A14CC">
              <w:rPr>
                <w:rFonts w:ascii="Arial" w:hAnsi="Arial" w:hint="cs"/>
                <w:color w:val="000000"/>
                <w:rtl/>
              </w:rPr>
              <w:t xml:space="preserve">, </w:t>
            </w:r>
            <w:r>
              <w:rPr>
                <w:rFonts w:ascii="Arial" w:hAnsi="Arial" w:hint="cs"/>
                <w:color w:val="000000"/>
                <w:rtl/>
              </w:rPr>
              <w:t>וכל ציון נמוך יותר ינוקד במדד זה באופן יחסי.</w:t>
            </w:r>
            <w:bookmarkEnd w:id="127"/>
          </w:p>
          <w:p w14:paraId="1EF15535" w14:textId="77777777" w:rsidR="005D4AF0" w:rsidRPr="004C31F5" w:rsidRDefault="005D4AF0" w:rsidP="001D5683">
            <w:pPr>
              <w:widowControl w:val="0"/>
              <w:spacing w:after="120" w:line="276" w:lineRule="auto"/>
              <w:outlineLvl w:val="2"/>
              <w:rPr>
                <w:rFonts w:ascii="Arial" w:hAnsi="Arial"/>
                <w:b/>
                <w:bCs/>
                <w:color w:val="000000"/>
                <w:rtl/>
              </w:rPr>
            </w:pPr>
            <w:bookmarkStart w:id="128" w:name="_Toc114739135"/>
            <w:r w:rsidRPr="004C31F5">
              <w:rPr>
                <w:rFonts w:ascii="Arial" w:hAnsi="Arial"/>
                <w:b/>
                <w:bCs/>
                <w:color w:val="000000"/>
                <w:rtl/>
              </w:rPr>
              <w:t>על המציע לציין בפרטי אנשי הקשר בחוברת ההצעה איש קשר אצל הלקוח או המעסיק</w:t>
            </w:r>
            <w:r w:rsidR="0076720C">
              <w:rPr>
                <w:rFonts w:ascii="Arial" w:hAnsi="Arial" w:hint="cs"/>
                <w:b/>
                <w:bCs/>
                <w:color w:val="000000"/>
                <w:rtl/>
              </w:rPr>
              <w:t xml:space="preserve"> לרבות פרטי התקשרות עם איש הקשר</w:t>
            </w:r>
            <w:r w:rsidRPr="004C31F5">
              <w:rPr>
                <w:rFonts w:ascii="Arial" w:hAnsi="Arial"/>
                <w:b/>
                <w:bCs/>
                <w:color w:val="000000"/>
                <w:rtl/>
              </w:rPr>
              <w:t>.</w:t>
            </w:r>
            <w:bookmarkEnd w:id="128"/>
          </w:p>
          <w:p w14:paraId="2B5E8907" w14:textId="77777777" w:rsidR="005D4AF0" w:rsidRPr="00B15536" w:rsidRDefault="005D4AF0" w:rsidP="001D5683">
            <w:pPr>
              <w:widowControl w:val="0"/>
              <w:spacing w:after="120" w:line="276" w:lineRule="auto"/>
              <w:outlineLvl w:val="2"/>
              <w:rPr>
                <w:rFonts w:ascii="Arial" w:hAnsi="Arial"/>
                <w:b/>
                <w:bCs/>
                <w:color w:val="000000"/>
                <w:rtl/>
              </w:rPr>
            </w:pPr>
            <w:bookmarkStart w:id="129" w:name="_Toc114739136"/>
            <w:r w:rsidRPr="00B15536">
              <w:rPr>
                <w:rFonts w:ascii="Arial" w:hAnsi="Arial"/>
                <w:color w:val="000000"/>
                <w:rtl/>
              </w:rPr>
              <w:t>המשרד שומר לעצמו את הזכות לתת את הניקוד 0 במידה ויירשמו פרטי התקשרות שאינם רלוונטיים, או במידה והמשרד לא יצליח להשיג את איש הקשר.</w:t>
            </w:r>
            <w:bookmarkEnd w:id="129"/>
          </w:p>
          <w:p w14:paraId="64BBA2EA" w14:textId="77777777" w:rsidR="005D4AF0" w:rsidRDefault="005D4AF0" w:rsidP="001D5683">
            <w:pPr>
              <w:widowControl w:val="0"/>
              <w:spacing w:after="120" w:line="276" w:lineRule="auto"/>
              <w:outlineLvl w:val="2"/>
              <w:rPr>
                <w:rFonts w:ascii="Arial" w:hAnsi="Arial"/>
                <w:b/>
                <w:bCs/>
                <w:color w:val="000000"/>
                <w:rtl/>
              </w:rPr>
            </w:pPr>
            <w:bookmarkStart w:id="130" w:name="_Toc114739137"/>
            <w:r w:rsidRPr="00B15536">
              <w:rPr>
                <w:rFonts w:ascii="Arial" w:hAnsi="Arial"/>
                <w:color w:val="000000"/>
                <w:rtl/>
              </w:rPr>
              <w:t>המשרד רשאי לפנות לפחות ממליצים, ובלבד שיפנה לאותו מספר ממליצים לכל המציעים.</w:t>
            </w:r>
            <w:bookmarkEnd w:id="130"/>
            <w:r w:rsidRPr="00B15536">
              <w:rPr>
                <w:rFonts w:ascii="Arial" w:hAnsi="Arial"/>
                <w:color w:val="000000"/>
                <w:rtl/>
              </w:rPr>
              <w:t xml:space="preserve"> </w:t>
            </w:r>
          </w:p>
          <w:p w14:paraId="0D65CEE4" w14:textId="77777777" w:rsidR="00F11F48" w:rsidRPr="005D4AF0" w:rsidRDefault="000A08E9" w:rsidP="001D5683">
            <w:pPr>
              <w:widowControl w:val="0"/>
              <w:spacing w:after="120" w:line="276" w:lineRule="auto"/>
              <w:outlineLvl w:val="2"/>
              <w:rPr>
                <w:rFonts w:ascii="Arial" w:hAnsi="Arial"/>
                <w:b/>
                <w:bCs/>
                <w:color w:val="000000"/>
                <w:rtl/>
              </w:rPr>
            </w:pPr>
            <w:bookmarkStart w:id="131" w:name="_Toc114739138"/>
            <w:r w:rsidRPr="00B15536">
              <w:rPr>
                <w:rFonts w:ascii="Arial" w:hAnsi="Arial"/>
                <w:color w:val="000000"/>
                <w:rtl/>
              </w:rPr>
              <w:t xml:space="preserve">במידה </w:t>
            </w:r>
            <w:r>
              <w:rPr>
                <w:rFonts w:ascii="Arial" w:hAnsi="Arial" w:hint="cs"/>
                <w:color w:val="000000"/>
                <w:rtl/>
              </w:rPr>
              <w:t>והמציע</w:t>
            </w:r>
            <w:r w:rsidRPr="00B15536">
              <w:rPr>
                <w:rFonts w:ascii="Arial" w:hAnsi="Arial"/>
                <w:color w:val="000000"/>
                <w:rtl/>
              </w:rPr>
              <w:t xml:space="preserve"> עבד עם משרד הפנים בעבר, המשרד שומר לעצמו את הזכות לתת המלצה על המ</w:t>
            </w:r>
            <w:r w:rsidR="00654D59">
              <w:rPr>
                <w:rFonts w:ascii="Arial" w:hAnsi="Arial" w:hint="cs"/>
                <w:color w:val="000000"/>
                <w:rtl/>
              </w:rPr>
              <w:t>ציע</w:t>
            </w:r>
            <w:r w:rsidRPr="00B15536">
              <w:rPr>
                <w:rFonts w:ascii="Arial" w:hAnsi="Arial"/>
                <w:color w:val="000000"/>
                <w:rtl/>
              </w:rPr>
              <w:t xml:space="preserve"> בהתאם לאמור לעיל.</w:t>
            </w:r>
            <w:bookmarkEnd w:id="131"/>
          </w:p>
        </w:tc>
        <w:tc>
          <w:tcPr>
            <w:tcW w:w="1277" w:type="dxa"/>
            <w:tcBorders>
              <w:top w:val="single" w:sz="4" w:space="0" w:color="auto"/>
              <w:left w:val="single" w:sz="4" w:space="0" w:color="auto"/>
              <w:bottom w:val="single" w:sz="4" w:space="0" w:color="auto"/>
              <w:right w:val="single" w:sz="4" w:space="0" w:color="auto"/>
            </w:tcBorders>
            <w:shd w:val="clear" w:color="auto" w:fill="auto"/>
          </w:tcPr>
          <w:p w14:paraId="15BEB92D" w14:textId="77777777" w:rsidR="005D4AF0" w:rsidRDefault="00C86158" w:rsidP="00D50387">
            <w:pPr>
              <w:widowControl w:val="0"/>
              <w:spacing w:after="120"/>
              <w:rPr>
                <w:rFonts w:ascii="David" w:hAnsi="David"/>
                <w:rtl/>
              </w:rPr>
            </w:pPr>
            <w:r>
              <w:rPr>
                <w:rFonts w:ascii="David" w:hAnsi="David" w:hint="cs"/>
                <w:rtl/>
              </w:rPr>
              <w:t>20</w:t>
            </w:r>
          </w:p>
        </w:tc>
      </w:tr>
      <w:tr w:rsidR="005D4AF0" w14:paraId="1F5C31C4" w14:textId="77777777" w:rsidTr="00271558">
        <w:trPr>
          <w:cantSplit/>
        </w:trPr>
        <w:tc>
          <w:tcPr>
            <w:tcW w:w="1043" w:type="dxa"/>
            <w:tcBorders>
              <w:left w:val="single" w:sz="4" w:space="0" w:color="auto"/>
              <w:right w:val="single" w:sz="4" w:space="0" w:color="auto"/>
            </w:tcBorders>
            <w:shd w:val="clear" w:color="auto" w:fill="auto"/>
          </w:tcPr>
          <w:p w14:paraId="3FC09702" w14:textId="77777777" w:rsidR="005D4AF0" w:rsidRDefault="00D50387" w:rsidP="00D50387">
            <w:pPr>
              <w:spacing w:after="120"/>
              <w:rPr>
                <w:b/>
                <w:rtl/>
              </w:rPr>
            </w:pPr>
            <w:r>
              <w:rPr>
                <w:rFonts w:hint="cs"/>
                <w:b/>
                <w:rtl/>
              </w:rPr>
              <w:lastRenderedPageBreak/>
              <w:t>המציע</w:t>
            </w:r>
          </w:p>
        </w:tc>
        <w:tc>
          <w:tcPr>
            <w:tcW w:w="7654" w:type="dxa"/>
            <w:tcBorders>
              <w:top w:val="single" w:sz="4" w:space="0" w:color="auto"/>
              <w:left w:val="single" w:sz="4" w:space="0" w:color="auto"/>
              <w:bottom w:val="single" w:sz="4" w:space="0" w:color="auto"/>
              <w:right w:val="single" w:sz="4" w:space="0" w:color="auto"/>
            </w:tcBorders>
            <w:shd w:val="clear" w:color="auto" w:fill="auto"/>
          </w:tcPr>
          <w:p w14:paraId="5A6E0E4D" w14:textId="77777777" w:rsidR="005D4AF0" w:rsidRDefault="005D4AF0" w:rsidP="001D5683">
            <w:pPr>
              <w:widowControl w:val="0"/>
              <w:spacing w:line="276" w:lineRule="auto"/>
              <w:outlineLvl w:val="2"/>
              <w:rPr>
                <w:rtl/>
              </w:rPr>
            </w:pPr>
            <w:bookmarkStart w:id="132" w:name="_Toc114739139"/>
            <w:r>
              <w:rPr>
                <w:rFonts w:hint="cs"/>
                <w:rtl/>
              </w:rPr>
              <w:t>תכנית עבודה:</w:t>
            </w:r>
            <w:bookmarkEnd w:id="132"/>
          </w:p>
          <w:p w14:paraId="4B27935D" w14:textId="77777777" w:rsidR="005D5DFC" w:rsidRDefault="005D4AF0" w:rsidP="001D5683">
            <w:pPr>
              <w:widowControl w:val="0"/>
              <w:tabs>
                <w:tab w:val="left" w:pos="654"/>
              </w:tabs>
              <w:spacing w:line="312" w:lineRule="auto"/>
              <w:rPr>
                <w:b/>
                <w:rtl/>
              </w:rPr>
            </w:pPr>
            <w:r>
              <w:rPr>
                <w:rFonts w:hint="cs"/>
                <w:b/>
                <w:rtl/>
              </w:rPr>
              <w:t xml:space="preserve">המציע יציג מסמך בן עד </w:t>
            </w:r>
            <w:r w:rsidR="005D5DFC">
              <w:rPr>
                <w:rFonts w:hint="cs"/>
                <w:b/>
                <w:rtl/>
              </w:rPr>
              <w:t xml:space="preserve">20 </w:t>
            </w:r>
            <w:r>
              <w:rPr>
                <w:rFonts w:hint="cs"/>
                <w:b/>
                <w:rtl/>
              </w:rPr>
              <w:t>עמודי 4</w:t>
            </w:r>
            <w:r>
              <w:rPr>
                <w:rFonts w:hint="cs"/>
                <w:b/>
              </w:rPr>
              <w:t>A</w:t>
            </w:r>
            <w:r>
              <w:rPr>
                <w:rFonts w:hint="cs"/>
                <w:b/>
                <w:rtl/>
              </w:rPr>
              <w:t>, במסגרתו י</w:t>
            </w:r>
            <w:r w:rsidR="00080DB2">
              <w:rPr>
                <w:rFonts w:hint="cs"/>
                <w:b/>
                <w:rtl/>
              </w:rPr>
              <w:t>תייחס המציע לאמור להלן</w:t>
            </w:r>
            <w:r w:rsidR="00C94AB7">
              <w:rPr>
                <w:rFonts w:hint="cs"/>
                <w:b/>
                <w:rtl/>
              </w:rPr>
              <w:t xml:space="preserve"> לפחות</w:t>
            </w:r>
            <w:r w:rsidR="005D5DFC">
              <w:rPr>
                <w:rFonts w:hint="cs"/>
                <w:b/>
                <w:rtl/>
              </w:rPr>
              <w:t>:</w:t>
            </w:r>
          </w:p>
          <w:p w14:paraId="484D2622" w14:textId="77777777" w:rsidR="005D5DFC" w:rsidRDefault="005D5DFC" w:rsidP="004F002B">
            <w:pPr>
              <w:widowControl w:val="0"/>
              <w:numPr>
                <w:ilvl w:val="0"/>
                <w:numId w:val="51"/>
              </w:numPr>
              <w:tabs>
                <w:tab w:val="left" w:pos="654"/>
              </w:tabs>
              <w:spacing w:line="312" w:lineRule="auto"/>
            </w:pPr>
            <w:r>
              <w:rPr>
                <w:rFonts w:hint="cs"/>
                <w:rtl/>
              </w:rPr>
              <w:t>תכנית העבודה לצורך יישום השינוע וההפצה.</w:t>
            </w:r>
          </w:p>
          <w:p w14:paraId="52BCCDE7" w14:textId="77777777" w:rsidR="005D5DFC" w:rsidRPr="00561FFE" w:rsidRDefault="005D5DFC" w:rsidP="004F002B">
            <w:pPr>
              <w:widowControl w:val="0"/>
              <w:numPr>
                <w:ilvl w:val="0"/>
                <w:numId w:val="51"/>
              </w:numPr>
              <w:tabs>
                <w:tab w:val="left" w:pos="654"/>
              </w:tabs>
              <w:spacing w:line="312" w:lineRule="auto"/>
            </w:pPr>
            <w:r>
              <w:rPr>
                <w:rFonts w:hint="cs"/>
                <w:rtl/>
              </w:rPr>
              <w:t>תכנית העבודה ל</w:t>
            </w:r>
            <w:r w:rsidR="00080DB2">
              <w:rPr>
                <w:rFonts w:hint="cs"/>
                <w:rtl/>
              </w:rPr>
              <w:t xml:space="preserve">איסוף, </w:t>
            </w:r>
            <w:r>
              <w:rPr>
                <w:rFonts w:hint="cs"/>
                <w:rtl/>
              </w:rPr>
              <w:t>מיון ואריזה.</w:t>
            </w:r>
          </w:p>
          <w:p w14:paraId="3033F1CF" w14:textId="77777777" w:rsidR="005D4AF0" w:rsidRDefault="005D4AF0" w:rsidP="004F002B">
            <w:pPr>
              <w:widowControl w:val="0"/>
              <w:numPr>
                <w:ilvl w:val="0"/>
                <w:numId w:val="51"/>
              </w:numPr>
              <w:tabs>
                <w:tab w:val="left" w:pos="654"/>
              </w:tabs>
              <w:spacing w:line="312" w:lineRule="auto"/>
              <w:rPr>
                <w:rtl/>
              </w:rPr>
            </w:pPr>
            <w:r>
              <w:rPr>
                <w:rFonts w:hint="cs"/>
                <w:b/>
                <w:rtl/>
              </w:rPr>
              <w:t xml:space="preserve">את </w:t>
            </w:r>
            <w:r>
              <w:rPr>
                <w:rFonts w:hint="cs"/>
                <w:rtl/>
              </w:rPr>
              <w:t>תפיסתו ואת הצעתו לניהול הפרויקט ובה עיקרי תכנית העבודה שלו בהתייחס לכלל הרכיבים הנדרשים במכרז.</w:t>
            </w:r>
          </w:p>
          <w:p w14:paraId="53D05256" w14:textId="77777777" w:rsidR="005D4AF0" w:rsidRDefault="005D4AF0" w:rsidP="004F002B">
            <w:pPr>
              <w:widowControl w:val="0"/>
              <w:numPr>
                <w:ilvl w:val="0"/>
                <w:numId w:val="51"/>
              </w:numPr>
              <w:tabs>
                <w:tab w:val="left" w:pos="654"/>
              </w:tabs>
              <w:spacing w:line="312" w:lineRule="auto"/>
              <w:rPr>
                <w:b/>
                <w:rtl/>
              </w:rPr>
            </w:pPr>
            <w:r>
              <w:rPr>
                <w:rFonts w:hint="cs"/>
                <w:b/>
                <w:rtl/>
              </w:rPr>
              <w:t>כן יפרט המציע את יכולותיו האדמיניסטרטיביות אותן הוא יעמיד לנ</w:t>
            </w:r>
            <w:r w:rsidR="00A15ED7">
              <w:rPr>
                <w:rFonts w:hint="cs"/>
                <w:b/>
                <w:rtl/>
              </w:rPr>
              <w:t>י</w:t>
            </w:r>
            <w:r>
              <w:rPr>
                <w:rFonts w:hint="cs"/>
                <w:b/>
                <w:rtl/>
              </w:rPr>
              <w:t>ה</w:t>
            </w:r>
            <w:r w:rsidR="00A15ED7">
              <w:rPr>
                <w:rFonts w:hint="cs"/>
                <w:b/>
                <w:rtl/>
              </w:rPr>
              <w:t>ו</w:t>
            </w:r>
            <w:r>
              <w:rPr>
                <w:rFonts w:hint="cs"/>
                <w:b/>
                <w:rtl/>
              </w:rPr>
              <w:t>ל ולתפע</w:t>
            </w:r>
            <w:r w:rsidR="00A15ED7">
              <w:rPr>
                <w:rFonts w:hint="cs"/>
                <w:b/>
                <w:rtl/>
              </w:rPr>
              <w:t>ו</w:t>
            </w:r>
            <w:r>
              <w:rPr>
                <w:rFonts w:hint="cs"/>
                <w:b/>
                <w:rtl/>
              </w:rPr>
              <w:t xml:space="preserve">ל </w:t>
            </w:r>
            <w:r w:rsidR="00A15ED7">
              <w:rPr>
                <w:rFonts w:hint="cs"/>
                <w:b/>
                <w:rtl/>
              </w:rPr>
              <w:t>הפרויקט</w:t>
            </w:r>
            <w:r w:rsidR="009E72A6">
              <w:rPr>
                <w:rFonts w:hint="cs"/>
                <w:b/>
                <w:rtl/>
              </w:rPr>
              <w:t xml:space="preserve"> וכן התייחסות לפתרונות המחשובי</w:t>
            </w:r>
            <w:r w:rsidR="0029393E">
              <w:rPr>
                <w:rFonts w:hint="cs"/>
                <w:b/>
                <w:rtl/>
              </w:rPr>
              <w:t>י</w:t>
            </w:r>
            <w:r w:rsidR="009E72A6">
              <w:rPr>
                <w:rFonts w:hint="cs"/>
                <w:b/>
                <w:rtl/>
              </w:rPr>
              <w:t xml:space="preserve">ם שיעמיד תוך התייחסות למערכות הנדרשות </w:t>
            </w:r>
            <w:r>
              <w:rPr>
                <w:rFonts w:hint="cs"/>
                <w:b/>
                <w:rtl/>
              </w:rPr>
              <w:t xml:space="preserve">. </w:t>
            </w:r>
          </w:p>
          <w:p w14:paraId="79F399A9" w14:textId="77777777" w:rsidR="005D4AF0" w:rsidRDefault="005D4AF0" w:rsidP="001D5683">
            <w:pPr>
              <w:widowControl w:val="0"/>
              <w:tabs>
                <w:tab w:val="left" w:pos="654"/>
              </w:tabs>
              <w:spacing w:line="312" w:lineRule="auto"/>
              <w:rPr>
                <w:b/>
                <w:rtl/>
              </w:rPr>
            </w:pPr>
            <w:r w:rsidRPr="00963F5F">
              <w:rPr>
                <w:rFonts w:hint="eastAsia"/>
                <w:bCs/>
                <w:rtl/>
              </w:rPr>
              <w:t>מובהר</w:t>
            </w:r>
            <w:r w:rsidRPr="00963F5F">
              <w:rPr>
                <w:bCs/>
                <w:rtl/>
              </w:rPr>
              <w:t xml:space="preserve">, </w:t>
            </w:r>
            <w:r w:rsidRPr="00963F5F">
              <w:rPr>
                <w:rFonts w:hint="eastAsia"/>
                <w:bCs/>
                <w:rtl/>
              </w:rPr>
              <w:t>כי</w:t>
            </w:r>
            <w:r w:rsidRPr="00963F5F">
              <w:rPr>
                <w:bCs/>
                <w:rtl/>
              </w:rPr>
              <w:t xml:space="preserve"> המציע מחוייב לאמור בהצעתו, אם כי </w:t>
            </w:r>
            <w:r w:rsidRPr="00963F5F">
              <w:rPr>
                <w:rFonts w:hint="eastAsia"/>
                <w:bCs/>
                <w:rtl/>
              </w:rPr>
              <w:t>אין</w:t>
            </w:r>
            <w:r w:rsidRPr="00963F5F">
              <w:rPr>
                <w:bCs/>
                <w:rtl/>
              </w:rPr>
              <w:t xml:space="preserve"> </w:t>
            </w:r>
            <w:r w:rsidRPr="00963F5F">
              <w:rPr>
                <w:rFonts w:hint="eastAsia"/>
                <w:bCs/>
                <w:rtl/>
              </w:rPr>
              <w:t>המשרד</w:t>
            </w:r>
            <w:r w:rsidRPr="00963F5F">
              <w:rPr>
                <w:bCs/>
                <w:rtl/>
              </w:rPr>
              <w:t xml:space="preserve"> </w:t>
            </w:r>
            <w:r w:rsidRPr="00963F5F">
              <w:rPr>
                <w:rFonts w:hint="eastAsia"/>
                <w:bCs/>
                <w:rtl/>
              </w:rPr>
              <w:t>מתחייב</w:t>
            </w:r>
            <w:r w:rsidRPr="00963F5F">
              <w:rPr>
                <w:bCs/>
                <w:rtl/>
              </w:rPr>
              <w:t xml:space="preserve"> </w:t>
            </w:r>
            <w:r w:rsidRPr="00963F5F">
              <w:rPr>
                <w:rFonts w:hint="eastAsia"/>
                <w:bCs/>
                <w:rtl/>
              </w:rPr>
              <w:t>ליישם</w:t>
            </w:r>
            <w:r w:rsidRPr="00963F5F">
              <w:rPr>
                <w:bCs/>
                <w:rtl/>
              </w:rPr>
              <w:t xml:space="preserve"> </w:t>
            </w:r>
            <w:r w:rsidRPr="00963F5F">
              <w:rPr>
                <w:rFonts w:hint="eastAsia"/>
                <w:bCs/>
                <w:rtl/>
              </w:rPr>
              <w:t>את</w:t>
            </w:r>
            <w:r w:rsidRPr="00963F5F">
              <w:rPr>
                <w:bCs/>
                <w:rtl/>
              </w:rPr>
              <w:t xml:space="preserve"> </w:t>
            </w:r>
            <w:r w:rsidRPr="00963F5F">
              <w:rPr>
                <w:rFonts w:hint="eastAsia"/>
                <w:bCs/>
                <w:rtl/>
              </w:rPr>
              <w:t>המוצע</w:t>
            </w:r>
            <w:r w:rsidRPr="00963F5F">
              <w:rPr>
                <w:bCs/>
                <w:rtl/>
              </w:rPr>
              <w:t xml:space="preserve"> </w:t>
            </w:r>
            <w:r w:rsidRPr="00963F5F">
              <w:rPr>
                <w:rFonts w:hint="eastAsia"/>
                <w:bCs/>
                <w:rtl/>
              </w:rPr>
              <w:t>במהלך</w:t>
            </w:r>
            <w:r w:rsidRPr="00963F5F">
              <w:rPr>
                <w:bCs/>
                <w:rtl/>
              </w:rPr>
              <w:t xml:space="preserve"> </w:t>
            </w:r>
            <w:r w:rsidRPr="00963F5F">
              <w:rPr>
                <w:rFonts w:hint="eastAsia"/>
                <w:bCs/>
                <w:rtl/>
              </w:rPr>
              <w:t>מתן</w:t>
            </w:r>
            <w:r w:rsidRPr="00963F5F">
              <w:rPr>
                <w:bCs/>
                <w:rtl/>
              </w:rPr>
              <w:t xml:space="preserve"> </w:t>
            </w:r>
            <w:r w:rsidRPr="00963F5F">
              <w:rPr>
                <w:rFonts w:hint="eastAsia"/>
                <w:bCs/>
                <w:rtl/>
              </w:rPr>
              <w:t>השירותים</w:t>
            </w:r>
            <w:r w:rsidRPr="00963F5F">
              <w:rPr>
                <w:bCs/>
                <w:rtl/>
              </w:rPr>
              <w:t xml:space="preserve"> </w:t>
            </w:r>
            <w:r w:rsidRPr="00963F5F">
              <w:rPr>
                <w:rFonts w:hint="eastAsia"/>
                <w:bCs/>
                <w:rtl/>
              </w:rPr>
              <w:t>במידה</w:t>
            </w:r>
            <w:r w:rsidRPr="00963F5F">
              <w:rPr>
                <w:bCs/>
                <w:rtl/>
              </w:rPr>
              <w:t xml:space="preserve"> </w:t>
            </w:r>
            <w:r w:rsidRPr="00963F5F">
              <w:rPr>
                <w:rFonts w:hint="eastAsia"/>
                <w:bCs/>
                <w:rtl/>
              </w:rPr>
              <w:t>והמציע</w:t>
            </w:r>
            <w:r w:rsidRPr="00963F5F">
              <w:rPr>
                <w:bCs/>
                <w:rtl/>
              </w:rPr>
              <w:t xml:space="preserve"> </w:t>
            </w:r>
            <w:r w:rsidRPr="00963F5F">
              <w:rPr>
                <w:rFonts w:hint="eastAsia"/>
                <w:bCs/>
                <w:rtl/>
              </w:rPr>
              <w:t>ייבחר</w:t>
            </w:r>
            <w:r w:rsidRPr="00963F5F">
              <w:rPr>
                <w:bCs/>
                <w:rtl/>
              </w:rPr>
              <w:t xml:space="preserve"> </w:t>
            </w:r>
            <w:r w:rsidRPr="00963F5F">
              <w:rPr>
                <w:rFonts w:hint="eastAsia"/>
                <w:bCs/>
                <w:rtl/>
              </w:rPr>
              <w:t>כזוכה</w:t>
            </w:r>
            <w:r>
              <w:rPr>
                <w:rFonts w:hint="cs"/>
                <w:b/>
                <w:rtl/>
              </w:rPr>
              <w:t>.</w:t>
            </w:r>
          </w:p>
          <w:p w14:paraId="115AE23B" w14:textId="77777777" w:rsidR="005D4AF0" w:rsidRDefault="005D4AF0" w:rsidP="001D5683">
            <w:pPr>
              <w:widowControl w:val="0"/>
              <w:tabs>
                <w:tab w:val="left" w:pos="654"/>
              </w:tabs>
              <w:spacing w:line="312" w:lineRule="auto"/>
              <w:rPr>
                <w:b/>
                <w:rtl/>
              </w:rPr>
            </w:pPr>
            <w:r>
              <w:rPr>
                <w:rFonts w:hint="cs"/>
                <w:b/>
                <w:rtl/>
              </w:rPr>
              <w:t>המשרד ינקד את התרשמותו בהתבסס על השיקולים הבאים:</w:t>
            </w:r>
          </w:p>
          <w:p w14:paraId="66A5B265" w14:textId="77777777" w:rsidR="005D4AF0" w:rsidRDefault="005D4AF0" w:rsidP="004F002B">
            <w:pPr>
              <w:pStyle w:val="affc"/>
              <w:widowControl w:val="0"/>
              <w:numPr>
                <w:ilvl w:val="0"/>
                <w:numId w:val="43"/>
              </w:numPr>
              <w:tabs>
                <w:tab w:val="left" w:pos="654"/>
              </w:tabs>
              <w:overflowPunct/>
              <w:autoSpaceDE/>
              <w:autoSpaceDN/>
              <w:adjustRightInd/>
              <w:spacing w:line="312" w:lineRule="auto"/>
              <w:textAlignment w:val="auto"/>
              <w:rPr>
                <w:rFonts w:ascii="David" w:hAnsi="David"/>
                <w:b/>
              </w:rPr>
            </w:pPr>
            <w:r>
              <w:rPr>
                <w:rFonts w:ascii="David" w:hAnsi="David" w:hint="cs"/>
                <w:b/>
                <w:rtl/>
              </w:rPr>
              <w:t>תכנית בעלת רציונל מובן וק</w:t>
            </w:r>
            <w:r w:rsidR="000A14CC">
              <w:rPr>
                <w:rFonts w:ascii="David" w:hAnsi="David" w:hint="cs"/>
                <w:b/>
                <w:rtl/>
              </w:rPr>
              <w:t>ו</w:t>
            </w:r>
            <w:r>
              <w:rPr>
                <w:rFonts w:ascii="David" w:hAnsi="David" w:hint="cs"/>
                <w:b/>
                <w:rtl/>
              </w:rPr>
              <w:t>הרנטי</w:t>
            </w:r>
            <w:r w:rsidR="00A15ED7">
              <w:rPr>
                <w:rFonts w:ascii="David" w:hAnsi="David" w:hint="cs"/>
                <w:b/>
                <w:rtl/>
              </w:rPr>
              <w:t xml:space="preserve"> ומידת הבנת המציע את הנדרש</w:t>
            </w:r>
            <w:r w:rsidR="00080DB2">
              <w:rPr>
                <w:rFonts w:ascii="David" w:hAnsi="David" w:hint="cs"/>
                <w:b/>
                <w:rtl/>
              </w:rPr>
              <w:t xml:space="preserve"> </w:t>
            </w:r>
            <w:r w:rsidR="00080DB2">
              <w:rPr>
                <w:rFonts w:ascii="David" w:hAnsi="David"/>
                <w:b/>
                <w:rtl/>
              </w:rPr>
              <w:t>–</w:t>
            </w:r>
            <w:r w:rsidR="00080DB2">
              <w:rPr>
                <w:rFonts w:ascii="David" w:hAnsi="David" w:hint="cs"/>
                <w:b/>
                <w:rtl/>
              </w:rPr>
              <w:t xml:space="preserve"> </w:t>
            </w:r>
            <w:r w:rsidR="00E57703">
              <w:rPr>
                <w:rFonts w:ascii="David" w:hAnsi="David" w:hint="cs"/>
                <w:b/>
                <w:rtl/>
              </w:rPr>
              <w:t>עד 5 נקודות</w:t>
            </w:r>
          </w:p>
          <w:p w14:paraId="7DB9B909" w14:textId="77777777" w:rsidR="005D4AF0" w:rsidRDefault="005D4AF0" w:rsidP="004F002B">
            <w:pPr>
              <w:pStyle w:val="affc"/>
              <w:widowControl w:val="0"/>
              <w:numPr>
                <w:ilvl w:val="0"/>
                <w:numId w:val="43"/>
              </w:numPr>
              <w:tabs>
                <w:tab w:val="left" w:pos="654"/>
              </w:tabs>
              <w:overflowPunct/>
              <w:autoSpaceDE/>
              <w:autoSpaceDN/>
              <w:adjustRightInd/>
              <w:spacing w:line="312" w:lineRule="auto"/>
              <w:textAlignment w:val="auto"/>
              <w:rPr>
                <w:rFonts w:ascii="David" w:hAnsi="David"/>
                <w:b/>
              </w:rPr>
            </w:pPr>
            <w:r w:rsidRPr="00963F5F">
              <w:rPr>
                <w:rFonts w:ascii="David" w:hAnsi="David" w:hint="eastAsia"/>
                <w:b/>
                <w:rtl/>
              </w:rPr>
              <w:t>מתן</w:t>
            </w:r>
            <w:r w:rsidRPr="00963F5F">
              <w:rPr>
                <w:rFonts w:ascii="David" w:hAnsi="David"/>
                <w:b/>
                <w:rtl/>
              </w:rPr>
              <w:t xml:space="preserve"> </w:t>
            </w:r>
            <w:r w:rsidRPr="00963F5F">
              <w:rPr>
                <w:rFonts w:ascii="David" w:hAnsi="David" w:hint="eastAsia"/>
                <w:b/>
                <w:rtl/>
              </w:rPr>
              <w:t>מענים</w:t>
            </w:r>
            <w:r w:rsidRPr="00963F5F">
              <w:rPr>
                <w:rFonts w:ascii="David" w:hAnsi="David"/>
                <w:b/>
                <w:rtl/>
              </w:rPr>
              <w:t xml:space="preserve"> </w:t>
            </w:r>
            <w:r w:rsidRPr="00963F5F">
              <w:rPr>
                <w:rFonts w:ascii="David" w:hAnsi="David" w:hint="eastAsia"/>
                <w:b/>
                <w:rtl/>
              </w:rPr>
              <w:t>מגוונים</w:t>
            </w:r>
            <w:r w:rsidRPr="00963F5F">
              <w:rPr>
                <w:rFonts w:ascii="David" w:hAnsi="David"/>
                <w:b/>
                <w:rtl/>
              </w:rPr>
              <w:t xml:space="preserve">, </w:t>
            </w:r>
            <w:r w:rsidRPr="00963F5F">
              <w:rPr>
                <w:rFonts w:ascii="David" w:hAnsi="David" w:hint="eastAsia"/>
                <w:b/>
                <w:rtl/>
              </w:rPr>
              <w:t>מתודולוגיות</w:t>
            </w:r>
            <w:r w:rsidRPr="00963F5F">
              <w:rPr>
                <w:rFonts w:ascii="David" w:hAnsi="David"/>
                <w:b/>
                <w:rtl/>
              </w:rPr>
              <w:t xml:space="preserve"> </w:t>
            </w:r>
            <w:r w:rsidRPr="00963F5F">
              <w:rPr>
                <w:rFonts w:ascii="David" w:hAnsi="David" w:hint="eastAsia"/>
                <w:b/>
                <w:rtl/>
              </w:rPr>
              <w:t>חדשניות</w:t>
            </w:r>
            <w:r w:rsidRPr="00963F5F">
              <w:rPr>
                <w:rFonts w:ascii="David" w:hAnsi="David"/>
                <w:b/>
                <w:rtl/>
              </w:rPr>
              <w:t xml:space="preserve"> </w:t>
            </w:r>
            <w:r w:rsidRPr="00963F5F">
              <w:rPr>
                <w:rFonts w:ascii="David" w:hAnsi="David" w:hint="eastAsia"/>
                <w:b/>
                <w:rtl/>
              </w:rPr>
              <w:t>ויצירתיות</w:t>
            </w:r>
            <w:r w:rsidR="00080DB2">
              <w:rPr>
                <w:rFonts w:ascii="David" w:hAnsi="David" w:hint="cs"/>
                <w:b/>
                <w:rtl/>
              </w:rPr>
              <w:t xml:space="preserve"> </w:t>
            </w:r>
            <w:r w:rsidR="00080DB2">
              <w:rPr>
                <w:rFonts w:ascii="David" w:hAnsi="David"/>
                <w:b/>
                <w:rtl/>
              </w:rPr>
              <w:t>–</w:t>
            </w:r>
            <w:r w:rsidR="00080DB2">
              <w:rPr>
                <w:rFonts w:ascii="David" w:hAnsi="David" w:hint="cs"/>
                <w:b/>
                <w:rtl/>
              </w:rPr>
              <w:t xml:space="preserve"> </w:t>
            </w:r>
            <w:r w:rsidR="00E57703">
              <w:rPr>
                <w:rFonts w:ascii="David" w:hAnsi="David" w:hint="cs"/>
                <w:b/>
                <w:rtl/>
              </w:rPr>
              <w:t>עד 5 נקודות</w:t>
            </w:r>
          </w:p>
          <w:p w14:paraId="58FC8122" w14:textId="77777777" w:rsidR="005D4AF0" w:rsidRDefault="005D4AF0" w:rsidP="004F002B">
            <w:pPr>
              <w:pStyle w:val="affc"/>
              <w:widowControl w:val="0"/>
              <w:numPr>
                <w:ilvl w:val="0"/>
                <w:numId w:val="43"/>
              </w:numPr>
              <w:tabs>
                <w:tab w:val="left" w:pos="654"/>
              </w:tabs>
              <w:overflowPunct/>
              <w:autoSpaceDE/>
              <w:autoSpaceDN/>
              <w:adjustRightInd/>
              <w:spacing w:line="312" w:lineRule="auto"/>
              <w:textAlignment w:val="auto"/>
              <w:rPr>
                <w:rFonts w:ascii="David" w:hAnsi="David"/>
                <w:b/>
              </w:rPr>
            </w:pPr>
            <w:r>
              <w:rPr>
                <w:rFonts w:ascii="David" w:hAnsi="David" w:hint="cs"/>
                <w:b/>
                <w:rtl/>
              </w:rPr>
              <w:t>התאמת התכנים ומרכיבי העבודה לצרכי</w:t>
            </w:r>
            <w:r w:rsidR="00A15ED7">
              <w:rPr>
                <w:rFonts w:ascii="David" w:hAnsi="David" w:hint="cs"/>
                <w:b/>
                <w:rtl/>
              </w:rPr>
              <w:t>ם וישימות המוצע</w:t>
            </w:r>
            <w:r w:rsidR="00080DB2">
              <w:rPr>
                <w:rFonts w:ascii="David" w:hAnsi="David" w:hint="cs"/>
                <w:b/>
                <w:rtl/>
              </w:rPr>
              <w:t xml:space="preserve"> </w:t>
            </w:r>
            <w:r w:rsidR="00080DB2">
              <w:rPr>
                <w:rFonts w:ascii="David" w:hAnsi="David"/>
                <w:b/>
                <w:rtl/>
              </w:rPr>
              <w:t>–</w:t>
            </w:r>
            <w:r w:rsidR="00080DB2">
              <w:rPr>
                <w:rFonts w:ascii="David" w:hAnsi="David" w:hint="cs"/>
                <w:b/>
                <w:rtl/>
              </w:rPr>
              <w:t xml:space="preserve"> </w:t>
            </w:r>
            <w:r w:rsidR="00E57703">
              <w:rPr>
                <w:rFonts w:ascii="David" w:hAnsi="David" w:hint="cs"/>
                <w:b/>
                <w:rtl/>
              </w:rPr>
              <w:t>עד 5 נקודות</w:t>
            </w:r>
          </w:p>
          <w:p w14:paraId="69F2E0B9" w14:textId="77777777" w:rsidR="005D4AF0" w:rsidRPr="00735093" w:rsidRDefault="00A15ED7" w:rsidP="004F002B">
            <w:pPr>
              <w:pStyle w:val="affc"/>
              <w:widowControl w:val="0"/>
              <w:numPr>
                <w:ilvl w:val="0"/>
                <w:numId w:val="43"/>
              </w:numPr>
              <w:tabs>
                <w:tab w:val="left" w:pos="654"/>
              </w:tabs>
              <w:overflowPunct/>
              <w:autoSpaceDE/>
              <w:autoSpaceDN/>
              <w:adjustRightInd/>
              <w:spacing w:line="312" w:lineRule="auto"/>
              <w:textAlignment w:val="auto"/>
              <w:rPr>
                <w:rtl/>
              </w:rPr>
            </w:pPr>
            <w:r>
              <w:rPr>
                <w:rFonts w:ascii="David" w:hAnsi="David" w:hint="cs"/>
                <w:b/>
                <w:rtl/>
              </w:rPr>
              <w:t>התרשמות מהבנת האתגרים ואופן פתרונם המוצע</w:t>
            </w:r>
            <w:r w:rsidR="00080DB2">
              <w:rPr>
                <w:rFonts w:ascii="David" w:hAnsi="David" w:hint="cs"/>
                <w:b/>
                <w:rtl/>
              </w:rPr>
              <w:t xml:space="preserve"> </w:t>
            </w:r>
            <w:r w:rsidR="00080DB2">
              <w:rPr>
                <w:rFonts w:ascii="David" w:hAnsi="David"/>
                <w:b/>
                <w:rtl/>
              </w:rPr>
              <w:t>–</w:t>
            </w:r>
            <w:r w:rsidR="00E57703">
              <w:rPr>
                <w:rFonts w:ascii="David" w:hAnsi="David" w:hint="cs"/>
                <w:b/>
                <w:rtl/>
              </w:rPr>
              <w:t>עד 5 נקודות</w:t>
            </w:r>
          </w:p>
        </w:tc>
        <w:tc>
          <w:tcPr>
            <w:tcW w:w="1277" w:type="dxa"/>
            <w:tcBorders>
              <w:top w:val="single" w:sz="4" w:space="0" w:color="auto"/>
              <w:left w:val="single" w:sz="4" w:space="0" w:color="auto"/>
              <w:bottom w:val="single" w:sz="4" w:space="0" w:color="auto"/>
              <w:right w:val="single" w:sz="4" w:space="0" w:color="auto"/>
            </w:tcBorders>
            <w:shd w:val="clear" w:color="auto" w:fill="auto"/>
          </w:tcPr>
          <w:p w14:paraId="25A3FE36" w14:textId="77777777" w:rsidR="005D4AF0" w:rsidRDefault="00C86158" w:rsidP="00D50387">
            <w:pPr>
              <w:widowControl w:val="0"/>
              <w:spacing w:after="120"/>
              <w:rPr>
                <w:rFonts w:ascii="David" w:hAnsi="David"/>
                <w:rtl/>
              </w:rPr>
            </w:pPr>
            <w:r>
              <w:rPr>
                <w:rFonts w:ascii="David" w:hAnsi="David" w:hint="cs"/>
                <w:rtl/>
              </w:rPr>
              <w:t>20</w:t>
            </w:r>
          </w:p>
        </w:tc>
      </w:tr>
      <w:tr w:rsidR="00A15ED7" w14:paraId="7E4DB82C" w14:textId="77777777" w:rsidTr="00271558">
        <w:trPr>
          <w:cantSplit/>
        </w:trPr>
        <w:tc>
          <w:tcPr>
            <w:tcW w:w="1043" w:type="dxa"/>
            <w:tcBorders>
              <w:left w:val="single" w:sz="4" w:space="0" w:color="auto"/>
              <w:right w:val="single" w:sz="4" w:space="0" w:color="auto"/>
            </w:tcBorders>
            <w:shd w:val="clear" w:color="auto" w:fill="auto"/>
          </w:tcPr>
          <w:p w14:paraId="2EEDDF02" w14:textId="77777777" w:rsidR="00A15ED7" w:rsidRDefault="00A15ED7" w:rsidP="00D50387">
            <w:pPr>
              <w:spacing w:after="120"/>
              <w:rPr>
                <w:b/>
                <w:rtl/>
              </w:rPr>
            </w:pPr>
            <w:r>
              <w:rPr>
                <w:rFonts w:hint="cs"/>
                <w:b/>
                <w:rtl/>
              </w:rPr>
              <w:t xml:space="preserve">מנהל </w:t>
            </w:r>
            <w:r w:rsidR="00CE5A8B">
              <w:rPr>
                <w:rFonts w:hint="cs"/>
                <w:b/>
                <w:rtl/>
              </w:rPr>
              <w:t xml:space="preserve">הפרויקט </w:t>
            </w:r>
            <w:r>
              <w:rPr>
                <w:rFonts w:hint="cs"/>
                <w:b/>
                <w:rtl/>
              </w:rPr>
              <w:t>מוצע</w:t>
            </w:r>
          </w:p>
        </w:tc>
        <w:tc>
          <w:tcPr>
            <w:tcW w:w="7654" w:type="dxa"/>
            <w:tcBorders>
              <w:top w:val="single" w:sz="4" w:space="0" w:color="auto"/>
              <w:left w:val="single" w:sz="4" w:space="0" w:color="auto"/>
              <w:bottom w:val="single" w:sz="4" w:space="0" w:color="auto"/>
              <w:right w:val="single" w:sz="4" w:space="0" w:color="auto"/>
            </w:tcBorders>
            <w:shd w:val="clear" w:color="auto" w:fill="auto"/>
          </w:tcPr>
          <w:p w14:paraId="7691090B" w14:textId="77777777" w:rsidR="00A15ED7" w:rsidRPr="00735093" w:rsidRDefault="00A15ED7" w:rsidP="001D5683">
            <w:pPr>
              <w:widowControl w:val="0"/>
              <w:spacing w:line="276" w:lineRule="auto"/>
              <w:jc w:val="left"/>
              <w:outlineLvl w:val="2"/>
              <w:rPr>
                <w:rtl/>
              </w:rPr>
            </w:pPr>
            <w:bookmarkStart w:id="133" w:name="_Toc114739140"/>
            <w:r>
              <w:rPr>
                <w:rFonts w:hint="cs"/>
                <w:rtl/>
              </w:rPr>
              <w:t>מנהל בעל</w:t>
            </w:r>
            <w:r w:rsidR="001809C6">
              <w:rPr>
                <w:rFonts w:hint="cs"/>
                <w:rtl/>
              </w:rPr>
              <w:t xml:space="preserve"> </w:t>
            </w:r>
            <w:r w:rsidRPr="00B81FCB">
              <w:rPr>
                <w:rFonts w:ascii="David" w:hAnsi="David" w:hint="cs"/>
                <w:rtl/>
                <w:lang w:eastAsia="en-US"/>
              </w:rPr>
              <w:t>תואר אקדמי באחד או יותר מהתחומים הבאים: כלכלה או מינהל עסקים או לוגיסטיקה או הנדסת תעשייה וניהול</w:t>
            </w:r>
            <w:r w:rsidR="000A14CC">
              <w:rPr>
                <w:rFonts w:ascii="David" w:hAnsi="David" w:hint="cs"/>
                <w:rtl/>
                <w:lang w:eastAsia="en-US"/>
              </w:rPr>
              <w:t xml:space="preserve"> או תואר ראשון לפחות עם התמחות בתחום הלוגיסטיקה</w:t>
            </w:r>
            <w:r>
              <w:rPr>
                <w:rFonts w:ascii="David" w:hAnsi="David" w:hint="cs"/>
                <w:rtl/>
                <w:lang w:eastAsia="en-US"/>
              </w:rPr>
              <w:t>, ינוקד ב-</w:t>
            </w:r>
            <w:r w:rsidR="000A14CC">
              <w:rPr>
                <w:rFonts w:ascii="David" w:hAnsi="David" w:hint="cs"/>
                <w:rtl/>
                <w:lang w:eastAsia="en-US"/>
              </w:rPr>
              <w:t>10</w:t>
            </w:r>
            <w:r>
              <w:rPr>
                <w:rFonts w:ascii="David" w:hAnsi="David" w:hint="cs"/>
                <w:rtl/>
                <w:lang w:eastAsia="en-US"/>
              </w:rPr>
              <w:t xml:space="preserve"> נק'.</w:t>
            </w:r>
            <w:bookmarkEnd w:id="133"/>
          </w:p>
        </w:tc>
        <w:tc>
          <w:tcPr>
            <w:tcW w:w="1277" w:type="dxa"/>
            <w:tcBorders>
              <w:top w:val="single" w:sz="4" w:space="0" w:color="auto"/>
              <w:left w:val="single" w:sz="4" w:space="0" w:color="auto"/>
              <w:bottom w:val="single" w:sz="4" w:space="0" w:color="auto"/>
              <w:right w:val="single" w:sz="4" w:space="0" w:color="auto"/>
            </w:tcBorders>
            <w:shd w:val="clear" w:color="auto" w:fill="auto"/>
          </w:tcPr>
          <w:p w14:paraId="3514E97A" w14:textId="77777777" w:rsidR="00A15ED7" w:rsidRDefault="000A14CC" w:rsidP="00D50387">
            <w:pPr>
              <w:widowControl w:val="0"/>
              <w:spacing w:after="120"/>
              <w:rPr>
                <w:rFonts w:ascii="David" w:hAnsi="David"/>
                <w:rtl/>
              </w:rPr>
            </w:pPr>
            <w:r>
              <w:rPr>
                <w:rFonts w:ascii="David" w:hAnsi="David" w:hint="cs"/>
                <w:rtl/>
              </w:rPr>
              <w:t>10</w:t>
            </w:r>
          </w:p>
        </w:tc>
      </w:tr>
      <w:tr w:rsidR="00515A19" w14:paraId="765F4D64" w14:textId="77777777" w:rsidTr="00271558">
        <w:trPr>
          <w:cantSplit/>
        </w:trPr>
        <w:tc>
          <w:tcPr>
            <w:tcW w:w="1043" w:type="dxa"/>
            <w:tcBorders>
              <w:left w:val="single" w:sz="4" w:space="0" w:color="auto"/>
              <w:right w:val="single" w:sz="4" w:space="0" w:color="auto"/>
            </w:tcBorders>
            <w:shd w:val="clear" w:color="auto" w:fill="auto"/>
          </w:tcPr>
          <w:p w14:paraId="069F5B6F" w14:textId="77777777" w:rsidR="00515A19" w:rsidRDefault="00515A19" w:rsidP="00D50387">
            <w:pPr>
              <w:spacing w:after="120"/>
              <w:rPr>
                <w:b/>
                <w:rtl/>
              </w:rPr>
            </w:pPr>
            <w:r>
              <w:rPr>
                <w:rFonts w:hint="cs"/>
                <w:b/>
                <w:rtl/>
              </w:rPr>
              <w:lastRenderedPageBreak/>
              <w:t>המלצות</w:t>
            </w:r>
          </w:p>
        </w:tc>
        <w:tc>
          <w:tcPr>
            <w:tcW w:w="7654" w:type="dxa"/>
            <w:tcBorders>
              <w:top w:val="single" w:sz="4" w:space="0" w:color="auto"/>
              <w:left w:val="single" w:sz="4" w:space="0" w:color="auto"/>
              <w:bottom w:val="single" w:sz="4" w:space="0" w:color="auto"/>
              <w:right w:val="single" w:sz="4" w:space="0" w:color="auto"/>
            </w:tcBorders>
            <w:shd w:val="clear" w:color="auto" w:fill="auto"/>
          </w:tcPr>
          <w:p w14:paraId="2A837716" w14:textId="77777777" w:rsidR="00515A19" w:rsidRDefault="00515A19" w:rsidP="001D5683">
            <w:pPr>
              <w:widowControl w:val="0"/>
              <w:spacing w:after="120" w:line="276" w:lineRule="auto"/>
              <w:outlineLvl w:val="2"/>
              <w:rPr>
                <w:rFonts w:ascii="Arial" w:hAnsi="Arial"/>
                <w:b/>
                <w:bCs/>
                <w:color w:val="000000"/>
                <w:rtl/>
              </w:rPr>
            </w:pPr>
            <w:bookmarkStart w:id="134" w:name="_Toc114739141"/>
            <w:r w:rsidRPr="00735093">
              <w:rPr>
                <w:rtl/>
              </w:rPr>
              <w:t xml:space="preserve">המשרד יפנה לעד שלושה ממליצים להם נתן </w:t>
            </w:r>
            <w:r w:rsidR="00A15ED7">
              <w:rPr>
                <w:rFonts w:hint="cs"/>
                <w:rtl/>
              </w:rPr>
              <w:t>המנהל</w:t>
            </w:r>
            <w:r w:rsidRPr="00735093">
              <w:rPr>
                <w:rtl/>
              </w:rPr>
              <w:t xml:space="preserve"> שירותים (בין אם שמם נמסר כחלק מההצעה ובין אם לאו</w:t>
            </w:r>
            <w:r>
              <w:rPr>
                <w:rFonts w:hint="cs"/>
                <w:rtl/>
              </w:rPr>
              <w:t>)</w:t>
            </w:r>
            <w:r w:rsidRPr="00735093">
              <w:rPr>
                <w:rtl/>
              </w:rPr>
              <w:t xml:space="preserve"> – בהתאם לשיקול דעת המשרד</w:t>
            </w:r>
            <w:r>
              <w:rPr>
                <w:rFonts w:hint="cs"/>
                <w:rtl/>
              </w:rPr>
              <w:t>.</w:t>
            </w:r>
            <w:bookmarkEnd w:id="134"/>
            <w:r w:rsidRPr="00735093">
              <w:t xml:space="preserve"> </w:t>
            </w:r>
          </w:p>
          <w:p w14:paraId="107C3E98" w14:textId="77777777" w:rsidR="00515A19" w:rsidRPr="00B15536" w:rsidRDefault="00515A19" w:rsidP="001D5683">
            <w:pPr>
              <w:widowControl w:val="0"/>
              <w:spacing w:after="120" w:line="276" w:lineRule="auto"/>
              <w:outlineLvl w:val="2"/>
              <w:rPr>
                <w:b/>
                <w:bCs/>
                <w:rtl/>
              </w:rPr>
            </w:pPr>
            <w:bookmarkStart w:id="135" w:name="_Toc114739142"/>
            <w:r w:rsidRPr="00B15536">
              <w:rPr>
                <w:rFonts w:ascii="Arial" w:hAnsi="Arial"/>
                <w:color w:val="000000"/>
                <w:rtl/>
              </w:rPr>
              <w:t>המזמין יבקש מהממליץ להתייחס ולנקד את הנושאים הבאים בין 1 ל-</w:t>
            </w:r>
            <w:r>
              <w:rPr>
                <w:rFonts w:ascii="Arial" w:hAnsi="Arial" w:hint="cs"/>
                <w:color w:val="000000"/>
                <w:rtl/>
              </w:rPr>
              <w:t>5</w:t>
            </w:r>
            <w:r w:rsidRPr="00B15536">
              <w:rPr>
                <w:rFonts w:ascii="Arial" w:hAnsi="Arial"/>
                <w:color w:val="000000"/>
                <w:rtl/>
              </w:rPr>
              <w:t xml:space="preserve"> נקודות:</w:t>
            </w:r>
            <w:bookmarkEnd w:id="135"/>
          </w:p>
          <w:p w14:paraId="0979F828" w14:textId="77777777" w:rsidR="00515A19" w:rsidRPr="00B15536" w:rsidRDefault="00515A19" w:rsidP="001D5683">
            <w:pPr>
              <w:widowControl w:val="0"/>
              <w:spacing w:after="120" w:line="276" w:lineRule="auto"/>
              <w:outlineLvl w:val="2"/>
              <w:rPr>
                <w:rFonts w:ascii="Arial" w:hAnsi="Arial"/>
                <w:b/>
                <w:bCs/>
                <w:color w:val="000000"/>
                <w:rtl/>
              </w:rPr>
            </w:pPr>
            <w:bookmarkStart w:id="136" w:name="_Toc114739143"/>
            <w:r w:rsidRPr="00B15536">
              <w:rPr>
                <w:rFonts w:ascii="Arial" w:hAnsi="Arial"/>
                <w:color w:val="000000"/>
                <w:rtl/>
              </w:rPr>
              <w:t xml:space="preserve">1. מקצועיות </w:t>
            </w:r>
            <w:r w:rsidR="00A15ED7">
              <w:rPr>
                <w:rFonts w:ascii="Arial" w:hAnsi="Arial" w:hint="cs"/>
                <w:color w:val="000000"/>
                <w:rtl/>
              </w:rPr>
              <w:t>המנהל</w:t>
            </w:r>
            <w:r w:rsidRPr="00B15536">
              <w:rPr>
                <w:rFonts w:ascii="Arial" w:hAnsi="Arial"/>
                <w:color w:val="000000"/>
                <w:rtl/>
              </w:rPr>
              <w:t>.</w:t>
            </w:r>
            <w:bookmarkEnd w:id="136"/>
          </w:p>
          <w:p w14:paraId="2731CD15" w14:textId="77777777" w:rsidR="00515A19" w:rsidRPr="00B15536" w:rsidRDefault="00515A19" w:rsidP="001D5683">
            <w:pPr>
              <w:widowControl w:val="0"/>
              <w:spacing w:after="120" w:line="276" w:lineRule="auto"/>
              <w:outlineLvl w:val="2"/>
              <w:rPr>
                <w:rFonts w:ascii="Arial" w:hAnsi="Arial"/>
                <w:b/>
                <w:bCs/>
                <w:color w:val="000000"/>
                <w:rtl/>
              </w:rPr>
            </w:pPr>
            <w:bookmarkStart w:id="137" w:name="_Toc114739144"/>
            <w:r w:rsidRPr="00B15536">
              <w:rPr>
                <w:rFonts w:ascii="Arial" w:hAnsi="Arial"/>
                <w:color w:val="000000"/>
                <w:rtl/>
              </w:rPr>
              <w:t xml:space="preserve">2. זמינותו של </w:t>
            </w:r>
            <w:r w:rsidR="00A15ED7">
              <w:rPr>
                <w:rFonts w:ascii="Arial" w:hAnsi="Arial" w:hint="cs"/>
                <w:color w:val="000000"/>
                <w:rtl/>
              </w:rPr>
              <w:t xml:space="preserve">המנהל </w:t>
            </w:r>
            <w:r w:rsidR="000A08E9">
              <w:rPr>
                <w:rFonts w:ascii="Arial" w:hAnsi="Arial" w:hint="cs"/>
                <w:color w:val="000000"/>
                <w:rtl/>
              </w:rPr>
              <w:t>וגמישותו לשינויים</w:t>
            </w:r>
            <w:r w:rsidRPr="00B15536">
              <w:rPr>
                <w:rFonts w:ascii="Arial" w:hAnsi="Arial"/>
                <w:color w:val="000000"/>
                <w:rtl/>
              </w:rPr>
              <w:t>.</w:t>
            </w:r>
            <w:bookmarkEnd w:id="137"/>
          </w:p>
          <w:p w14:paraId="3C955B19" w14:textId="77777777" w:rsidR="00515A19" w:rsidRPr="00B15536" w:rsidRDefault="00515A19" w:rsidP="001D5683">
            <w:pPr>
              <w:widowControl w:val="0"/>
              <w:spacing w:after="120" w:line="276" w:lineRule="auto"/>
              <w:outlineLvl w:val="2"/>
              <w:rPr>
                <w:rFonts w:ascii="Arial" w:hAnsi="Arial"/>
                <w:b/>
                <w:bCs/>
                <w:color w:val="000000"/>
                <w:rtl/>
              </w:rPr>
            </w:pPr>
            <w:bookmarkStart w:id="138" w:name="_Toc114739145"/>
            <w:r w:rsidRPr="00B15536">
              <w:rPr>
                <w:rFonts w:ascii="Arial" w:hAnsi="Arial"/>
                <w:color w:val="000000"/>
                <w:rtl/>
              </w:rPr>
              <w:t>3. הצלחת השירותים בהתאם למטרות המזמין .</w:t>
            </w:r>
            <w:bookmarkEnd w:id="138"/>
          </w:p>
          <w:p w14:paraId="48D497F6" w14:textId="77777777" w:rsidR="00C86158" w:rsidRPr="00B15536" w:rsidRDefault="00C86158" w:rsidP="001D5683">
            <w:pPr>
              <w:widowControl w:val="0"/>
              <w:spacing w:after="120" w:line="276" w:lineRule="auto"/>
              <w:outlineLvl w:val="2"/>
              <w:rPr>
                <w:rFonts w:ascii="Arial" w:hAnsi="Arial"/>
                <w:b/>
                <w:bCs/>
                <w:color w:val="000000"/>
                <w:rtl/>
              </w:rPr>
            </w:pPr>
            <w:r w:rsidRPr="00B15536">
              <w:rPr>
                <w:rFonts w:ascii="Arial" w:hAnsi="Arial"/>
                <w:color w:val="000000"/>
                <w:rtl/>
              </w:rPr>
              <w:t xml:space="preserve">הציון הסופי </w:t>
            </w:r>
            <w:r>
              <w:rPr>
                <w:rFonts w:ascii="Arial" w:hAnsi="Arial" w:hint="cs"/>
                <w:color w:val="000000"/>
                <w:rtl/>
              </w:rPr>
              <w:t>יורכב מ</w:t>
            </w:r>
            <w:r w:rsidRPr="00B15536">
              <w:rPr>
                <w:rFonts w:ascii="Arial" w:hAnsi="Arial"/>
                <w:color w:val="000000"/>
                <w:rtl/>
              </w:rPr>
              <w:t>ממוצע ציוני הממליצים</w:t>
            </w:r>
            <w:r>
              <w:rPr>
                <w:rFonts w:ascii="Arial" w:hAnsi="Arial" w:hint="cs"/>
                <w:color w:val="000000"/>
                <w:rtl/>
              </w:rPr>
              <w:t>, כאשר ציון של 15 נק' ינוקד במלוא ניקוד מדד זה, וכל ציון נמוך יותר ינוקד במדד זה באופן יחסי.</w:t>
            </w:r>
          </w:p>
          <w:p w14:paraId="1ED695F4" w14:textId="77777777" w:rsidR="00515A19" w:rsidRPr="004C31F5" w:rsidRDefault="00515A19" w:rsidP="001D5683">
            <w:pPr>
              <w:widowControl w:val="0"/>
              <w:spacing w:after="120" w:line="276" w:lineRule="auto"/>
              <w:outlineLvl w:val="2"/>
              <w:rPr>
                <w:rFonts w:ascii="Arial" w:hAnsi="Arial"/>
                <w:b/>
                <w:bCs/>
                <w:color w:val="000000"/>
                <w:rtl/>
              </w:rPr>
            </w:pPr>
            <w:bookmarkStart w:id="139" w:name="_Toc114739148"/>
            <w:r w:rsidRPr="004C31F5">
              <w:rPr>
                <w:rFonts w:ascii="Arial" w:hAnsi="Arial"/>
                <w:b/>
                <w:bCs/>
                <w:color w:val="000000"/>
                <w:rtl/>
              </w:rPr>
              <w:t>על המציע לציין בפרטי אנשי הקשר בחוברת ההצעה איש קשר אצל הלקוח או המעסיק</w:t>
            </w:r>
            <w:r w:rsidR="00E012D2">
              <w:rPr>
                <w:rFonts w:ascii="Arial" w:hAnsi="Arial" w:hint="cs"/>
                <w:b/>
                <w:bCs/>
                <w:color w:val="000000"/>
                <w:rtl/>
              </w:rPr>
              <w:t xml:space="preserve"> לרבות פרטי התקשרות עם איש הקשר</w:t>
            </w:r>
            <w:r w:rsidRPr="004C31F5">
              <w:rPr>
                <w:rFonts w:ascii="Arial" w:hAnsi="Arial"/>
                <w:b/>
                <w:bCs/>
                <w:color w:val="000000"/>
                <w:rtl/>
              </w:rPr>
              <w:t>.</w:t>
            </w:r>
            <w:bookmarkEnd w:id="139"/>
          </w:p>
          <w:p w14:paraId="29438676" w14:textId="77777777" w:rsidR="00515A19" w:rsidRPr="00B15536" w:rsidRDefault="00515A19" w:rsidP="001D5683">
            <w:pPr>
              <w:widowControl w:val="0"/>
              <w:spacing w:after="120" w:line="276" w:lineRule="auto"/>
              <w:outlineLvl w:val="2"/>
              <w:rPr>
                <w:rFonts w:ascii="Arial" w:hAnsi="Arial"/>
                <w:b/>
                <w:bCs/>
                <w:color w:val="000000"/>
                <w:rtl/>
              </w:rPr>
            </w:pPr>
            <w:bookmarkStart w:id="140" w:name="_Toc114739149"/>
            <w:r w:rsidRPr="00B15536">
              <w:rPr>
                <w:rFonts w:ascii="Arial" w:hAnsi="Arial"/>
                <w:color w:val="000000"/>
                <w:rtl/>
              </w:rPr>
              <w:t>המשרד שומר לעצמו את הזכות לתת את הניקוד 0 במידה ויירשמו פרטי התקשרות שאינם רלוונטיים, או במידה והמשרד לא יצליח להשיג את איש הקשר.</w:t>
            </w:r>
            <w:bookmarkEnd w:id="140"/>
          </w:p>
          <w:p w14:paraId="1E8A2806" w14:textId="77777777" w:rsidR="00515A19" w:rsidRPr="00B15536" w:rsidRDefault="00515A19" w:rsidP="001D5683">
            <w:pPr>
              <w:widowControl w:val="0"/>
              <w:spacing w:after="120" w:line="276" w:lineRule="auto"/>
              <w:outlineLvl w:val="2"/>
              <w:rPr>
                <w:rFonts w:ascii="Arial" w:hAnsi="Arial"/>
                <w:b/>
                <w:bCs/>
                <w:color w:val="000000"/>
                <w:rtl/>
              </w:rPr>
            </w:pPr>
            <w:bookmarkStart w:id="141" w:name="_Toc114739150"/>
            <w:r w:rsidRPr="00B15536">
              <w:rPr>
                <w:rFonts w:ascii="Arial" w:hAnsi="Arial"/>
                <w:color w:val="000000"/>
                <w:rtl/>
              </w:rPr>
              <w:t>המשרד רשאי לפנות לפחות ממליצים, ובלבד שיפנה לאותו מספר ממליצים לכל המציעים.</w:t>
            </w:r>
            <w:bookmarkEnd w:id="141"/>
            <w:r w:rsidRPr="00B15536">
              <w:rPr>
                <w:rFonts w:ascii="Arial" w:hAnsi="Arial"/>
                <w:color w:val="000000"/>
                <w:rtl/>
              </w:rPr>
              <w:t xml:space="preserve"> </w:t>
            </w:r>
          </w:p>
          <w:p w14:paraId="352E28C6" w14:textId="77777777" w:rsidR="00515A19" w:rsidRDefault="00515A19" w:rsidP="001D5683">
            <w:pPr>
              <w:tabs>
                <w:tab w:val="left" w:pos="654"/>
              </w:tabs>
              <w:spacing w:after="120" w:line="312" w:lineRule="auto"/>
              <w:rPr>
                <w:b/>
                <w:rtl/>
              </w:rPr>
            </w:pPr>
            <w:r w:rsidRPr="00B15536">
              <w:rPr>
                <w:rFonts w:ascii="Arial" w:hAnsi="Arial"/>
                <w:color w:val="000000"/>
                <w:rtl/>
              </w:rPr>
              <w:t xml:space="preserve">במידה </w:t>
            </w:r>
            <w:r w:rsidR="000A08E9">
              <w:rPr>
                <w:rFonts w:ascii="Arial" w:hAnsi="Arial" w:hint="cs"/>
                <w:color w:val="000000"/>
                <w:rtl/>
              </w:rPr>
              <w:t>והמנהל</w:t>
            </w:r>
            <w:r w:rsidRPr="00B15536">
              <w:rPr>
                <w:rFonts w:ascii="Arial" w:hAnsi="Arial"/>
                <w:color w:val="000000"/>
                <w:rtl/>
              </w:rPr>
              <w:t xml:space="preserve"> עבד עם משרד הפנים בעבר, המשרד שומר לעצמו את הזכות לתת המלצה על ה</w:t>
            </w:r>
            <w:r w:rsidR="00980F1A">
              <w:rPr>
                <w:rFonts w:ascii="Arial" w:hAnsi="Arial" w:hint="cs"/>
                <w:color w:val="000000"/>
                <w:rtl/>
              </w:rPr>
              <w:t>מנהל</w:t>
            </w:r>
            <w:r w:rsidR="009A40CC">
              <w:rPr>
                <w:rFonts w:ascii="Arial" w:hAnsi="Arial" w:hint="cs"/>
                <w:color w:val="000000"/>
                <w:rtl/>
              </w:rPr>
              <w:t xml:space="preserve"> </w:t>
            </w:r>
            <w:r w:rsidRPr="00B15536">
              <w:rPr>
                <w:rFonts w:ascii="Arial" w:hAnsi="Arial"/>
                <w:color w:val="000000"/>
                <w:rtl/>
              </w:rPr>
              <w:t>בהתאם לאמור לעיל.</w:t>
            </w:r>
          </w:p>
        </w:tc>
        <w:tc>
          <w:tcPr>
            <w:tcW w:w="1277" w:type="dxa"/>
            <w:tcBorders>
              <w:top w:val="single" w:sz="4" w:space="0" w:color="auto"/>
              <w:left w:val="single" w:sz="4" w:space="0" w:color="auto"/>
              <w:bottom w:val="single" w:sz="4" w:space="0" w:color="auto"/>
              <w:right w:val="single" w:sz="4" w:space="0" w:color="auto"/>
            </w:tcBorders>
            <w:shd w:val="clear" w:color="auto" w:fill="auto"/>
          </w:tcPr>
          <w:p w14:paraId="46DF0F6B" w14:textId="77777777" w:rsidR="00515A19" w:rsidRDefault="00C86158" w:rsidP="00D50387">
            <w:pPr>
              <w:widowControl w:val="0"/>
              <w:spacing w:after="120"/>
              <w:rPr>
                <w:rFonts w:ascii="David" w:hAnsi="David"/>
                <w:rtl/>
              </w:rPr>
            </w:pPr>
            <w:r>
              <w:rPr>
                <w:rFonts w:ascii="David" w:hAnsi="David" w:hint="cs"/>
                <w:rtl/>
              </w:rPr>
              <w:t>20</w:t>
            </w:r>
          </w:p>
        </w:tc>
      </w:tr>
      <w:tr w:rsidR="00515A19" w14:paraId="7F428299" w14:textId="77777777" w:rsidTr="00271558">
        <w:trPr>
          <w:cantSplit/>
        </w:trPr>
        <w:tc>
          <w:tcPr>
            <w:tcW w:w="1043" w:type="dxa"/>
            <w:tcBorders>
              <w:left w:val="single" w:sz="4" w:space="0" w:color="auto"/>
              <w:bottom w:val="single" w:sz="4" w:space="0" w:color="auto"/>
              <w:right w:val="single" w:sz="4" w:space="0" w:color="auto"/>
            </w:tcBorders>
            <w:shd w:val="clear" w:color="auto" w:fill="auto"/>
          </w:tcPr>
          <w:p w14:paraId="4128E725" w14:textId="77777777" w:rsidR="00515A19" w:rsidRDefault="00515A19" w:rsidP="00D50387">
            <w:pPr>
              <w:spacing w:after="120"/>
              <w:rPr>
                <w:b/>
                <w:rtl/>
              </w:rPr>
            </w:pPr>
            <w:r>
              <w:rPr>
                <w:rFonts w:hint="cs"/>
                <w:b/>
                <w:rtl/>
              </w:rPr>
              <w:t>ראיון</w:t>
            </w:r>
          </w:p>
        </w:tc>
        <w:tc>
          <w:tcPr>
            <w:tcW w:w="7654" w:type="dxa"/>
            <w:tcBorders>
              <w:top w:val="single" w:sz="4" w:space="0" w:color="auto"/>
              <w:left w:val="single" w:sz="4" w:space="0" w:color="auto"/>
              <w:bottom w:val="single" w:sz="4" w:space="0" w:color="auto"/>
              <w:right w:val="single" w:sz="4" w:space="0" w:color="auto"/>
            </w:tcBorders>
            <w:shd w:val="clear" w:color="auto" w:fill="auto"/>
          </w:tcPr>
          <w:p w14:paraId="59384CFB" w14:textId="77777777" w:rsidR="00515A19" w:rsidRDefault="00515A19" w:rsidP="001D5683">
            <w:pPr>
              <w:tabs>
                <w:tab w:val="left" w:pos="654"/>
              </w:tabs>
              <w:spacing w:after="200" w:line="312" w:lineRule="auto"/>
              <w:rPr>
                <w:b/>
                <w:rtl/>
              </w:rPr>
            </w:pPr>
            <w:r>
              <w:rPr>
                <w:rFonts w:hint="cs"/>
                <w:b/>
                <w:rtl/>
              </w:rPr>
              <w:t xml:space="preserve">המשרד יזמן את נציג המציע ואת </w:t>
            </w:r>
            <w:r w:rsidR="00CE5A8B">
              <w:rPr>
                <w:rFonts w:hint="cs"/>
                <w:b/>
                <w:rtl/>
              </w:rPr>
              <w:t>מנהל הפרויקט</w:t>
            </w:r>
            <w:r>
              <w:rPr>
                <w:rFonts w:hint="cs"/>
                <w:b/>
                <w:rtl/>
              </w:rPr>
              <w:t xml:space="preserve"> המוצע.</w:t>
            </w:r>
          </w:p>
          <w:p w14:paraId="5FEE3184" w14:textId="77777777" w:rsidR="00515A19" w:rsidRDefault="00515A19" w:rsidP="001D5683">
            <w:pPr>
              <w:tabs>
                <w:tab w:val="left" w:pos="654"/>
              </w:tabs>
              <w:spacing w:after="200" w:line="312" w:lineRule="auto"/>
              <w:rPr>
                <w:b/>
                <w:rtl/>
              </w:rPr>
            </w:pPr>
            <w:r>
              <w:rPr>
                <w:rFonts w:hint="cs"/>
                <w:b/>
                <w:rtl/>
              </w:rPr>
              <w:t>המשרד שומר את הזכות לקיים את הראיון באמצעים דיגיטליים.</w:t>
            </w:r>
          </w:p>
          <w:p w14:paraId="4FEE8A37" w14:textId="77777777" w:rsidR="000A08E9" w:rsidRDefault="00515A19" w:rsidP="001D5683">
            <w:pPr>
              <w:tabs>
                <w:tab w:val="left" w:pos="654"/>
              </w:tabs>
              <w:spacing w:after="200" w:line="312" w:lineRule="auto"/>
              <w:rPr>
                <w:b/>
                <w:rtl/>
              </w:rPr>
            </w:pPr>
            <w:r>
              <w:rPr>
                <w:rFonts w:hint="cs"/>
                <w:b/>
                <w:rtl/>
              </w:rPr>
              <w:t xml:space="preserve">במהלך הראיון </w:t>
            </w:r>
            <w:r w:rsidR="00783DE5">
              <w:rPr>
                <w:rFonts w:hint="cs"/>
                <w:b/>
                <w:rtl/>
              </w:rPr>
              <w:t xml:space="preserve">ובמשך עד 15 דקות, </w:t>
            </w:r>
            <w:r>
              <w:rPr>
                <w:rFonts w:hint="cs"/>
                <w:b/>
                <w:rtl/>
              </w:rPr>
              <w:t>יציג</w:t>
            </w:r>
            <w:r w:rsidR="00783DE5">
              <w:rPr>
                <w:rFonts w:hint="cs"/>
                <w:b/>
                <w:rtl/>
              </w:rPr>
              <w:t>ו</w:t>
            </w:r>
            <w:r>
              <w:rPr>
                <w:rFonts w:hint="cs"/>
                <w:b/>
                <w:rtl/>
              </w:rPr>
              <w:t xml:space="preserve"> המציע </w:t>
            </w:r>
            <w:r w:rsidR="000A08E9">
              <w:rPr>
                <w:rFonts w:hint="cs"/>
                <w:b/>
                <w:rtl/>
              </w:rPr>
              <w:t>וכן המנהל את נסיונם ואת התכנית המוצעת על ידם למתן השירותים.</w:t>
            </w:r>
          </w:p>
          <w:p w14:paraId="0D394417" w14:textId="77777777" w:rsidR="00515A19" w:rsidRDefault="00114AEF" w:rsidP="001D5683">
            <w:pPr>
              <w:tabs>
                <w:tab w:val="left" w:pos="654"/>
              </w:tabs>
              <w:spacing w:after="200" w:line="312" w:lineRule="auto"/>
              <w:rPr>
                <w:b/>
                <w:rtl/>
              </w:rPr>
            </w:pPr>
            <w:r>
              <w:rPr>
                <w:rFonts w:hint="cs"/>
                <w:b/>
                <w:rtl/>
              </w:rPr>
              <w:t>כמ</w:t>
            </w:r>
            <w:r w:rsidR="00D3355D">
              <w:rPr>
                <w:rFonts w:hint="cs"/>
                <w:b/>
                <w:rtl/>
              </w:rPr>
              <w:t>ו</w:t>
            </w:r>
            <w:r>
              <w:rPr>
                <w:rFonts w:hint="cs"/>
                <w:b/>
                <w:rtl/>
              </w:rPr>
              <w:t xml:space="preserve"> כן, יוקדשו 15 דקות נוספות להצגת המערכת הלוגיסטית המלאה לרבות מערכת האיתור בה מתעתד המציע לעשות שימוש לצורך מעקב אחר הרכבים בהתאם להוראות סעיף </w:t>
            </w:r>
            <w:r w:rsidR="00BB31F1">
              <w:rPr>
                <w:rFonts w:hint="cs"/>
                <w:b/>
                <w:rtl/>
              </w:rPr>
              <w:t xml:space="preserve">4.3 </w:t>
            </w:r>
            <w:r>
              <w:rPr>
                <w:rFonts w:hint="cs"/>
                <w:b/>
                <w:rtl/>
              </w:rPr>
              <w:t>וכן להצגת המערכ</w:t>
            </w:r>
            <w:r w:rsidR="008F0617">
              <w:rPr>
                <w:rFonts w:hint="cs"/>
                <w:b/>
                <w:rtl/>
              </w:rPr>
              <w:t>ו</w:t>
            </w:r>
            <w:r>
              <w:rPr>
                <w:rFonts w:hint="cs"/>
                <w:b/>
                <w:rtl/>
              </w:rPr>
              <w:t>ת הממוחשב</w:t>
            </w:r>
            <w:r w:rsidR="008F0617">
              <w:rPr>
                <w:rFonts w:hint="cs"/>
                <w:b/>
                <w:rtl/>
              </w:rPr>
              <w:t>ו</w:t>
            </w:r>
            <w:r>
              <w:rPr>
                <w:rFonts w:hint="cs"/>
                <w:b/>
                <w:rtl/>
              </w:rPr>
              <w:t xml:space="preserve">ת לניהול הפרויקט בהתאם להוראות סעיף </w:t>
            </w:r>
            <w:r w:rsidR="00BB31F1">
              <w:rPr>
                <w:rFonts w:hint="cs"/>
                <w:b/>
                <w:rtl/>
              </w:rPr>
              <w:t>4.4</w:t>
            </w:r>
            <w:r w:rsidR="00515A19">
              <w:rPr>
                <w:rFonts w:hint="cs"/>
                <w:sz w:val="40"/>
                <w:rtl/>
              </w:rPr>
              <w:t xml:space="preserve">בנוסף, יציגו המציע </w:t>
            </w:r>
            <w:r w:rsidR="00783DE5">
              <w:rPr>
                <w:rFonts w:hint="cs"/>
                <w:sz w:val="40"/>
                <w:rtl/>
              </w:rPr>
              <w:t>והמנהל</w:t>
            </w:r>
            <w:r w:rsidR="00515A19">
              <w:rPr>
                <w:rFonts w:hint="cs"/>
                <w:sz w:val="40"/>
                <w:rtl/>
              </w:rPr>
              <w:t xml:space="preserve"> את </w:t>
            </w:r>
            <w:r w:rsidR="00515A19">
              <w:rPr>
                <w:rFonts w:hint="cs"/>
                <w:b/>
                <w:rtl/>
              </w:rPr>
              <w:t>נסיונם הקודם, נקודות ההשקה של נסיונם הקודם למבוקש במכרז זה.</w:t>
            </w:r>
          </w:p>
          <w:p w14:paraId="68F5CD3E" w14:textId="77777777" w:rsidR="00515A19" w:rsidRDefault="00515A19" w:rsidP="001D5683">
            <w:pPr>
              <w:tabs>
                <w:tab w:val="left" w:pos="654"/>
              </w:tabs>
              <w:spacing w:after="200" w:line="312" w:lineRule="auto"/>
              <w:rPr>
                <w:b/>
                <w:rtl/>
              </w:rPr>
            </w:pPr>
            <w:r>
              <w:rPr>
                <w:rFonts w:hint="cs"/>
                <w:b/>
                <w:rtl/>
              </w:rPr>
              <w:t xml:space="preserve">המשרד יציג בפני המציע </w:t>
            </w:r>
            <w:r w:rsidR="00783DE5">
              <w:rPr>
                <w:rFonts w:hint="cs"/>
                <w:b/>
                <w:rtl/>
              </w:rPr>
              <w:t>והמנהל</w:t>
            </w:r>
            <w:r>
              <w:rPr>
                <w:rFonts w:hint="cs"/>
                <w:b/>
                <w:rtl/>
              </w:rPr>
              <w:t xml:space="preserve"> שאלות.</w:t>
            </w:r>
          </w:p>
          <w:p w14:paraId="38CFA7C7" w14:textId="77777777" w:rsidR="00515A19" w:rsidRDefault="00515A19" w:rsidP="001D5683">
            <w:pPr>
              <w:tabs>
                <w:tab w:val="left" w:pos="654"/>
              </w:tabs>
              <w:spacing w:after="200" w:line="312" w:lineRule="auto"/>
              <w:rPr>
                <w:b/>
                <w:rtl/>
              </w:rPr>
            </w:pPr>
            <w:r>
              <w:rPr>
                <w:rFonts w:hint="cs"/>
                <w:b/>
                <w:rtl/>
              </w:rPr>
              <w:t>המשרד ינקד את המציע בהתאם להתרשמות המשרד מהבנתו את הנדרש ממנו</w:t>
            </w:r>
            <w:r w:rsidR="0076720C">
              <w:rPr>
                <w:rFonts w:hint="cs"/>
                <w:b/>
                <w:rtl/>
              </w:rPr>
              <w:t>, מניסיון</w:t>
            </w:r>
            <w:r>
              <w:rPr>
                <w:rFonts w:hint="cs"/>
                <w:b/>
                <w:rtl/>
              </w:rPr>
              <w:t xml:space="preserve"> ומיכולת המציע לתת את השירות ולעמוד בדרישות המכרז</w:t>
            </w:r>
            <w:r w:rsidR="001809C6">
              <w:rPr>
                <w:rFonts w:hint="cs"/>
                <w:b/>
                <w:rtl/>
              </w:rPr>
              <w:t xml:space="preserve"> </w:t>
            </w:r>
            <w:r>
              <w:rPr>
                <w:b/>
                <w:rtl/>
              </w:rPr>
              <w:t>–</w:t>
            </w:r>
            <w:r>
              <w:rPr>
                <w:rFonts w:hint="cs"/>
                <w:b/>
                <w:rtl/>
              </w:rPr>
              <w:t xml:space="preserve"> עד </w:t>
            </w:r>
            <w:r w:rsidR="00783DE5">
              <w:rPr>
                <w:rFonts w:hint="cs"/>
                <w:b/>
                <w:rtl/>
              </w:rPr>
              <w:t>10</w:t>
            </w:r>
            <w:r>
              <w:rPr>
                <w:rFonts w:hint="cs"/>
                <w:b/>
                <w:rtl/>
              </w:rPr>
              <w:t xml:space="preserve"> נק'.</w:t>
            </w:r>
          </w:p>
          <w:p w14:paraId="1164587C" w14:textId="77777777" w:rsidR="00515A19" w:rsidRPr="00D43248" w:rsidRDefault="00515A19" w:rsidP="001D5683">
            <w:pPr>
              <w:tabs>
                <w:tab w:val="left" w:pos="654"/>
              </w:tabs>
              <w:spacing w:after="200" w:line="312" w:lineRule="auto"/>
              <w:rPr>
                <w:b/>
                <w:rtl/>
              </w:rPr>
            </w:pPr>
            <w:r>
              <w:rPr>
                <w:rFonts w:hint="cs"/>
                <w:b/>
                <w:rtl/>
              </w:rPr>
              <w:t xml:space="preserve">המשרד ינקד את </w:t>
            </w:r>
            <w:r w:rsidR="00783DE5">
              <w:rPr>
                <w:rFonts w:hint="cs"/>
                <w:b/>
                <w:rtl/>
              </w:rPr>
              <w:t>המנהל</w:t>
            </w:r>
            <w:r>
              <w:rPr>
                <w:rFonts w:hint="cs"/>
                <w:b/>
                <w:rtl/>
              </w:rPr>
              <w:t xml:space="preserve"> המוצע בהתאם להתרשמות המשרד מהבנתו את הנדרש ממנו ומיכולת</w:t>
            </w:r>
            <w:r w:rsidR="0076720C">
              <w:rPr>
                <w:rFonts w:hint="cs"/>
                <w:b/>
                <w:rtl/>
              </w:rPr>
              <w:t>, וניסיון</w:t>
            </w:r>
            <w:r>
              <w:rPr>
                <w:rFonts w:hint="cs"/>
                <w:b/>
                <w:rtl/>
              </w:rPr>
              <w:t xml:space="preserve"> היועץ לתת את השירות ולעמוד בדרישות המכרז</w:t>
            </w:r>
            <w:r w:rsidR="001809C6">
              <w:rPr>
                <w:rFonts w:hint="cs"/>
                <w:b/>
                <w:rtl/>
              </w:rPr>
              <w:t xml:space="preserve"> </w:t>
            </w:r>
            <w:r>
              <w:rPr>
                <w:b/>
                <w:rtl/>
              </w:rPr>
              <w:t>–</w:t>
            </w:r>
            <w:r>
              <w:rPr>
                <w:rFonts w:hint="cs"/>
                <w:b/>
                <w:rtl/>
              </w:rPr>
              <w:t xml:space="preserve"> עד </w:t>
            </w:r>
            <w:r w:rsidR="00783DE5">
              <w:rPr>
                <w:rFonts w:hint="cs"/>
                <w:b/>
                <w:rtl/>
              </w:rPr>
              <w:t>10</w:t>
            </w:r>
            <w:r>
              <w:rPr>
                <w:rFonts w:hint="cs"/>
                <w:b/>
                <w:rtl/>
              </w:rPr>
              <w:t xml:space="preserve"> נק'.</w:t>
            </w:r>
          </w:p>
        </w:tc>
        <w:tc>
          <w:tcPr>
            <w:tcW w:w="1277" w:type="dxa"/>
            <w:tcBorders>
              <w:top w:val="single" w:sz="4" w:space="0" w:color="auto"/>
              <w:left w:val="single" w:sz="4" w:space="0" w:color="auto"/>
              <w:bottom w:val="single" w:sz="4" w:space="0" w:color="auto"/>
              <w:right w:val="single" w:sz="4" w:space="0" w:color="auto"/>
            </w:tcBorders>
            <w:shd w:val="clear" w:color="auto" w:fill="auto"/>
          </w:tcPr>
          <w:p w14:paraId="51A342B2" w14:textId="77777777" w:rsidR="00515A19" w:rsidRDefault="00783DE5" w:rsidP="00D50387">
            <w:pPr>
              <w:widowControl w:val="0"/>
              <w:spacing w:after="120"/>
              <w:rPr>
                <w:rFonts w:ascii="David" w:hAnsi="David"/>
                <w:rtl/>
              </w:rPr>
            </w:pPr>
            <w:r>
              <w:rPr>
                <w:rFonts w:ascii="David" w:hAnsi="David" w:hint="cs"/>
                <w:rtl/>
              </w:rPr>
              <w:t>20</w:t>
            </w:r>
          </w:p>
        </w:tc>
      </w:tr>
      <w:tr w:rsidR="00D50387" w:rsidRPr="00A903DA" w14:paraId="46178121" w14:textId="77777777" w:rsidTr="00271558">
        <w:trPr>
          <w:cantSplit/>
        </w:trPr>
        <w:tc>
          <w:tcPr>
            <w:tcW w:w="1043" w:type="dxa"/>
            <w:tcBorders>
              <w:top w:val="single" w:sz="4" w:space="0" w:color="auto"/>
              <w:left w:val="single" w:sz="4" w:space="0" w:color="auto"/>
              <w:bottom w:val="single" w:sz="4" w:space="0" w:color="auto"/>
              <w:right w:val="nil"/>
            </w:tcBorders>
            <w:shd w:val="clear" w:color="auto" w:fill="auto"/>
            <w:hideMark/>
          </w:tcPr>
          <w:p w14:paraId="359922EA" w14:textId="77777777" w:rsidR="00D50387" w:rsidRPr="00A903DA" w:rsidRDefault="00D50387" w:rsidP="00D50387">
            <w:pPr>
              <w:widowControl w:val="0"/>
              <w:spacing w:after="120"/>
              <w:rPr>
                <w:rFonts w:ascii="David" w:hAnsi="David"/>
                <w:b/>
                <w:bCs/>
                <w:rtl/>
              </w:rPr>
            </w:pPr>
            <w:r w:rsidRPr="00A903DA">
              <w:rPr>
                <w:rFonts w:ascii="David" w:hAnsi="David"/>
                <w:b/>
                <w:bCs/>
                <w:rtl/>
              </w:rPr>
              <w:t>סה"כ</w:t>
            </w:r>
          </w:p>
        </w:tc>
        <w:tc>
          <w:tcPr>
            <w:tcW w:w="7654" w:type="dxa"/>
            <w:tcBorders>
              <w:top w:val="single" w:sz="4" w:space="0" w:color="auto"/>
              <w:left w:val="nil"/>
              <w:bottom w:val="single" w:sz="4" w:space="0" w:color="auto"/>
              <w:right w:val="single" w:sz="4" w:space="0" w:color="auto"/>
            </w:tcBorders>
            <w:shd w:val="clear" w:color="auto" w:fill="auto"/>
          </w:tcPr>
          <w:p w14:paraId="4EDD443F" w14:textId="77777777" w:rsidR="00D50387" w:rsidRPr="00A903DA" w:rsidRDefault="00D50387" w:rsidP="00D50387">
            <w:pPr>
              <w:widowControl w:val="0"/>
              <w:spacing w:after="120"/>
              <w:rPr>
                <w:rFonts w:ascii="David" w:hAnsi="David"/>
                <w:b/>
                <w:bCs/>
                <w:rtl/>
              </w:rPr>
            </w:pPr>
          </w:p>
        </w:tc>
        <w:tc>
          <w:tcPr>
            <w:tcW w:w="1277" w:type="dxa"/>
            <w:tcBorders>
              <w:top w:val="single" w:sz="4" w:space="0" w:color="auto"/>
              <w:left w:val="single" w:sz="4" w:space="0" w:color="auto"/>
              <w:bottom w:val="single" w:sz="4" w:space="0" w:color="auto"/>
              <w:right w:val="single" w:sz="4" w:space="0" w:color="auto"/>
            </w:tcBorders>
            <w:shd w:val="clear" w:color="auto" w:fill="auto"/>
            <w:hideMark/>
          </w:tcPr>
          <w:p w14:paraId="19900B8B" w14:textId="77777777" w:rsidR="00D50387" w:rsidRPr="00A903DA" w:rsidRDefault="00D50387" w:rsidP="00D50387">
            <w:pPr>
              <w:widowControl w:val="0"/>
              <w:spacing w:after="120"/>
              <w:rPr>
                <w:rFonts w:ascii="David" w:hAnsi="David"/>
                <w:b/>
                <w:bCs/>
                <w:u w:val="single"/>
                <w:rtl/>
              </w:rPr>
            </w:pPr>
            <w:r w:rsidRPr="00A903DA">
              <w:rPr>
                <w:rFonts w:ascii="David" w:hAnsi="David"/>
                <w:b/>
                <w:bCs/>
                <w:u w:val="single"/>
                <w:rtl/>
              </w:rPr>
              <w:t>100</w:t>
            </w:r>
          </w:p>
        </w:tc>
      </w:tr>
    </w:tbl>
    <w:bookmarkEnd w:id="117"/>
    <w:bookmarkEnd w:id="118"/>
    <w:p w14:paraId="0EC19A38" w14:textId="77777777" w:rsidR="004B11FF" w:rsidRPr="004B11FF" w:rsidRDefault="004B11FF" w:rsidP="00D50387">
      <w:pPr>
        <w:pageBreakBefore/>
        <w:widowControl w:val="0"/>
        <w:numPr>
          <w:ilvl w:val="1"/>
          <w:numId w:val="5"/>
        </w:numPr>
        <w:spacing w:line="280" w:lineRule="atLeast"/>
        <w:ind w:right="-425"/>
        <w:rPr>
          <w:rFonts w:ascii="Arial" w:hAnsi="Arial"/>
          <w:b/>
          <w:bCs/>
          <w:sz w:val="26"/>
          <w:u w:val="single"/>
          <w:lang w:eastAsia="en-US"/>
        </w:rPr>
      </w:pPr>
      <w:r w:rsidRPr="004B11FF">
        <w:rPr>
          <w:rFonts w:ascii="Arial" w:hAnsi="Arial" w:hint="eastAsia"/>
          <w:b/>
          <w:bCs/>
          <w:sz w:val="26"/>
          <w:u w:val="single"/>
          <w:rtl/>
          <w:lang w:eastAsia="en-US"/>
        </w:rPr>
        <w:lastRenderedPageBreak/>
        <w:t>שלב</w:t>
      </w:r>
      <w:r w:rsidRPr="004B11FF">
        <w:rPr>
          <w:rFonts w:ascii="Arial" w:hAnsi="Arial"/>
          <w:b/>
          <w:bCs/>
          <w:sz w:val="26"/>
          <w:u w:val="single"/>
          <w:rtl/>
          <w:lang w:eastAsia="en-US"/>
        </w:rPr>
        <w:t xml:space="preserve"> </w:t>
      </w:r>
      <w:r w:rsidRPr="004B11FF">
        <w:rPr>
          <w:rFonts w:ascii="Arial" w:hAnsi="Arial" w:hint="cs"/>
          <w:b/>
          <w:bCs/>
          <w:sz w:val="26"/>
          <w:u w:val="single"/>
          <w:rtl/>
          <w:lang w:eastAsia="en-US"/>
        </w:rPr>
        <w:t xml:space="preserve">שלישי </w:t>
      </w:r>
      <w:r w:rsidRPr="004B11FF">
        <w:rPr>
          <w:rFonts w:ascii="Arial" w:hAnsi="Arial"/>
          <w:b/>
          <w:bCs/>
          <w:sz w:val="26"/>
          <w:u w:val="single"/>
          <w:rtl/>
          <w:lang w:eastAsia="en-US"/>
        </w:rPr>
        <w:t>–</w:t>
      </w:r>
      <w:r w:rsidRPr="004B11FF">
        <w:rPr>
          <w:rFonts w:ascii="Arial" w:hAnsi="Arial" w:hint="cs"/>
          <w:b/>
          <w:bCs/>
          <w:sz w:val="26"/>
          <w:u w:val="single"/>
          <w:rtl/>
          <w:lang w:eastAsia="en-US"/>
        </w:rPr>
        <w:t xml:space="preserve"> בדיקת הצעות מחיר (50%)</w:t>
      </w:r>
    </w:p>
    <w:bookmarkEnd w:id="116"/>
    <w:p w14:paraId="344617E8" w14:textId="77777777" w:rsidR="004B11FF" w:rsidRPr="004B11FF" w:rsidRDefault="004B11FF" w:rsidP="00D50387">
      <w:pPr>
        <w:widowControl w:val="0"/>
        <w:numPr>
          <w:ilvl w:val="2"/>
          <w:numId w:val="5"/>
        </w:numPr>
        <w:spacing w:line="280" w:lineRule="atLeast"/>
        <w:ind w:right="-426"/>
        <w:rPr>
          <w:sz w:val="40"/>
          <w:lang w:eastAsia="en-US"/>
        </w:rPr>
      </w:pPr>
      <w:r w:rsidRPr="004B11FF">
        <w:rPr>
          <w:sz w:val="40"/>
          <w:rtl/>
          <w:lang w:eastAsia="en-US"/>
        </w:rPr>
        <w:t>המזמין יפתח את הצעות המחיר של המציעים</w:t>
      </w:r>
      <w:r w:rsidRPr="004B11FF">
        <w:rPr>
          <w:rFonts w:hint="cs"/>
          <w:sz w:val="40"/>
          <w:rtl/>
          <w:lang w:eastAsia="en-US"/>
        </w:rPr>
        <w:t>, כשהן כוללות מע"מ,</w:t>
      </w:r>
      <w:r w:rsidRPr="004B11FF">
        <w:rPr>
          <w:sz w:val="40"/>
          <w:rtl/>
          <w:lang w:eastAsia="en-US"/>
        </w:rPr>
        <w:t xml:space="preserve"> אשר עברו לשלב בדיקת מחיר.</w:t>
      </w:r>
    </w:p>
    <w:p w14:paraId="000FF6A7" w14:textId="77777777" w:rsidR="009A40CC" w:rsidRDefault="004B11FF" w:rsidP="00D50387">
      <w:pPr>
        <w:widowControl w:val="0"/>
        <w:numPr>
          <w:ilvl w:val="2"/>
          <w:numId w:val="5"/>
        </w:numPr>
        <w:spacing w:line="280" w:lineRule="atLeast"/>
        <w:ind w:right="-426"/>
        <w:rPr>
          <w:sz w:val="40"/>
          <w:lang w:eastAsia="en-US"/>
        </w:rPr>
      </w:pPr>
      <w:r w:rsidRPr="004B11FF">
        <w:rPr>
          <w:rFonts w:hint="cs"/>
          <w:sz w:val="40"/>
          <w:rtl/>
          <w:lang w:eastAsia="en-US"/>
        </w:rPr>
        <w:t>הצעת המחיר תדורג</w:t>
      </w:r>
      <w:r w:rsidR="009A40CC">
        <w:rPr>
          <w:rFonts w:hint="cs"/>
          <w:sz w:val="40"/>
          <w:rtl/>
          <w:lang w:eastAsia="en-US"/>
        </w:rPr>
        <w:t>נה באופן הבא:</w:t>
      </w:r>
    </w:p>
    <w:p w14:paraId="7F761033" w14:textId="77777777" w:rsidR="004B11FF" w:rsidRPr="004B11FF" w:rsidRDefault="004B11FF" w:rsidP="00D50387">
      <w:pPr>
        <w:widowControl w:val="0"/>
        <w:numPr>
          <w:ilvl w:val="3"/>
          <w:numId w:val="5"/>
        </w:numPr>
        <w:spacing w:line="280" w:lineRule="atLeast"/>
        <w:ind w:right="-426"/>
        <w:rPr>
          <w:sz w:val="40"/>
          <w:lang w:eastAsia="en-US"/>
        </w:rPr>
      </w:pPr>
      <w:r w:rsidRPr="004B11FF">
        <w:rPr>
          <w:rFonts w:hint="cs"/>
          <w:sz w:val="40"/>
          <w:rtl/>
          <w:lang w:eastAsia="en-US"/>
        </w:rPr>
        <w:t>המציע שיציג את המחיר הנמו</w:t>
      </w:r>
      <w:r w:rsidR="004908FE">
        <w:rPr>
          <w:rFonts w:hint="cs"/>
          <w:sz w:val="40"/>
          <w:rtl/>
          <w:lang w:eastAsia="en-US"/>
        </w:rPr>
        <w:t>כה ביותר ברכיב "הצעת מחיר לרכיבי תפוקה"</w:t>
      </w:r>
      <w:r w:rsidRPr="004B11FF">
        <w:rPr>
          <w:rFonts w:hint="cs"/>
          <w:sz w:val="40"/>
          <w:rtl/>
          <w:lang w:eastAsia="en-US"/>
        </w:rPr>
        <w:t>, ינוקד ב-100 נק' ויתר המציעים ינוקדו באופן יחסי למציע זה, בהתאם לאמור להלן:</w:t>
      </w:r>
    </w:p>
    <w:p w14:paraId="6F5862D2" w14:textId="77777777" w:rsidR="004B11FF" w:rsidRPr="00170EEF" w:rsidRDefault="00B90603" w:rsidP="00E91129">
      <w:pPr>
        <w:widowControl w:val="0"/>
        <w:tabs>
          <w:tab w:val="left" w:pos="2367"/>
        </w:tabs>
        <w:overflowPunct/>
        <w:autoSpaceDE/>
        <w:autoSpaceDN/>
        <w:adjustRightInd/>
        <w:spacing w:line="280" w:lineRule="atLeast"/>
        <w:ind w:left="1640"/>
        <w:textAlignment w:val="auto"/>
        <w:rPr>
          <w:rFonts w:ascii="David" w:hAnsi="David"/>
          <w:sz w:val="40"/>
          <w:lang w:eastAsia="en-US"/>
        </w:rPr>
      </w:pPr>
      <m:oMathPara>
        <m:oMath>
          <m:f>
            <m:fPr>
              <m:ctrlPr>
                <w:rPr>
                  <w:rFonts w:ascii="Cambria Math" w:hAnsi="Cambria Math" w:cs="Arial"/>
                  <w:sz w:val="21"/>
                  <w:szCs w:val="21"/>
                </w:rPr>
              </m:ctrlPr>
            </m:fPr>
            <m:num>
              <m:r>
                <m:rPr>
                  <m:nor/>
                </m:rPr>
                <w:rPr>
                  <w:rFonts w:ascii="10.5" w:hAnsi="10.5" w:cs="Arial"/>
                  <w:sz w:val="21"/>
                  <w:szCs w:val="21"/>
                  <w:rtl/>
                </w:rPr>
                <m:t>הצעת המחיר הזולה ביותר</m:t>
              </m:r>
            </m:num>
            <m:den>
              <m:r>
                <m:rPr>
                  <m:nor/>
                </m:rPr>
                <w:rPr>
                  <w:rFonts w:ascii="10.5" w:hAnsi="10.5" w:cs="Arial"/>
                  <w:sz w:val="21"/>
                  <w:szCs w:val="21"/>
                  <w:rtl/>
                </w:rPr>
                <m:t>ההצעה הנבחנת</m:t>
              </m:r>
            </m:den>
          </m:f>
          <m:r>
            <w:rPr>
              <w:rFonts w:ascii="Cambria Math" w:hAnsi="Cambria Math" w:cs="Arial"/>
              <w:sz w:val="21"/>
              <w:szCs w:val="21"/>
            </w:rPr>
            <m:t>×100=</m:t>
          </m:r>
          <m:r>
            <m:rPr>
              <m:nor/>
            </m:rPr>
            <w:rPr>
              <w:rFonts w:ascii="10.5" w:hAnsi="10.5" w:cs="Arial"/>
              <w:sz w:val="21"/>
              <w:szCs w:val="21"/>
              <w:rtl/>
            </w:rPr>
            <m:t>ציון המחיר</m:t>
          </m:r>
        </m:oMath>
      </m:oMathPara>
    </w:p>
    <w:p w14:paraId="2CD4084D" w14:textId="77777777" w:rsidR="004908FE" w:rsidRDefault="004908FE" w:rsidP="00D50387">
      <w:pPr>
        <w:widowControl w:val="0"/>
        <w:spacing w:line="280" w:lineRule="atLeast"/>
        <w:ind w:left="2835" w:right="-426"/>
        <w:rPr>
          <w:sz w:val="40"/>
          <w:lang w:eastAsia="en-US"/>
        </w:rPr>
      </w:pPr>
      <w:r>
        <w:rPr>
          <w:rFonts w:hint="cs"/>
          <w:sz w:val="40"/>
          <w:rtl/>
          <w:lang w:eastAsia="en-US"/>
        </w:rPr>
        <w:t xml:space="preserve">הציון שיקבל כל מציע ברכיב זה יוכפל במשקל הרכיב </w:t>
      </w:r>
      <w:r>
        <w:rPr>
          <w:sz w:val="40"/>
          <w:rtl/>
          <w:lang w:eastAsia="en-US"/>
        </w:rPr>
        <w:t>–</w:t>
      </w:r>
      <w:r>
        <w:rPr>
          <w:rFonts w:hint="cs"/>
          <w:sz w:val="40"/>
          <w:rtl/>
          <w:lang w:eastAsia="en-US"/>
        </w:rPr>
        <w:t xml:space="preserve"> </w:t>
      </w:r>
      <w:r w:rsidR="008A126D">
        <w:rPr>
          <w:rFonts w:hint="cs"/>
          <w:sz w:val="40"/>
          <w:rtl/>
          <w:lang w:eastAsia="en-US"/>
        </w:rPr>
        <w:t>80</w:t>
      </w:r>
      <w:r>
        <w:rPr>
          <w:rFonts w:hint="cs"/>
          <w:sz w:val="40"/>
          <w:rtl/>
          <w:lang w:eastAsia="en-US"/>
        </w:rPr>
        <w:t>%.</w:t>
      </w:r>
    </w:p>
    <w:p w14:paraId="5D4F4F1B" w14:textId="77777777" w:rsidR="004908FE" w:rsidRPr="004B11FF" w:rsidRDefault="004908FE" w:rsidP="00D50387">
      <w:pPr>
        <w:widowControl w:val="0"/>
        <w:numPr>
          <w:ilvl w:val="3"/>
          <w:numId w:val="5"/>
        </w:numPr>
        <w:spacing w:line="280" w:lineRule="atLeast"/>
        <w:ind w:right="-426"/>
        <w:rPr>
          <w:sz w:val="40"/>
          <w:lang w:eastAsia="en-US"/>
        </w:rPr>
      </w:pPr>
      <w:r w:rsidRPr="004B11FF">
        <w:rPr>
          <w:rFonts w:hint="cs"/>
          <w:sz w:val="40"/>
          <w:rtl/>
          <w:lang w:eastAsia="en-US"/>
        </w:rPr>
        <w:t>המציע שיציג את המחיר הנמו</w:t>
      </w:r>
      <w:r>
        <w:rPr>
          <w:rFonts w:hint="cs"/>
          <w:sz w:val="40"/>
          <w:rtl/>
          <w:lang w:eastAsia="en-US"/>
        </w:rPr>
        <w:t>כה ביותר ברכיב "הצעת מחיר לרכיבי שינוע"</w:t>
      </w:r>
      <w:r w:rsidRPr="004B11FF">
        <w:rPr>
          <w:rFonts w:hint="cs"/>
          <w:sz w:val="40"/>
          <w:rtl/>
          <w:lang w:eastAsia="en-US"/>
        </w:rPr>
        <w:t>, ינוקד ב-100 נק' ויתר המציעים ינוקדו באופן יחסי למציע זה, בהתאם לאמור להלן:</w:t>
      </w:r>
    </w:p>
    <w:p w14:paraId="469AB68B" w14:textId="77777777" w:rsidR="004908FE" w:rsidRPr="00170EEF" w:rsidRDefault="00B90603" w:rsidP="00E91129">
      <w:pPr>
        <w:widowControl w:val="0"/>
        <w:tabs>
          <w:tab w:val="left" w:pos="2367"/>
        </w:tabs>
        <w:overflowPunct/>
        <w:autoSpaceDE/>
        <w:autoSpaceDN/>
        <w:adjustRightInd/>
        <w:spacing w:line="280" w:lineRule="atLeast"/>
        <w:ind w:left="1640"/>
        <w:textAlignment w:val="auto"/>
        <w:rPr>
          <w:rFonts w:ascii="David" w:hAnsi="David"/>
          <w:sz w:val="40"/>
          <w:lang w:eastAsia="en-US"/>
        </w:rPr>
      </w:pPr>
      <m:oMathPara>
        <m:oMath>
          <m:f>
            <m:fPr>
              <m:ctrlPr>
                <w:rPr>
                  <w:rFonts w:ascii="Cambria Math" w:hAnsi="Cambria Math" w:cs="Arial"/>
                  <w:sz w:val="21"/>
                  <w:szCs w:val="21"/>
                </w:rPr>
              </m:ctrlPr>
            </m:fPr>
            <m:num>
              <m:r>
                <m:rPr>
                  <m:nor/>
                </m:rPr>
                <w:rPr>
                  <w:rFonts w:ascii="10.5" w:hAnsi="10.5" w:cs="Arial"/>
                  <w:sz w:val="21"/>
                  <w:szCs w:val="21"/>
                  <w:rtl/>
                </w:rPr>
                <m:t>הצעת המחיר הזולה ביותר</m:t>
              </m:r>
            </m:num>
            <m:den>
              <m:r>
                <m:rPr>
                  <m:nor/>
                </m:rPr>
                <w:rPr>
                  <w:rFonts w:ascii="10.5" w:hAnsi="10.5" w:cs="Arial"/>
                  <w:sz w:val="21"/>
                  <w:szCs w:val="21"/>
                  <w:rtl/>
                </w:rPr>
                <m:t>ההצעה הנבחנת</m:t>
              </m:r>
            </m:den>
          </m:f>
          <m:r>
            <w:rPr>
              <w:rFonts w:ascii="Cambria Math" w:hAnsi="Cambria Math" w:cs="Arial"/>
              <w:sz w:val="21"/>
              <w:szCs w:val="21"/>
            </w:rPr>
            <m:t>×100=</m:t>
          </m:r>
          <m:r>
            <m:rPr>
              <m:nor/>
            </m:rPr>
            <w:rPr>
              <w:rFonts w:ascii="10.5" w:hAnsi="10.5" w:cs="Arial"/>
              <w:sz w:val="21"/>
              <w:szCs w:val="21"/>
              <w:rtl/>
            </w:rPr>
            <m:t>ציון המחיר</m:t>
          </m:r>
        </m:oMath>
      </m:oMathPara>
    </w:p>
    <w:p w14:paraId="3859D660" w14:textId="77777777" w:rsidR="004908FE" w:rsidRDefault="004908FE" w:rsidP="00D50387">
      <w:pPr>
        <w:widowControl w:val="0"/>
        <w:spacing w:line="280" w:lineRule="atLeast"/>
        <w:ind w:left="2835" w:right="-426"/>
        <w:rPr>
          <w:sz w:val="40"/>
          <w:lang w:eastAsia="en-US"/>
        </w:rPr>
      </w:pPr>
      <w:r>
        <w:rPr>
          <w:rFonts w:hint="cs"/>
          <w:sz w:val="40"/>
          <w:rtl/>
          <w:lang w:eastAsia="en-US"/>
        </w:rPr>
        <w:t xml:space="preserve">הציון שיקבל כל מציע ברכיב זה יוכפל במשקל הרכיב </w:t>
      </w:r>
      <w:r>
        <w:rPr>
          <w:sz w:val="40"/>
          <w:rtl/>
          <w:lang w:eastAsia="en-US"/>
        </w:rPr>
        <w:t>–</w:t>
      </w:r>
      <w:r>
        <w:rPr>
          <w:rFonts w:hint="cs"/>
          <w:sz w:val="40"/>
          <w:rtl/>
          <w:lang w:eastAsia="en-US"/>
        </w:rPr>
        <w:t xml:space="preserve"> 20%.</w:t>
      </w:r>
    </w:p>
    <w:p w14:paraId="6981FF95" w14:textId="77777777" w:rsidR="004B11FF" w:rsidRPr="004B11FF" w:rsidRDefault="004908FE" w:rsidP="00D50387">
      <w:pPr>
        <w:widowControl w:val="0"/>
        <w:numPr>
          <w:ilvl w:val="2"/>
          <w:numId w:val="5"/>
        </w:numPr>
        <w:spacing w:line="280" w:lineRule="atLeast"/>
        <w:ind w:right="-426"/>
        <w:rPr>
          <w:sz w:val="40"/>
          <w:lang w:eastAsia="en-US"/>
        </w:rPr>
      </w:pPr>
      <w:r>
        <w:rPr>
          <w:rFonts w:hint="cs"/>
          <w:sz w:val="40"/>
          <w:rtl/>
          <w:lang w:eastAsia="en-US"/>
        </w:rPr>
        <w:t xml:space="preserve">המשרד יסכום את הציונים שקיבל כל מציע, וציון זה </w:t>
      </w:r>
      <w:r w:rsidR="004B11FF" w:rsidRPr="004B11FF">
        <w:rPr>
          <w:rFonts w:hint="cs"/>
          <w:sz w:val="40"/>
          <w:rtl/>
          <w:lang w:eastAsia="en-US"/>
        </w:rPr>
        <w:t>יוכפל ב-50%.</w:t>
      </w:r>
    </w:p>
    <w:p w14:paraId="3B36E7BF" w14:textId="77777777" w:rsidR="004B11FF" w:rsidRPr="008D6E15" w:rsidRDefault="004B11FF" w:rsidP="00D50387">
      <w:pPr>
        <w:widowControl w:val="0"/>
        <w:numPr>
          <w:ilvl w:val="2"/>
          <w:numId w:val="5"/>
        </w:numPr>
        <w:spacing w:line="280" w:lineRule="atLeast"/>
        <w:ind w:right="-426"/>
        <w:rPr>
          <w:sz w:val="40"/>
          <w:lang w:eastAsia="en-US"/>
        </w:rPr>
      </w:pPr>
      <w:bookmarkStart w:id="142" w:name="_Hlk487725339"/>
      <w:r w:rsidRPr="004B11FF">
        <w:rPr>
          <w:rFonts w:hint="eastAsia"/>
          <w:sz w:val="40"/>
          <w:rtl/>
          <w:lang w:eastAsia="en-US"/>
        </w:rPr>
        <w:t>חישוב</w:t>
      </w:r>
      <w:r w:rsidRPr="008D6E15">
        <w:rPr>
          <w:sz w:val="40"/>
          <w:rtl/>
          <w:lang w:eastAsia="en-US"/>
        </w:rPr>
        <w:t xml:space="preserve"> </w:t>
      </w:r>
      <w:r w:rsidRPr="008D6E15">
        <w:rPr>
          <w:rFonts w:hint="eastAsia"/>
          <w:sz w:val="40"/>
          <w:rtl/>
          <w:lang w:eastAsia="en-US"/>
        </w:rPr>
        <w:t>הציון</w:t>
      </w:r>
      <w:r w:rsidRPr="008D6E15">
        <w:rPr>
          <w:sz w:val="40"/>
          <w:rtl/>
          <w:lang w:eastAsia="en-US"/>
        </w:rPr>
        <w:t xml:space="preserve"> </w:t>
      </w:r>
      <w:r w:rsidRPr="008D6E15">
        <w:rPr>
          <w:rFonts w:hint="eastAsia"/>
          <w:sz w:val="40"/>
          <w:rtl/>
          <w:lang w:eastAsia="en-US"/>
        </w:rPr>
        <w:t>הסופי</w:t>
      </w:r>
      <w:r w:rsidRPr="008D6E15">
        <w:rPr>
          <w:sz w:val="40"/>
          <w:rtl/>
          <w:lang w:eastAsia="en-US"/>
        </w:rPr>
        <w:t xml:space="preserve"> </w:t>
      </w:r>
      <w:r w:rsidRPr="008D6E15">
        <w:rPr>
          <w:rFonts w:hint="eastAsia"/>
          <w:sz w:val="40"/>
          <w:rtl/>
          <w:lang w:eastAsia="en-US"/>
        </w:rPr>
        <w:t>בהתאם</w:t>
      </w:r>
      <w:r w:rsidRPr="008D6E15">
        <w:rPr>
          <w:sz w:val="40"/>
          <w:rtl/>
          <w:lang w:eastAsia="en-US"/>
        </w:rPr>
        <w:t xml:space="preserve"> </w:t>
      </w:r>
      <w:r w:rsidRPr="008D6E15">
        <w:rPr>
          <w:rFonts w:hint="eastAsia"/>
          <w:sz w:val="40"/>
          <w:rtl/>
          <w:lang w:eastAsia="en-US"/>
        </w:rPr>
        <w:t>לנוסחה</w:t>
      </w:r>
      <w:r w:rsidRPr="008D6E15">
        <w:rPr>
          <w:sz w:val="40"/>
          <w:rtl/>
          <w:lang w:eastAsia="en-US"/>
        </w:rPr>
        <w:t xml:space="preserve"> </w:t>
      </w:r>
      <w:r w:rsidRPr="008D6E15">
        <w:rPr>
          <w:rFonts w:hint="eastAsia"/>
          <w:sz w:val="40"/>
          <w:rtl/>
          <w:lang w:eastAsia="en-US"/>
        </w:rPr>
        <w:t>המפורטת</w:t>
      </w:r>
      <w:r w:rsidRPr="008D6E15">
        <w:rPr>
          <w:sz w:val="40"/>
          <w:rtl/>
          <w:lang w:eastAsia="en-US"/>
        </w:rPr>
        <w:t xml:space="preserve"> </w:t>
      </w:r>
      <w:r w:rsidRPr="008D6E15">
        <w:rPr>
          <w:rFonts w:hint="eastAsia"/>
          <w:sz w:val="40"/>
          <w:rtl/>
          <w:lang w:eastAsia="en-US"/>
        </w:rPr>
        <w:t>להלן</w:t>
      </w:r>
      <w:r w:rsidRPr="008D6E15">
        <w:rPr>
          <w:sz w:val="40"/>
          <w:rtl/>
          <w:lang w:eastAsia="en-US"/>
        </w:rPr>
        <w:t>:</w:t>
      </w:r>
    </w:p>
    <w:tbl>
      <w:tblPr>
        <w:bidiVisual/>
        <w:tblW w:w="6947" w:type="dxa"/>
        <w:jc w:val="right"/>
        <w:tblLayout w:type="fixed"/>
        <w:tblLook w:val="00A0" w:firstRow="1" w:lastRow="0" w:firstColumn="1" w:lastColumn="0" w:noHBand="0" w:noVBand="0"/>
        <w:tblCaption w:val="AHR00"/>
        <w:tblDescription w:val="Layout Table"/>
      </w:tblPr>
      <w:tblGrid>
        <w:gridCol w:w="910"/>
        <w:gridCol w:w="366"/>
        <w:gridCol w:w="567"/>
        <w:gridCol w:w="283"/>
        <w:gridCol w:w="1284"/>
        <w:gridCol w:w="284"/>
        <w:gridCol w:w="567"/>
        <w:gridCol w:w="425"/>
        <w:gridCol w:w="1843"/>
        <w:gridCol w:w="418"/>
      </w:tblGrid>
      <w:tr w:rsidR="004B11FF" w:rsidRPr="004B11FF" w14:paraId="3F2495E6" w14:textId="77777777" w:rsidTr="00271558">
        <w:trPr>
          <w:cantSplit/>
          <w:jc w:val="right"/>
        </w:trPr>
        <w:tc>
          <w:tcPr>
            <w:tcW w:w="910" w:type="dxa"/>
            <w:vMerge w:val="restart"/>
            <w:tcBorders>
              <w:top w:val="single" w:sz="4" w:space="0" w:color="auto"/>
              <w:left w:val="single" w:sz="4" w:space="0" w:color="auto"/>
            </w:tcBorders>
            <w:vAlign w:val="center"/>
          </w:tcPr>
          <w:p w14:paraId="44656473" w14:textId="77777777" w:rsidR="004B11FF" w:rsidRPr="004B11FF" w:rsidRDefault="004B11FF" w:rsidP="00AE3D83">
            <w:pPr>
              <w:overflowPunct/>
              <w:autoSpaceDE/>
              <w:autoSpaceDN/>
              <w:adjustRightInd/>
              <w:spacing w:before="120" w:after="120" w:line="280" w:lineRule="atLeast"/>
              <w:textAlignment w:val="auto"/>
              <w:rPr>
                <w:b/>
                <w:bCs/>
                <w:spacing w:val="6"/>
                <w:lang w:eastAsia="en-US"/>
              </w:rPr>
            </w:pPr>
            <w:bookmarkStart w:id="143" w:name="Title_24" w:colFirst="0" w:colLast="0"/>
            <w:r w:rsidRPr="004B11FF">
              <w:rPr>
                <w:b/>
                <w:bCs/>
                <w:spacing w:val="6"/>
                <w:rtl/>
                <w:lang w:eastAsia="en-US"/>
              </w:rPr>
              <w:t>ציון כללי</w:t>
            </w:r>
          </w:p>
        </w:tc>
        <w:tc>
          <w:tcPr>
            <w:tcW w:w="366" w:type="dxa"/>
            <w:vMerge w:val="restart"/>
            <w:tcBorders>
              <w:top w:val="single" w:sz="4" w:space="0" w:color="auto"/>
            </w:tcBorders>
            <w:vAlign w:val="center"/>
          </w:tcPr>
          <w:p w14:paraId="00CB765C" w14:textId="77777777" w:rsidR="004B11FF" w:rsidRPr="004B11FF" w:rsidRDefault="004B11FF" w:rsidP="00AE3D83">
            <w:pPr>
              <w:overflowPunct/>
              <w:autoSpaceDE/>
              <w:autoSpaceDN/>
              <w:adjustRightInd/>
              <w:spacing w:before="120" w:after="120" w:line="280" w:lineRule="atLeast"/>
              <w:textAlignment w:val="auto"/>
              <w:rPr>
                <w:spacing w:val="6"/>
                <w:lang w:eastAsia="en-US"/>
              </w:rPr>
            </w:pPr>
            <w:r w:rsidRPr="004B11FF">
              <w:rPr>
                <w:spacing w:val="6"/>
                <w:rtl/>
                <w:lang w:eastAsia="en-US"/>
              </w:rPr>
              <w:t>=</w:t>
            </w:r>
          </w:p>
        </w:tc>
        <w:tc>
          <w:tcPr>
            <w:tcW w:w="567" w:type="dxa"/>
            <w:tcBorders>
              <w:top w:val="single" w:sz="4" w:space="0" w:color="auto"/>
              <w:bottom w:val="single" w:sz="4" w:space="0" w:color="auto"/>
            </w:tcBorders>
            <w:vAlign w:val="center"/>
          </w:tcPr>
          <w:p w14:paraId="18884E16" w14:textId="77777777" w:rsidR="004B11FF" w:rsidRPr="004B11FF" w:rsidRDefault="004B11FF" w:rsidP="00AE3D83">
            <w:pPr>
              <w:overflowPunct/>
              <w:autoSpaceDE/>
              <w:autoSpaceDN/>
              <w:adjustRightInd/>
              <w:spacing w:before="120" w:after="120" w:line="280" w:lineRule="atLeast"/>
              <w:textAlignment w:val="auto"/>
              <w:rPr>
                <w:spacing w:val="6"/>
                <w:lang w:eastAsia="en-US"/>
              </w:rPr>
            </w:pPr>
            <w:r w:rsidRPr="004B11FF">
              <w:rPr>
                <w:spacing w:val="6"/>
                <w:rtl/>
                <w:lang w:eastAsia="en-US"/>
              </w:rPr>
              <w:t>(</w:t>
            </w:r>
            <w:r w:rsidRPr="004B11FF">
              <w:rPr>
                <w:rFonts w:hint="cs"/>
                <w:spacing w:val="6"/>
                <w:rtl/>
                <w:lang w:eastAsia="en-US"/>
              </w:rPr>
              <w:t>50</w:t>
            </w:r>
          </w:p>
        </w:tc>
        <w:tc>
          <w:tcPr>
            <w:tcW w:w="283" w:type="dxa"/>
            <w:tcBorders>
              <w:top w:val="single" w:sz="4" w:space="0" w:color="auto"/>
              <w:bottom w:val="single" w:sz="4" w:space="0" w:color="auto"/>
            </w:tcBorders>
            <w:vAlign w:val="center"/>
          </w:tcPr>
          <w:p w14:paraId="40287158" w14:textId="77777777" w:rsidR="004B11FF" w:rsidRPr="004B11FF" w:rsidRDefault="004B11FF" w:rsidP="00AE3D83">
            <w:pPr>
              <w:overflowPunct/>
              <w:autoSpaceDE/>
              <w:autoSpaceDN/>
              <w:adjustRightInd/>
              <w:spacing w:before="120" w:after="120" w:line="280" w:lineRule="atLeast"/>
              <w:textAlignment w:val="auto"/>
              <w:rPr>
                <w:spacing w:val="6"/>
                <w:lang w:eastAsia="en-US"/>
              </w:rPr>
            </w:pPr>
            <w:r w:rsidRPr="004B11FF">
              <w:rPr>
                <w:spacing w:val="6"/>
                <w:rtl/>
                <w:lang w:eastAsia="en-US"/>
              </w:rPr>
              <w:t>*</w:t>
            </w:r>
          </w:p>
        </w:tc>
        <w:tc>
          <w:tcPr>
            <w:tcW w:w="1284" w:type="dxa"/>
            <w:tcBorders>
              <w:top w:val="single" w:sz="4" w:space="0" w:color="auto"/>
              <w:bottom w:val="single" w:sz="4" w:space="0" w:color="auto"/>
            </w:tcBorders>
            <w:vAlign w:val="center"/>
          </w:tcPr>
          <w:p w14:paraId="6A9109A8" w14:textId="77777777" w:rsidR="004B11FF" w:rsidRPr="004B11FF" w:rsidRDefault="004B11FF" w:rsidP="00AE3D83">
            <w:pPr>
              <w:overflowPunct/>
              <w:autoSpaceDE/>
              <w:autoSpaceDN/>
              <w:adjustRightInd/>
              <w:spacing w:before="120" w:after="120" w:line="280" w:lineRule="atLeast"/>
              <w:textAlignment w:val="auto"/>
              <w:rPr>
                <w:spacing w:val="6"/>
                <w:lang w:eastAsia="en-US"/>
              </w:rPr>
            </w:pPr>
            <w:r w:rsidRPr="004B11FF">
              <w:rPr>
                <w:spacing w:val="6"/>
                <w:rtl/>
                <w:lang w:eastAsia="en-US"/>
              </w:rPr>
              <w:t>ציון איכות)</w:t>
            </w:r>
          </w:p>
        </w:tc>
        <w:tc>
          <w:tcPr>
            <w:tcW w:w="284" w:type="dxa"/>
            <w:tcBorders>
              <w:top w:val="single" w:sz="4" w:space="0" w:color="auto"/>
              <w:bottom w:val="single" w:sz="4" w:space="0" w:color="auto"/>
            </w:tcBorders>
            <w:vAlign w:val="center"/>
          </w:tcPr>
          <w:p w14:paraId="592C5B87" w14:textId="77777777" w:rsidR="004B11FF" w:rsidRPr="004B11FF" w:rsidRDefault="004B11FF" w:rsidP="00AE3D83">
            <w:pPr>
              <w:overflowPunct/>
              <w:autoSpaceDE/>
              <w:autoSpaceDN/>
              <w:adjustRightInd/>
              <w:spacing w:before="120" w:after="120" w:line="280" w:lineRule="atLeast"/>
              <w:textAlignment w:val="auto"/>
              <w:rPr>
                <w:spacing w:val="6"/>
                <w:lang w:eastAsia="en-US"/>
              </w:rPr>
            </w:pPr>
            <w:r w:rsidRPr="004B11FF">
              <w:rPr>
                <w:spacing w:val="6"/>
                <w:rtl/>
                <w:lang w:eastAsia="en-US"/>
              </w:rPr>
              <w:t>+</w:t>
            </w:r>
          </w:p>
        </w:tc>
        <w:tc>
          <w:tcPr>
            <w:tcW w:w="567" w:type="dxa"/>
            <w:tcBorders>
              <w:top w:val="single" w:sz="4" w:space="0" w:color="auto"/>
              <w:bottom w:val="single" w:sz="4" w:space="0" w:color="auto"/>
            </w:tcBorders>
            <w:vAlign w:val="center"/>
          </w:tcPr>
          <w:p w14:paraId="15C040A8" w14:textId="77777777" w:rsidR="004B11FF" w:rsidRPr="004B11FF" w:rsidRDefault="004B11FF" w:rsidP="00AE3D83">
            <w:pPr>
              <w:overflowPunct/>
              <w:autoSpaceDE/>
              <w:autoSpaceDN/>
              <w:adjustRightInd/>
              <w:spacing w:before="120" w:after="120" w:line="280" w:lineRule="atLeast"/>
              <w:textAlignment w:val="auto"/>
              <w:rPr>
                <w:spacing w:val="6"/>
                <w:lang w:eastAsia="en-US"/>
              </w:rPr>
            </w:pPr>
            <w:r w:rsidRPr="004B11FF">
              <w:rPr>
                <w:spacing w:val="6"/>
                <w:rtl/>
                <w:lang w:eastAsia="en-US"/>
              </w:rPr>
              <w:t>(</w:t>
            </w:r>
            <w:r w:rsidRPr="004B11FF">
              <w:rPr>
                <w:rFonts w:hint="cs"/>
                <w:spacing w:val="6"/>
                <w:rtl/>
                <w:lang w:eastAsia="en-US"/>
              </w:rPr>
              <w:t>50</w:t>
            </w:r>
          </w:p>
        </w:tc>
        <w:tc>
          <w:tcPr>
            <w:tcW w:w="425" w:type="dxa"/>
            <w:tcBorders>
              <w:top w:val="single" w:sz="4" w:space="0" w:color="auto"/>
              <w:bottom w:val="single" w:sz="4" w:space="0" w:color="auto"/>
            </w:tcBorders>
            <w:vAlign w:val="center"/>
          </w:tcPr>
          <w:p w14:paraId="0B7D351E" w14:textId="77777777" w:rsidR="004B11FF" w:rsidRPr="004B11FF" w:rsidRDefault="004B11FF" w:rsidP="00AE3D83">
            <w:pPr>
              <w:overflowPunct/>
              <w:autoSpaceDE/>
              <w:autoSpaceDN/>
              <w:adjustRightInd/>
              <w:spacing w:before="120" w:after="120" w:line="280" w:lineRule="atLeast"/>
              <w:textAlignment w:val="auto"/>
              <w:rPr>
                <w:spacing w:val="6"/>
                <w:lang w:eastAsia="en-US"/>
              </w:rPr>
            </w:pPr>
            <w:r w:rsidRPr="004B11FF">
              <w:rPr>
                <w:spacing w:val="6"/>
                <w:rtl/>
                <w:lang w:eastAsia="en-US"/>
              </w:rPr>
              <w:t>*</w:t>
            </w:r>
          </w:p>
        </w:tc>
        <w:tc>
          <w:tcPr>
            <w:tcW w:w="1843" w:type="dxa"/>
            <w:tcBorders>
              <w:top w:val="single" w:sz="4" w:space="0" w:color="auto"/>
              <w:bottom w:val="single" w:sz="4" w:space="0" w:color="auto"/>
            </w:tcBorders>
            <w:vAlign w:val="center"/>
          </w:tcPr>
          <w:p w14:paraId="5D6B6955" w14:textId="77777777" w:rsidR="004B11FF" w:rsidRPr="004B11FF" w:rsidRDefault="004B11FF" w:rsidP="00AE3D83">
            <w:pPr>
              <w:overflowPunct/>
              <w:autoSpaceDE/>
              <w:autoSpaceDN/>
              <w:adjustRightInd/>
              <w:spacing w:before="120" w:after="120" w:line="280" w:lineRule="atLeast"/>
              <w:textAlignment w:val="auto"/>
              <w:rPr>
                <w:spacing w:val="6"/>
                <w:lang w:eastAsia="en-US"/>
              </w:rPr>
            </w:pPr>
            <w:r w:rsidRPr="004B11FF">
              <w:rPr>
                <w:spacing w:val="6"/>
                <w:rtl/>
                <w:lang w:eastAsia="en-US"/>
              </w:rPr>
              <w:t>ציון מחיר)</w:t>
            </w:r>
          </w:p>
        </w:tc>
        <w:tc>
          <w:tcPr>
            <w:tcW w:w="418" w:type="dxa"/>
            <w:tcBorders>
              <w:top w:val="single" w:sz="4" w:space="0" w:color="auto"/>
              <w:right w:val="single" w:sz="4" w:space="0" w:color="auto"/>
            </w:tcBorders>
            <w:vAlign w:val="center"/>
          </w:tcPr>
          <w:p w14:paraId="7CB4CCE0" w14:textId="77777777" w:rsidR="004B11FF" w:rsidRPr="004B11FF" w:rsidRDefault="004B11FF" w:rsidP="00AE3D83">
            <w:pPr>
              <w:overflowPunct/>
              <w:autoSpaceDE/>
              <w:autoSpaceDN/>
              <w:adjustRightInd/>
              <w:spacing w:before="120" w:after="120" w:line="280" w:lineRule="atLeast"/>
              <w:textAlignment w:val="auto"/>
              <w:rPr>
                <w:b/>
                <w:bCs/>
                <w:spacing w:val="6"/>
                <w:kern w:val="32"/>
                <w:lang w:eastAsia="en-US"/>
              </w:rPr>
            </w:pPr>
          </w:p>
        </w:tc>
      </w:tr>
      <w:bookmarkEnd w:id="143"/>
      <w:tr w:rsidR="004B11FF" w:rsidRPr="004B11FF" w14:paraId="55546BBC" w14:textId="77777777" w:rsidTr="00271558">
        <w:trPr>
          <w:cantSplit/>
          <w:jc w:val="right"/>
        </w:trPr>
        <w:tc>
          <w:tcPr>
            <w:tcW w:w="910" w:type="dxa"/>
            <w:vMerge/>
            <w:tcBorders>
              <w:left w:val="single" w:sz="4" w:space="0" w:color="auto"/>
              <w:bottom w:val="single" w:sz="4" w:space="0" w:color="auto"/>
            </w:tcBorders>
            <w:vAlign w:val="center"/>
          </w:tcPr>
          <w:p w14:paraId="79978160" w14:textId="77777777" w:rsidR="004B11FF" w:rsidRPr="004B11FF" w:rsidRDefault="004B11FF" w:rsidP="00AE3D83">
            <w:pPr>
              <w:overflowPunct/>
              <w:autoSpaceDE/>
              <w:autoSpaceDN/>
              <w:adjustRightInd/>
              <w:spacing w:before="120" w:after="120" w:line="280" w:lineRule="atLeast"/>
              <w:textAlignment w:val="auto"/>
              <w:rPr>
                <w:b/>
                <w:bCs/>
                <w:spacing w:val="6"/>
                <w:kern w:val="32"/>
                <w:lang w:eastAsia="en-US"/>
              </w:rPr>
            </w:pPr>
          </w:p>
        </w:tc>
        <w:tc>
          <w:tcPr>
            <w:tcW w:w="366" w:type="dxa"/>
            <w:vMerge/>
            <w:tcBorders>
              <w:bottom w:val="single" w:sz="4" w:space="0" w:color="auto"/>
            </w:tcBorders>
            <w:vAlign w:val="center"/>
          </w:tcPr>
          <w:p w14:paraId="444B4480" w14:textId="77777777" w:rsidR="004B11FF" w:rsidRPr="004B11FF" w:rsidRDefault="004B11FF" w:rsidP="00AE3D83">
            <w:pPr>
              <w:overflowPunct/>
              <w:autoSpaceDE/>
              <w:autoSpaceDN/>
              <w:adjustRightInd/>
              <w:spacing w:before="120" w:after="120" w:line="280" w:lineRule="atLeast"/>
              <w:textAlignment w:val="auto"/>
              <w:rPr>
                <w:b/>
                <w:bCs/>
                <w:spacing w:val="6"/>
                <w:kern w:val="32"/>
                <w:lang w:eastAsia="en-US"/>
              </w:rPr>
            </w:pPr>
          </w:p>
        </w:tc>
        <w:tc>
          <w:tcPr>
            <w:tcW w:w="5253" w:type="dxa"/>
            <w:gridSpan w:val="7"/>
            <w:tcBorders>
              <w:top w:val="single" w:sz="4" w:space="0" w:color="auto"/>
              <w:bottom w:val="single" w:sz="4" w:space="0" w:color="auto"/>
            </w:tcBorders>
            <w:vAlign w:val="center"/>
          </w:tcPr>
          <w:p w14:paraId="168FA976" w14:textId="77777777" w:rsidR="004B11FF" w:rsidRPr="004B11FF" w:rsidRDefault="004B11FF" w:rsidP="00AE3D83">
            <w:pPr>
              <w:overflowPunct/>
              <w:autoSpaceDE/>
              <w:autoSpaceDN/>
              <w:adjustRightInd/>
              <w:spacing w:before="120" w:after="120" w:line="280" w:lineRule="atLeast"/>
              <w:textAlignment w:val="auto"/>
              <w:rPr>
                <w:spacing w:val="6"/>
                <w:lang w:eastAsia="en-US"/>
              </w:rPr>
            </w:pPr>
            <w:r w:rsidRPr="004B11FF">
              <w:rPr>
                <w:spacing w:val="6"/>
                <w:rtl/>
                <w:lang w:eastAsia="en-US"/>
              </w:rPr>
              <w:t>100</w:t>
            </w:r>
          </w:p>
        </w:tc>
        <w:tc>
          <w:tcPr>
            <w:tcW w:w="418" w:type="dxa"/>
            <w:tcBorders>
              <w:bottom w:val="single" w:sz="4" w:space="0" w:color="auto"/>
              <w:right w:val="single" w:sz="4" w:space="0" w:color="auto"/>
            </w:tcBorders>
            <w:vAlign w:val="center"/>
          </w:tcPr>
          <w:p w14:paraId="2064C7DF" w14:textId="77777777" w:rsidR="004B11FF" w:rsidRPr="004B11FF" w:rsidRDefault="004B11FF" w:rsidP="00AE3D83">
            <w:pPr>
              <w:overflowPunct/>
              <w:autoSpaceDE/>
              <w:autoSpaceDN/>
              <w:adjustRightInd/>
              <w:spacing w:before="120" w:after="120" w:line="280" w:lineRule="atLeast"/>
              <w:textAlignment w:val="auto"/>
              <w:rPr>
                <w:b/>
                <w:bCs/>
                <w:spacing w:val="6"/>
                <w:kern w:val="32"/>
                <w:lang w:eastAsia="en-US"/>
              </w:rPr>
            </w:pPr>
          </w:p>
        </w:tc>
      </w:tr>
    </w:tbl>
    <w:bookmarkEnd w:id="142"/>
    <w:p w14:paraId="22B5EE34" w14:textId="77777777" w:rsidR="004B11FF" w:rsidRPr="004B11FF" w:rsidRDefault="004B11FF" w:rsidP="00D50387">
      <w:pPr>
        <w:widowControl w:val="0"/>
        <w:numPr>
          <w:ilvl w:val="2"/>
          <w:numId w:val="5"/>
        </w:numPr>
        <w:spacing w:before="240" w:line="280" w:lineRule="atLeast"/>
        <w:ind w:right="-426"/>
        <w:rPr>
          <w:sz w:val="40"/>
          <w:lang w:eastAsia="en-US"/>
        </w:rPr>
      </w:pPr>
      <w:r w:rsidRPr="004B11FF">
        <w:rPr>
          <w:rFonts w:hint="cs"/>
          <w:sz w:val="40"/>
          <w:rtl/>
          <w:lang w:eastAsia="en-US"/>
        </w:rPr>
        <w:t xml:space="preserve">יובהר כי מרכיבי המחיר יכללו את כל העלויות הנלוות לביצוע השירותים לרבות כל ציוד, כלי עבודה, </w:t>
      </w:r>
      <w:r w:rsidRPr="004B11FF">
        <w:rPr>
          <w:sz w:val="40"/>
          <w:rtl/>
          <w:lang w:eastAsia="en-US"/>
        </w:rPr>
        <w:t>עלויות הארגון והניהול של</w:t>
      </w:r>
      <w:r w:rsidRPr="004B11FF">
        <w:rPr>
          <w:rFonts w:hint="cs"/>
          <w:sz w:val="40"/>
          <w:rtl/>
          <w:lang w:eastAsia="en-US"/>
        </w:rPr>
        <w:t xml:space="preserve"> הספק, תשלומי הוצאות, נסיעות, עלויות כח אדם, זכויות סוציאליות, שעות נוספות והפרשות מעביד וכל התוספות</w:t>
      </w:r>
      <w:r w:rsidRPr="004B11FF">
        <w:rPr>
          <w:sz w:val="40"/>
          <w:rtl/>
          <w:lang w:eastAsia="en-US"/>
        </w:rPr>
        <w:t>,</w:t>
      </w:r>
      <w:r w:rsidRPr="004B11FF">
        <w:rPr>
          <w:rFonts w:hint="cs"/>
          <w:sz w:val="40"/>
          <w:rtl/>
          <w:lang w:eastAsia="en-US"/>
        </w:rPr>
        <w:t xml:space="preserve"> </w:t>
      </w:r>
      <w:r w:rsidRPr="004B11FF">
        <w:rPr>
          <w:sz w:val="40"/>
          <w:rtl/>
          <w:lang w:eastAsia="en-US"/>
        </w:rPr>
        <w:t>לרבות</w:t>
      </w:r>
      <w:r w:rsidRPr="004B11FF">
        <w:rPr>
          <w:rFonts w:hint="cs"/>
          <w:sz w:val="40"/>
          <w:rtl/>
          <w:lang w:eastAsia="en-US"/>
        </w:rPr>
        <w:t xml:space="preserve"> </w:t>
      </w:r>
      <w:r w:rsidRPr="004B11FF">
        <w:rPr>
          <w:sz w:val="40"/>
          <w:rtl/>
          <w:lang w:eastAsia="en-US"/>
        </w:rPr>
        <w:t xml:space="preserve">רווח </w:t>
      </w:r>
      <w:r w:rsidRPr="004B11FF">
        <w:rPr>
          <w:rFonts w:hint="cs"/>
          <w:sz w:val="40"/>
          <w:rtl/>
          <w:lang w:eastAsia="en-US"/>
        </w:rPr>
        <w:t>הספק</w:t>
      </w:r>
      <w:r w:rsidRPr="004B11FF">
        <w:rPr>
          <w:sz w:val="40"/>
          <w:rtl/>
          <w:lang w:eastAsia="en-US"/>
        </w:rPr>
        <w:t xml:space="preserve"> </w:t>
      </w:r>
      <w:r w:rsidRPr="004B11FF">
        <w:rPr>
          <w:rFonts w:hint="cs"/>
          <w:sz w:val="40"/>
          <w:rtl/>
          <w:lang w:eastAsia="en-US"/>
        </w:rPr>
        <w:t xml:space="preserve">וכל מס או היטל נוסף לפי חוק, </w:t>
      </w:r>
      <w:r w:rsidRPr="004B11FF">
        <w:rPr>
          <w:sz w:val="40"/>
          <w:rtl/>
          <w:lang w:eastAsia="en-US"/>
        </w:rPr>
        <w:t xml:space="preserve">בין אם </w:t>
      </w:r>
      <w:r w:rsidRPr="004B11FF">
        <w:rPr>
          <w:rFonts w:hint="cs"/>
          <w:sz w:val="40"/>
          <w:rtl/>
          <w:lang w:eastAsia="en-US"/>
        </w:rPr>
        <w:t>מצוינות במסמכי המכרז</w:t>
      </w:r>
      <w:r w:rsidRPr="004B11FF">
        <w:rPr>
          <w:sz w:val="40"/>
          <w:rtl/>
          <w:lang w:eastAsia="en-US"/>
        </w:rPr>
        <w:t xml:space="preserve"> ובין אם לאו</w:t>
      </w:r>
      <w:r w:rsidRPr="004B11FF">
        <w:rPr>
          <w:rFonts w:hint="cs"/>
          <w:sz w:val="40"/>
          <w:rtl/>
          <w:lang w:eastAsia="en-US"/>
        </w:rPr>
        <w:t xml:space="preserve">. </w:t>
      </w:r>
    </w:p>
    <w:p w14:paraId="388011BD" w14:textId="77777777" w:rsidR="004B11FF" w:rsidRDefault="004B11FF" w:rsidP="00D50387">
      <w:pPr>
        <w:widowControl w:val="0"/>
        <w:numPr>
          <w:ilvl w:val="2"/>
          <w:numId w:val="5"/>
        </w:numPr>
        <w:spacing w:line="280" w:lineRule="atLeast"/>
        <w:ind w:right="-426"/>
        <w:rPr>
          <w:sz w:val="40"/>
          <w:lang w:eastAsia="en-US"/>
        </w:rPr>
      </w:pPr>
      <w:r w:rsidRPr="004B11FF">
        <w:rPr>
          <w:rFonts w:hint="cs"/>
          <w:sz w:val="40"/>
          <w:rtl/>
          <w:lang w:eastAsia="en-US"/>
        </w:rPr>
        <w:t>הצעת מחיר מותנית ו/או מסויגת תפסול את ההצעה על הסף.</w:t>
      </w:r>
    </w:p>
    <w:p w14:paraId="24355920" w14:textId="77777777" w:rsidR="00D32F5E" w:rsidRPr="002F094B" w:rsidRDefault="00D32F5E" w:rsidP="00E91129">
      <w:pPr>
        <w:pageBreakBefore/>
        <w:widowControl w:val="0"/>
        <w:numPr>
          <w:ilvl w:val="2"/>
          <w:numId w:val="5"/>
        </w:numPr>
        <w:tabs>
          <w:tab w:val="left" w:pos="950"/>
        </w:tabs>
        <w:overflowPunct/>
        <w:autoSpaceDE/>
        <w:autoSpaceDN/>
        <w:adjustRightInd/>
        <w:spacing w:line="276" w:lineRule="auto"/>
        <w:ind w:left="2269" w:hanging="851"/>
        <w:textAlignment w:val="auto"/>
        <w:rPr>
          <w:rFonts w:ascii="Arial" w:hAnsi="Arial"/>
          <w:b/>
          <w:bCs/>
          <w:sz w:val="26"/>
          <w:lang w:val="x-none" w:eastAsia="x-none"/>
        </w:rPr>
      </w:pPr>
      <w:r w:rsidRPr="002F094B">
        <w:rPr>
          <w:rFonts w:ascii="Arial" w:hAnsi="Arial" w:hint="cs"/>
          <w:b/>
          <w:bCs/>
          <w:sz w:val="26"/>
          <w:rtl/>
          <w:lang w:val="x-none" w:eastAsia="x-none"/>
        </w:rPr>
        <w:lastRenderedPageBreak/>
        <w:t>העדפת תוצרת הארץ:</w:t>
      </w:r>
    </w:p>
    <w:p w14:paraId="2DA8F5D2" w14:textId="77777777" w:rsidR="00D32F5E" w:rsidRDefault="00D32F5E" w:rsidP="00E91129">
      <w:pPr>
        <w:widowControl w:val="0"/>
        <w:numPr>
          <w:ilvl w:val="3"/>
          <w:numId w:val="5"/>
        </w:numPr>
        <w:tabs>
          <w:tab w:val="left" w:pos="950"/>
        </w:tabs>
        <w:overflowPunct/>
        <w:autoSpaceDE/>
        <w:autoSpaceDN/>
        <w:adjustRightInd/>
        <w:spacing w:line="276" w:lineRule="auto"/>
        <w:textAlignment w:val="auto"/>
        <w:rPr>
          <w:rFonts w:ascii="Arial" w:hAnsi="Arial"/>
          <w:sz w:val="26"/>
          <w:lang w:val="x-none" w:eastAsia="x-none"/>
        </w:rPr>
      </w:pPr>
      <w:r w:rsidRPr="002F094B">
        <w:rPr>
          <w:rFonts w:ascii="Arial" w:hAnsi="Arial" w:hint="cs"/>
          <w:sz w:val="26"/>
          <w:rtl/>
          <w:lang w:val="x-none" w:eastAsia="x-none"/>
        </w:rPr>
        <w:t>בהתאם לתקנות חובת המכרזים (העדפת תוצרת הארץ) התשנ"ה-1995 (להלן: "תקנות</w:t>
      </w:r>
      <w:r w:rsidR="001809C6">
        <w:rPr>
          <w:rFonts w:ascii="Arial" w:hAnsi="Arial" w:hint="cs"/>
          <w:sz w:val="26"/>
          <w:rtl/>
          <w:lang w:val="x-none" w:eastAsia="x-none"/>
        </w:rPr>
        <w:t xml:space="preserve"> </w:t>
      </w:r>
      <w:r w:rsidRPr="002F094B">
        <w:rPr>
          <w:rFonts w:ascii="Arial" w:hAnsi="Arial" w:hint="cs"/>
          <w:sz w:val="26"/>
          <w:rtl/>
          <w:lang w:val="x-none" w:eastAsia="x-none"/>
        </w:rPr>
        <w:t>העדפת תוצרת הארץ")</w:t>
      </w:r>
      <w:r w:rsidR="001809C6">
        <w:rPr>
          <w:rFonts w:ascii="Arial" w:hAnsi="Arial" w:hint="cs"/>
          <w:sz w:val="26"/>
          <w:rtl/>
          <w:lang w:val="x-none" w:eastAsia="x-none"/>
        </w:rPr>
        <w:t xml:space="preserve"> </w:t>
      </w:r>
      <w:r w:rsidRPr="002F094B">
        <w:rPr>
          <w:rFonts w:ascii="Arial" w:hAnsi="Arial" w:hint="cs"/>
          <w:sz w:val="26"/>
          <w:rtl/>
          <w:lang w:val="x-none" w:eastAsia="x-none"/>
        </w:rPr>
        <w:t>תינתן עדיפות, בהתאם למפורט להלן במסגרת אמת מידה זו, להצעות רכישת טובין מתוצרת הארץ שמחירם אינו עולה על מחיר הצעות לרכישת טובין מיובאים בתוספת של 15%</w:t>
      </w:r>
      <w:r w:rsidR="00C35EF9">
        <w:rPr>
          <w:rFonts w:ascii="Arial" w:hAnsi="Arial" w:hint="cs"/>
          <w:sz w:val="26"/>
          <w:rtl/>
          <w:lang w:val="x-none" w:eastAsia="x-none"/>
        </w:rPr>
        <w:t>.</w:t>
      </w:r>
    </w:p>
    <w:p w14:paraId="45EB40EC" w14:textId="77777777" w:rsidR="00C35EF9" w:rsidRPr="002F094B" w:rsidRDefault="00C35EF9" w:rsidP="00E91129">
      <w:pPr>
        <w:widowControl w:val="0"/>
        <w:tabs>
          <w:tab w:val="left" w:pos="950"/>
        </w:tabs>
        <w:overflowPunct/>
        <w:autoSpaceDE/>
        <w:autoSpaceDN/>
        <w:adjustRightInd/>
        <w:spacing w:line="276" w:lineRule="auto"/>
        <w:ind w:left="2840"/>
        <w:textAlignment w:val="auto"/>
        <w:rPr>
          <w:rFonts w:ascii="Arial" w:hAnsi="Arial"/>
          <w:sz w:val="26"/>
          <w:lang w:val="x-none" w:eastAsia="x-none"/>
        </w:rPr>
      </w:pPr>
      <w:r w:rsidRPr="00B20A21">
        <w:rPr>
          <w:rFonts w:hint="cs"/>
          <w:rtl/>
        </w:rPr>
        <w:t>העדפה במסגרת אמת המידה של המחיר תינתן עבור כל יחידת תמחור של טובין בלבד</w:t>
      </w:r>
      <w:r w:rsidR="00D75D4D">
        <w:rPr>
          <w:rFonts w:ascii="Arial" w:hAnsi="Arial" w:hint="cs"/>
          <w:sz w:val="26"/>
          <w:rtl/>
          <w:lang w:val="x-none" w:eastAsia="x-none"/>
        </w:rPr>
        <w:t xml:space="preserve"> ובהתאם להוראת החשב הכללי שמספרה 7.11.4.</w:t>
      </w:r>
    </w:p>
    <w:p w14:paraId="6D266A15" w14:textId="77777777" w:rsidR="00D32F5E" w:rsidRPr="002F094B" w:rsidRDefault="00D32F5E" w:rsidP="00E91129">
      <w:pPr>
        <w:widowControl w:val="0"/>
        <w:numPr>
          <w:ilvl w:val="3"/>
          <w:numId w:val="5"/>
        </w:numPr>
        <w:tabs>
          <w:tab w:val="left" w:pos="950"/>
        </w:tabs>
        <w:overflowPunct/>
        <w:autoSpaceDE/>
        <w:autoSpaceDN/>
        <w:adjustRightInd/>
        <w:spacing w:line="276" w:lineRule="auto"/>
        <w:textAlignment w:val="auto"/>
        <w:rPr>
          <w:rFonts w:ascii="Arial" w:hAnsi="Arial"/>
          <w:sz w:val="26"/>
          <w:rtl/>
          <w:lang w:val="x-none" w:eastAsia="x-none"/>
        </w:rPr>
      </w:pPr>
      <w:r w:rsidRPr="002F094B">
        <w:rPr>
          <w:rFonts w:ascii="Arial" w:hAnsi="Arial" w:hint="cs"/>
          <w:sz w:val="26"/>
          <w:rtl/>
          <w:lang w:val="x-none" w:eastAsia="x-none"/>
        </w:rPr>
        <w:t>"טובין מתוצרת הארץ" כהגדרתם בתקנות העדפת תוצרת הארץ: טובין שיוצרו בישראל או באזור (כמשמעותו בחוק חובת המכרזים התשנ"ב-1992) בידי יצרן</w:t>
      </w:r>
      <w:r w:rsidR="001809C6">
        <w:rPr>
          <w:rFonts w:ascii="Arial" w:hAnsi="Arial" w:hint="cs"/>
          <w:sz w:val="26"/>
          <w:rtl/>
          <w:lang w:val="x-none" w:eastAsia="x-none"/>
        </w:rPr>
        <w:t xml:space="preserve"> </w:t>
      </w:r>
      <w:r w:rsidRPr="002F094B">
        <w:rPr>
          <w:rFonts w:ascii="Arial" w:hAnsi="Arial" w:hint="cs"/>
          <w:sz w:val="26"/>
          <w:rtl/>
          <w:lang w:val="x-none" w:eastAsia="x-none"/>
        </w:rPr>
        <w:t>שהוא אזרח ישראל או תושב קבע</w:t>
      </w:r>
      <w:r w:rsidR="001809C6">
        <w:rPr>
          <w:rFonts w:ascii="Arial" w:hAnsi="Arial" w:hint="cs"/>
          <w:sz w:val="26"/>
          <w:rtl/>
          <w:lang w:val="x-none" w:eastAsia="x-none"/>
        </w:rPr>
        <w:t xml:space="preserve"> </w:t>
      </w:r>
      <w:r w:rsidRPr="002F094B">
        <w:rPr>
          <w:rFonts w:ascii="Arial" w:hAnsi="Arial" w:hint="cs"/>
          <w:sz w:val="26"/>
          <w:rtl/>
          <w:lang w:val="x-none" w:eastAsia="x-none"/>
        </w:rPr>
        <w:t>בישראל או תאגיד הרשום בישראל ובלבד שמחיר המרכיב הישראלי בהם מהווה 35% לפחות ממחיר ההצעה.</w:t>
      </w:r>
    </w:p>
    <w:p w14:paraId="75C0AB5A" w14:textId="77777777" w:rsidR="00D32F5E" w:rsidRDefault="00D32F5E" w:rsidP="00E91129">
      <w:pPr>
        <w:widowControl w:val="0"/>
        <w:numPr>
          <w:ilvl w:val="3"/>
          <w:numId w:val="5"/>
        </w:numPr>
        <w:tabs>
          <w:tab w:val="left" w:pos="950"/>
        </w:tabs>
        <w:overflowPunct/>
        <w:autoSpaceDE/>
        <w:autoSpaceDN/>
        <w:adjustRightInd/>
        <w:spacing w:line="276" w:lineRule="auto"/>
        <w:textAlignment w:val="auto"/>
        <w:rPr>
          <w:rFonts w:ascii="Arial" w:hAnsi="Arial"/>
          <w:sz w:val="26"/>
          <w:lang w:val="x-none" w:eastAsia="x-none"/>
        </w:rPr>
      </w:pPr>
      <w:bookmarkStart w:id="144" w:name="_Ref46392670"/>
      <w:r w:rsidRPr="00033458">
        <w:rPr>
          <w:rFonts w:ascii="Arial" w:hAnsi="Arial" w:hint="cs"/>
          <w:sz w:val="26"/>
          <w:rtl/>
          <w:lang w:val="x-none" w:eastAsia="x-none"/>
        </w:rPr>
        <w:t>לצורך קבלת ההעדפה הקבועה בתקנות</w:t>
      </w:r>
      <w:r w:rsidRPr="00033458">
        <w:rPr>
          <w:rFonts w:ascii="Arial" w:hAnsi="Arial"/>
          <w:sz w:val="26"/>
          <w:rtl/>
          <w:lang w:val="x-none" w:eastAsia="x-none"/>
        </w:rPr>
        <w:t xml:space="preserve"> </w:t>
      </w:r>
      <w:r w:rsidRPr="00033458">
        <w:rPr>
          <w:rFonts w:ascii="Arial" w:hAnsi="Arial" w:hint="cs"/>
          <w:sz w:val="26"/>
          <w:rtl/>
          <w:lang w:val="x-none" w:eastAsia="x-none"/>
        </w:rPr>
        <w:t>לעניין</w:t>
      </w:r>
      <w:r w:rsidRPr="00033458">
        <w:rPr>
          <w:rFonts w:ascii="Arial" w:hAnsi="Arial"/>
          <w:sz w:val="26"/>
          <w:rtl/>
          <w:lang w:val="x-none" w:eastAsia="x-none"/>
        </w:rPr>
        <w:t xml:space="preserve"> </w:t>
      </w:r>
      <w:r w:rsidRPr="00033458">
        <w:rPr>
          <w:rFonts w:ascii="Arial" w:hAnsi="Arial" w:hint="cs"/>
          <w:sz w:val="26"/>
          <w:rtl/>
          <w:lang w:val="x-none" w:eastAsia="x-none"/>
        </w:rPr>
        <w:t>ייצור</w:t>
      </w:r>
      <w:r w:rsidRPr="00033458">
        <w:rPr>
          <w:rFonts w:ascii="Arial" w:hAnsi="Arial"/>
          <w:sz w:val="26"/>
          <w:rtl/>
          <w:lang w:val="x-none" w:eastAsia="x-none"/>
        </w:rPr>
        <w:t xml:space="preserve"> </w:t>
      </w:r>
      <w:r w:rsidRPr="00033458">
        <w:rPr>
          <w:rFonts w:ascii="Arial" w:hAnsi="Arial" w:hint="cs"/>
          <w:sz w:val="26"/>
          <w:rtl/>
          <w:lang w:val="x-none" w:eastAsia="x-none"/>
        </w:rPr>
        <w:t>טובין</w:t>
      </w:r>
      <w:r w:rsidRPr="00033458">
        <w:rPr>
          <w:rFonts w:ascii="Arial" w:hAnsi="Arial"/>
          <w:sz w:val="26"/>
          <w:rtl/>
          <w:lang w:val="x-none" w:eastAsia="x-none"/>
        </w:rPr>
        <w:t xml:space="preserve"> </w:t>
      </w:r>
      <w:r w:rsidRPr="00033458">
        <w:rPr>
          <w:rFonts w:ascii="Arial" w:hAnsi="Arial" w:hint="cs"/>
          <w:sz w:val="26"/>
          <w:rtl/>
          <w:lang w:val="x-none" w:eastAsia="x-none"/>
        </w:rPr>
        <w:t>מתוצרת</w:t>
      </w:r>
      <w:r w:rsidRPr="00033458">
        <w:rPr>
          <w:rFonts w:ascii="Arial" w:hAnsi="Arial"/>
          <w:sz w:val="26"/>
          <w:rtl/>
          <w:lang w:val="x-none" w:eastAsia="x-none"/>
        </w:rPr>
        <w:t xml:space="preserve"> </w:t>
      </w:r>
      <w:r w:rsidRPr="00033458">
        <w:rPr>
          <w:rFonts w:ascii="Arial" w:hAnsi="Arial" w:hint="cs"/>
          <w:sz w:val="26"/>
          <w:rtl/>
          <w:lang w:val="x-none" w:eastAsia="x-none"/>
        </w:rPr>
        <w:t xml:space="preserve">הארץ, יצרף </w:t>
      </w:r>
      <w:r w:rsidRPr="00D75D4D">
        <w:rPr>
          <w:rFonts w:ascii="Arial" w:hAnsi="Arial" w:hint="cs"/>
          <w:sz w:val="26"/>
          <w:rtl/>
          <w:lang w:val="x-none" w:eastAsia="x-none"/>
        </w:rPr>
        <w:t>המציע אישור על גבי נספח א'1</w:t>
      </w:r>
      <w:r w:rsidR="00D75D4D" w:rsidRPr="00D75D4D">
        <w:rPr>
          <w:rFonts w:ascii="Arial" w:hAnsi="Arial" w:hint="cs"/>
          <w:sz w:val="26"/>
          <w:rtl/>
          <w:lang w:val="x-none" w:eastAsia="x-none"/>
        </w:rPr>
        <w:t>3</w:t>
      </w:r>
      <w:r w:rsidRPr="00D75D4D">
        <w:rPr>
          <w:rFonts w:ascii="Arial" w:hAnsi="Arial" w:hint="cs"/>
          <w:sz w:val="26"/>
          <w:rtl/>
          <w:lang w:val="x-none" w:eastAsia="x-none"/>
        </w:rPr>
        <w:t>(1)</w:t>
      </w:r>
      <w:r w:rsidR="00D75D4D">
        <w:rPr>
          <w:rFonts w:ascii="Arial" w:hAnsi="Arial" w:hint="cs"/>
          <w:sz w:val="26"/>
          <w:rtl/>
          <w:lang w:val="x-none" w:eastAsia="x-none"/>
        </w:rPr>
        <w:t xml:space="preserve"> / א13(2) / א'13(3) </w:t>
      </w:r>
      <w:r w:rsidR="00D75D4D">
        <w:rPr>
          <w:rFonts w:ascii="Arial" w:hAnsi="Arial"/>
          <w:sz w:val="26"/>
          <w:rtl/>
          <w:lang w:val="x-none" w:eastAsia="x-none"/>
        </w:rPr>
        <w:t>–</w:t>
      </w:r>
      <w:r w:rsidR="00D75D4D">
        <w:rPr>
          <w:rFonts w:ascii="Arial" w:hAnsi="Arial" w:hint="cs"/>
          <w:sz w:val="26"/>
          <w:rtl/>
          <w:lang w:val="x-none" w:eastAsia="x-none"/>
        </w:rPr>
        <w:t xml:space="preserve"> בהתאם לאישור המתאים למציע (ובהתאם להיותו יצרן של כלל הפריטים / חלק מהפריקטים / אינו יצרן של הפריטים)</w:t>
      </w:r>
      <w:r w:rsidRPr="00D75D4D">
        <w:rPr>
          <w:rFonts w:ascii="Arial" w:hAnsi="Arial" w:hint="cs"/>
          <w:sz w:val="26"/>
          <w:rtl/>
          <w:lang w:val="x-none" w:eastAsia="x-none"/>
        </w:rPr>
        <w:t xml:space="preserve"> וכן אישור בנוסח נספח א'1</w:t>
      </w:r>
      <w:r w:rsidR="00D75D4D" w:rsidRPr="00D75D4D">
        <w:rPr>
          <w:rFonts w:ascii="Arial" w:hAnsi="Arial" w:hint="cs"/>
          <w:sz w:val="26"/>
          <w:rtl/>
          <w:lang w:val="x-none" w:eastAsia="x-none"/>
        </w:rPr>
        <w:t>3</w:t>
      </w:r>
      <w:r w:rsidRPr="00D75D4D">
        <w:rPr>
          <w:rFonts w:ascii="Arial" w:hAnsi="Arial" w:hint="cs"/>
          <w:sz w:val="26"/>
          <w:rtl/>
          <w:lang w:val="x-none" w:eastAsia="x-none"/>
        </w:rPr>
        <w:t>(</w:t>
      </w:r>
      <w:r w:rsidR="00D75D4D">
        <w:rPr>
          <w:rFonts w:ascii="Arial" w:hAnsi="Arial" w:hint="cs"/>
          <w:sz w:val="26"/>
          <w:rtl/>
          <w:lang w:val="x-none" w:eastAsia="x-none"/>
        </w:rPr>
        <w:t>4</w:t>
      </w:r>
      <w:r w:rsidRPr="00D75D4D">
        <w:rPr>
          <w:rFonts w:ascii="Arial" w:hAnsi="Arial" w:hint="cs"/>
          <w:sz w:val="26"/>
          <w:rtl/>
          <w:lang w:val="x-none" w:eastAsia="x-none"/>
        </w:rPr>
        <w:t xml:space="preserve">) </w:t>
      </w:r>
      <w:r w:rsidR="00151729">
        <w:rPr>
          <w:rFonts w:ascii="Arial" w:hAnsi="Arial" w:hint="cs"/>
          <w:sz w:val="26"/>
          <w:rtl/>
          <w:lang w:val="x-none" w:eastAsia="x-none"/>
        </w:rPr>
        <w:t>עבור מציע שהינו יצרן של הפריטים או א'13(5) עבור מציע שאינו יצרן של הפריטים</w:t>
      </w:r>
      <w:r w:rsidR="00BF54B0">
        <w:rPr>
          <w:rFonts w:ascii="Arial" w:hAnsi="Arial" w:hint="cs"/>
          <w:sz w:val="26"/>
          <w:rtl/>
          <w:lang w:val="x-none" w:eastAsia="x-none"/>
        </w:rPr>
        <w:t xml:space="preserve"> או או א'13(6) עבור מציע </w:t>
      </w:r>
      <w:r w:rsidR="00130EA6">
        <w:rPr>
          <w:rFonts w:ascii="Arial" w:hAnsi="Arial" w:hint="cs"/>
          <w:sz w:val="26"/>
          <w:rtl/>
          <w:lang w:val="x-none" w:eastAsia="x-none"/>
        </w:rPr>
        <w:t>שהוא יצרן של חלק מהפריטים</w:t>
      </w:r>
      <w:r w:rsidR="00151729">
        <w:rPr>
          <w:rFonts w:ascii="Arial" w:hAnsi="Arial" w:hint="cs"/>
          <w:sz w:val="26"/>
          <w:rtl/>
          <w:lang w:val="x-none" w:eastAsia="x-none"/>
        </w:rPr>
        <w:t xml:space="preserve">, </w:t>
      </w:r>
      <w:r w:rsidRPr="00D75D4D">
        <w:rPr>
          <w:rFonts w:ascii="Arial" w:hAnsi="Arial" w:hint="cs"/>
          <w:sz w:val="26"/>
          <w:rtl/>
          <w:lang w:val="x-none" w:eastAsia="x-none"/>
        </w:rPr>
        <w:t>חתום על</w:t>
      </w:r>
      <w:r w:rsidRPr="00033458">
        <w:rPr>
          <w:rFonts w:ascii="Arial" w:hAnsi="Arial" w:hint="cs"/>
          <w:sz w:val="26"/>
          <w:rtl/>
          <w:lang w:val="x-none" w:eastAsia="x-none"/>
        </w:rPr>
        <w:t xml:space="preserve"> ידי רואה החשבון של המציע ועל גבי נייר פירמה של רואה החשבון</w:t>
      </w:r>
      <w:bookmarkEnd w:id="144"/>
      <w:r w:rsidR="00C16864">
        <w:rPr>
          <w:rFonts w:ascii="Arial" w:hAnsi="Arial" w:hint="cs"/>
          <w:sz w:val="26"/>
          <w:rtl/>
          <w:lang w:val="x-none" w:eastAsia="x-none"/>
        </w:rPr>
        <w:t>, לגבי הרכיבים העומדים בתנאים לקבלת ההעדפה.</w:t>
      </w:r>
    </w:p>
    <w:p w14:paraId="7B7A821E" w14:textId="77777777" w:rsidR="00D32F5E" w:rsidRPr="002F094B" w:rsidRDefault="00D32F5E" w:rsidP="00E91129">
      <w:pPr>
        <w:widowControl w:val="0"/>
        <w:numPr>
          <w:ilvl w:val="3"/>
          <w:numId w:val="5"/>
        </w:numPr>
        <w:tabs>
          <w:tab w:val="left" w:pos="950"/>
        </w:tabs>
        <w:overflowPunct/>
        <w:autoSpaceDE/>
        <w:autoSpaceDN/>
        <w:adjustRightInd/>
        <w:spacing w:line="276" w:lineRule="auto"/>
        <w:textAlignment w:val="auto"/>
        <w:rPr>
          <w:rFonts w:ascii="Arial" w:hAnsi="Arial"/>
          <w:sz w:val="26"/>
          <w:rtl/>
          <w:lang w:val="x-none" w:eastAsia="x-none"/>
        </w:rPr>
      </w:pPr>
      <w:r w:rsidRPr="002F094B">
        <w:rPr>
          <w:rFonts w:ascii="Arial" w:hAnsi="Arial" w:hint="cs"/>
          <w:sz w:val="26"/>
          <w:rtl/>
          <w:lang w:val="x-none" w:eastAsia="x-none"/>
        </w:rPr>
        <w:t>"מרכיב המחיר הישראלי" כהגדרתו בתקנות העדפת תוצרת הארץ: מחיר ההצעה, בשער המפעל של המציע, בניכוי עלויות חומרי הגלם, החלקים, שירותי הייעוץ, התכנון, כוח האדם והמימון, ששימשו בייצור הטובין ושמקורם מחוץ לישראל.</w:t>
      </w:r>
    </w:p>
    <w:p w14:paraId="25DEC4CB" w14:textId="77777777" w:rsidR="00D32F5E" w:rsidRPr="002F094B" w:rsidRDefault="00D32F5E" w:rsidP="00E91129">
      <w:pPr>
        <w:widowControl w:val="0"/>
        <w:numPr>
          <w:ilvl w:val="3"/>
          <w:numId w:val="5"/>
        </w:numPr>
        <w:tabs>
          <w:tab w:val="left" w:pos="950"/>
        </w:tabs>
        <w:overflowPunct/>
        <w:autoSpaceDE/>
        <w:autoSpaceDN/>
        <w:adjustRightInd/>
        <w:spacing w:line="276" w:lineRule="auto"/>
        <w:textAlignment w:val="auto"/>
        <w:rPr>
          <w:rFonts w:ascii="Arial" w:hAnsi="Arial"/>
          <w:sz w:val="26"/>
          <w:lang w:val="x-none" w:eastAsia="x-none"/>
        </w:rPr>
      </w:pPr>
      <w:r w:rsidRPr="002F094B">
        <w:rPr>
          <w:rFonts w:ascii="Arial" w:hAnsi="Arial" w:hint="cs"/>
          <w:sz w:val="26"/>
          <w:rtl/>
          <w:lang w:val="x-none" w:eastAsia="x-none"/>
        </w:rPr>
        <w:t>מציע שלא צרף להצעתו את אישור רואה החשבון, התעודה וההצהרה המבוקשים, תיחשב הצעתו במסגרת שקלול אמות המידה, כהצעתו של ספק חוץ.</w:t>
      </w:r>
    </w:p>
    <w:p w14:paraId="6E305804" w14:textId="77777777" w:rsidR="00D32F5E" w:rsidRDefault="00D32F5E" w:rsidP="00E91129">
      <w:pPr>
        <w:widowControl w:val="0"/>
        <w:numPr>
          <w:ilvl w:val="3"/>
          <w:numId w:val="5"/>
        </w:numPr>
        <w:tabs>
          <w:tab w:val="left" w:pos="950"/>
        </w:tabs>
        <w:overflowPunct/>
        <w:autoSpaceDE/>
        <w:autoSpaceDN/>
        <w:adjustRightInd/>
        <w:spacing w:line="276" w:lineRule="auto"/>
        <w:textAlignment w:val="auto"/>
        <w:rPr>
          <w:rFonts w:ascii="Arial" w:hAnsi="Arial"/>
          <w:sz w:val="26"/>
          <w:lang w:val="x-none" w:eastAsia="x-none"/>
        </w:rPr>
      </w:pPr>
      <w:r w:rsidRPr="002F094B">
        <w:rPr>
          <w:rFonts w:ascii="Arial" w:hAnsi="Arial" w:hint="cs"/>
          <w:sz w:val="26"/>
          <w:rtl/>
          <w:lang w:val="x-none" w:eastAsia="x-none"/>
        </w:rPr>
        <w:t>אם המציע שזכה לניקוד המקסימאלי הינו "ספק חוץ" כהגדרתו בתקנות העדפת תוצרת הארץ או מציע שלא צרף להצעתו את המסמכים המבוקשים במסגרת סעיף</w:t>
      </w:r>
      <w:r>
        <w:rPr>
          <w:rFonts w:ascii="Arial" w:hAnsi="Arial" w:hint="cs"/>
          <w:sz w:val="26"/>
          <w:rtl/>
          <w:lang w:val="x-none" w:eastAsia="x-none"/>
        </w:rPr>
        <w:t xml:space="preserve"> </w:t>
      </w:r>
      <w:r w:rsidR="00063CE9">
        <w:rPr>
          <w:rFonts w:ascii="Arial" w:hAnsi="Arial"/>
          <w:sz w:val="26"/>
          <w:cs/>
          <w:lang w:val="x-none" w:eastAsia="x-none"/>
        </w:rPr>
        <w:t>‎</w:t>
      </w:r>
      <w:r w:rsidR="00063CE9">
        <w:rPr>
          <w:rFonts w:ascii="Arial" w:hAnsi="Arial"/>
          <w:sz w:val="26"/>
          <w:rtl/>
          <w:lang w:val="x-none" w:eastAsia="x-none"/>
        </w:rPr>
        <w:t>ג</w:t>
      </w:r>
      <w:r w:rsidRPr="002F094B">
        <w:rPr>
          <w:rFonts w:ascii="Arial" w:hAnsi="Arial" w:hint="cs"/>
          <w:sz w:val="26"/>
          <w:rtl/>
          <w:lang w:val="x-none" w:eastAsia="x-none"/>
        </w:rPr>
        <w:t xml:space="preserve"> לעיל, יערך שקלול נוסף בין ההצעות של טובין מתוצרת הארץ באופן שתובא בחשבון תוצאת המחיר שהוצע</w:t>
      </w:r>
      <w:r w:rsidR="001809C6">
        <w:rPr>
          <w:rFonts w:ascii="Arial" w:hAnsi="Arial" w:hint="cs"/>
          <w:sz w:val="26"/>
          <w:rtl/>
          <w:lang w:val="x-none" w:eastAsia="x-none"/>
        </w:rPr>
        <w:t xml:space="preserve"> </w:t>
      </w:r>
      <w:r w:rsidRPr="002F094B">
        <w:rPr>
          <w:rFonts w:ascii="Arial" w:hAnsi="Arial" w:hint="cs"/>
          <w:sz w:val="26"/>
          <w:rtl/>
          <w:lang w:val="x-none" w:eastAsia="x-none"/>
        </w:rPr>
        <w:t>חלקי 1.15.</w:t>
      </w:r>
    </w:p>
    <w:p w14:paraId="4FAD7B1A" w14:textId="77777777" w:rsidR="00FC7E35" w:rsidRPr="007D06D0" w:rsidRDefault="00FC7E35" w:rsidP="00E91129">
      <w:pPr>
        <w:widowControl w:val="0"/>
        <w:numPr>
          <w:ilvl w:val="3"/>
          <w:numId w:val="5"/>
        </w:numPr>
        <w:tabs>
          <w:tab w:val="left" w:pos="950"/>
        </w:tabs>
        <w:overflowPunct/>
        <w:autoSpaceDE/>
        <w:autoSpaceDN/>
        <w:adjustRightInd/>
        <w:spacing w:line="276" w:lineRule="auto"/>
        <w:textAlignment w:val="auto"/>
      </w:pPr>
      <w:r w:rsidRPr="00B20A21">
        <w:rPr>
          <w:rFonts w:hint="cs"/>
          <w:rtl/>
        </w:rPr>
        <w:t>תנאי למתן העדפה במסגרת אמת המידה של המחיר הוא ש</w:t>
      </w:r>
      <w:r w:rsidRPr="00B20A21">
        <w:rPr>
          <w:rtl/>
        </w:rPr>
        <w:t xml:space="preserve">באותה יחידת תמחור לא </w:t>
      </w:r>
      <w:r w:rsidRPr="00B20A21">
        <w:rPr>
          <w:rFonts w:hint="cs"/>
          <w:rtl/>
        </w:rPr>
        <w:t>ה</w:t>
      </w:r>
      <w:r w:rsidRPr="00B20A21">
        <w:rPr>
          <w:rtl/>
        </w:rPr>
        <w:t xml:space="preserve">וצע על ידי מי מהמציעים </w:t>
      </w:r>
      <w:r w:rsidRPr="00B20A21">
        <w:rPr>
          <w:rFonts w:hint="cs"/>
          <w:rtl/>
        </w:rPr>
        <w:t>רכיב טובין</w:t>
      </w:r>
      <w:r w:rsidRPr="00B20A21">
        <w:rPr>
          <w:rtl/>
        </w:rPr>
        <w:t xml:space="preserve"> שמיוצר במדינה הנהנית מהגנה של איסור אפליה כנגד מציע זר</w:t>
      </w:r>
      <w:r>
        <w:rPr>
          <w:rFonts w:hint="cs"/>
          <w:rtl/>
        </w:rPr>
        <w:t>,</w:t>
      </w:r>
      <w:r w:rsidRPr="00B20A21">
        <w:rPr>
          <w:rtl/>
        </w:rPr>
        <w:t xml:space="preserve"> בהתאם להסכם בינלאומי עליו חתומה ישראל, כמפורט </w:t>
      </w:r>
      <w:r>
        <w:rPr>
          <w:rFonts w:hint="cs"/>
          <w:rtl/>
        </w:rPr>
        <w:t>ב</w:t>
      </w:r>
      <w:r w:rsidRPr="00DD3528">
        <w:rPr>
          <w:rFonts w:cs="Arial"/>
          <w:b/>
          <w:i/>
          <w:rtl/>
        </w:rPr>
        <w:t>הוראת תכ"ם, "התקשרות לרכישה מחוץ לארץ בהתאם להסכמים בינלאומיים", מס' 7.</w:t>
      </w:r>
      <w:r w:rsidRPr="00DD3528">
        <w:rPr>
          <w:rFonts w:cs="Arial" w:hint="cs"/>
          <w:b/>
          <w:i/>
          <w:rtl/>
        </w:rPr>
        <w:t>11</w:t>
      </w:r>
      <w:r w:rsidRPr="00DD3528">
        <w:rPr>
          <w:rFonts w:cs="Arial"/>
          <w:b/>
          <w:i/>
          <w:rtl/>
        </w:rPr>
        <w:t>.1</w:t>
      </w:r>
      <w:r w:rsidRPr="00DD3528">
        <w:rPr>
          <w:rtl/>
        </w:rPr>
        <w:t>.</w:t>
      </w:r>
    </w:p>
    <w:p w14:paraId="4D5872C8" w14:textId="77777777" w:rsidR="000D4296" w:rsidRPr="000D4296" w:rsidRDefault="000D4296" w:rsidP="00E91129">
      <w:pPr>
        <w:widowControl w:val="0"/>
        <w:tabs>
          <w:tab w:val="left" w:pos="950"/>
        </w:tabs>
        <w:overflowPunct/>
        <w:autoSpaceDE/>
        <w:autoSpaceDN/>
        <w:adjustRightInd/>
        <w:spacing w:line="276" w:lineRule="auto"/>
        <w:ind w:left="2840"/>
        <w:textAlignment w:val="auto"/>
        <w:rPr>
          <w:rFonts w:ascii="Arial" w:hAnsi="Arial"/>
          <w:b/>
          <w:bCs/>
          <w:sz w:val="26"/>
          <w:rtl/>
          <w:lang w:val="x-none" w:eastAsia="x-none"/>
        </w:rPr>
      </w:pPr>
      <w:r w:rsidRPr="000D4296">
        <w:rPr>
          <w:rFonts w:ascii="Arial" w:hAnsi="Arial" w:hint="cs"/>
          <w:b/>
          <w:bCs/>
          <w:sz w:val="26"/>
          <w:rtl/>
          <w:lang w:val="x-none" w:eastAsia="x-none"/>
        </w:rPr>
        <w:t xml:space="preserve">מציע שהטובין המוצעים על ידו הם מתוצרת מדינה שאמנת ה- </w:t>
      </w:r>
      <w:r w:rsidRPr="000D4296">
        <w:rPr>
          <w:rFonts w:ascii="Arial" w:hAnsi="Arial" w:hint="cs"/>
          <w:b/>
          <w:bCs/>
          <w:sz w:val="26"/>
          <w:lang w:val="x-none" w:eastAsia="x-none"/>
        </w:rPr>
        <w:t>GPA</w:t>
      </w:r>
      <w:r w:rsidRPr="000D4296">
        <w:rPr>
          <w:rFonts w:ascii="Arial" w:hAnsi="Arial" w:hint="cs"/>
          <w:b/>
          <w:bCs/>
          <w:sz w:val="26"/>
          <w:rtl/>
          <w:lang w:val="x-none" w:eastAsia="x-none"/>
        </w:rPr>
        <w:t xml:space="preserve"> חלה עליה, יצהיר על כך בהצעתו במסגרת נספח א'13 (7). </w:t>
      </w:r>
    </w:p>
    <w:p w14:paraId="5538306E" w14:textId="77777777" w:rsidR="00D32F5E" w:rsidRPr="002F094B" w:rsidRDefault="00D32F5E" w:rsidP="00E91129">
      <w:pPr>
        <w:widowControl w:val="0"/>
        <w:numPr>
          <w:ilvl w:val="3"/>
          <w:numId w:val="5"/>
        </w:numPr>
        <w:tabs>
          <w:tab w:val="left" w:pos="950"/>
        </w:tabs>
        <w:overflowPunct/>
        <w:autoSpaceDE/>
        <w:autoSpaceDN/>
        <w:adjustRightInd/>
        <w:spacing w:line="276" w:lineRule="auto"/>
        <w:textAlignment w:val="auto"/>
        <w:rPr>
          <w:rFonts w:ascii="Arial" w:hAnsi="Arial"/>
          <w:sz w:val="26"/>
          <w:rtl/>
          <w:lang w:val="x-none" w:eastAsia="x-none"/>
        </w:rPr>
      </w:pPr>
      <w:r w:rsidRPr="002F094B">
        <w:rPr>
          <w:rFonts w:ascii="Arial" w:hAnsi="Arial" w:hint="cs"/>
          <w:sz w:val="26"/>
          <w:rtl/>
          <w:lang w:val="x-none" w:eastAsia="x-none"/>
        </w:rPr>
        <w:lastRenderedPageBreak/>
        <w:t xml:space="preserve">קיבלה הצעתו של ספק החוץ או מציע שלא צרף להצעתו את המסמכים המבוקשים בסעיף </w:t>
      </w:r>
      <w:r w:rsidR="00C16864">
        <w:rPr>
          <w:rFonts w:ascii="Arial" w:hAnsi="Arial" w:hint="cs"/>
          <w:sz w:val="26"/>
          <w:rtl/>
          <w:lang w:val="x-none" w:eastAsia="x-none"/>
        </w:rPr>
        <w:t xml:space="preserve">ג' </w:t>
      </w:r>
      <w:r w:rsidRPr="002F094B">
        <w:rPr>
          <w:rFonts w:ascii="Arial" w:hAnsi="Arial" w:hint="cs"/>
          <w:sz w:val="26"/>
          <w:rtl/>
          <w:lang w:val="x-none" w:eastAsia="x-none"/>
        </w:rPr>
        <w:t>לעיל, את התוצאה המשוקללת הגבוהה ביותר לאחר השקלול הנוסף כאמור, ייבחר אותו ספק כזוכה במכרז.</w:t>
      </w:r>
    </w:p>
    <w:p w14:paraId="67A6DAA1" w14:textId="77777777" w:rsidR="00D32F5E" w:rsidRPr="002F094B" w:rsidRDefault="00D32F5E" w:rsidP="00E91129">
      <w:pPr>
        <w:widowControl w:val="0"/>
        <w:numPr>
          <w:ilvl w:val="3"/>
          <w:numId w:val="5"/>
        </w:numPr>
        <w:tabs>
          <w:tab w:val="left" w:pos="950"/>
        </w:tabs>
        <w:overflowPunct/>
        <w:autoSpaceDE/>
        <w:autoSpaceDN/>
        <w:adjustRightInd/>
        <w:spacing w:line="276" w:lineRule="auto"/>
        <w:textAlignment w:val="auto"/>
        <w:rPr>
          <w:rFonts w:ascii="Arial" w:hAnsi="Arial"/>
          <w:sz w:val="26"/>
          <w:rtl/>
          <w:lang w:val="x-none" w:eastAsia="x-none"/>
        </w:rPr>
      </w:pPr>
      <w:bookmarkStart w:id="145" w:name="_Ref46392218"/>
      <w:r w:rsidRPr="002F094B">
        <w:rPr>
          <w:rFonts w:ascii="Arial" w:hAnsi="Arial" w:hint="cs"/>
          <w:sz w:val="26"/>
          <w:rtl/>
          <w:lang w:val="x-none" w:eastAsia="x-none"/>
        </w:rPr>
        <w:t xml:space="preserve">קיבלה הצעה של טובין מתוצרת הארץ תוצאה משוקללת זהה לזו של הצעת ספק החוץ או לזו של מציע שלא צרף להצעתו את המסמכים המבוקשים במסגרת סעיף </w:t>
      </w:r>
      <w:r w:rsidR="00C16864">
        <w:rPr>
          <w:rFonts w:ascii="Arial" w:hAnsi="Arial" w:hint="cs"/>
          <w:sz w:val="26"/>
          <w:rtl/>
          <w:lang w:val="x-none" w:eastAsia="x-none"/>
        </w:rPr>
        <w:t>ג'</w:t>
      </w:r>
      <w:r w:rsidRPr="002F094B">
        <w:rPr>
          <w:rFonts w:ascii="Arial" w:hAnsi="Arial" w:hint="cs"/>
          <w:sz w:val="26"/>
          <w:rtl/>
          <w:lang w:val="x-none" w:eastAsia="x-none"/>
        </w:rPr>
        <w:t xml:space="preserve"> לעיל או הגבוהה ממנה, יציע המשרד לבעל ההצעה של טובין מתוצרת הארץ להתקשר עימו במחיר שבו תקבל הצעתו תוצאה משוקללת זהה לזו של ספק החוץ.</w:t>
      </w:r>
      <w:bookmarkEnd w:id="145"/>
    </w:p>
    <w:p w14:paraId="071E3732" w14:textId="77777777" w:rsidR="00D32F5E" w:rsidRPr="002F094B" w:rsidRDefault="00D32F5E" w:rsidP="00E91129">
      <w:pPr>
        <w:widowControl w:val="0"/>
        <w:numPr>
          <w:ilvl w:val="3"/>
          <w:numId w:val="5"/>
        </w:numPr>
        <w:tabs>
          <w:tab w:val="left" w:pos="950"/>
        </w:tabs>
        <w:overflowPunct/>
        <w:autoSpaceDE/>
        <w:autoSpaceDN/>
        <w:adjustRightInd/>
        <w:spacing w:line="276" w:lineRule="auto"/>
        <w:textAlignment w:val="auto"/>
        <w:rPr>
          <w:rFonts w:ascii="Arial" w:hAnsi="Arial"/>
          <w:sz w:val="26"/>
          <w:rtl/>
          <w:lang w:val="x-none" w:eastAsia="x-none"/>
        </w:rPr>
      </w:pPr>
      <w:bookmarkStart w:id="146" w:name="_Ref46392232"/>
      <w:r w:rsidRPr="002F094B">
        <w:rPr>
          <w:rFonts w:ascii="Arial" w:hAnsi="Arial" w:hint="cs"/>
          <w:sz w:val="26"/>
          <w:rtl/>
          <w:lang w:val="x-none" w:eastAsia="x-none"/>
        </w:rPr>
        <w:t xml:space="preserve">לא הסכים בעל ההצעה של טובין מתוצרת הארץ להקשר עם המשרד כאמור לעיל, יציע המשרד כמפורט לעיל, לשני מציעים נוספים של הצעות של טובין מתוצרת הארץ ובלבד שהתוצאה המשוקללת של הצעותיהם, אינה נמוכה מזו של הצעת ספק החוץ או מציע שלא צרף להצעתו את המסמכים המבוקשים במסגרת סעיף קטן </w:t>
      </w:r>
      <w:r w:rsidR="00C16864">
        <w:rPr>
          <w:rFonts w:ascii="Arial" w:hAnsi="Arial" w:hint="cs"/>
          <w:sz w:val="26"/>
          <w:rtl/>
          <w:lang w:val="x-none" w:eastAsia="x-none"/>
        </w:rPr>
        <w:t xml:space="preserve">ג' </w:t>
      </w:r>
      <w:r w:rsidRPr="002F094B">
        <w:rPr>
          <w:rFonts w:ascii="Arial" w:hAnsi="Arial" w:hint="cs"/>
          <w:sz w:val="26"/>
          <w:rtl/>
          <w:lang w:val="x-none" w:eastAsia="x-none"/>
        </w:rPr>
        <w:t>לעיל. הפנייה תעשה לפי סדר התוצאה המשוקללת של ההצעות, מן הגבוהה לנמוכה.</w:t>
      </w:r>
      <w:bookmarkEnd w:id="146"/>
    </w:p>
    <w:p w14:paraId="2D383170" w14:textId="77777777" w:rsidR="00D32F5E" w:rsidRDefault="00D32F5E" w:rsidP="00E91129">
      <w:pPr>
        <w:widowControl w:val="0"/>
        <w:numPr>
          <w:ilvl w:val="3"/>
          <w:numId w:val="5"/>
        </w:numPr>
        <w:tabs>
          <w:tab w:val="left" w:pos="950"/>
        </w:tabs>
        <w:overflowPunct/>
        <w:autoSpaceDE/>
        <w:autoSpaceDN/>
        <w:adjustRightInd/>
        <w:spacing w:line="276" w:lineRule="auto"/>
        <w:textAlignment w:val="auto"/>
        <w:rPr>
          <w:rFonts w:ascii="Arial" w:hAnsi="Arial"/>
          <w:sz w:val="26"/>
          <w:lang w:val="x-none" w:eastAsia="x-none"/>
        </w:rPr>
      </w:pPr>
      <w:r w:rsidRPr="002F094B">
        <w:rPr>
          <w:rFonts w:ascii="Arial" w:hAnsi="Arial" w:hint="cs"/>
          <w:sz w:val="26"/>
          <w:rtl/>
          <w:lang w:val="x-none" w:eastAsia="x-none"/>
        </w:rPr>
        <w:t>לא הסכים אף אחד מאותם מציעים להורדת מחיר כאמור, תיערך ההתקשרות עם מציע ההצעה של טובין מתוצרת הארץ שלאחר הפנייה לפי סעיפים</w:t>
      </w:r>
      <w:r>
        <w:rPr>
          <w:rFonts w:ascii="Arial" w:hAnsi="Arial" w:hint="cs"/>
          <w:sz w:val="26"/>
          <w:rtl/>
          <w:lang w:val="x-none" w:eastAsia="x-none"/>
        </w:rPr>
        <w:t xml:space="preserve"> </w:t>
      </w:r>
      <w:r w:rsidR="00063CE9">
        <w:rPr>
          <w:rFonts w:ascii="Arial" w:hAnsi="Arial"/>
          <w:sz w:val="26"/>
          <w:cs/>
          <w:lang w:val="x-none" w:eastAsia="x-none"/>
        </w:rPr>
        <w:t>‎</w:t>
      </w:r>
      <w:r w:rsidR="00063CE9">
        <w:rPr>
          <w:rFonts w:ascii="Arial" w:hAnsi="Arial"/>
          <w:sz w:val="26"/>
          <w:rtl/>
          <w:lang w:val="x-none" w:eastAsia="x-none"/>
        </w:rPr>
        <w:t>ט</w:t>
      </w:r>
      <w:r w:rsidRPr="002F094B">
        <w:rPr>
          <w:rFonts w:ascii="Arial" w:hAnsi="Arial" w:hint="cs"/>
          <w:sz w:val="26"/>
          <w:rtl/>
          <w:lang w:val="x-none" w:eastAsia="x-none"/>
        </w:rPr>
        <w:t xml:space="preserve"> ו-</w:t>
      </w:r>
      <w:r w:rsidR="00063CE9">
        <w:rPr>
          <w:rFonts w:ascii="Arial" w:hAnsi="Arial"/>
          <w:sz w:val="26"/>
          <w:cs/>
          <w:lang w:val="x-none" w:eastAsia="x-none"/>
        </w:rPr>
        <w:t>‎</w:t>
      </w:r>
      <w:r w:rsidR="00063CE9">
        <w:rPr>
          <w:rFonts w:ascii="Arial" w:hAnsi="Arial"/>
          <w:sz w:val="26"/>
          <w:rtl/>
          <w:lang w:val="x-none" w:eastAsia="x-none"/>
        </w:rPr>
        <w:t>י</w:t>
      </w:r>
      <w:r w:rsidRPr="002F094B">
        <w:rPr>
          <w:rFonts w:ascii="Arial" w:hAnsi="Arial" w:hint="cs"/>
          <w:sz w:val="26"/>
          <w:rtl/>
          <w:lang w:val="x-none" w:eastAsia="x-none"/>
        </w:rPr>
        <w:t xml:space="preserve"> לעיל קיבלה הצעתו את התוצאה המשוקללת הגבוהה ביותר</w:t>
      </w:r>
      <w:r>
        <w:rPr>
          <w:rFonts w:ascii="Arial" w:hAnsi="Arial" w:hint="cs"/>
          <w:sz w:val="26"/>
          <w:rtl/>
          <w:lang w:val="x-none" w:eastAsia="x-none"/>
        </w:rPr>
        <w:t>.</w:t>
      </w:r>
    </w:p>
    <w:p w14:paraId="5FCD58F9" w14:textId="77777777" w:rsidR="00FC7E35" w:rsidRPr="00B20A21" w:rsidRDefault="00FC7E35" w:rsidP="00E91129">
      <w:pPr>
        <w:widowControl w:val="0"/>
        <w:numPr>
          <w:ilvl w:val="3"/>
          <w:numId w:val="5"/>
        </w:numPr>
        <w:tabs>
          <w:tab w:val="left" w:pos="950"/>
        </w:tabs>
        <w:overflowPunct/>
        <w:autoSpaceDE/>
        <w:autoSpaceDN/>
        <w:adjustRightInd/>
        <w:spacing w:line="276" w:lineRule="auto"/>
        <w:textAlignment w:val="auto"/>
        <w:rPr>
          <w:rtl/>
        </w:rPr>
      </w:pPr>
      <w:r w:rsidRPr="00B20A21">
        <w:rPr>
          <w:rFonts w:hint="cs"/>
          <w:rtl/>
        </w:rPr>
        <w:t>מציע שביקש לקבל העדפה לטובין מתוצרת הארץ, בין אם קיבל העדפה בפועל ובין אם לאו, יהיה מחויב</w:t>
      </w:r>
      <w:r>
        <w:rPr>
          <w:rFonts w:hint="cs"/>
          <w:rtl/>
        </w:rPr>
        <w:t>,</w:t>
      </w:r>
      <w:r w:rsidRPr="00B20A21">
        <w:rPr>
          <w:rFonts w:hint="cs"/>
          <w:rtl/>
        </w:rPr>
        <w:t xml:space="preserve"> במהלך כל תקופת ההתקשרות</w:t>
      </w:r>
      <w:r>
        <w:rPr>
          <w:rFonts w:hint="cs"/>
          <w:rtl/>
        </w:rPr>
        <w:t>,</w:t>
      </w:r>
      <w:r w:rsidRPr="00B20A21">
        <w:rPr>
          <w:rFonts w:hint="cs"/>
          <w:rtl/>
        </w:rPr>
        <w:t xml:space="preserve"> להמשיך ולספק את הטובין מתוצרת הארץ כפי שהציע</w:t>
      </w:r>
      <w:r>
        <w:rPr>
          <w:rFonts w:hint="cs"/>
          <w:rtl/>
        </w:rPr>
        <w:t>, ובהתאם להוראות ההסכם</w:t>
      </w:r>
      <w:r w:rsidRPr="00B20A21">
        <w:rPr>
          <w:rFonts w:hint="cs"/>
          <w:rtl/>
        </w:rPr>
        <w:t xml:space="preserve">. </w:t>
      </w:r>
    </w:p>
    <w:p w14:paraId="63DB26A4" w14:textId="77777777" w:rsidR="004B11FF" w:rsidRPr="004B11FF" w:rsidRDefault="004B11FF" w:rsidP="00AE3D83">
      <w:pPr>
        <w:widowControl w:val="0"/>
        <w:numPr>
          <w:ilvl w:val="1"/>
          <w:numId w:val="5"/>
        </w:numPr>
        <w:spacing w:line="280" w:lineRule="atLeast"/>
        <w:ind w:right="-426"/>
        <w:rPr>
          <w:rFonts w:ascii="Arial" w:hAnsi="Arial"/>
          <w:b/>
          <w:bCs/>
          <w:sz w:val="26"/>
          <w:u w:val="single"/>
          <w:lang w:eastAsia="en-US"/>
        </w:rPr>
      </w:pPr>
      <w:r w:rsidRPr="004B11FF">
        <w:rPr>
          <w:rFonts w:ascii="Arial" w:hAnsi="Arial" w:hint="eastAsia"/>
          <w:b/>
          <w:bCs/>
          <w:sz w:val="26"/>
          <w:u w:val="single"/>
          <w:rtl/>
          <w:lang w:eastAsia="en-US"/>
        </w:rPr>
        <w:t>שלב</w:t>
      </w:r>
      <w:r w:rsidRPr="004B11FF">
        <w:rPr>
          <w:rFonts w:ascii="Arial" w:hAnsi="Arial"/>
          <w:b/>
          <w:bCs/>
          <w:sz w:val="26"/>
          <w:u w:val="single"/>
          <w:rtl/>
          <w:lang w:eastAsia="en-US"/>
        </w:rPr>
        <w:t xml:space="preserve"> </w:t>
      </w:r>
      <w:r w:rsidRPr="004B11FF">
        <w:rPr>
          <w:rFonts w:ascii="Arial" w:hAnsi="Arial" w:hint="cs"/>
          <w:b/>
          <w:bCs/>
          <w:sz w:val="26"/>
          <w:u w:val="single"/>
          <w:rtl/>
          <w:lang w:eastAsia="en-US"/>
        </w:rPr>
        <w:t>רביעי-</w:t>
      </w:r>
      <w:r w:rsidRPr="004B11FF">
        <w:rPr>
          <w:rFonts w:ascii="Arial" w:hAnsi="Arial"/>
          <w:b/>
          <w:bCs/>
          <w:sz w:val="26"/>
          <w:u w:val="single"/>
          <w:rtl/>
          <w:lang w:eastAsia="en-US"/>
        </w:rPr>
        <w:t xml:space="preserve"> </w:t>
      </w:r>
      <w:r w:rsidRPr="004B11FF">
        <w:rPr>
          <w:rFonts w:ascii="Arial" w:hAnsi="Arial" w:hint="eastAsia"/>
          <w:b/>
          <w:bCs/>
          <w:sz w:val="26"/>
          <w:u w:val="single"/>
          <w:rtl/>
          <w:lang w:eastAsia="en-US"/>
        </w:rPr>
        <w:t>חישוב</w:t>
      </w:r>
      <w:r w:rsidRPr="004B11FF">
        <w:rPr>
          <w:rFonts w:ascii="Arial" w:hAnsi="Arial"/>
          <w:b/>
          <w:bCs/>
          <w:sz w:val="26"/>
          <w:u w:val="single"/>
          <w:rtl/>
          <w:lang w:eastAsia="en-US"/>
        </w:rPr>
        <w:t xml:space="preserve"> </w:t>
      </w:r>
      <w:r w:rsidRPr="004B11FF">
        <w:rPr>
          <w:rFonts w:ascii="Arial" w:hAnsi="Arial" w:hint="eastAsia"/>
          <w:b/>
          <w:bCs/>
          <w:sz w:val="26"/>
          <w:u w:val="single"/>
          <w:rtl/>
          <w:lang w:eastAsia="en-US"/>
        </w:rPr>
        <w:t>הציון</w:t>
      </w:r>
      <w:r w:rsidRPr="004B11FF">
        <w:rPr>
          <w:rFonts w:ascii="Arial" w:hAnsi="Arial"/>
          <w:b/>
          <w:bCs/>
          <w:sz w:val="26"/>
          <w:u w:val="single"/>
          <w:rtl/>
          <w:lang w:eastAsia="en-US"/>
        </w:rPr>
        <w:t xml:space="preserve"> </w:t>
      </w:r>
      <w:r w:rsidRPr="004B11FF">
        <w:rPr>
          <w:rFonts w:ascii="Arial" w:hAnsi="Arial" w:hint="eastAsia"/>
          <w:b/>
          <w:bCs/>
          <w:sz w:val="26"/>
          <w:u w:val="single"/>
          <w:rtl/>
          <w:lang w:eastAsia="en-US"/>
        </w:rPr>
        <w:t>הכללי</w:t>
      </w:r>
      <w:r w:rsidRPr="004B11FF">
        <w:rPr>
          <w:rFonts w:ascii="Arial" w:hAnsi="Arial"/>
          <w:b/>
          <w:bCs/>
          <w:sz w:val="26"/>
          <w:u w:val="single"/>
          <w:rtl/>
          <w:lang w:eastAsia="en-US"/>
        </w:rPr>
        <w:t xml:space="preserve"> (</w:t>
      </w:r>
      <w:r w:rsidRPr="004B11FF">
        <w:rPr>
          <w:rFonts w:ascii="Arial" w:hAnsi="Arial" w:hint="eastAsia"/>
          <w:b/>
          <w:bCs/>
          <w:sz w:val="26"/>
          <w:u w:val="single"/>
          <w:rtl/>
          <w:lang w:eastAsia="en-US"/>
        </w:rPr>
        <w:t>מחיר</w:t>
      </w:r>
      <w:r w:rsidRPr="004B11FF">
        <w:rPr>
          <w:rFonts w:ascii="Arial" w:hAnsi="Arial"/>
          <w:b/>
          <w:bCs/>
          <w:sz w:val="26"/>
          <w:u w:val="single"/>
          <w:rtl/>
          <w:lang w:eastAsia="en-US"/>
        </w:rPr>
        <w:t xml:space="preserve"> </w:t>
      </w:r>
      <w:r w:rsidRPr="004B11FF">
        <w:rPr>
          <w:rFonts w:ascii="Arial" w:hAnsi="Arial" w:hint="eastAsia"/>
          <w:b/>
          <w:bCs/>
          <w:sz w:val="26"/>
          <w:u w:val="single"/>
          <w:rtl/>
          <w:lang w:eastAsia="en-US"/>
        </w:rPr>
        <w:t>ואיכות</w:t>
      </w:r>
      <w:r w:rsidRPr="004B11FF">
        <w:rPr>
          <w:rFonts w:ascii="Arial" w:hAnsi="Arial"/>
          <w:b/>
          <w:bCs/>
          <w:sz w:val="26"/>
          <w:u w:val="single"/>
          <w:rtl/>
          <w:lang w:eastAsia="en-US"/>
        </w:rPr>
        <w:t xml:space="preserve">) </w:t>
      </w:r>
      <w:r w:rsidRPr="004B11FF">
        <w:rPr>
          <w:rFonts w:ascii="Arial" w:hAnsi="Arial" w:hint="eastAsia"/>
          <w:b/>
          <w:bCs/>
          <w:sz w:val="26"/>
          <w:u w:val="single"/>
          <w:rtl/>
          <w:lang w:eastAsia="en-US"/>
        </w:rPr>
        <w:t>ודירוג</w:t>
      </w:r>
      <w:r w:rsidRPr="004B11FF">
        <w:rPr>
          <w:rFonts w:ascii="Arial" w:hAnsi="Arial"/>
          <w:b/>
          <w:bCs/>
          <w:sz w:val="26"/>
          <w:u w:val="single"/>
          <w:rtl/>
          <w:lang w:eastAsia="en-US"/>
        </w:rPr>
        <w:t xml:space="preserve"> </w:t>
      </w:r>
      <w:r w:rsidRPr="004B11FF">
        <w:rPr>
          <w:rFonts w:ascii="Arial" w:hAnsi="Arial" w:hint="eastAsia"/>
          <w:b/>
          <w:bCs/>
          <w:sz w:val="26"/>
          <w:u w:val="single"/>
          <w:rtl/>
          <w:lang w:eastAsia="en-US"/>
        </w:rPr>
        <w:t>ההצעות</w:t>
      </w:r>
    </w:p>
    <w:p w14:paraId="696647C7" w14:textId="77777777" w:rsidR="004B11FF" w:rsidRPr="004B11FF" w:rsidRDefault="004B11FF" w:rsidP="00AE3D83">
      <w:pPr>
        <w:widowControl w:val="0"/>
        <w:numPr>
          <w:ilvl w:val="2"/>
          <w:numId w:val="5"/>
        </w:numPr>
        <w:spacing w:line="280" w:lineRule="atLeast"/>
        <w:ind w:right="-426"/>
        <w:rPr>
          <w:sz w:val="40"/>
          <w:lang w:eastAsia="en-US"/>
        </w:rPr>
      </w:pPr>
      <w:r w:rsidRPr="004B11FF">
        <w:rPr>
          <w:rFonts w:hint="eastAsia"/>
          <w:sz w:val="40"/>
          <w:rtl/>
          <w:lang w:eastAsia="en-US"/>
        </w:rPr>
        <w:t>חישוב</w:t>
      </w:r>
      <w:r w:rsidRPr="004B11FF">
        <w:rPr>
          <w:sz w:val="40"/>
          <w:rtl/>
          <w:lang w:eastAsia="en-US"/>
        </w:rPr>
        <w:t xml:space="preserve"> </w:t>
      </w:r>
      <w:r w:rsidRPr="004B11FF">
        <w:rPr>
          <w:rFonts w:hint="eastAsia"/>
          <w:sz w:val="40"/>
          <w:rtl/>
          <w:lang w:eastAsia="en-US"/>
        </w:rPr>
        <w:t>הציון</w:t>
      </w:r>
      <w:r w:rsidRPr="004B11FF">
        <w:rPr>
          <w:sz w:val="40"/>
          <w:rtl/>
          <w:lang w:eastAsia="en-US"/>
        </w:rPr>
        <w:t xml:space="preserve"> </w:t>
      </w:r>
      <w:r w:rsidRPr="004B11FF">
        <w:rPr>
          <w:rFonts w:hint="eastAsia"/>
          <w:sz w:val="40"/>
          <w:rtl/>
          <w:lang w:eastAsia="en-US"/>
        </w:rPr>
        <w:t>הסופי</w:t>
      </w:r>
      <w:r w:rsidRPr="004B11FF">
        <w:rPr>
          <w:rFonts w:hint="cs"/>
          <w:sz w:val="40"/>
          <w:rtl/>
          <w:lang w:eastAsia="en-US"/>
        </w:rPr>
        <w:t xml:space="preserve"> ייערך על ידי חיבור הציון המשוקלל שהתקבל בבדיקת האיכות והציון הסופי המשוקלל שהתקבל בבדיקת המחיר.</w:t>
      </w:r>
    </w:p>
    <w:p w14:paraId="13DC9435" w14:textId="77777777" w:rsidR="004B11FF" w:rsidRPr="004B11FF" w:rsidRDefault="004B11FF" w:rsidP="00AE3D83">
      <w:pPr>
        <w:widowControl w:val="0"/>
        <w:numPr>
          <w:ilvl w:val="2"/>
          <w:numId w:val="5"/>
        </w:numPr>
        <w:spacing w:line="280" w:lineRule="atLeast"/>
        <w:ind w:right="-426"/>
        <w:rPr>
          <w:sz w:val="40"/>
          <w:lang w:eastAsia="en-US"/>
        </w:rPr>
      </w:pPr>
      <w:r w:rsidRPr="004B11FF">
        <w:rPr>
          <w:rFonts w:hint="cs"/>
          <w:sz w:val="40"/>
          <w:rtl/>
          <w:lang w:eastAsia="en-US"/>
        </w:rPr>
        <w:t xml:space="preserve">ההצעות תדורגנה בהתאם לגובה הציון הסופי. </w:t>
      </w:r>
    </w:p>
    <w:p w14:paraId="102E72D9" w14:textId="77777777" w:rsidR="004B11FF" w:rsidRPr="004B11FF" w:rsidRDefault="004B11FF" w:rsidP="00AE3D83">
      <w:pPr>
        <w:widowControl w:val="0"/>
        <w:numPr>
          <w:ilvl w:val="2"/>
          <w:numId w:val="5"/>
        </w:numPr>
        <w:spacing w:line="280" w:lineRule="atLeast"/>
        <w:ind w:right="-426"/>
        <w:rPr>
          <w:sz w:val="40"/>
          <w:rtl/>
          <w:lang w:eastAsia="en-US"/>
        </w:rPr>
      </w:pPr>
      <w:r w:rsidRPr="004B11FF">
        <w:rPr>
          <w:rFonts w:hint="cs"/>
          <w:sz w:val="40"/>
          <w:rtl/>
          <w:lang w:eastAsia="en-US"/>
        </w:rPr>
        <w:t>המציע אשר דורג במקום הראשון, יזכה במכרז.</w:t>
      </w:r>
    </w:p>
    <w:p w14:paraId="60F8AE25" w14:textId="77777777" w:rsidR="004B11FF" w:rsidRPr="004B11FF" w:rsidRDefault="004B11FF" w:rsidP="00AE3D83">
      <w:pPr>
        <w:widowControl w:val="0"/>
        <w:numPr>
          <w:ilvl w:val="2"/>
          <w:numId w:val="5"/>
        </w:numPr>
        <w:spacing w:line="280" w:lineRule="atLeast"/>
        <w:ind w:right="-426"/>
        <w:rPr>
          <w:sz w:val="40"/>
          <w:lang w:eastAsia="en-US"/>
        </w:rPr>
      </w:pPr>
      <w:r w:rsidRPr="004B11FF">
        <w:rPr>
          <w:sz w:val="40"/>
          <w:rtl/>
          <w:lang w:eastAsia="en-US"/>
        </w:rPr>
        <w:t xml:space="preserve">במידה </w:t>
      </w:r>
      <w:r w:rsidRPr="004B11FF">
        <w:rPr>
          <w:rFonts w:hint="cs"/>
          <w:sz w:val="40"/>
          <w:rtl/>
          <w:lang w:eastAsia="en-US"/>
        </w:rPr>
        <w:t>ושני מציעים</w:t>
      </w:r>
      <w:r w:rsidRPr="004B11FF">
        <w:rPr>
          <w:sz w:val="40"/>
          <w:rtl/>
          <w:lang w:eastAsia="en-US"/>
        </w:rPr>
        <w:t xml:space="preserve"> או יותר קיבלו ניקוד משוקלל זהה</w:t>
      </w:r>
      <w:r w:rsidRPr="004B11FF">
        <w:rPr>
          <w:rFonts w:hint="cs"/>
          <w:sz w:val="40"/>
          <w:rtl/>
          <w:lang w:eastAsia="en-US"/>
        </w:rPr>
        <w:t xml:space="preserve">, </w:t>
      </w:r>
      <w:r w:rsidRPr="004B11FF">
        <w:rPr>
          <w:rFonts w:hint="eastAsia"/>
          <w:sz w:val="40"/>
          <w:rtl/>
          <w:lang w:eastAsia="en-US"/>
        </w:rPr>
        <w:t>ועדת</w:t>
      </w:r>
      <w:r w:rsidRPr="004B11FF">
        <w:rPr>
          <w:sz w:val="40"/>
          <w:rtl/>
          <w:lang w:eastAsia="en-US"/>
        </w:rPr>
        <w:t xml:space="preserve"> המכרזים </w:t>
      </w:r>
      <w:r w:rsidRPr="004B11FF">
        <w:rPr>
          <w:rFonts w:hint="cs"/>
          <w:sz w:val="40"/>
          <w:rtl/>
          <w:lang w:eastAsia="en-US"/>
        </w:rPr>
        <w:t>רשאית, אך לא חייבת, להחליט</w:t>
      </w:r>
      <w:r w:rsidRPr="004B11FF">
        <w:rPr>
          <w:sz w:val="40"/>
          <w:rtl/>
          <w:lang w:eastAsia="en-US"/>
        </w:rPr>
        <w:t xml:space="preserve"> כי ייבחר זוכה בדרך של הגרלה</w:t>
      </w:r>
      <w:r w:rsidRPr="004B11FF">
        <w:rPr>
          <w:rFonts w:hint="cs"/>
          <w:sz w:val="40"/>
          <w:rtl/>
          <w:lang w:eastAsia="en-US"/>
        </w:rPr>
        <w:t>.</w:t>
      </w:r>
    </w:p>
    <w:p w14:paraId="3F3DADF0" w14:textId="77777777" w:rsidR="004B11FF" w:rsidRPr="004B11FF" w:rsidRDefault="004B11FF" w:rsidP="00AE3D83">
      <w:pPr>
        <w:widowControl w:val="0"/>
        <w:numPr>
          <w:ilvl w:val="2"/>
          <w:numId w:val="5"/>
        </w:numPr>
        <w:spacing w:line="280" w:lineRule="atLeast"/>
        <w:ind w:right="-426"/>
        <w:rPr>
          <w:sz w:val="40"/>
          <w:lang w:eastAsia="en-US"/>
        </w:rPr>
      </w:pPr>
      <w:r w:rsidRPr="004B11FF">
        <w:rPr>
          <w:rFonts w:hint="cs"/>
          <w:sz w:val="40"/>
          <w:rtl/>
          <w:lang w:eastAsia="en-US"/>
        </w:rPr>
        <w:t>במקרה כזה</w:t>
      </w:r>
      <w:r w:rsidRPr="004B11FF">
        <w:rPr>
          <w:sz w:val="40"/>
          <w:rtl/>
          <w:lang w:eastAsia="en-US"/>
        </w:rPr>
        <w:t>, תערך הגרלה במתווה כמפורט להלן:</w:t>
      </w:r>
    </w:p>
    <w:p w14:paraId="3C46AAA0" w14:textId="77777777" w:rsidR="004B11FF" w:rsidRPr="004B11FF" w:rsidRDefault="004B11FF" w:rsidP="00AE3D83">
      <w:pPr>
        <w:widowControl w:val="0"/>
        <w:numPr>
          <w:ilvl w:val="3"/>
          <w:numId w:val="5"/>
        </w:numPr>
        <w:spacing w:line="280" w:lineRule="atLeast"/>
        <w:ind w:right="-426"/>
        <w:rPr>
          <w:sz w:val="40"/>
          <w:rtl/>
          <w:lang w:eastAsia="en-US"/>
        </w:rPr>
      </w:pPr>
      <w:r w:rsidRPr="004B11FF">
        <w:rPr>
          <w:sz w:val="40"/>
          <w:rtl/>
          <w:lang w:eastAsia="en-US"/>
        </w:rPr>
        <w:t xml:space="preserve">מורשי החתימה של המציעים, שהצעותיהם קיבלו ניקוד זהה כאמור לעיל יוזמנו למשרד לצורך עריכת ההגרלה. </w:t>
      </w:r>
    </w:p>
    <w:p w14:paraId="7E0C9F2D" w14:textId="77777777" w:rsidR="004B11FF" w:rsidRPr="004B11FF" w:rsidRDefault="004B11FF" w:rsidP="00AE3D83">
      <w:pPr>
        <w:widowControl w:val="0"/>
        <w:numPr>
          <w:ilvl w:val="3"/>
          <w:numId w:val="5"/>
        </w:numPr>
        <w:spacing w:line="280" w:lineRule="atLeast"/>
        <w:ind w:right="-426"/>
        <w:rPr>
          <w:sz w:val="40"/>
          <w:lang w:eastAsia="en-US"/>
        </w:rPr>
      </w:pPr>
      <w:r w:rsidRPr="004B11FF">
        <w:rPr>
          <w:sz w:val="40"/>
          <w:rtl/>
          <w:lang w:eastAsia="en-US"/>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4543867F" w14:textId="77777777" w:rsidR="004B11FF" w:rsidRPr="004B11FF" w:rsidRDefault="004B11FF" w:rsidP="00AE3D83">
      <w:pPr>
        <w:widowControl w:val="0"/>
        <w:numPr>
          <w:ilvl w:val="3"/>
          <w:numId w:val="5"/>
        </w:numPr>
        <w:spacing w:line="280" w:lineRule="atLeast"/>
        <w:ind w:right="-426"/>
        <w:rPr>
          <w:sz w:val="40"/>
          <w:lang w:eastAsia="en-US"/>
        </w:rPr>
      </w:pPr>
      <w:r w:rsidRPr="004B11FF">
        <w:rPr>
          <w:sz w:val="40"/>
          <w:rtl/>
          <w:lang w:eastAsia="en-US"/>
        </w:rPr>
        <w:lastRenderedPageBreak/>
        <w:t>ההגרלה תתבצע בנוכחות חברי ועדת המכרזים והיועץ המשפטי של המשרד או משקיף שיקבע לכך על ידי ועדת המכרזים, במשרדי המזמין.</w:t>
      </w:r>
    </w:p>
    <w:p w14:paraId="4A8B876F" w14:textId="77777777" w:rsidR="004B11FF" w:rsidRPr="004B11FF" w:rsidRDefault="004B11FF" w:rsidP="00AE3D83">
      <w:pPr>
        <w:widowControl w:val="0"/>
        <w:numPr>
          <w:ilvl w:val="3"/>
          <w:numId w:val="5"/>
        </w:numPr>
        <w:spacing w:line="280" w:lineRule="atLeast"/>
        <w:ind w:right="-426"/>
        <w:rPr>
          <w:sz w:val="40"/>
          <w:rtl/>
          <w:lang w:eastAsia="en-US"/>
        </w:rPr>
      </w:pPr>
      <w:r w:rsidRPr="004B11FF">
        <w:rPr>
          <w:sz w:val="40"/>
          <w:rtl/>
          <w:lang w:eastAsia="en-US"/>
        </w:rPr>
        <w:t xml:space="preserve">שם כל מציע שהגיע להגרלה יירשם על פתק נפרד בגודל זהה, כל פתק יקופל מספר זהה של פעמים ויוכנס לתוך תיבה שאינה שקופה. </w:t>
      </w:r>
    </w:p>
    <w:p w14:paraId="65D78A3C" w14:textId="77777777" w:rsidR="004B11FF" w:rsidRPr="004B11FF" w:rsidRDefault="004B11FF" w:rsidP="00AE3D83">
      <w:pPr>
        <w:widowControl w:val="0"/>
        <w:numPr>
          <w:ilvl w:val="3"/>
          <w:numId w:val="5"/>
        </w:numPr>
        <w:spacing w:line="280" w:lineRule="atLeast"/>
        <w:ind w:right="-426"/>
        <w:rPr>
          <w:sz w:val="40"/>
          <w:lang w:eastAsia="en-US"/>
        </w:rPr>
      </w:pPr>
      <w:r w:rsidRPr="004B11FF">
        <w:rPr>
          <w:sz w:val="40"/>
          <w:rtl/>
          <w:lang w:eastAsia="en-US"/>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18DF02A1" w14:textId="77777777" w:rsidR="004B11FF" w:rsidRPr="004B11FF" w:rsidRDefault="004B11FF" w:rsidP="00AE3D83">
      <w:pPr>
        <w:widowControl w:val="0"/>
        <w:numPr>
          <w:ilvl w:val="3"/>
          <w:numId w:val="5"/>
        </w:numPr>
        <w:spacing w:line="280" w:lineRule="atLeast"/>
        <w:ind w:right="-426"/>
        <w:rPr>
          <w:sz w:val="40"/>
          <w:lang w:eastAsia="en-US"/>
        </w:rPr>
      </w:pPr>
      <w:r w:rsidRPr="004B11FF">
        <w:rPr>
          <w:sz w:val="40"/>
          <w:rtl/>
          <w:lang w:eastAsia="en-US"/>
        </w:rPr>
        <w:t>המציע אשר שמו הופיע על גבי הפתק כאמור, יוכרז כזוכה במכרז, או בחלק לגביו התקיימה ההגרלה.</w:t>
      </w:r>
    </w:p>
    <w:p w14:paraId="3E74A45E" w14:textId="77777777" w:rsidR="004B11FF" w:rsidRPr="004B11FF" w:rsidRDefault="004B11FF" w:rsidP="00AE3D83">
      <w:pPr>
        <w:widowControl w:val="0"/>
        <w:numPr>
          <w:ilvl w:val="3"/>
          <w:numId w:val="5"/>
        </w:numPr>
        <w:spacing w:line="280" w:lineRule="atLeast"/>
        <w:ind w:right="-426"/>
        <w:rPr>
          <w:sz w:val="40"/>
          <w:lang w:eastAsia="en-US"/>
        </w:rPr>
      </w:pPr>
      <w:r w:rsidRPr="004B11FF">
        <w:rPr>
          <w:sz w:val="40"/>
          <w:rtl/>
          <w:lang w:eastAsia="en-US"/>
        </w:rPr>
        <w:t>ועדת המכרזים תנהל פרוטוקול מפורט אשר יכלול, את מועד ההגרלה, שמות המציעים שהשתתפו בהגרלה, שמות נציגי המציעים, מהלך ההגרלה ותוצאותיה.</w:t>
      </w:r>
    </w:p>
    <w:p w14:paraId="1BD287BD" w14:textId="77777777" w:rsidR="004B11FF" w:rsidRDefault="004B11FF" w:rsidP="00AE3D83">
      <w:pPr>
        <w:widowControl w:val="0"/>
        <w:numPr>
          <w:ilvl w:val="3"/>
          <w:numId w:val="5"/>
        </w:numPr>
        <w:spacing w:line="280" w:lineRule="atLeast"/>
        <w:ind w:right="-426"/>
        <w:rPr>
          <w:sz w:val="40"/>
          <w:lang w:eastAsia="en-US"/>
        </w:rPr>
      </w:pPr>
      <w:r w:rsidRPr="004B11FF">
        <w:rPr>
          <w:sz w:val="40"/>
          <w:rtl/>
          <w:lang w:eastAsia="en-US"/>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76AE0C1D" w14:textId="77777777" w:rsidR="00ED6F49" w:rsidRPr="00331EA0" w:rsidRDefault="00ED6F49" w:rsidP="00AE3D83">
      <w:pPr>
        <w:widowControl w:val="0"/>
        <w:numPr>
          <w:ilvl w:val="1"/>
          <w:numId w:val="5"/>
        </w:numPr>
        <w:spacing w:line="280" w:lineRule="atLeast"/>
        <w:ind w:right="-426"/>
        <w:rPr>
          <w:rFonts w:ascii="David" w:hAnsi="David"/>
          <w:b/>
          <w:bCs/>
          <w:u w:val="single"/>
          <w:rtl/>
          <w:lang w:eastAsia="en-US"/>
        </w:rPr>
      </w:pPr>
      <w:r w:rsidRPr="00331EA0">
        <w:rPr>
          <w:rFonts w:ascii="David" w:hAnsi="David"/>
          <w:b/>
          <w:bCs/>
          <w:u w:val="single"/>
          <w:rtl/>
          <w:lang w:eastAsia="en-US"/>
        </w:rPr>
        <w:t>הליך תחרותי נוסף</w:t>
      </w:r>
    </w:p>
    <w:p w14:paraId="0E13A60E" w14:textId="77777777" w:rsidR="00ED6F49" w:rsidRPr="005B66F6" w:rsidRDefault="00ED6F49" w:rsidP="00AE3D83">
      <w:pPr>
        <w:widowControl w:val="0"/>
        <w:numPr>
          <w:ilvl w:val="2"/>
          <w:numId w:val="5"/>
        </w:numPr>
        <w:spacing w:line="280" w:lineRule="atLeast"/>
        <w:ind w:right="-426"/>
        <w:rPr>
          <w:rFonts w:ascii="David" w:hAnsi="David"/>
          <w:lang w:eastAsia="en-US"/>
        </w:rPr>
      </w:pPr>
      <w:r w:rsidRPr="005B66F6">
        <w:rPr>
          <w:rFonts w:ascii="David" w:hAnsi="David"/>
          <w:rtl/>
          <w:lang w:eastAsia="en-US"/>
        </w:rPr>
        <w:t xml:space="preserve">ועדת המכרזים תהיה רשאית עפ"י שיקול דעתה לפנות אל המציעים בבקשה להגשת הצעת מחיר </w:t>
      </w:r>
      <w:r w:rsidR="005B66F6" w:rsidRPr="005B66F6">
        <w:rPr>
          <w:rFonts w:ascii="David" w:hAnsi="David" w:hint="cs"/>
          <w:b/>
          <w:bCs/>
          <w:rtl/>
          <w:lang w:eastAsia="en-US"/>
        </w:rPr>
        <w:t xml:space="preserve">משופרת </w:t>
      </w:r>
      <w:r w:rsidRPr="005B66F6">
        <w:rPr>
          <w:rFonts w:ascii="David" w:hAnsi="David"/>
          <w:b/>
          <w:bCs/>
          <w:rtl/>
          <w:lang w:eastAsia="en-US"/>
        </w:rPr>
        <w:t>בשלב בחינת הצעות המחיר</w:t>
      </w:r>
      <w:r w:rsidRPr="005B66F6">
        <w:rPr>
          <w:rFonts w:ascii="David" w:hAnsi="David"/>
          <w:rtl/>
          <w:lang w:eastAsia="en-US"/>
        </w:rPr>
        <w:t xml:space="preserve"> במקרים הבאים:</w:t>
      </w:r>
    </w:p>
    <w:p w14:paraId="22D621C2" w14:textId="77777777" w:rsidR="00ED6F49" w:rsidRPr="005B66F6" w:rsidRDefault="00ED6F49" w:rsidP="00AE3D83">
      <w:pPr>
        <w:widowControl w:val="0"/>
        <w:numPr>
          <w:ilvl w:val="3"/>
          <w:numId w:val="5"/>
        </w:numPr>
        <w:spacing w:line="280" w:lineRule="atLeast"/>
        <w:ind w:right="-426"/>
        <w:rPr>
          <w:sz w:val="40"/>
          <w:lang w:eastAsia="en-US"/>
        </w:rPr>
      </w:pPr>
      <w:r w:rsidRPr="005B66F6">
        <w:rPr>
          <w:sz w:val="40"/>
          <w:rtl/>
          <w:lang w:eastAsia="en-US"/>
        </w:rPr>
        <w:t xml:space="preserve">במידה וההפרש בין שתי הצעות </w:t>
      </w:r>
      <w:r w:rsidRPr="005B66F6">
        <w:rPr>
          <w:rFonts w:hint="cs"/>
          <w:sz w:val="40"/>
          <w:rtl/>
          <w:lang w:eastAsia="en-US"/>
        </w:rPr>
        <w:t xml:space="preserve">מחיר לפחות </w:t>
      </w:r>
      <w:r w:rsidRPr="005B66F6">
        <w:rPr>
          <w:sz w:val="40"/>
          <w:rtl/>
          <w:lang w:eastAsia="en-US"/>
        </w:rPr>
        <w:t xml:space="preserve">מבין שלוש הצעות המחיר </w:t>
      </w:r>
      <w:r w:rsidRPr="005B66F6">
        <w:rPr>
          <w:rFonts w:hint="cs"/>
          <w:sz w:val="40"/>
          <w:rtl/>
          <w:lang w:eastAsia="en-US"/>
        </w:rPr>
        <w:t>של המציעים אשר נוקדו בציון המשוקלל הגבוה ביותר,</w:t>
      </w:r>
      <w:r w:rsidRPr="005B66F6">
        <w:rPr>
          <w:rFonts w:hint="cs"/>
          <w:sz w:val="40"/>
          <w:lang w:eastAsia="en-US"/>
        </w:rPr>
        <w:t xml:space="preserve"> </w:t>
      </w:r>
      <w:r w:rsidRPr="005B66F6">
        <w:rPr>
          <w:sz w:val="40"/>
          <w:rtl/>
          <w:lang w:eastAsia="en-US"/>
        </w:rPr>
        <w:t xml:space="preserve">עולה על 5%, רשאי המשרד לערוך </w:t>
      </w:r>
      <w:r w:rsidRPr="005B66F6">
        <w:rPr>
          <w:rFonts w:hint="cs"/>
          <w:sz w:val="40"/>
          <w:rtl/>
          <w:lang w:eastAsia="en-US"/>
        </w:rPr>
        <w:t xml:space="preserve">הליך תחרותי נוסף לשלוש המציעים הללו, הכל בהתאם לשיקול דעת המשרד. </w:t>
      </w:r>
    </w:p>
    <w:p w14:paraId="0BD9CB93" w14:textId="77777777" w:rsidR="00ED6F49" w:rsidRPr="008D6E15" w:rsidRDefault="00ED6F49" w:rsidP="00AE3D83">
      <w:pPr>
        <w:widowControl w:val="0"/>
        <w:numPr>
          <w:ilvl w:val="3"/>
          <w:numId w:val="5"/>
        </w:numPr>
        <w:spacing w:line="280" w:lineRule="atLeast"/>
        <w:ind w:right="-426"/>
        <w:rPr>
          <w:sz w:val="40"/>
          <w:lang w:eastAsia="en-US"/>
        </w:rPr>
      </w:pPr>
      <w:r w:rsidRPr="008D6E15">
        <w:rPr>
          <w:rFonts w:hint="cs"/>
          <w:sz w:val="40"/>
          <w:rtl/>
          <w:lang w:eastAsia="en-US"/>
        </w:rPr>
        <w:t>מקום בו לשני מציעים או יותר ציון משוקלל זהה או בפער המצדיק לדעת הועדה הליך תחרותי נוסף.</w:t>
      </w:r>
    </w:p>
    <w:p w14:paraId="3D636D71" w14:textId="77777777" w:rsidR="00ED6F49" w:rsidRPr="008D6E15" w:rsidRDefault="00ED6F49" w:rsidP="00AE3D83">
      <w:pPr>
        <w:widowControl w:val="0"/>
        <w:numPr>
          <w:ilvl w:val="2"/>
          <w:numId w:val="5"/>
        </w:numPr>
        <w:spacing w:line="280" w:lineRule="atLeast"/>
        <w:ind w:right="-426"/>
        <w:rPr>
          <w:rFonts w:ascii="David" w:hAnsi="David"/>
          <w:lang w:eastAsia="en-US"/>
        </w:rPr>
      </w:pPr>
      <w:r w:rsidRPr="008D6E15">
        <w:rPr>
          <w:rFonts w:ascii="David" w:hAnsi="David" w:hint="eastAsia"/>
          <w:rtl/>
          <w:lang w:eastAsia="en-US"/>
        </w:rPr>
        <w:t>במידה</w:t>
      </w:r>
      <w:r w:rsidRPr="008D6E15">
        <w:rPr>
          <w:rFonts w:ascii="David" w:hAnsi="David"/>
          <w:rtl/>
          <w:lang w:eastAsia="en-US"/>
        </w:rPr>
        <w:t xml:space="preserve"> </w:t>
      </w:r>
      <w:r w:rsidRPr="008D6E15">
        <w:rPr>
          <w:rFonts w:ascii="David" w:hAnsi="David" w:hint="eastAsia"/>
          <w:rtl/>
          <w:lang w:eastAsia="en-US"/>
        </w:rPr>
        <w:t>והוחלט</w:t>
      </w:r>
      <w:r w:rsidRPr="008D6E15">
        <w:rPr>
          <w:rFonts w:ascii="David" w:hAnsi="David"/>
          <w:rtl/>
          <w:lang w:eastAsia="en-US"/>
        </w:rPr>
        <w:t xml:space="preserve"> </w:t>
      </w:r>
      <w:r w:rsidRPr="008D6E15">
        <w:rPr>
          <w:rFonts w:ascii="David" w:hAnsi="David" w:hint="eastAsia"/>
          <w:rtl/>
          <w:lang w:eastAsia="en-US"/>
        </w:rPr>
        <w:t>לפתוח</w:t>
      </w:r>
      <w:r w:rsidRPr="008D6E15">
        <w:rPr>
          <w:rFonts w:ascii="David" w:hAnsi="David"/>
          <w:rtl/>
          <w:lang w:eastAsia="en-US"/>
        </w:rPr>
        <w:t xml:space="preserve"> </w:t>
      </w:r>
      <w:r w:rsidRPr="008D6E15">
        <w:rPr>
          <w:rFonts w:ascii="David" w:hAnsi="David" w:hint="eastAsia"/>
          <w:rtl/>
          <w:lang w:eastAsia="en-US"/>
        </w:rPr>
        <w:t>בהליך</w:t>
      </w:r>
      <w:r w:rsidRPr="008D6E15">
        <w:rPr>
          <w:rFonts w:ascii="David" w:hAnsi="David"/>
          <w:rtl/>
          <w:lang w:eastAsia="en-US"/>
        </w:rPr>
        <w:t xml:space="preserve"> </w:t>
      </w:r>
      <w:r w:rsidRPr="008D6E15">
        <w:rPr>
          <w:rFonts w:ascii="David" w:hAnsi="David" w:hint="eastAsia"/>
          <w:rtl/>
          <w:lang w:eastAsia="en-US"/>
        </w:rPr>
        <w:t>תחרותי</w:t>
      </w:r>
      <w:r w:rsidRPr="008D6E15">
        <w:rPr>
          <w:rFonts w:ascii="David" w:hAnsi="David"/>
          <w:rtl/>
          <w:lang w:eastAsia="en-US"/>
        </w:rPr>
        <w:t xml:space="preserve"> נוסף, </w:t>
      </w:r>
      <w:r w:rsidRPr="008D6E15">
        <w:rPr>
          <w:rFonts w:ascii="David" w:hAnsi="David" w:hint="eastAsia"/>
          <w:rtl/>
          <w:lang w:eastAsia="en-US"/>
        </w:rPr>
        <w:t>יפנה</w:t>
      </w:r>
      <w:r w:rsidRPr="008D6E15">
        <w:rPr>
          <w:rFonts w:ascii="David" w:hAnsi="David"/>
          <w:rtl/>
          <w:lang w:eastAsia="en-US"/>
        </w:rPr>
        <w:t xml:space="preserve"> </w:t>
      </w:r>
      <w:r w:rsidRPr="008D6E15">
        <w:rPr>
          <w:rFonts w:ascii="David" w:hAnsi="David" w:hint="eastAsia"/>
          <w:rtl/>
          <w:lang w:eastAsia="en-US"/>
        </w:rPr>
        <w:t>המשרד</w:t>
      </w:r>
      <w:r w:rsidRPr="008D6E15">
        <w:rPr>
          <w:rFonts w:ascii="David" w:hAnsi="David"/>
          <w:rtl/>
          <w:lang w:eastAsia="en-US"/>
        </w:rPr>
        <w:t xml:space="preserve"> </w:t>
      </w:r>
      <w:r w:rsidRPr="008D6E15">
        <w:rPr>
          <w:rFonts w:ascii="David" w:hAnsi="David" w:hint="eastAsia"/>
          <w:rtl/>
          <w:lang w:eastAsia="en-US"/>
        </w:rPr>
        <w:t>למציעים</w:t>
      </w:r>
      <w:r w:rsidRPr="008D6E15">
        <w:rPr>
          <w:rFonts w:ascii="David" w:hAnsi="David" w:hint="cs"/>
          <w:rtl/>
          <w:lang w:eastAsia="en-US"/>
        </w:rPr>
        <w:t xml:space="preserve"> לגביהם החליטה הועדה כי ישתתפו בהליך, </w:t>
      </w:r>
      <w:r w:rsidRPr="008D6E15">
        <w:rPr>
          <w:rFonts w:ascii="David" w:hAnsi="David" w:hint="eastAsia"/>
          <w:rtl/>
          <w:lang w:eastAsia="en-US"/>
        </w:rPr>
        <w:t>ויציג</w:t>
      </w:r>
      <w:r w:rsidRPr="008D6E15">
        <w:rPr>
          <w:rFonts w:ascii="David" w:hAnsi="David"/>
          <w:rtl/>
          <w:lang w:eastAsia="en-US"/>
        </w:rPr>
        <w:t xml:space="preserve"> </w:t>
      </w:r>
      <w:r w:rsidRPr="008D6E15">
        <w:rPr>
          <w:rFonts w:ascii="David" w:hAnsi="David" w:hint="eastAsia"/>
          <w:rtl/>
          <w:lang w:eastAsia="en-US"/>
        </w:rPr>
        <w:t>בפניהם</w:t>
      </w:r>
      <w:r w:rsidRPr="008D6E15">
        <w:rPr>
          <w:rFonts w:ascii="David" w:hAnsi="David"/>
          <w:rtl/>
          <w:lang w:eastAsia="en-US"/>
        </w:rPr>
        <w:t xml:space="preserve"> </w:t>
      </w:r>
      <w:r w:rsidRPr="008D6E15">
        <w:rPr>
          <w:rFonts w:ascii="David" w:hAnsi="David" w:hint="eastAsia"/>
          <w:rtl/>
          <w:lang w:eastAsia="en-US"/>
        </w:rPr>
        <w:t>מועד</w:t>
      </w:r>
      <w:r w:rsidRPr="008D6E15">
        <w:rPr>
          <w:rFonts w:ascii="David" w:hAnsi="David"/>
          <w:rtl/>
          <w:lang w:eastAsia="en-US"/>
        </w:rPr>
        <w:t xml:space="preserve"> </w:t>
      </w:r>
      <w:r w:rsidRPr="008D6E15">
        <w:rPr>
          <w:rFonts w:ascii="David" w:hAnsi="David" w:hint="eastAsia"/>
          <w:rtl/>
          <w:lang w:eastAsia="en-US"/>
        </w:rPr>
        <w:t>אחרון</w:t>
      </w:r>
      <w:r w:rsidRPr="008D6E15">
        <w:rPr>
          <w:rFonts w:ascii="David" w:hAnsi="David"/>
          <w:rtl/>
          <w:lang w:eastAsia="en-US"/>
        </w:rPr>
        <w:t xml:space="preserve"> </w:t>
      </w:r>
      <w:r w:rsidRPr="008D6E15">
        <w:rPr>
          <w:rFonts w:ascii="David" w:hAnsi="David" w:hint="eastAsia"/>
          <w:rtl/>
          <w:lang w:eastAsia="en-US"/>
        </w:rPr>
        <w:t>להגשת</w:t>
      </w:r>
      <w:r w:rsidRPr="008D6E15">
        <w:rPr>
          <w:rFonts w:ascii="David" w:hAnsi="David"/>
          <w:rtl/>
          <w:lang w:eastAsia="en-US"/>
        </w:rPr>
        <w:t xml:space="preserve"> </w:t>
      </w:r>
      <w:r w:rsidRPr="008D6E15">
        <w:rPr>
          <w:rFonts w:ascii="David" w:hAnsi="David" w:hint="eastAsia"/>
          <w:rtl/>
          <w:lang w:eastAsia="en-US"/>
        </w:rPr>
        <w:t>הצעת</w:t>
      </w:r>
      <w:r w:rsidRPr="008D6E15">
        <w:rPr>
          <w:rFonts w:ascii="David" w:hAnsi="David"/>
          <w:rtl/>
          <w:lang w:eastAsia="en-US"/>
        </w:rPr>
        <w:t xml:space="preserve"> </w:t>
      </w:r>
      <w:r w:rsidRPr="008D6E15">
        <w:rPr>
          <w:rFonts w:ascii="David" w:hAnsi="David" w:hint="eastAsia"/>
          <w:rtl/>
          <w:lang w:eastAsia="en-US"/>
        </w:rPr>
        <w:t>מחיר</w:t>
      </w:r>
      <w:r w:rsidRPr="008D6E15">
        <w:rPr>
          <w:rFonts w:ascii="David" w:hAnsi="David"/>
          <w:rtl/>
          <w:lang w:eastAsia="en-US"/>
        </w:rPr>
        <w:t xml:space="preserve"> </w:t>
      </w:r>
      <w:r w:rsidRPr="008D6E15">
        <w:rPr>
          <w:rFonts w:ascii="David" w:hAnsi="David" w:hint="eastAsia"/>
          <w:rtl/>
          <w:lang w:eastAsia="en-US"/>
        </w:rPr>
        <w:t>נוספת</w:t>
      </w:r>
      <w:r w:rsidRPr="008D6E15">
        <w:rPr>
          <w:rFonts w:ascii="David" w:hAnsi="David" w:hint="cs"/>
          <w:rtl/>
          <w:lang w:eastAsia="en-US"/>
        </w:rPr>
        <w:t xml:space="preserve"> ומשופרת בתיבת ההצעות במשרד</w:t>
      </w:r>
      <w:r w:rsidRPr="008D6E15">
        <w:rPr>
          <w:rFonts w:ascii="David" w:hAnsi="David"/>
          <w:rtl/>
          <w:lang w:eastAsia="en-US"/>
        </w:rPr>
        <w:t xml:space="preserve">. </w:t>
      </w:r>
      <w:r w:rsidRPr="008D6E15">
        <w:rPr>
          <w:rFonts w:ascii="David" w:hAnsi="David" w:hint="eastAsia"/>
          <w:rtl/>
          <w:lang w:eastAsia="en-US"/>
        </w:rPr>
        <w:t>המציעים</w:t>
      </w:r>
      <w:r w:rsidRPr="008D6E15">
        <w:rPr>
          <w:rFonts w:ascii="David" w:hAnsi="David"/>
          <w:rtl/>
          <w:lang w:eastAsia="en-US"/>
        </w:rPr>
        <w:t xml:space="preserve"> </w:t>
      </w:r>
      <w:r w:rsidRPr="008D6E15">
        <w:rPr>
          <w:rFonts w:ascii="David" w:hAnsi="David" w:hint="eastAsia"/>
          <w:rtl/>
          <w:lang w:eastAsia="en-US"/>
        </w:rPr>
        <w:t>יוכלו</w:t>
      </w:r>
      <w:r w:rsidRPr="008D6E15">
        <w:rPr>
          <w:rFonts w:ascii="David" w:hAnsi="David"/>
          <w:rtl/>
          <w:lang w:eastAsia="en-US"/>
        </w:rPr>
        <w:t xml:space="preserve"> </w:t>
      </w:r>
      <w:r w:rsidRPr="008D6E15">
        <w:rPr>
          <w:rFonts w:ascii="David" w:hAnsi="David" w:hint="eastAsia"/>
          <w:rtl/>
          <w:lang w:eastAsia="en-US"/>
        </w:rPr>
        <w:t>להגיש</w:t>
      </w:r>
      <w:r w:rsidRPr="008D6E15">
        <w:rPr>
          <w:rFonts w:ascii="David" w:hAnsi="David"/>
          <w:rtl/>
          <w:lang w:eastAsia="en-US"/>
        </w:rPr>
        <w:t xml:space="preserve"> </w:t>
      </w:r>
      <w:r w:rsidRPr="008D6E15">
        <w:rPr>
          <w:rFonts w:ascii="David" w:hAnsi="David" w:hint="eastAsia"/>
          <w:rtl/>
          <w:lang w:eastAsia="en-US"/>
        </w:rPr>
        <w:t>הצעת</w:t>
      </w:r>
      <w:r w:rsidRPr="008D6E15">
        <w:rPr>
          <w:rFonts w:ascii="David" w:hAnsi="David"/>
          <w:rtl/>
          <w:lang w:eastAsia="en-US"/>
        </w:rPr>
        <w:t xml:space="preserve"> </w:t>
      </w:r>
      <w:r w:rsidRPr="008D6E15">
        <w:rPr>
          <w:rFonts w:ascii="David" w:hAnsi="David" w:hint="eastAsia"/>
          <w:rtl/>
          <w:lang w:eastAsia="en-US"/>
        </w:rPr>
        <w:t>מחיר</w:t>
      </w:r>
      <w:r w:rsidRPr="008D6E15">
        <w:rPr>
          <w:rFonts w:ascii="David" w:hAnsi="David"/>
          <w:rtl/>
          <w:lang w:eastAsia="en-US"/>
        </w:rPr>
        <w:t xml:space="preserve"> </w:t>
      </w:r>
      <w:r w:rsidRPr="008D6E15">
        <w:rPr>
          <w:rFonts w:ascii="David" w:hAnsi="David" w:hint="eastAsia"/>
          <w:rtl/>
          <w:lang w:eastAsia="en-US"/>
        </w:rPr>
        <w:t>זולה</w:t>
      </w:r>
      <w:r w:rsidRPr="008D6E15">
        <w:rPr>
          <w:rFonts w:ascii="David" w:hAnsi="David"/>
          <w:rtl/>
          <w:lang w:eastAsia="en-US"/>
        </w:rPr>
        <w:t xml:space="preserve"> </w:t>
      </w:r>
      <w:r w:rsidRPr="008D6E15">
        <w:rPr>
          <w:rFonts w:ascii="David" w:hAnsi="David" w:hint="eastAsia"/>
          <w:rtl/>
          <w:lang w:eastAsia="en-US"/>
        </w:rPr>
        <w:t>יותר</w:t>
      </w:r>
      <w:r w:rsidRPr="008D6E15">
        <w:rPr>
          <w:rFonts w:ascii="David" w:hAnsi="David"/>
          <w:rtl/>
          <w:lang w:eastAsia="en-US"/>
        </w:rPr>
        <w:t xml:space="preserve"> </w:t>
      </w:r>
      <w:r w:rsidRPr="008D6E15">
        <w:rPr>
          <w:rFonts w:ascii="David" w:hAnsi="David" w:hint="eastAsia"/>
          <w:rtl/>
          <w:lang w:eastAsia="en-US"/>
        </w:rPr>
        <w:t>או</w:t>
      </w:r>
      <w:r w:rsidRPr="008D6E15">
        <w:rPr>
          <w:rFonts w:ascii="David" w:hAnsi="David"/>
          <w:rtl/>
          <w:lang w:eastAsia="en-US"/>
        </w:rPr>
        <w:t xml:space="preserve"> </w:t>
      </w:r>
      <w:r w:rsidRPr="008D6E15">
        <w:rPr>
          <w:rFonts w:ascii="David" w:hAnsi="David" w:hint="eastAsia"/>
          <w:rtl/>
          <w:lang w:eastAsia="en-US"/>
        </w:rPr>
        <w:t>לבחור</w:t>
      </w:r>
      <w:r w:rsidRPr="008D6E15">
        <w:rPr>
          <w:rFonts w:ascii="David" w:hAnsi="David"/>
          <w:rtl/>
          <w:lang w:eastAsia="en-US"/>
        </w:rPr>
        <w:t xml:space="preserve"> </w:t>
      </w:r>
      <w:r w:rsidRPr="008D6E15">
        <w:rPr>
          <w:rFonts w:ascii="David" w:hAnsi="David" w:hint="eastAsia"/>
          <w:rtl/>
          <w:lang w:eastAsia="en-US"/>
        </w:rPr>
        <w:t>שלא</w:t>
      </w:r>
      <w:r w:rsidRPr="008D6E15">
        <w:rPr>
          <w:rFonts w:ascii="David" w:hAnsi="David"/>
          <w:rtl/>
          <w:lang w:eastAsia="en-US"/>
        </w:rPr>
        <w:t xml:space="preserve"> </w:t>
      </w:r>
      <w:r w:rsidRPr="008D6E15">
        <w:rPr>
          <w:rFonts w:ascii="David" w:hAnsi="David" w:hint="eastAsia"/>
          <w:rtl/>
          <w:lang w:eastAsia="en-US"/>
        </w:rPr>
        <w:t>להגיש</w:t>
      </w:r>
      <w:r w:rsidRPr="008D6E15">
        <w:rPr>
          <w:rFonts w:ascii="David" w:hAnsi="David"/>
          <w:rtl/>
          <w:lang w:eastAsia="en-US"/>
        </w:rPr>
        <w:t xml:space="preserve"> </w:t>
      </w:r>
      <w:r w:rsidRPr="008D6E15">
        <w:rPr>
          <w:rFonts w:ascii="David" w:hAnsi="David" w:hint="eastAsia"/>
          <w:rtl/>
          <w:lang w:eastAsia="en-US"/>
        </w:rPr>
        <w:t>הצעת</w:t>
      </w:r>
      <w:r w:rsidRPr="008D6E15">
        <w:rPr>
          <w:rFonts w:ascii="David" w:hAnsi="David"/>
          <w:rtl/>
          <w:lang w:eastAsia="en-US"/>
        </w:rPr>
        <w:t xml:space="preserve"> </w:t>
      </w:r>
      <w:r w:rsidRPr="008D6E15">
        <w:rPr>
          <w:rFonts w:ascii="David" w:hAnsi="David" w:hint="eastAsia"/>
          <w:rtl/>
          <w:lang w:eastAsia="en-US"/>
        </w:rPr>
        <w:t>מחיר</w:t>
      </w:r>
      <w:r w:rsidRPr="008D6E15">
        <w:rPr>
          <w:rFonts w:ascii="David" w:hAnsi="David"/>
          <w:rtl/>
          <w:lang w:eastAsia="en-US"/>
        </w:rPr>
        <w:t xml:space="preserve"> </w:t>
      </w:r>
      <w:r w:rsidRPr="008D6E15">
        <w:rPr>
          <w:rFonts w:ascii="David" w:hAnsi="David" w:hint="eastAsia"/>
          <w:rtl/>
          <w:lang w:eastAsia="en-US"/>
        </w:rPr>
        <w:t>נוספת</w:t>
      </w:r>
      <w:r w:rsidRPr="008D6E15">
        <w:rPr>
          <w:rFonts w:ascii="David" w:hAnsi="David"/>
          <w:rtl/>
          <w:lang w:eastAsia="en-US"/>
        </w:rPr>
        <w:t xml:space="preserve"> </w:t>
      </w:r>
      <w:r w:rsidRPr="008D6E15">
        <w:rPr>
          <w:rFonts w:ascii="David" w:hAnsi="David" w:hint="eastAsia"/>
          <w:rtl/>
          <w:lang w:eastAsia="en-US"/>
        </w:rPr>
        <w:t>ולהשאיר</w:t>
      </w:r>
      <w:r w:rsidRPr="008D6E15">
        <w:rPr>
          <w:rFonts w:ascii="David" w:hAnsi="David"/>
          <w:rtl/>
          <w:lang w:eastAsia="en-US"/>
        </w:rPr>
        <w:t xml:space="preserve"> </w:t>
      </w:r>
      <w:r w:rsidRPr="008D6E15">
        <w:rPr>
          <w:rFonts w:ascii="David" w:hAnsi="David" w:hint="eastAsia"/>
          <w:rtl/>
          <w:lang w:eastAsia="en-US"/>
        </w:rPr>
        <w:t>את</w:t>
      </w:r>
      <w:r w:rsidRPr="008D6E15">
        <w:rPr>
          <w:rFonts w:ascii="David" w:hAnsi="David"/>
          <w:rtl/>
          <w:lang w:eastAsia="en-US"/>
        </w:rPr>
        <w:t xml:space="preserve"> </w:t>
      </w:r>
      <w:r w:rsidRPr="008D6E15">
        <w:rPr>
          <w:rFonts w:ascii="David" w:hAnsi="David" w:hint="eastAsia"/>
          <w:rtl/>
          <w:lang w:eastAsia="en-US"/>
        </w:rPr>
        <w:t>הצעת</w:t>
      </w:r>
      <w:r w:rsidRPr="008D6E15">
        <w:rPr>
          <w:rFonts w:ascii="David" w:hAnsi="David"/>
          <w:rtl/>
          <w:lang w:eastAsia="en-US"/>
        </w:rPr>
        <w:t xml:space="preserve"> </w:t>
      </w:r>
      <w:r w:rsidRPr="008D6E15">
        <w:rPr>
          <w:rFonts w:ascii="David" w:hAnsi="David" w:hint="eastAsia"/>
          <w:rtl/>
          <w:lang w:eastAsia="en-US"/>
        </w:rPr>
        <w:t>המחיר</w:t>
      </w:r>
      <w:r w:rsidRPr="008D6E15">
        <w:rPr>
          <w:rFonts w:ascii="David" w:hAnsi="David"/>
          <w:rtl/>
          <w:lang w:eastAsia="en-US"/>
        </w:rPr>
        <w:t xml:space="preserve"> </w:t>
      </w:r>
      <w:r w:rsidRPr="008D6E15">
        <w:rPr>
          <w:rFonts w:ascii="David" w:hAnsi="David" w:hint="eastAsia"/>
          <w:rtl/>
          <w:lang w:eastAsia="en-US"/>
        </w:rPr>
        <w:t>המקורית</w:t>
      </w:r>
      <w:r w:rsidRPr="008D6E15">
        <w:rPr>
          <w:rFonts w:ascii="David" w:hAnsi="David"/>
          <w:rtl/>
          <w:lang w:eastAsia="en-US"/>
        </w:rPr>
        <w:t xml:space="preserve"> </w:t>
      </w:r>
      <w:r w:rsidRPr="008D6E15">
        <w:rPr>
          <w:rFonts w:ascii="David" w:hAnsi="David" w:hint="eastAsia"/>
          <w:rtl/>
          <w:lang w:eastAsia="en-US"/>
        </w:rPr>
        <w:t>שלהם</w:t>
      </w:r>
      <w:r w:rsidRPr="008D6E15">
        <w:rPr>
          <w:rFonts w:ascii="David" w:hAnsi="David"/>
          <w:rtl/>
          <w:lang w:eastAsia="en-US"/>
        </w:rPr>
        <w:t xml:space="preserve"> </w:t>
      </w:r>
      <w:r w:rsidRPr="008D6E15">
        <w:rPr>
          <w:rFonts w:ascii="David" w:hAnsi="David" w:hint="eastAsia"/>
          <w:rtl/>
          <w:lang w:eastAsia="en-US"/>
        </w:rPr>
        <w:t>על</w:t>
      </w:r>
      <w:r w:rsidRPr="008D6E15">
        <w:rPr>
          <w:rFonts w:ascii="David" w:hAnsi="David"/>
          <w:rtl/>
          <w:lang w:eastAsia="en-US"/>
        </w:rPr>
        <w:t xml:space="preserve"> </w:t>
      </w:r>
      <w:r w:rsidRPr="008D6E15">
        <w:rPr>
          <w:rFonts w:ascii="David" w:hAnsi="David" w:hint="eastAsia"/>
          <w:rtl/>
          <w:lang w:eastAsia="en-US"/>
        </w:rPr>
        <w:t>כנה</w:t>
      </w:r>
      <w:r w:rsidRPr="008D6E15">
        <w:rPr>
          <w:rFonts w:ascii="David" w:hAnsi="David"/>
          <w:rtl/>
          <w:lang w:eastAsia="en-US"/>
        </w:rPr>
        <w:t>.</w:t>
      </w:r>
    </w:p>
    <w:p w14:paraId="2A6A53E1" w14:textId="77777777" w:rsidR="00ED6F49" w:rsidRPr="008D6E15" w:rsidRDefault="00ED6F49" w:rsidP="00AE3D83">
      <w:pPr>
        <w:widowControl w:val="0"/>
        <w:numPr>
          <w:ilvl w:val="2"/>
          <w:numId w:val="5"/>
        </w:numPr>
        <w:spacing w:line="280" w:lineRule="atLeast"/>
        <w:ind w:right="-426"/>
        <w:rPr>
          <w:rFonts w:ascii="David" w:hAnsi="David"/>
          <w:lang w:eastAsia="en-US"/>
        </w:rPr>
      </w:pPr>
      <w:r w:rsidRPr="008D6E15">
        <w:rPr>
          <w:rFonts w:ascii="David" w:hAnsi="David" w:hint="cs"/>
          <w:rtl/>
          <w:lang w:eastAsia="en-US"/>
        </w:rPr>
        <w:t>המשרד יהיה רשאי לעשות שימוש בהליך התחרותי הנוסף, לרבות תוך שימוש במערכת מנהל הרכש. במידה ויוחלט כך, יועברו הנחיות למציעים ביחס לכך.</w:t>
      </w:r>
    </w:p>
    <w:p w14:paraId="4C20B1AF" w14:textId="77777777" w:rsidR="00ED6F49" w:rsidRPr="00ED6F49" w:rsidRDefault="00196BE7" w:rsidP="00E91129">
      <w:pPr>
        <w:widowControl w:val="0"/>
        <w:numPr>
          <w:ilvl w:val="0"/>
          <w:numId w:val="5"/>
        </w:numPr>
        <w:spacing w:line="280" w:lineRule="atLeast"/>
        <w:outlineLvl w:val="1"/>
        <w:rPr>
          <w:b/>
          <w:bCs/>
          <w:sz w:val="28"/>
          <w:szCs w:val="28"/>
          <w:u w:val="single"/>
          <w:rtl/>
        </w:rPr>
      </w:pPr>
      <w:bookmarkStart w:id="147" w:name="H2_תשלום"/>
      <w:r>
        <w:rPr>
          <w:b/>
          <w:bCs/>
          <w:sz w:val="28"/>
          <w:szCs w:val="28"/>
          <w:u w:val="single"/>
          <w:rtl/>
        </w:rPr>
        <w:br w:type="page"/>
      </w:r>
      <w:r w:rsidR="00ED6F49" w:rsidRPr="00ED6F49">
        <w:rPr>
          <w:b/>
          <w:bCs/>
          <w:sz w:val="28"/>
          <w:szCs w:val="28"/>
          <w:u w:val="single"/>
          <w:rtl/>
        </w:rPr>
        <w:lastRenderedPageBreak/>
        <w:t>תשלום</w:t>
      </w:r>
    </w:p>
    <w:bookmarkEnd w:id="147"/>
    <w:p w14:paraId="1D4D6356" w14:textId="77777777" w:rsidR="00ED6F49" w:rsidRPr="00ED6F49" w:rsidRDefault="00ED6F49" w:rsidP="00AE3D83">
      <w:pPr>
        <w:widowControl w:val="0"/>
        <w:numPr>
          <w:ilvl w:val="1"/>
          <w:numId w:val="5"/>
        </w:numPr>
        <w:spacing w:line="280" w:lineRule="atLeast"/>
        <w:ind w:right="-426"/>
        <w:rPr>
          <w:lang w:eastAsia="en-US"/>
        </w:rPr>
      </w:pPr>
      <w:r w:rsidRPr="00ED6F49">
        <w:rPr>
          <w:rFonts w:hint="eastAsia"/>
          <w:rtl/>
          <w:lang w:eastAsia="en-US"/>
        </w:rPr>
        <w:t>בתמורה</w:t>
      </w:r>
      <w:r w:rsidRPr="00ED6F49">
        <w:rPr>
          <w:rtl/>
          <w:lang w:eastAsia="en-US"/>
        </w:rPr>
        <w:t xml:space="preserve"> </w:t>
      </w:r>
      <w:r w:rsidRPr="00ED6F49">
        <w:rPr>
          <w:rFonts w:hint="eastAsia"/>
          <w:rtl/>
          <w:lang w:eastAsia="en-US"/>
        </w:rPr>
        <w:t>לביצוע</w:t>
      </w:r>
      <w:r w:rsidRPr="00ED6F49">
        <w:rPr>
          <w:rtl/>
          <w:lang w:eastAsia="en-US"/>
        </w:rPr>
        <w:t xml:space="preserve"> </w:t>
      </w:r>
      <w:r w:rsidRPr="00ED6F49">
        <w:rPr>
          <w:rFonts w:hint="eastAsia"/>
          <w:rtl/>
          <w:lang w:eastAsia="en-US"/>
        </w:rPr>
        <w:t>השירותים</w:t>
      </w:r>
      <w:r w:rsidRPr="00ED6F49">
        <w:rPr>
          <w:rtl/>
          <w:lang w:eastAsia="en-US"/>
        </w:rPr>
        <w:t xml:space="preserve"> </w:t>
      </w:r>
      <w:r w:rsidRPr="00ED6F49">
        <w:rPr>
          <w:rFonts w:hint="eastAsia"/>
          <w:rtl/>
          <w:lang w:eastAsia="en-US"/>
        </w:rPr>
        <w:t>הנדרשים</w:t>
      </w:r>
      <w:r w:rsidRPr="00ED6F49">
        <w:rPr>
          <w:rtl/>
          <w:lang w:eastAsia="en-US"/>
        </w:rPr>
        <w:t xml:space="preserve">, ישלם </w:t>
      </w:r>
      <w:r w:rsidRPr="00ED6F49">
        <w:rPr>
          <w:rFonts w:hint="cs"/>
          <w:rtl/>
          <w:lang w:eastAsia="en-US"/>
        </w:rPr>
        <w:t>המשרד</w:t>
      </w:r>
      <w:r w:rsidRPr="00ED6F49">
        <w:rPr>
          <w:rtl/>
          <w:lang w:eastAsia="en-US"/>
        </w:rPr>
        <w:t xml:space="preserve"> לספק בכפוף לתנאי המכרז ועל פי המצוין בטופס הצעת המחיר שהגיש הספק (</w:t>
      </w:r>
      <w:r w:rsidRPr="00ED6F49">
        <w:rPr>
          <w:rFonts w:hint="eastAsia"/>
          <w:rtl/>
          <w:lang w:eastAsia="en-US"/>
        </w:rPr>
        <w:t>נספח</w:t>
      </w:r>
      <w:r w:rsidRPr="00ED6F49">
        <w:rPr>
          <w:rtl/>
          <w:lang w:eastAsia="en-US"/>
        </w:rPr>
        <w:t xml:space="preserve"> </w:t>
      </w:r>
      <w:r w:rsidRPr="00ED6F49">
        <w:rPr>
          <w:rFonts w:hint="eastAsia"/>
          <w:rtl/>
          <w:lang w:eastAsia="en-US"/>
        </w:rPr>
        <w:t>ב</w:t>
      </w:r>
      <w:r w:rsidRPr="00ED6F49">
        <w:rPr>
          <w:rtl/>
          <w:lang w:eastAsia="en-US"/>
        </w:rPr>
        <w:t>')</w:t>
      </w:r>
      <w:r w:rsidRPr="00ED6F49">
        <w:rPr>
          <w:rFonts w:hint="cs"/>
          <w:rtl/>
          <w:lang w:eastAsia="en-US"/>
        </w:rPr>
        <w:t>.</w:t>
      </w:r>
    </w:p>
    <w:p w14:paraId="3CE8AF23" w14:textId="77777777" w:rsidR="00ED6F49" w:rsidRPr="00ED6F49" w:rsidRDefault="00ED6F49" w:rsidP="00AE3D83">
      <w:pPr>
        <w:widowControl w:val="0"/>
        <w:numPr>
          <w:ilvl w:val="1"/>
          <w:numId w:val="5"/>
        </w:numPr>
        <w:spacing w:line="280" w:lineRule="atLeast"/>
        <w:ind w:right="-426"/>
        <w:rPr>
          <w:lang w:eastAsia="en-US"/>
        </w:rPr>
      </w:pPr>
      <w:r w:rsidRPr="00ED6F49">
        <w:rPr>
          <w:rFonts w:hint="eastAsia"/>
          <w:rtl/>
          <w:lang w:eastAsia="en-US"/>
        </w:rPr>
        <w:t>ברור</w:t>
      </w:r>
      <w:r w:rsidRPr="00ED6F49">
        <w:rPr>
          <w:rtl/>
          <w:lang w:eastAsia="en-US"/>
        </w:rPr>
        <w:t xml:space="preserve"> ומוסכם לכל כי הצעת המחיר, המצורפת בזאת </w:t>
      </w:r>
      <w:r w:rsidRPr="00ED6F49">
        <w:rPr>
          <w:rFonts w:hint="eastAsia"/>
          <w:rtl/>
          <w:lang w:eastAsia="en-US"/>
        </w:rPr>
        <w:t>בנספח</w:t>
      </w:r>
      <w:r w:rsidRPr="00ED6F49">
        <w:rPr>
          <w:rtl/>
          <w:lang w:eastAsia="en-US"/>
        </w:rPr>
        <w:t xml:space="preserve"> </w:t>
      </w:r>
      <w:r w:rsidRPr="00ED6F49">
        <w:rPr>
          <w:rFonts w:hint="eastAsia"/>
          <w:rtl/>
          <w:lang w:eastAsia="en-US"/>
        </w:rPr>
        <w:t>ב</w:t>
      </w:r>
      <w:r w:rsidRPr="00ED6F49">
        <w:rPr>
          <w:rtl/>
          <w:lang w:eastAsia="en-US"/>
        </w:rPr>
        <w:t xml:space="preserve">' מכילה את כלל העלויות הנדרשות לביצוע </w:t>
      </w:r>
      <w:r w:rsidRPr="00ED6F49">
        <w:rPr>
          <w:rFonts w:hint="cs"/>
          <w:rtl/>
          <w:lang w:eastAsia="en-US"/>
        </w:rPr>
        <w:t>השירותים</w:t>
      </w:r>
      <w:r w:rsidRPr="00ED6F49">
        <w:rPr>
          <w:rtl/>
          <w:lang w:eastAsia="en-US"/>
        </w:rPr>
        <w:t xml:space="preserve"> לרבות עלויות שכר ועלויות זכויות סוציאליות, שעות נוספות, </w:t>
      </w:r>
      <w:r w:rsidRPr="00ED6F49">
        <w:rPr>
          <w:rFonts w:hint="eastAsia"/>
          <w:rtl/>
          <w:lang w:eastAsia="en-US"/>
        </w:rPr>
        <w:t>שכ</w:t>
      </w:r>
      <w:r w:rsidRPr="00ED6F49">
        <w:rPr>
          <w:rtl/>
          <w:lang w:eastAsia="en-US"/>
        </w:rPr>
        <w:t xml:space="preserve">"ד, </w:t>
      </w:r>
      <w:r w:rsidRPr="00ED6F49">
        <w:rPr>
          <w:rFonts w:hint="eastAsia"/>
          <w:rtl/>
          <w:lang w:eastAsia="en-US"/>
        </w:rPr>
        <w:t>נסיעות</w:t>
      </w:r>
      <w:r w:rsidRPr="00ED6F49">
        <w:rPr>
          <w:rFonts w:hint="cs"/>
          <w:rtl/>
          <w:lang w:eastAsia="en-US"/>
        </w:rPr>
        <w:t xml:space="preserve">, הובלות </w:t>
      </w:r>
      <w:r w:rsidRPr="00ED6F49">
        <w:rPr>
          <w:rFonts w:hint="eastAsia"/>
          <w:rtl/>
          <w:lang w:eastAsia="en-US"/>
        </w:rPr>
        <w:t>וביטול</w:t>
      </w:r>
      <w:r w:rsidRPr="00ED6F49">
        <w:rPr>
          <w:rtl/>
          <w:lang w:eastAsia="en-US"/>
        </w:rPr>
        <w:t xml:space="preserve"> </w:t>
      </w:r>
      <w:r w:rsidRPr="00ED6F49">
        <w:rPr>
          <w:rFonts w:hint="eastAsia"/>
          <w:rtl/>
          <w:lang w:eastAsia="en-US"/>
        </w:rPr>
        <w:t>זמן</w:t>
      </w:r>
      <w:r w:rsidRPr="00ED6F49">
        <w:rPr>
          <w:rtl/>
          <w:lang w:eastAsia="en-US"/>
        </w:rPr>
        <w:t xml:space="preserve">, </w:t>
      </w:r>
      <w:r w:rsidRPr="00ED6F49">
        <w:rPr>
          <w:rFonts w:hint="eastAsia"/>
          <w:rtl/>
          <w:lang w:eastAsia="en-US"/>
        </w:rPr>
        <w:t>רכישת</w:t>
      </w:r>
      <w:r w:rsidRPr="00ED6F49">
        <w:rPr>
          <w:rtl/>
          <w:lang w:eastAsia="en-US"/>
        </w:rPr>
        <w:t xml:space="preserve"> </w:t>
      </w:r>
      <w:r w:rsidRPr="00ED6F49">
        <w:rPr>
          <w:rFonts w:hint="eastAsia"/>
          <w:rtl/>
          <w:lang w:eastAsia="en-US"/>
        </w:rPr>
        <w:t>ציוד</w:t>
      </w:r>
      <w:r w:rsidRPr="00ED6F49">
        <w:rPr>
          <w:rtl/>
          <w:lang w:eastAsia="en-US"/>
        </w:rPr>
        <w:t xml:space="preserve">, </w:t>
      </w:r>
      <w:r w:rsidRPr="00ED6F49">
        <w:rPr>
          <w:rFonts w:hint="eastAsia"/>
          <w:rtl/>
          <w:lang w:eastAsia="en-US"/>
        </w:rPr>
        <w:t>הוצאות</w:t>
      </w:r>
      <w:r w:rsidRPr="00ED6F49">
        <w:rPr>
          <w:rtl/>
          <w:lang w:eastAsia="en-US"/>
        </w:rPr>
        <w:t xml:space="preserve"> </w:t>
      </w:r>
      <w:r w:rsidRPr="00ED6F49">
        <w:rPr>
          <w:rFonts w:hint="eastAsia"/>
          <w:rtl/>
          <w:lang w:eastAsia="en-US"/>
        </w:rPr>
        <w:t>משרדיות</w:t>
      </w:r>
      <w:r w:rsidRPr="00ED6F49">
        <w:rPr>
          <w:rtl/>
          <w:lang w:eastAsia="en-US"/>
        </w:rPr>
        <w:t xml:space="preserve">, </w:t>
      </w:r>
      <w:r w:rsidRPr="00ED6F49">
        <w:rPr>
          <w:rFonts w:hint="eastAsia"/>
          <w:rtl/>
          <w:lang w:eastAsia="en-US"/>
        </w:rPr>
        <w:t>ביטוחים</w:t>
      </w:r>
      <w:r w:rsidRPr="00ED6F49">
        <w:rPr>
          <w:rtl/>
          <w:lang w:eastAsia="en-US"/>
        </w:rPr>
        <w:t xml:space="preserve">, </w:t>
      </w:r>
      <w:r w:rsidRPr="00ED6F49">
        <w:rPr>
          <w:rFonts w:hint="eastAsia"/>
          <w:rtl/>
          <w:lang w:eastAsia="en-US"/>
        </w:rPr>
        <w:t>עלויות</w:t>
      </w:r>
      <w:r w:rsidRPr="00ED6F49">
        <w:rPr>
          <w:rtl/>
          <w:lang w:eastAsia="en-US"/>
        </w:rPr>
        <w:t xml:space="preserve"> </w:t>
      </w:r>
      <w:r w:rsidRPr="00ED6F49">
        <w:rPr>
          <w:rFonts w:hint="eastAsia"/>
          <w:rtl/>
          <w:lang w:eastAsia="en-US"/>
        </w:rPr>
        <w:t>תפעול</w:t>
      </w:r>
      <w:r w:rsidRPr="00ED6F49">
        <w:rPr>
          <w:rtl/>
          <w:lang w:eastAsia="en-US"/>
        </w:rPr>
        <w:t xml:space="preserve">, </w:t>
      </w:r>
      <w:r w:rsidRPr="00ED6F49">
        <w:rPr>
          <w:rFonts w:hint="eastAsia"/>
          <w:rtl/>
          <w:lang w:eastAsia="en-US"/>
        </w:rPr>
        <w:t>ניהול</w:t>
      </w:r>
      <w:r w:rsidRPr="00ED6F49">
        <w:rPr>
          <w:rtl/>
          <w:lang w:eastAsia="en-US"/>
        </w:rPr>
        <w:t xml:space="preserve"> </w:t>
      </w:r>
      <w:r w:rsidRPr="00ED6F49">
        <w:rPr>
          <w:rFonts w:hint="eastAsia"/>
          <w:rtl/>
          <w:lang w:eastAsia="en-US"/>
        </w:rPr>
        <w:t>ורווח</w:t>
      </w:r>
      <w:r w:rsidRPr="00ED6F49">
        <w:rPr>
          <w:rtl/>
          <w:lang w:eastAsia="en-US"/>
        </w:rPr>
        <w:t xml:space="preserve"> </w:t>
      </w:r>
      <w:r w:rsidRPr="00ED6F49">
        <w:rPr>
          <w:rFonts w:hint="eastAsia"/>
          <w:rtl/>
          <w:lang w:eastAsia="en-US"/>
        </w:rPr>
        <w:t>הספק</w:t>
      </w:r>
      <w:r w:rsidRPr="00ED6F49">
        <w:rPr>
          <w:rtl/>
          <w:lang w:eastAsia="en-US"/>
        </w:rPr>
        <w:t xml:space="preserve"> </w:t>
      </w:r>
      <w:r w:rsidRPr="00ED6F49">
        <w:rPr>
          <w:rFonts w:hint="eastAsia"/>
          <w:rtl/>
          <w:lang w:eastAsia="en-US"/>
        </w:rPr>
        <w:t>מכל</w:t>
      </w:r>
      <w:r w:rsidRPr="00ED6F49">
        <w:rPr>
          <w:rtl/>
          <w:lang w:eastAsia="en-US"/>
        </w:rPr>
        <w:t xml:space="preserve"> </w:t>
      </w:r>
      <w:r w:rsidRPr="00ED6F49">
        <w:rPr>
          <w:rFonts w:hint="eastAsia"/>
          <w:rtl/>
          <w:lang w:eastAsia="en-US"/>
        </w:rPr>
        <w:t>דרישה</w:t>
      </w:r>
      <w:r w:rsidRPr="00ED6F49">
        <w:rPr>
          <w:rtl/>
          <w:lang w:eastAsia="en-US"/>
        </w:rPr>
        <w:t xml:space="preserve"> </w:t>
      </w:r>
      <w:r w:rsidRPr="00ED6F49">
        <w:rPr>
          <w:rFonts w:hint="eastAsia"/>
          <w:rtl/>
          <w:lang w:eastAsia="en-US"/>
        </w:rPr>
        <w:t>מדרישות</w:t>
      </w:r>
      <w:r w:rsidRPr="00ED6F49">
        <w:rPr>
          <w:rtl/>
          <w:lang w:eastAsia="en-US"/>
        </w:rPr>
        <w:t xml:space="preserve"> </w:t>
      </w:r>
      <w:r w:rsidRPr="00ED6F49">
        <w:rPr>
          <w:rFonts w:hint="eastAsia"/>
          <w:rtl/>
          <w:lang w:eastAsia="en-US"/>
        </w:rPr>
        <w:t>מכרז</w:t>
      </w:r>
      <w:r w:rsidRPr="00ED6F49">
        <w:rPr>
          <w:rtl/>
          <w:lang w:eastAsia="en-US"/>
        </w:rPr>
        <w:t xml:space="preserve"> </w:t>
      </w:r>
      <w:r w:rsidRPr="00ED6F49">
        <w:rPr>
          <w:rFonts w:hint="eastAsia"/>
          <w:rtl/>
          <w:lang w:eastAsia="en-US"/>
        </w:rPr>
        <w:t>זה</w:t>
      </w:r>
      <w:r w:rsidRPr="00ED6F49">
        <w:rPr>
          <w:rtl/>
          <w:lang w:eastAsia="en-US"/>
        </w:rPr>
        <w:t xml:space="preserve"> </w:t>
      </w:r>
      <w:r w:rsidRPr="00ED6F49">
        <w:rPr>
          <w:rFonts w:hint="eastAsia"/>
          <w:rtl/>
          <w:lang w:eastAsia="en-US"/>
        </w:rPr>
        <w:t>וכן</w:t>
      </w:r>
      <w:r w:rsidRPr="00ED6F49">
        <w:rPr>
          <w:rtl/>
          <w:lang w:eastAsia="en-US"/>
        </w:rPr>
        <w:t xml:space="preserve"> </w:t>
      </w:r>
      <w:r w:rsidRPr="00ED6F49">
        <w:rPr>
          <w:rFonts w:hint="eastAsia"/>
          <w:rtl/>
          <w:lang w:eastAsia="en-US"/>
        </w:rPr>
        <w:t>כל</w:t>
      </w:r>
      <w:r w:rsidRPr="00ED6F49">
        <w:rPr>
          <w:rtl/>
          <w:lang w:eastAsia="en-US"/>
        </w:rPr>
        <w:t xml:space="preserve"> </w:t>
      </w:r>
      <w:r w:rsidRPr="00ED6F49">
        <w:rPr>
          <w:rFonts w:hint="eastAsia"/>
          <w:rtl/>
          <w:lang w:eastAsia="en-US"/>
        </w:rPr>
        <w:t>מס</w:t>
      </w:r>
      <w:r w:rsidRPr="00ED6F49">
        <w:rPr>
          <w:rtl/>
          <w:lang w:eastAsia="en-US"/>
        </w:rPr>
        <w:t xml:space="preserve"> </w:t>
      </w:r>
      <w:r w:rsidRPr="00ED6F49">
        <w:rPr>
          <w:rFonts w:hint="eastAsia"/>
          <w:rtl/>
          <w:lang w:eastAsia="en-US"/>
        </w:rPr>
        <w:t>או</w:t>
      </w:r>
      <w:r w:rsidRPr="00ED6F49">
        <w:rPr>
          <w:rtl/>
          <w:lang w:eastAsia="en-US"/>
        </w:rPr>
        <w:t xml:space="preserve"> </w:t>
      </w:r>
      <w:r w:rsidRPr="00ED6F49">
        <w:rPr>
          <w:rFonts w:hint="eastAsia"/>
          <w:rtl/>
          <w:lang w:eastAsia="en-US"/>
        </w:rPr>
        <w:t>היטל</w:t>
      </w:r>
      <w:r w:rsidRPr="00ED6F49">
        <w:rPr>
          <w:rtl/>
          <w:lang w:eastAsia="en-US"/>
        </w:rPr>
        <w:t xml:space="preserve"> </w:t>
      </w:r>
      <w:r w:rsidRPr="00ED6F49">
        <w:rPr>
          <w:rFonts w:hint="eastAsia"/>
          <w:rtl/>
          <w:lang w:eastAsia="en-US"/>
        </w:rPr>
        <w:t>נוסף</w:t>
      </w:r>
      <w:r w:rsidRPr="00ED6F49">
        <w:rPr>
          <w:rtl/>
          <w:lang w:eastAsia="en-US"/>
        </w:rPr>
        <w:t xml:space="preserve"> </w:t>
      </w:r>
      <w:r w:rsidRPr="00ED6F49">
        <w:rPr>
          <w:rFonts w:hint="eastAsia"/>
          <w:rtl/>
          <w:lang w:eastAsia="en-US"/>
        </w:rPr>
        <w:t>לפי</w:t>
      </w:r>
      <w:r w:rsidRPr="00ED6F49">
        <w:rPr>
          <w:rtl/>
          <w:lang w:eastAsia="en-US"/>
        </w:rPr>
        <w:t xml:space="preserve"> </w:t>
      </w:r>
      <w:r w:rsidRPr="00ED6F49">
        <w:rPr>
          <w:rFonts w:hint="eastAsia"/>
          <w:rtl/>
          <w:lang w:eastAsia="en-US"/>
        </w:rPr>
        <w:t>חוק</w:t>
      </w:r>
      <w:r w:rsidRPr="00ED6F49">
        <w:rPr>
          <w:rtl/>
          <w:lang w:eastAsia="en-US"/>
        </w:rPr>
        <w:t xml:space="preserve"> </w:t>
      </w:r>
      <w:r w:rsidRPr="00ED6F49">
        <w:rPr>
          <w:rFonts w:hint="eastAsia"/>
          <w:rtl/>
          <w:lang w:eastAsia="en-US"/>
        </w:rPr>
        <w:t>לרבות</w:t>
      </w:r>
      <w:r w:rsidRPr="00ED6F49">
        <w:rPr>
          <w:rtl/>
          <w:lang w:eastAsia="en-US"/>
        </w:rPr>
        <w:t xml:space="preserve"> </w:t>
      </w:r>
      <w:r w:rsidRPr="00ED6F49">
        <w:rPr>
          <w:rFonts w:hint="eastAsia"/>
          <w:rtl/>
          <w:lang w:eastAsia="en-US"/>
        </w:rPr>
        <w:t>מע</w:t>
      </w:r>
      <w:r w:rsidRPr="00ED6F49">
        <w:rPr>
          <w:rtl/>
          <w:lang w:eastAsia="en-US"/>
        </w:rPr>
        <w:t>"מ.</w:t>
      </w:r>
    </w:p>
    <w:p w14:paraId="4593A3D6" w14:textId="77777777" w:rsidR="00ED6F49" w:rsidRPr="00ED6F49" w:rsidRDefault="00ED6F49" w:rsidP="00AE3D83">
      <w:pPr>
        <w:widowControl w:val="0"/>
        <w:numPr>
          <w:ilvl w:val="1"/>
          <w:numId w:val="5"/>
        </w:numPr>
        <w:spacing w:line="280" w:lineRule="atLeast"/>
        <w:ind w:right="-426"/>
        <w:rPr>
          <w:lang w:eastAsia="en-US"/>
        </w:rPr>
      </w:pPr>
      <w:bookmarkStart w:id="148" w:name="_Ref30732988"/>
      <w:bookmarkStart w:id="149" w:name="_Ref40161692"/>
      <w:bookmarkStart w:id="150" w:name="_Toc81106651"/>
      <w:r w:rsidRPr="00ED6F49">
        <w:rPr>
          <w:rFonts w:hint="eastAsia"/>
          <w:rtl/>
          <w:lang w:eastAsia="en-US"/>
        </w:rPr>
        <w:t>התמורה</w:t>
      </w:r>
      <w:r w:rsidRPr="00ED6F49">
        <w:rPr>
          <w:rtl/>
          <w:lang w:eastAsia="en-US"/>
        </w:rPr>
        <w:t xml:space="preserve"> שישלם </w:t>
      </w:r>
      <w:r w:rsidRPr="00ED6F49">
        <w:rPr>
          <w:rFonts w:hint="cs"/>
          <w:rtl/>
          <w:lang w:eastAsia="en-US"/>
        </w:rPr>
        <w:t>המשרד</w:t>
      </w:r>
      <w:r w:rsidRPr="00ED6F49">
        <w:rPr>
          <w:rtl/>
          <w:lang w:eastAsia="en-US"/>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4C012594" w14:textId="77777777" w:rsidR="00ED6F49" w:rsidRPr="00ED6F49" w:rsidRDefault="00ED6F49" w:rsidP="00AE3D83">
      <w:pPr>
        <w:widowControl w:val="0"/>
        <w:numPr>
          <w:ilvl w:val="1"/>
          <w:numId w:val="5"/>
        </w:numPr>
        <w:spacing w:line="280" w:lineRule="atLeast"/>
        <w:ind w:right="-426"/>
        <w:rPr>
          <w:lang w:eastAsia="en-US"/>
        </w:rPr>
      </w:pPr>
      <w:r w:rsidRPr="00ED6F49">
        <w:rPr>
          <w:rFonts w:hint="cs"/>
          <w:rtl/>
          <w:lang w:eastAsia="en-US"/>
        </w:rPr>
        <w:t>המשרד</w:t>
      </w:r>
      <w:r w:rsidRPr="00ED6F49">
        <w:rPr>
          <w:rtl/>
          <w:lang w:eastAsia="en-US"/>
        </w:rPr>
        <w:t xml:space="preserve"> </w:t>
      </w:r>
      <w:r w:rsidRPr="00ED6F49">
        <w:rPr>
          <w:rFonts w:hint="eastAsia"/>
          <w:rtl/>
          <w:lang w:eastAsia="en-US"/>
        </w:rPr>
        <w:t>לא</w:t>
      </w:r>
      <w:r w:rsidRPr="00ED6F49">
        <w:rPr>
          <w:rtl/>
          <w:lang w:eastAsia="en-US"/>
        </w:rPr>
        <w:t xml:space="preserve"> </w:t>
      </w:r>
      <w:r w:rsidRPr="00ED6F49">
        <w:rPr>
          <w:rFonts w:hint="eastAsia"/>
          <w:rtl/>
          <w:lang w:eastAsia="en-US"/>
        </w:rPr>
        <w:t>יהיה</w:t>
      </w:r>
      <w:r w:rsidRPr="00ED6F49">
        <w:rPr>
          <w:rtl/>
          <w:lang w:eastAsia="en-US"/>
        </w:rPr>
        <w:t xml:space="preserve"> </w:t>
      </w:r>
      <w:r w:rsidRPr="00ED6F49">
        <w:rPr>
          <w:rFonts w:hint="eastAsia"/>
          <w:rtl/>
          <w:lang w:eastAsia="en-US"/>
        </w:rPr>
        <w:t>חייב</w:t>
      </w:r>
      <w:r w:rsidRPr="00ED6F49">
        <w:rPr>
          <w:rtl/>
          <w:lang w:eastAsia="en-US"/>
        </w:rPr>
        <w:t xml:space="preserve"> </w:t>
      </w:r>
      <w:r w:rsidRPr="00ED6F49">
        <w:rPr>
          <w:rFonts w:hint="eastAsia"/>
          <w:rtl/>
          <w:lang w:eastAsia="en-US"/>
        </w:rPr>
        <w:t>לשאת</w:t>
      </w:r>
      <w:r w:rsidRPr="00ED6F49">
        <w:rPr>
          <w:rtl/>
          <w:lang w:eastAsia="en-US"/>
        </w:rPr>
        <w:t xml:space="preserve"> </w:t>
      </w:r>
      <w:r w:rsidRPr="00ED6F49">
        <w:rPr>
          <w:rFonts w:hint="eastAsia"/>
          <w:rtl/>
          <w:lang w:eastAsia="en-US"/>
        </w:rPr>
        <w:t>ולא</w:t>
      </w:r>
      <w:r w:rsidRPr="00ED6F49">
        <w:rPr>
          <w:rtl/>
          <w:lang w:eastAsia="en-US"/>
        </w:rPr>
        <w:t xml:space="preserve"> </w:t>
      </w:r>
      <w:r w:rsidRPr="00ED6F49">
        <w:rPr>
          <w:rFonts w:hint="eastAsia"/>
          <w:rtl/>
          <w:lang w:eastAsia="en-US"/>
        </w:rPr>
        <w:t>יישא</w:t>
      </w:r>
      <w:r w:rsidRPr="00ED6F49">
        <w:rPr>
          <w:rtl/>
          <w:lang w:eastAsia="en-US"/>
        </w:rPr>
        <w:t xml:space="preserve"> </w:t>
      </w:r>
      <w:r w:rsidRPr="00ED6F49">
        <w:rPr>
          <w:rFonts w:hint="eastAsia"/>
          <w:rtl/>
          <w:lang w:eastAsia="en-US"/>
        </w:rPr>
        <w:t>בכל</w:t>
      </w:r>
      <w:r w:rsidRPr="00ED6F49">
        <w:rPr>
          <w:rtl/>
          <w:lang w:eastAsia="en-US"/>
        </w:rPr>
        <w:t xml:space="preserve"> </w:t>
      </w:r>
      <w:r w:rsidRPr="00ED6F49">
        <w:rPr>
          <w:rFonts w:hint="eastAsia"/>
          <w:rtl/>
          <w:lang w:eastAsia="en-US"/>
        </w:rPr>
        <w:t>תשלום</w:t>
      </w:r>
      <w:r w:rsidRPr="00ED6F49">
        <w:rPr>
          <w:rtl/>
          <w:lang w:eastAsia="en-US"/>
        </w:rPr>
        <w:t xml:space="preserve"> </w:t>
      </w:r>
      <w:r w:rsidRPr="00ED6F49">
        <w:rPr>
          <w:rFonts w:hint="eastAsia"/>
          <w:rtl/>
          <w:lang w:eastAsia="en-US"/>
        </w:rPr>
        <w:t>על</w:t>
      </w:r>
      <w:r w:rsidRPr="00ED6F49">
        <w:rPr>
          <w:rtl/>
          <w:lang w:eastAsia="en-US"/>
        </w:rPr>
        <w:t xml:space="preserve"> </w:t>
      </w:r>
      <w:r w:rsidRPr="00ED6F49">
        <w:rPr>
          <w:rFonts w:hint="eastAsia"/>
          <w:rtl/>
          <w:lang w:eastAsia="en-US"/>
        </w:rPr>
        <w:t>פי</w:t>
      </w:r>
      <w:r w:rsidRPr="00ED6F49">
        <w:rPr>
          <w:rtl/>
          <w:lang w:eastAsia="en-US"/>
        </w:rPr>
        <w:t xml:space="preserve"> </w:t>
      </w:r>
      <w:r w:rsidRPr="00ED6F49">
        <w:rPr>
          <w:rFonts w:hint="eastAsia"/>
          <w:rtl/>
          <w:lang w:eastAsia="en-US"/>
        </w:rPr>
        <w:t>חוזה</w:t>
      </w:r>
      <w:r w:rsidRPr="00ED6F49">
        <w:rPr>
          <w:rtl/>
          <w:lang w:eastAsia="en-US"/>
        </w:rPr>
        <w:t xml:space="preserve"> </w:t>
      </w:r>
      <w:r w:rsidRPr="00ED6F49">
        <w:rPr>
          <w:rFonts w:hint="eastAsia"/>
          <w:rtl/>
          <w:lang w:eastAsia="en-US"/>
        </w:rPr>
        <w:t>זה</w:t>
      </w:r>
      <w:r w:rsidRPr="00ED6F49">
        <w:rPr>
          <w:rtl/>
          <w:lang w:eastAsia="en-US"/>
        </w:rPr>
        <w:t xml:space="preserve"> </w:t>
      </w:r>
      <w:r w:rsidRPr="00ED6F49">
        <w:rPr>
          <w:rFonts w:hint="eastAsia"/>
          <w:rtl/>
          <w:lang w:eastAsia="en-US"/>
        </w:rPr>
        <w:t>או</w:t>
      </w:r>
      <w:r w:rsidRPr="00ED6F49">
        <w:rPr>
          <w:rtl/>
          <w:lang w:eastAsia="en-US"/>
        </w:rPr>
        <w:t xml:space="preserve"> </w:t>
      </w:r>
      <w:r w:rsidRPr="00ED6F49">
        <w:rPr>
          <w:rFonts w:hint="eastAsia"/>
          <w:rtl/>
          <w:lang w:eastAsia="en-US"/>
        </w:rPr>
        <w:t>הנובע</w:t>
      </w:r>
      <w:r w:rsidRPr="00ED6F49">
        <w:rPr>
          <w:rtl/>
          <w:lang w:eastAsia="en-US"/>
        </w:rPr>
        <w:t xml:space="preserve"> </w:t>
      </w:r>
      <w:r w:rsidRPr="00ED6F49">
        <w:rPr>
          <w:rFonts w:hint="eastAsia"/>
          <w:rtl/>
          <w:lang w:eastAsia="en-US"/>
        </w:rPr>
        <w:t>ממנו</w:t>
      </w:r>
      <w:r w:rsidRPr="00ED6F49">
        <w:rPr>
          <w:rtl/>
          <w:lang w:eastAsia="en-US"/>
        </w:rPr>
        <w:t xml:space="preserve"> </w:t>
      </w:r>
      <w:r w:rsidRPr="00ED6F49">
        <w:rPr>
          <w:rFonts w:hint="eastAsia"/>
          <w:rtl/>
          <w:lang w:eastAsia="en-US"/>
        </w:rPr>
        <w:t>אלא</w:t>
      </w:r>
      <w:r w:rsidRPr="00ED6F49">
        <w:rPr>
          <w:rtl/>
          <w:lang w:eastAsia="en-US"/>
        </w:rPr>
        <w:t xml:space="preserve"> </w:t>
      </w:r>
      <w:r w:rsidRPr="00ED6F49">
        <w:rPr>
          <w:rFonts w:hint="eastAsia"/>
          <w:rtl/>
          <w:lang w:eastAsia="en-US"/>
        </w:rPr>
        <w:t>אם</w:t>
      </w:r>
      <w:r w:rsidRPr="00ED6F49">
        <w:rPr>
          <w:rtl/>
          <w:lang w:eastAsia="en-US"/>
        </w:rPr>
        <w:t xml:space="preserve"> </w:t>
      </w:r>
      <w:r w:rsidRPr="00ED6F49">
        <w:rPr>
          <w:rFonts w:hint="eastAsia"/>
          <w:rtl/>
          <w:lang w:eastAsia="en-US"/>
        </w:rPr>
        <w:t>הסכים</w:t>
      </w:r>
      <w:r w:rsidRPr="00ED6F49">
        <w:rPr>
          <w:rtl/>
          <w:lang w:eastAsia="en-US"/>
        </w:rPr>
        <w:t xml:space="preserve"> </w:t>
      </w:r>
      <w:r w:rsidRPr="00ED6F49">
        <w:rPr>
          <w:rFonts w:hint="eastAsia"/>
          <w:rtl/>
          <w:lang w:eastAsia="en-US"/>
        </w:rPr>
        <w:t>והתחייב</w:t>
      </w:r>
      <w:r w:rsidRPr="00ED6F49">
        <w:rPr>
          <w:rtl/>
          <w:lang w:eastAsia="en-US"/>
        </w:rPr>
        <w:t xml:space="preserve"> </w:t>
      </w:r>
      <w:r w:rsidRPr="00ED6F49">
        <w:rPr>
          <w:rFonts w:hint="eastAsia"/>
          <w:rtl/>
          <w:lang w:eastAsia="en-US"/>
        </w:rPr>
        <w:t>לכך</w:t>
      </w:r>
      <w:r w:rsidRPr="00ED6F49">
        <w:rPr>
          <w:rtl/>
          <w:lang w:eastAsia="en-US"/>
        </w:rPr>
        <w:t xml:space="preserve"> </w:t>
      </w:r>
      <w:r w:rsidRPr="00ED6F49">
        <w:rPr>
          <w:rFonts w:hint="eastAsia"/>
          <w:rtl/>
          <w:lang w:eastAsia="en-US"/>
        </w:rPr>
        <w:t>במפורש</w:t>
      </w:r>
      <w:r w:rsidRPr="00ED6F49">
        <w:rPr>
          <w:rtl/>
          <w:lang w:eastAsia="en-US"/>
        </w:rPr>
        <w:t xml:space="preserve"> </w:t>
      </w:r>
      <w:r w:rsidRPr="00ED6F49">
        <w:rPr>
          <w:rFonts w:hint="eastAsia"/>
          <w:rtl/>
          <w:lang w:eastAsia="en-US"/>
        </w:rPr>
        <w:t>בחוזה</w:t>
      </w:r>
      <w:r w:rsidRPr="00ED6F49">
        <w:rPr>
          <w:rtl/>
          <w:lang w:eastAsia="en-US"/>
        </w:rPr>
        <w:t xml:space="preserve"> </w:t>
      </w:r>
      <w:r w:rsidRPr="00ED6F49">
        <w:rPr>
          <w:rFonts w:hint="eastAsia"/>
          <w:rtl/>
          <w:lang w:eastAsia="en-US"/>
        </w:rPr>
        <w:t>זה</w:t>
      </w:r>
      <w:r w:rsidRPr="00ED6F49">
        <w:rPr>
          <w:rtl/>
          <w:lang w:eastAsia="en-US"/>
        </w:rPr>
        <w:t xml:space="preserve"> </w:t>
      </w:r>
      <w:r w:rsidRPr="00ED6F49">
        <w:rPr>
          <w:rFonts w:hint="eastAsia"/>
          <w:rtl/>
          <w:lang w:eastAsia="en-US"/>
        </w:rPr>
        <w:t>או</w:t>
      </w:r>
      <w:r w:rsidRPr="00ED6F49">
        <w:rPr>
          <w:rtl/>
          <w:lang w:eastAsia="en-US"/>
        </w:rPr>
        <w:t xml:space="preserve"> </w:t>
      </w:r>
      <w:r w:rsidRPr="00ED6F49">
        <w:rPr>
          <w:rFonts w:hint="eastAsia"/>
          <w:rtl/>
          <w:lang w:eastAsia="en-US"/>
        </w:rPr>
        <w:t>על</w:t>
      </w:r>
      <w:r w:rsidRPr="00ED6F49">
        <w:rPr>
          <w:rtl/>
          <w:lang w:eastAsia="en-US"/>
        </w:rPr>
        <w:t xml:space="preserve"> </w:t>
      </w:r>
      <w:r w:rsidRPr="00ED6F49">
        <w:rPr>
          <w:rFonts w:hint="eastAsia"/>
          <w:rtl/>
          <w:lang w:eastAsia="en-US"/>
        </w:rPr>
        <w:t>פי</w:t>
      </w:r>
      <w:r w:rsidRPr="00ED6F49">
        <w:rPr>
          <w:rtl/>
          <w:lang w:eastAsia="en-US"/>
        </w:rPr>
        <w:t xml:space="preserve"> </w:t>
      </w:r>
      <w:r w:rsidRPr="00ED6F49">
        <w:rPr>
          <w:rFonts w:hint="eastAsia"/>
          <w:rtl/>
          <w:lang w:eastAsia="en-US"/>
        </w:rPr>
        <w:t>האמור</w:t>
      </w:r>
      <w:r w:rsidRPr="00ED6F49">
        <w:rPr>
          <w:rtl/>
          <w:lang w:eastAsia="en-US"/>
        </w:rPr>
        <w:t xml:space="preserve"> </w:t>
      </w:r>
      <w:r w:rsidRPr="00ED6F49">
        <w:rPr>
          <w:rFonts w:hint="eastAsia"/>
          <w:rtl/>
          <w:lang w:eastAsia="en-US"/>
        </w:rPr>
        <w:t>בכל</w:t>
      </w:r>
      <w:r w:rsidRPr="00ED6F49">
        <w:rPr>
          <w:rtl/>
          <w:lang w:eastAsia="en-US"/>
        </w:rPr>
        <w:t xml:space="preserve"> </w:t>
      </w:r>
      <w:r w:rsidRPr="00ED6F49">
        <w:rPr>
          <w:rFonts w:hint="eastAsia"/>
          <w:rtl/>
          <w:lang w:eastAsia="en-US"/>
        </w:rPr>
        <w:t>דין</w:t>
      </w:r>
      <w:r w:rsidRPr="00ED6F49">
        <w:rPr>
          <w:rtl/>
          <w:lang w:eastAsia="en-US"/>
        </w:rPr>
        <w:t xml:space="preserve">, </w:t>
      </w:r>
      <w:r w:rsidRPr="00ED6F49">
        <w:rPr>
          <w:rFonts w:hint="eastAsia"/>
          <w:rtl/>
          <w:lang w:eastAsia="en-US"/>
        </w:rPr>
        <w:t>למעט</w:t>
      </w:r>
      <w:r w:rsidRPr="00ED6F49">
        <w:rPr>
          <w:rtl/>
          <w:lang w:eastAsia="en-US"/>
        </w:rPr>
        <w:t xml:space="preserve"> </w:t>
      </w:r>
      <w:r w:rsidRPr="00ED6F49">
        <w:rPr>
          <w:rFonts w:hint="eastAsia"/>
          <w:rtl/>
          <w:lang w:eastAsia="en-US"/>
        </w:rPr>
        <w:t>עשיית</w:t>
      </w:r>
      <w:r w:rsidRPr="00ED6F49">
        <w:rPr>
          <w:rtl/>
          <w:lang w:eastAsia="en-US"/>
        </w:rPr>
        <w:t xml:space="preserve"> </w:t>
      </w:r>
      <w:r w:rsidRPr="00ED6F49">
        <w:rPr>
          <w:rFonts w:hint="eastAsia"/>
          <w:rtl/>
          <w:lang w:eastAsia="en-US"/>
        </w:rPr>
        <w:t>עושר</w:t>
      </w:r>
      <w:r w:rsidRPr="00ED6F49">
        <w:rPr>
          <w:rtl/>
          <w:lang w:eastAsia="en-US"/>
        </w:rPr>
        <w:t xml:space="preserve"> </w:t>
      </w:r>
      <w:r w:rsidRPr="00ED6F49">
        <w:rPr>
          <w:rFonts w:hint="eastAsia"/>
          <w:rtl/>
          <w:lang w:eastAsia="en-US"/>
        </w:rPr>
        <w:t>ולא</w:t>
      </w:r>
      <w:r w:rsidRPr="00ED6F49">
        <w:rPr>
          <w:rtl/>
          <w:lang w:eastAsia="en-US"/>
        </w:rPr>
        <w:t xml:space="preserve"> </w:t>
      </w:r>
      <w:r w:rsidRPr="00ED6F49">
        <w:rPr>
          <w:rFonts w:hint="eastAsia"/>
          <w:rtl/>
          <w:lang w:eastAsia="en-US"/>
        </w:rPr>
        <w:t>במשפט</w:t>
      </w:r>
      <w:r w:rsidRPr="00ED6F49">
        <w:rPr>
          <w:rtl/>
          <w:lang w:eastAsia="en-US"/>
        </w:rPr>
        <w:t xml:space="preserve">, </w:t>
      </w:r>
      <w:r w:rsidRPr="00ED6F49">
        <w:rPr>
          <w:rFonts w:hint="eastAsia"/>
          <w:rtl/>
          <w:lang w:eastAsia="en-US"/>
        </w:rPr>
        <w:t>תשל</w:t>
      </w:r>
      <w:r w:rsidRPr="00ED6F49">
        <w:rPr>
          <w:rtl/>
          <w:lang w:eastAsia="en-US"/>
        </w:rPr>
        <w:t>"</w:t>
      </w:r>
      <w:r w:rsidRPr="00ED6F49">
        <w:rPr>
          <w:rFonts w:hint="eastAsia"/>
          <w:rtl/>
          <w:lang w:eastAsia="en-US"/>
        </w:rPr>
        <w:t>ט</w:t>
      </w:r>
      <w:r w:rsidRPr="00ED6F49">
        <w:rPr>
          <w:rtl/>
          <w:lang w:eastAsia="en-US"/>
        </w:rPr>
        <w:t xml:space="preserve"> - 1979.</w:t>
      </w:r>
      <w:r w:rsidR="001809C6">
        <w:rPr>
          <w:rtl/>
          <w:lang w:eastAsia="en-US"/>
        </w:rPr>
        <w:t xml:space="preserve"> </w:t>
      </w:r>
    </w:p>
    <w:p w14:paraId="630B7AA0" w14:textId="77777777" w:rsidR="00ED6F49" w:rsidRPr="00ED6F49" w:rsidRDefault="00ED6F49" w:rsidP="00AE3D83">
      <w:pPr>
        <w:widowControl w:val="0"/>
        <w:numPr>
          <w:ilvl w:val="1"/>
          <w:numId w:val="5"/>
        </w:numPr>
        <w:spacing w:line="280" w:lineRule="atLeast"/>
        <w:ind w:right="-426"/>
        <w:rPr>
          <w:lang w:eastAsia="en-US"/>
        </w:rPr>
      </w:pPr>
      <w:r w:rsidRPr="00ED6F49">
        <w:rPr>
          <w:rFonts w:hint="eastAsia"/>
          <w:rtl/>
          <w:lang w:eastAsia="en-US"/>
        </w:rPr>
        <w:t>מוצהר</w:t>
      </w:r>
      <w:r w:rsidRPr="00ED6F49">
        <w:rPr>
          <w:rtl/>
          <w:lang w:eastAsia="en-US"/>
        </w:rPr>
        <w:t xml:space="preserve"> </w:t>
      </w:r>
      <w:r w:rsidRPr="00ED6F49">
        <w:rPr>
          <w:rFonts w:hint="eastAsia"/>
          <w:rtl/>
          <w:lang w:eastAsia="en-US"/>
        </w:rPr>
        <w:t>ומוסכם</w:t>
      </w:r>
      <w:r w:rsidRPr="00ED6F49">
        <w:rPr>
          <w:rFonts w:hint="cs"/>
          <w:rtl/>
          <w:lang w:eastAsia="en-US"/>
        </w:rPr>
        <w:t xml:space="preserve"> </w:t>
      </w:r>
      <w:r w:rsidRPr="00ED6F49">
        <w:rPr>
          <w:rFonts w:hint="eastAsia"/>
          <w:rtl/>
          <w:lang w:eastAsia="en-US"/>
        </w:rPr>
        <w:t>כי</w:t>
      </w:r>
      <w:r w:rsidRPr="00ED6F49">
        <w:rPr>
          <w:rtl/>
          <w:lang w:eastAsia="en-US"/>
        </w:rPr>
        <w:t xml:space="preserve"> </w:t>
      </w:r>
      <w:r w:rsidRPr="00ED6F49">
        <w:rPr>
          <w:rFonts w:hint="eastAsia"/>
          <w:rtl/>
          <w:lang w:eastAsia="en-US"/>
        </w:rPr>
        <w:t>התמורה</w:t>
      </w:r>
      <w:r w:rsidRPr="00ED6F49">
        <w:rPr>
          <w:rtl/>
          <w:lang w:eastAsia="en-US"/>
        </w:rPr>
        <w:t xml:space="preserve"> </w:t>
      </w:r>
      <w:r w:rsidRPr="00ED6F49">
        <w:rPr>
          <w:rFonts w:hint="eastAsia"/>
          <w:rtl/>
          <w:lang w:eastAsia="en-US"/>
        </w:rPr>
        <w:t>המגיעה</w:t>
      </w:r>
      <w:r w:rsidRPr="00ED6F49">
        <w:rPr>
          <w:rtl/>
          <w:lang w:eastAsia="en-US"/>
        </w:rPr>
        <w:t xml:space="preserve"> </w:t>
      </w:r>
      <w:r w:rsidRPr="00ED6F49">
        <w:rPr>
          <w:rFonts w:hint="eastAsia"/>
          <w:rtl/>
          <w:lang w:eastAsia="en-US"/>
        </w:rPr>
        <w:t>לזוכה</w:t>
      </w:r>
      <w:r w:rsidRPr="00ED6F49">
        <w:rPr>
          <w:rtl/>
          <w:lang w:eastAsia="en-US"/>
        </w:rPr>
        <w:t xml:space="preserve">, </w:t>
      </w:r>
      <w:r w:rsidRPr="00ED6F49">
        <w:rPr>
          <w:rFonts w:hint="eastAsia"/>
          <w:rtl/>
          <w:lang w:eastAsia="en-US"/>
        </w:rPr>
        <w:t>המופיעה</w:t>
      </w:r>
      <w:r w:rsidRPr="00ED6F49">
        <w:rPr>
          <w:rtl/>
          <w:lang w:eastAsia="en-US"/>
        </w:rPr>
        <w:t xml:space="preserve"> </w:t>
      </w:r>
      <w:r w:rsidRPr="00ED6F49">
        <w:rPr>
          <w:rFonts w:hint="eastAsia"/>
          <w:rtl/>
          <w:lang w:eastAsia="en-US"/>
        </w:rPr>
        <w:t>בנספח</w:t>
      </w:r>
      <w:r w:rsidRPr="00ED6F49">
        <w:rPr>
          <w:rtl/>
          <w:lang w:eastAsia="en-US"/>
        </w:rPr>
        <w:t xml:space="preserve"> </w:t>
      </w:r>
      <w:r w:rsidRPr="00ED6F49">
        <w:rPr>
          <w:rFonts w:hint="eastAsia"/>
          <w:rtl/>
          <w:lang w:eastAsia="en-US"/>
        </w:rPr>
        <w:t>ב</w:t>
      </w:r>
      <w:r w:rsidRPr="00ED6F49">
        <w:rPr>
          <w:rtl/>
          <w:lang w:eastAsia="en-US"/>
        </w:rPr>
        <w:t>' להצעתו</w:t>
      </w:r>
      <w:r w:rsidRPr="00ED6F49">
        <w:rPr>
          <w:rFonts w:hint="cs"/>
          <w:rtl/>
          <w:lang w:eastAsia="en-US"/>
        </w:rPr>
        <w:t xml:space="preserve"> ו/או נקבעה מראש במסמכי המכרז</w:t>
      </w:r>
      <w:r w:rsidRPr="00ED6F49">
        <w:rPr>
          <w:rtl/>
          <w:lang w:eastAsia="en-US"/>
        </w:rPr>
        <w:t xml:space="preserve">, </w:t>
      </w:r>
      <w:r w:rsidRPr="00ED6F49">
        <w:rPr>
          <w:rFonts w:hint="eastAsia"/>
          <w:rtl/>
          <w:lang w:eastAsia="en-US"/>
        </w:rPr>
        <w:t>הינה</w:t>
      </w:r>
      <w:r w:rsidRPr="00ED6F49">
        <w:rPr>
          <w:rtl/>
          <w:lang w:eastAsia="en-US"/>
        </w:rPr>
        <w:t xml:space="preserve"> </w:t>
      </w:r>
      <w:r w:rsidRPr="00ED6F49">
        <w:rPr>
          <w:rFonts w:hint="eastAsia"/>
          <w:rtl/>
          <w:lang w:eastAsia="en-US"/>
        </w:rPr>
        <w:t>קבועה</w:t>
      </w:r>
      <w:r w:rsidRPr="00ED6F49">
        <w:rPr>
          <w:rtl/>
          <w:lang w:eastAsia="en-US"/>
        </w:rPr>
        <w:t xml:space="preserve"> </w:t>
      </w:r>
      <w:r w:rsidRPr="00ED6F49">
        <w:rPr>
          <w:rFonts w:hint="eastAsia"/>
          <w:rtl/>
          <w:lang w:eastAsia="en-US"/>
        </w:rPr>
        <w:t>ומוחלטת</w:t>
      </w:r>
      <w:r w:rsidRPr="00ED6F49">
        <w:rPr>
          <w:rtl/>
          <w:lang w:eastAsia="en-US"/>
        </w:rPr>
        <w:t xml:space="preserve"> </w:t>
      </w:r>
      <w:r w:rsidRPr="00ED6F49">
        <w:rPr>
          <w:rFonts w:hint="eastAsia"/>
          <w:rtl/>
          <w:lang w:eastAsia="en-US"/>
        </w:rPr>
        <w:t>וכי</w:t>
      </w:r>
      <w:r w:rsidRPr="00ED6F49">
        <w:rPr>
          <w:rtl/>
          <w:lang w:eastAsia="en-US"/>
        </w:rPr>
        <w:t xml:space="preserve"> </w:t>
      </w:r>
      <w:r w:rsidRPr="00ED6F49">
        <w:rPr>
          <w:rFonts w:hint="eastAsia"/>
          <w:rtl/>
          <w:lang w:eastAsia="en-US"/>
        </w:rPr>
        <w:t>היא</w:t>
      </w:r>
      <w:r w:rsidRPr="00ED6F49">
        <w:rPr>
          <w:rtl/>
          <w:lang w:eastAsia="en-US"/>
        </w:rPr>
        <w:t xml:space="preserve"> </w:t>
      </w:r>
      <w:r w:rsidRPr="00ED6F49">
        <w:rPr>
          <w:rFonts w:hint="eastAsia"/>
          <w:rtl/>
          <w:lang w:eastAsia="en-US"/>
        </w:rPr>
        <w:t>כוללת</w:t>
      </w:r>
      <w:r w:rsidRPr="00ED6F49">
        <w:rPr>
          <w:rtl/>
          <w:lang w:eastAsia="en-US"/>
        </w:rPr>
        <w:t xml:space="preserve"> </w:t>
      </w:r>
      <w:r w:rsidRPr="00ED6F49">
        <w:rPr>
          <w:rFonts w:hint="eastAsia"/>
          <w:rtl/>
          <w:lang w:eastAsia="en-US"/>
        </w:rPr>
        <w:t>תמורה</w:t>
      </w:r>
      <w:r w:rsidRPr="00ED6F49">
        <w:rPr>
          <w:rtl/>
          <w:lang w:eastAsia="en-US"/>
        </w:rPr>
        <w:t xml:space="preserve"> </w:t>
      </w:r>
      <w:r w:rsidRPr="00ED6F49">
        <w:rPr>
          <w:rFonts w:hint="eastAsia"/>
          <w:rtl/>
          <w:lang w:eastAsia="en-US"/>
        </w:rPr>
        <w:t>נאותה</w:t>
      </w:r>
      <w:r w:rsidRPr="00ED6F49">
        <w:rPr>
          <w:rtl/>
          <w:lang w:eastAsia="en-US"/>
        </w:rPr>
        <w:t xml:space="preserve"> </w:t>
      </w:r>
      <w:r w:rsidRPr="00ED6F49">
        <w:rPr>
          <w:rFonts w:hint="eastAsia"/>
          <w:rtl/>
          <w:lang w:eastAsia="en-US"/>
        </w:rPr>
        <w:t>והוגנת</w:t>
      </w:r>
      <w:r w:rsidRPr="00ED6F49">
        <w:rPr>
          <w:rtl/>
          <w:lang w:eastAsia="en-US"/>
        </w:rPr>
        <w:t xml:space="preserve"> </w:t>
      </w:r>
      <w:r w:rsidRPr="00ED6F49">
        <w:rPr>
          <w:rFonts w:hint="eastAsia"/>
          <w:rtl/>
          <w:lang w:eastAsia="en-US"/>
        </w:rPr>
        <w:t>לזוכה</w:t>
      </w:r>
      <w:r w:rsidRPr="00ED6F49">
        <w:rPr>
          <w:rtl/>
          <w:lang w:eastAsia="en-US"/>
        </w:rPr>
        <w:t xml:space="preserve">, </w:t>
      </w:r>
      <w:r w:rsidRPr="00ED6F49">
        <w:rPr>
          <w:rFonts w:hint="eastAsia"/>
          <w:rtl/>
          <w:lang w:eastAsia="en-US"/>
        </w:rPr>
        <w:t>לרבות</w:t>
      </w:r>
      <w:r w:rsidRPr="00ED6F49">
        <w:rPr>
          <w:rtl/>
          <w:lang w:eastAsia="en-US"/>
        </w:rPr>
        <w:t xml:space="preserve"> </w:t>
      </w:r>
      <w:r w:rsidRPr="00ED6F49">
        <w:rPr>
          <w:rFonts w:hint="eastAsia"/>
          <w:rtl/>
          <w:lang w:eastAsia="en-US"/>
        </w:rPr>
        <w:t>רווח</w:t>
      </w:r>
      <w:r w:rsidRPr="00ED6F49">
        <w:rPr>
          <w:rtl/>
          <w:lang w:eastAsia="en-US"/>
        </w:rPr>
        <w:t xml:space="preserve"> </w:t>
      </w:r>
      <w:r w:rsidRPr="00ED6F49">
        <w:rPr>
          <w:rFonts w:hint="eastAsia"/>
          <w:rtl/>
          <w:lang w:eastAsia="en-US"/>
        </w:rPr>
        <w:t>עבור</w:t>
      </w:r>
      <w:r w:rsidRPr="00ED6F49">
        <w:rPr>
          <w:rtl/>
          <w:lang w:eastAsia="en-US"/>
        </w:rPr>
        <w:t xml:space="preserve"> </w:t>
      </w:r>
      <w:r w:rsidRPr="00ED6F49">
        <w:rPr>
          <w:rFonts w:hint="eastAsia"/>
          <w:rtl/>
          <w:lang w:eastAsia="en-US"/>
        </w:rPr>
        <w:t>כל</w:t>
      </w:r>
      <w:r w:rsidRPr="00ED6F49">
        <w:rPr>
          <w:rtl/>
          <w:lang w:eastAsia="en-US"/>
        </w:rPr>
        <w:t xml:space="preserve"> </w:t>
      </w:r>
      <w:r w:rsidRPr="00ED6F49">
        <w:rPr>
          <w:rFonts w:hint="eastAsia"/>
          <w:rtl/>
          <w:lang w:eastAsia="en-US"/>
        </w:rPr>
        <w:t>ההוצאות</w:t>
      </w:r>
      <w:r w:rsidRPr="00ED6F49">
        <w:rPr>
          <w:rtl/>
          <w:lang w:eastAsia="en-US"/>
        </w:rPr>
        <w:t xml:space="preserve"> </w:t>
      </w:r>
      <w:r w:rsidRPr="00ED6F49">
        <w:rPr>
          <w:rFonts w:hint="eastAsia"/>
          <w:rtl/>
          <w:lang w:eastAsia="en-US"/>
        </w:rPr>
        <w:t>הכרוכות</w:t>
      </w:r>
      <w:r w:rsidRPr="00ED6F49">
        <w:rPr>
          <w:rtl/>
          <w:lang w:eastAsia="en-US"/>
        </w:rPr>
        <w:t xml:space="preserve"> </w:t>
      </w:r>
      <w:r w:rsidRPr="00ED6F49">
        <w:rPr>
          <w:rFonts w:hint="eastAsia"/>
          <w:rtl/>
          <w:lang w:eastAsia="en-US"/>
        </w:rPr>
        <w:t>והנובעות</w:t>
      </w:r>
      <w:r w:rsidRPr="00ED6F49">
        <w:rPr>
          <w:rtl/>
          <w:lang w:eastAsia="en-US"/>
        </w:rPr>
        <w:t xml:space="preserve"> </w:t>
      </w:r>
      <w:r w:rsidRPr="00ED6F49">
        <w:rPr>
          <w:rFonts w:hint="eastAsia"/>
          <w:rtl/>
          <w:lang w:eastAsia="en-US"/>
        </w:rPr>
        <w:t>מביצוע</w:t>
      </w:r>
      <w:r w:rsidRPr="00ED6F49">
        <w:rPr>
          <w:rtl/>
          <w:lang w:eastAsia="en-US"/>
        </w:rPr>
        <w:t xml:space="preserve"> </w:t>
      </w:r>
      <w:r w:rsidRPr="00ED6F49">
        <w:rPr>
          <w:rFonts w:hint="eastAsia"/>
          <w:rtl/>
          <w:lang w:eastAsia="en-US"/>
        </w:rPr>
        <w:t>השירותים</w:t>
      </w:r>
      <w:r w:rsidRPr="00ED6F49">
        <w:rPr>
          <w:rtl/>
          <w:lang w:eastAsia="en-US"/>
        </w:rPr>
        <w:t xml:space="preserve"> </w:t>
      </w:r>
      <w:r w:rsidRPr="00ED6F49">
        <w:rPr>
          <w:rFonts w:hint="eastAsia"/>
          <w:rtl/>
          <w:lang w:eastAsia="en-US"/>
        </w:rPr>
        <w:t>וכן</w:t>
      </w:r>
      <w:r w:rsidRPr="00ED6F49">
        <w:rPr>
          <w:rtl/>
          <w:lang w:eastAsia="en-US"/>
        </w:rPr>
        <w:t xml:space="preserve"> </w:t>
      </w:r>
      <w:r w:rsidRPr="00ED6F49">
        <w:rPr>
          <w:rFonts w:hint="eastAsia"/>
          <w:rtl/>
          <w:lang w:eastAsia="en-US"/>
        </w:rPr>
        <w:t>יתר</w:t>
      </w:r>
      <w:r w:rsidRPr="00ED6F49">
        <w:rPr>
          <w:rtl/>
          <w:lang w:eastAsia="en-US"/>
        </w:rPr>
        <w:t xml:space="preserve"> </w:t>
      </w:r>
      <w:r w:rsidRPr="00ED6F49">
        <w:rPr>
          <w:rFonts w:hint="eastAsia"/>
          <w:rtl/>
          <w:lang w:eastAsia="en-US"/>
        </w:rPr>
        <w:t>התחייבויותיו</w:t>
      </w:r>
      <w:r w:rsidRPr="00ED6F49">
        <w:rPr>
          <w:rtl/>
          <w:lang w:eastAsia="en-US"/>
        </w:rPr>
        <w:t xml:space="preserve"> </w:t>
      </w:r>
      <w:r w:rsidRPr="00ED6F49">
        <w:rPr>
          <w:rFonts w:hint="eastAsia"/>
          <w:rtl/>
          <w:lang w:eastAsia="en-US"/>
        </w:rPr>
        <w:t>של</w:t>
      </w:r>
      <w:r w:rsidRPr="00ED6F49">
        <w:rPr>
          <w:rtl/>
          <w:lang w:eastAsia="en-US"/>
        </w:rPr>
        <w:t xml:space="preserve"> </w:t>
      </w:r>
      <w:r w:rsidRPr="00ED6F49">
        <w:rPr>
          <w:rFonts w:hint="eastAsia"/>
          <w:rtl/>
          <w:lang w:eastAsia="en-US"/>
        </w:rPr>
        <w:t>הספק</w:t>
      </w:r>
      <w:r w:rsidRPr="00ED6F49">
        <w:rPr>
          <w:rtl/>
          <w:lang w:eastAsia="en-US"/>
        </w:rPr>
        <w:t xml:space="preserve"> </w:t>
      </w:r>
      <w:r w:rsidRPr="00ED6F49">
        <w:rPr>
          <w:rFonts w:hint="eastAsia"/>
          <w:rtl/>
          <w:lang w:eastAsia="en-US"/>
        </w:rPr>
        <w:t>על</w:t>
      </w:r>
      <w:r w:rsidRPr="00ED6F49">
        <w:rPr>
          <w:rtl/>
          <w:lang w:eastAsia="en-US"/>
        </w:rPr>
        <w:t xml:space="preserve"> </w:t>
      </w:r>
      <w:r w:rsidRPr="00ED6F49">
        <w:rPr>
          <w:rFonts w:hint="eastAsia"/>
          <w:rtl/>
          <w:lang w:eastAsia="en-US"/>
        </w:rPr>
        <w:t>פי</w:t>
      </w:r>
      <w:r w:rsidRPr="00ED6F49">
        <w:rPr>
          <w:rtl/>
          <w:lang w:eastAsia="en-US"/>
        </w:rPr>
        <w:t xml:space="preserve"> </w:t>
      </w:r>
      <w:r w:rsidRPr="00ED6F49">
        <w:rPr>
          <w:rFonts w:hint="eastAsia"/>
          <w:rtl/>
          <w:lang w:eastAsia="en-US"/>
        </w:rPr>
        <w:t>חוזה</w:t>
      </w:r>
      <w:r w:rsidRPr="00ED6F49">
        <w:rPr>
          <w:rtl/>
          <w:lang w:eastAsia="en-US"/>
        </w:rPr>
        <w:t xml:space="preserve"> </w:t>
      </w:r>
      <w:r w:rsidRPr="00ED6F49">
        <w:rPr>
          <w:rFonts w:hint="eastAsia"/>
          <w:rtl/>
          <w:lang w:eastAsia="en-US"/>
        </w:rPr>
        <w:t>זה</w:t>
      </w:r>
      <w:r w:rsidRPr="00ED6F49">
        <w:rPr>
          <w:rtl/>
          <w:lang w:eastAsia="en-US"/>
        </w:rPr>
        <w:t xml:space="preserve">, </w:t>
      </w:r>
      <w:r w:rsidRPr="00ED6F49">
        <w:rPr>
          <w:rFonts w:hint="eastAsia"/>
          <w:rtl/>
          <w:lang w:eastAsia="en-US"/>
        </w:rPr>
        <w:t>או</w:t>
      </w:r>
      <w:r w:rsidRPr="00ED6F49">
        <w:rPr>
          <w:rtl/>
          <w:lang w:eastAsia="en-US"/>
        </w:rPr>
        <w:t xml:space="preserve"> </w:t>
      </w:r>
      <w:r w:rsidRPr="00ED6F49">
        <w:rPr>
          <w:rFonts w:hint="eastAsia"/>
          <w:rtl/>
          <w:lang w:eastAsia="en-US"/>
        </w:rPr>
        <w:t>על</w:t>
      </w:r>
      <w:r w:rsidRPr="00ED6F49">
        <w:rPr>
          <w:rtl/>
          <w:lang w:eastAsia="en-US"/>
        </w:rPr>
        <w:t xml:space="preserve"> </w:t>
      </w:r>
      <w:r w:rsidRPr="00ED6F49">
        <w:rPr>
          <w:rFonts w:hint="eastAsia"/>
          <w:rtl/>
          <w:lang w:eastAsia="en-US"/>
        </w:rPr>
        <w:t>פי</w:t>
      </w:r>
      <w:r w:rsidRPr="00ED6F49">
        <w:rPr>
          <w:rtl/>
          <w:lang w:eastAsia="en-US"/>
        </w:rPr>
        <w:t xml:space="preserve"> </w:t>
      </w:r>
      <w:r w:rsidRPr="00ED6F49">
        <w:rPr>
          <w:rFonts w:hint="eastAsia"/>
          <w:rtl/>
          <w:lang w:eastAsia="en-US"/>
        </w:rPr>
        <w:t>כל</w:t>
      </w:r>
      <w:r w:rsidRPr="00ED6F49">
        <w:rPr>
          <w:rtl/>
          <w:lang w:eastAsia="en-US"/>
        </w:rPr>
        <w:t xml:space="preserve"> </w:t>
      </w:r>
      <w:r w:rsidRPr="00ED6F49">
        <w:rPr>
          <w:rFonts w:hint="eastAsia"/>
          <w:rtl/>
          <w:lang w:eastAsia="en-US"/>
        </w:rPr>
        <w:t>דין</w:t>
      </w:r>
      <w:r w:rsidRPr="00ED6F49">
        <w:rPr>
          <w:rtl/>
          <w:lang w:eastAsia="en-US"/>
        </w:rPr>
        <w:t xml:space="preserve">. </w:t>
      </w:r>
      <w:r w:rsidRPr="00ED6F49">
        <w:rPr>
          <w:rFonts w:hint="eastAsia"/>
          <w:rtl/>
          <w:lang w:eastAsia="en-US"/>
        </w:rPr>
        <w:t>הספק</w:t>
      </w:r>
      <w:r w:rsidRPr="00ED6F49">
        <w:rPr>
          <w:rtl/>
          <w:lang w:eastAsia="en-US"/>
        </w:rPr>
        <w:t xml:space="preserve"> </w:t>
      </w:r>
      <w:r w:rsidRPr="00ED6F49">
        <w:rPr>
          <w:rFonts w:hint="eastAsia"/>
          <w:rtl/>
          <w:lang w:eastAsia="en-US"/>
        </w:rPr>
        <w:t>מצהיר</w:t>
      </w:r>
      <w:r w:rsidRPr="00ED6F49">
        <w:rPr>
          <w:rtl/>
          <w:lang w:eastAsia="en-US"/>
        </w:rPr>
        <w:t xml:space="preserve"> </w:t>
      </w:r>
      <w:r w:rsidRPr="00ED6F49">
        <w:rPr>
          <w:rFonts w:hint="eastAsia"/>
          <w:rtl/>
          <w:lang w:eastAsia="en-US"/>
        </w:rPr>
        <w:t>בזאת</w:t>
      </w:r>
      <w:r w:rsidRPr="00ED6F49">
        <w:rPr>
          <w:rtl/>
          <w:lang w:eastAsia="en-US"/>
        </w:rPr>
        <w:t xml:space="preserve"> </w:t>
      </w:r>
      <w:r w:rsidRPr="00ED6F49">
        <w:rPr>
          <w:rFonts w:hint="eastAsia"/>
          <w:rtl/>
          <w:lang w:eastAsia="en-US"/>
        </w:rPr>
        <w:t>כי</w:t>
      </w:r>
      <w:r w:rsidRPr="00ED6F49">
        <w:rPr>
          <w:rtl/>
          <w:lang w:eastAsia="en-US"/>
        </w:rPr>
        <w:t xml:space="preserve"> </w:t>
      </w:r>
      <w:r w:rsidRPr="00ED6F49">
        <w:rPr>
          <w:rFonts w:hint="eastAsia"/>
          <w:rtl/>
          <w:lang w:eastAsia="en-US"/>
        </w:rPr>
        <w:t>זוהי</w:t>
      </w:r>
      <w:r w:rsidRPr="00ED6F49">
        <w:rPr>
          <w:rtl/>
          <w:lang w:eastAsia="en-US"/>
        </w:rPr>
        <w:t xml:space="preserve"> </w:t>
      </w:r>
      <w:r w:rsidRPr="00ED6F49">
        <w:rPr>
          <w:rFonts w:hint="eastAsia"/>
          <w:rtl/>
          <w:lang w:eastAsia="en-US"/>
        </w:rPr>
        <w:t>התמורה</w:t>
      </w:r>
      <w:r w:rsidRPr="00ED6F49">
        <w:rPr>
          <w:rtl/>
          <w:lang w:eastAsia="en-US"/>
        </w:rPr>
        <w:t xml:space="preserve"> </w:t>
      </w:r>
      <w:r w:rsidRPr="00ED6F49">
        <w:rPr>
          <w:rFonts w:hint="eastAsia"/>
          <w:rtl/>
          <w:lang w:eastAsia="en-US"/>
        </w:rPr>
        <w:t>הסופית</w:t>
      </w:r>
      <w:r w:rsidRPr="00ED6F49">
        <w:rPr>
          <w:rtl/>
          <w:lang w:eastAsia="en-US"/>
        </w:rPr>
        <w:t xml:space="preserve"> </w:t>
      </w:r>
      <w:r w:rsidRPr="00ED6F49">
        <w:rPr>
          <w:rFonts w:hint="eastAsia"/>
          <w:rtl/>
          <w:lang w:eastAsia="en-US"/>
        </w:rPr>
        <w:t>המגיעה</w:t>
      </w:r>
      <w:r w:rsidRPr="00ED6F49">
        <w:rPr>
          <w:rtl/>
          <w:lang w:eastAsia="en-US"/>
        </w:rPr>
        <w:t xml:space="preserve"> </w:t>
      </w:r>
      <w:r w:rsidRPr="00ED6F49">
        <w:rPr>
          <w:rFonts w:hint="eastAsia"/>
          <w:rtl/>
          <w:lang w:eastAsia="en-US"/>
        </w:rPr>
        <w:t>לו</w:t>
      </w:r>
      <w:r w:rsidRPr="00ED6F49">
        <w:rPr>
          <w:rtl/>
          <w:lang w:eastAsia="en-US"/>
        </w:rPr>
        <w:t xml:space="preserve"> </w:t>
      </w:r>
      <w:r w:rsidRPr="00ED6F49">
        <w:rPr>
          <w:rFonts w:hint="cs"/>
          <w:rtl/>
          <w:lang w:eastAsia="en-US"/>
        </w:rPr>
        <w:t>מהמשרד</w:t>
      </w:r>
      <w:r w:rsidRPr="00ED6F49">
        <w:rPr>
          <w:rtl/>
          <w:lang w:eastAsia="en-US"/>
        </w:rPr>
        <w:t xml:space="preserve">. </w:t>
      </w:r>
    </w:p>
    <w:p w14:paraId="4A6C407D" w14:textId="77777777" w:rsidR="00ED6F49" w:rsidRPr="00ED6F49" w:rsidRDefault="00ED6F49" w:rsidP="00AE3D83">
      <w:pPr>
        <w:widowControl w:val="0"/>
        <w:numPr>
          <w:ilvl w:val="1"/>
          <w:numId w:val="5"/>
        </w:numPr>
        <w:spacing w:line="280" w:lineRule="atLeast"/>
        <w:ind w:right="-426"/>
        <w:rPr>
          <w:lang w:eastAsia="en-US"/>
        </w:rPr>
      </w:pPr>
      <w:r w:rsidRPr="00ED6F49">
        <w:rPr>
          <w:rFonts w:hint="cs"/>
          <w:rtl/>
          <w:lang w:eastAsia="en-US"/>
        </w:rPr>
        <w:t>בגין התמורה תבוצע הצמדה בהתאם להוראות ההסכם.</w:t>
      </w:r>
    </w:p>
    <w:p w14:paraId="35F2D89F" w14:textId="77777777" w:rsidR="00ED6F49" w:rsidRPr="00ED6F49" w:rsidRDefault="00ED6F49" w:rsidP="00E91129">
      <w:pPr>
        <w:widowControl w:val="0"/>
        <w:numPr>
          <w:ilvl w:val="0"/>
          <w:numId w:val="5"/>
        </w:numPr>
        <w:spacing w:before="360" w:line="280" w:lineRule="atLeast"/>
        <w:outlineLvl w:val="1"/>
        <w:rPr>
          <w:b/>
          <w:bCs/>
          <w:sz w:val="28"/>
          <w:szCs w:val="28"/>
          <w:u w:val="single"/>
        </w:rPr>
      </w:pPr>
      <w:bookmarkStart w:id="151" w:name="H2_החתימה_על_ההסכם"/>
      <w:bookmarkEnd w:id="148"/>
      <w:bookmarkEnd w:id="149"/>
      <w:bookmarkEnd w:id="150"/>
      <w:r w:rsidRPr="00ED6F49">
        <w:rPr>
          <w:b/>
          <w:bCs/>
          <w:sz w:val="28"/>
          <w:szCs w:val="28"/>
          <w:u w:val="single"/>
          <w:rtl/>
        </w:rPr>
        <w:t>החתימה על ההסכם</w:t>
      </w:r>
    </w:p>
    <w:bookmarkEnd w:id="151"/>
    <w:p w14:paraId="406D241A" w14:textId="77777777" w:rsidR="00ED6F49" w:rsidRPr="00ED6F49" w:rsidRDefault="00ED6F49" w:rsidP="00AE3D83">
      <w:pPr>
        <w:widowControl w:val="0"/>
        <w:numPr>
          <w:ilvl w:val="1"/>
          <w:numId w:val="5"/>
        </w:numPr>
        <w:spacing w:line="280" w:lineRule="atLeast"/>
        <w:ind w:right="-426"/>
        <w:rPr>
          <w:u w:val="single"/>
          <w:lang w:eastAsia="en-US"/>
        </w:rPr>
      </w:pPr>
      <w:r w:rsidRPr="00ED6F49">
        <w:rPr>
          <w:rFonts w:hint="cs"/>
          <w:rtl/>
          <w:lang w:eastAsia="en-US"/>
        </w:rPr>
        <w:t>ה</w:t>
      </w:r>
      <w:r w:rsidRPr="00ED6F49">
        <w:rPr>
          <w:rtl/>
          <w:lang w:eastAsia="en-US"/>
        </w:rPr>
        <w:t xml:space="preserve">מציע שיזכה במכרז יידרש לחתום על </w:t>
      </w:r>
      <w:r w:rsidRPr="00ED6F49">
        <w:rPr>
          <w:u w:val="single"/>
          <w:rtl/>
          <w:lang w:eastAsia="en-US"/>
        </w:rPr>
        <w:t>הסכם בין הזוכה לבין המשרד</w:t>
      </w:r>
      <w:r w:rsidRPr="00ED6F49">
        <w:rPr>
          <w:rtl/>
          <w:lang w:eastAsia="en-US"/>
        </w:rPr>
        <w:t xml:space="preserve"> בנוסח המצורף כנספח </w:t>
      </w:r>
      <w:r w:rsidRPr="00ED6F49">
        <w:rPr>
          <w:rFonts w:hint="cs"/>
          <w:b/>
          <w:bCs/>
          <w:rtl/>
          <w:lang w:eastAsia="en-US"/>
        </w:rPr>
        <w:t>ג'- "הסכם למתן שירותים</w:t>
      </w:r>
      <w:r w:rsidRPr="00ED6F49">
        <w:rPr>
          <w:rtl/>
          <w:lang w:eastAsia="en-US"/>
        </w:rPr>
        <w:t>" על נספחיו למפרט זה</w:t>
      </w:r>
      <w:r w:rsidRPr="00ED6F49">
        <w:rPr>
          <w:rFonts w:hint="cs"/>
          <w:rtl/>
          <w:lang w:eastAsia="en-US"/>
        </w:rPr>
        <w:t xml:space="preserve"> וזאת תוך 7 ימים מהעברת ההסכם לזוכה על ידי המשרד</w:t>
      </w:r>
      <w:r w:rsidRPr="00ED6F49">
        <w:rPr>
          <w:rtl/>
          <w:lang w:eastAsia="en-US"/>
        </w:rPr>
        <w:t>. הזוכה י</w:t>
      </w:r>
      <w:r w:rsidRPr="00ED6F49">
        <w:rPr>
          <w:rFonts w:hint="cs"/>
          <w:rtl/>
          <w:lang w:eastAsia="en-US"/>
        </w:rPr>
        <w:t>ספק את השירותים</w:t>
      </w:r>
      <w:r w:rsidRPr="00ED6F49">
        <w:rPr>
          <w:rtl/>
          <w:lang w:eastAsia="en-US"/>
        </w:rPr>
        <w:t xml:space="preserve"> בהתאם להוראות מפרט זה ל</w:t>
      </w:r>
      <w:r w:rsidRPr="00ED6F49">
        <w:rPr>
          <w:rFonts w:hint="cs"/>
          <w:rtl/>
          <w:lang w:eastAsia="en-US"/>
        </w:rPr>
        <w:t>רבות בהתאם ל</w:t>
      </w:r>
      <w:r w:rsidRPr="00ED6F49">
        <w:rPr>
          <w:rtl/>
          <w:lang w:eastAsia="en-US"/>
        </w:rPr>
        <w:t>הוראות ההסכם שייחתם עימו</w:t>
      </w:r>
      <w:r w:rsidRPr="00ED6F49">
        <w:rPr>
          <w:rFonts w:hint="cs"/>
          <w:rtl/>
          <w:lang w:eastAsia="en-US"/>
        </w:rPr>
        <w:t xml:space="preserve"> על נספחיו. </w:t>
      </w:r>
    </w:p>
    <w:p w14:paraId="360ED934" w14:textId="77777777" w:rsidR="00ED6F49" w:rsidRPr="00ED6F49" w:rsidRDefault="00ED6F49" w:rsidP="00AE3D83">
      <w:pPr>
        <w:widowControl w:val="0"/>
        <w:numPr>
          <w:ilvl w:val="1"/>
          <w:numId w:val="5"/>
        </w:numPr>
        <w:spacing w:line="280" w:lineRule="atLeast"/>
        <w:ind w:right="-426"/>
        <w:rPr>
          <w:lang w:eastAsia="en-US"/>
        </w:rPr>
      </w:pPr>
      <w:r w:rsidRPr="00ED6F49">
        <w:rPr>
          <w:rtl/>
          <w:lang w:eastAsia="en-US"/>
        </w:rPr>
        <w:t>אי חתימה על ההסכם שקולה להפרתו. במקרה כזה יהיה המשרד רשאי לחלט את הערבות שצורפה על-ידי המציע</w:t>
      </w:r>
      <w:r w:rsidR="001809C6">
        <w:rPr>
          <w:rtl/>
          <w:lang w:eastAsia="en-US"/>
        </w:rPr>
        <w:t xml:space="preserve"> </w:t>
      </w:r>
      <w:r w:rsidRPr="00ED6F49">
        <w:rPr>
          <w:rtl/>
          <w:lang w:eastAsia="en-US"/>
        </w:rPr>
        <w:t>להצעתו, כולה או חלקה</w:t>
      </w:r>
      <w:r w:rsidRPr="00ED6F49">
        <w:rPr>
          <w:rFonts w:hint="cs"/>
          <w:rtl/>
          <w:lang w:eastAsia="en-US"/>
        </w:rPr>
        <w:t xml:space="preserve"> (במידה ונדרשה ערבות)</w:t>
      </w:r>
      <w:r w:rsidRPr="00ED6F49">
        <w:rPr>
          <w:rtl/>
          <w:lang w:eastAsia="en-US"/>
        </w:rPr>
        <w:t xml:space="preserve">, וזאת מבלי שיהיה בכך כדי לגרוע מזכותו של המשרד להיפרע מהמציע בגין כל נזק שנגרם לו כתוצאה מהפרה זו. </w:t>
      </w:r>
    </w:p>
    <w:p w14:paraId="72AF7EF9" w14:textId="77777777" w:rsidR="00ED6F49" w:rsidRPr="00ED6F49" w:rsidRDefault="00ED6F49" w:rsidP="00AE3D83">
      <w:pPr>
        <w:widowControl w:val="0"/>
        <w:numPr>
          <w:ilvl w:val="1"/>
          <w:numId w:val="5"/>
        </w:numPr>
        <w:spacing w:line="280" w:lineRule="atLeast"/>
        <w:ind w:right="-426"/>
        <w:rPr>
          <w:lang w:eastAsia="en-US"/>
        </w:rPr>
      </w:pPr>
      <w:r w:rsidRPr="00ED6F49">
        <w:rPr>
          <w:rtl/>
          <w:lang w:eastAsia="en-US"/>
        </w:rPr>
        <w:t>במקרה של אי התייצבות המציע הזוכה לחתום על החוזה או במקרה של הפרה אחרת של החוזה בסמוך לאחר חתימתו</w:t>
      </w:r>
      <w:r w:rsidRPr="00ED6F49">
        <w:rPr>
          <w:rFonts w:hint="cs"/>
          <w:rtl/>
          <w:lang w:eastAsia="en-US"/>
        </w:rPr>
        <w:t>,</w:t>
      </w:r>
      <w:r w:rsidRPr="00ED6F49">
        <w:rPr>
          <w:rtl/>
          <w:lang w:eastAsia="en-US"/>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51A7038D" w14:textId="77777777" w:rsidR="00ED6F49" w:rsidRDefault="00ED6F49" w:rsidP="00AE3D83">
      <w:pPr>
        <w:widowControl w:val="0"/>
        <w:numPr>
          <w:ilvl w:val="1"/>
          <w:numId w:val="5"/>
        </w:numPr>
        <w:spacing w:line="280" w:lineRule="atLeast"/>
        <w:ind w:right="-426"/>
        <w:rPr>
          <w:lang w:eastAsia="en-US"/>
        </w:rPr>
      </w:pPr>
      <w:r w:rsidRPr="00ED6F49">
        <w:rPr>
          <w:rtl/>
          <w:lang w:eastAsia="en-US"/>
        </w:rPr>
        <w:t xml:space="preserve">במקרה שגם הזוכה החלופי נמנע מלחתום על החוזה רשאית ועדת המכרזים לבחור במציע הבא בתור אחריו, בתנאים המפורטים לעיל. </w:t>
      </w:r>
    </w:p>
    <w:p w14:paraId="0F40240C" w14:textId="77777777" w:rsidR="00ED6F49" w:rsidRPr="00ED6F49" w:rsidRDefault="00ED6F49" w:rsidP="00E91129">
      <w:pPr>
        <w:pageBreakBefore/>
        <w:widowControl w:val="0"/>
        <w:numPr>
          <w:ilvl w:val="0"/>
          <w:numId w:val="5"/>
        </w:numPr>
        <w:spacing w:line="280" w:lineRule="atLeast"/>
        <w:outlineLvl w:val="1"/>
        <w:rPr>
          <w:b/>
          <w:bCs/>
          <w:sz w:val="28"/>
          <w:szCs w:val="28"/>
          <w:u w:val="single"/>
        </w:rPr>
      </w:pPr>
      <w:bookmarkStart w:id="152" w:name="H2_היררכיה_בין_המכרז_להסכם"/>
      <w:r w:rsidRPr="00ED6F49">
        <w:rPr>
          <w:b/>
          <w:bCs/>
          <w:sz w:val="28"/>
          <w:szCs w:val="28"/>
          <w:u w:val="single"/>
          <w:rtl/>
        </w:rPr>
        <w:lastRenderedPageBreak/>
        <w:t>היררכיה בין המכרז להסכם</w:t>
      </w:r>
    </w:p>
    <w:bookmarkEnd w:id="152"/>
    <w:p w14:paraId="2AB3A273" w14:textId="77777777" w:rsidR="00ED6F49" w:rsidRPr="00ED6F49" w:rsidRDefault="00ED6F49" w:rsidP="00AE3D83">
      <w:pPr>
        <w:widowControl w:val="0"/>
        <w:numPr>
          <w:ilvl w:val="1"/>
          <w:numId w:val="5"/>
        </w:numPr>
        <w:spacing w:line="280" w:lineRule="atLeast"/>
        <w:ind w:right="-426"/>
        <w:rPr>
          <w:lang w:eastAsia="en-US"/>
        </w:rPr>
      </w:pPr>
      <w:r w:rsidRPr="00ED6F49">
        <w:rPr>
          <w:rtl/>
          <w:lang w:eastAsia="en-US"/>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486BD132" w14:textId="77777777" w:rsidR="00ED6F49" w:rsidRPr="00ED6F49" w:rsidRDefault="00ED6F49" w:rsidP="00AE3D83">
      <w:pPr>
        <w:widowControl w:val="0"/>
        <w:numPr>
          <w:ilvl w:val="1"/>
          <w:numId w:val="5"/>
        </w:numPr>
        <w:spacing w:line="280" w:lineRule="atLeast"/>
        <w:ind w:right="-426"/>
        <w:rPr>
          <w:lang w:eastAsia="en-US"/>
        </w:rPr>
      </w:pPr>
      <w:r w:rsidRPr="00ED6F49">
        <w:rPr>
          <w:rtl/>
          <w:lang w:eastAsia="en-US"/>
        </w:rPr>
        <w:t>בכל מקרה של סתירה בין נוסח המכרז לבין נוסח החוזה יעשה מאמץ ליישב בין שני הנוסחים.</w:t>
      </w:r>
    </w:p>
    <w:p w14:paraId="6B454693" w14:textId="77777777" w:rsidR="00ED6F49" w:rsidRDefault="00ED6F49" w:rsidP="00AE3D83">
      <w:pPr>
        <w:widowControl w:val="0"/>
        <w:numPr>
          <w:ilvl w:val="1"/>
          <w:numId w:val="5"/>
        </w:numPr>
        <w:spacing w:line="280" w:lineRule="atLeast"/>
        <w:ind w:right="-426"/>
        <w:rPr>
          <w:lang w:eastAsia="en-US"/>
        </w:rPr>
      </w:pPr>
      <w:r w:rsidRPr="00ED6F49">
        <w:rPr>
          <w:rtl/>
          <w:lang w:eastAsia="en-US"/>
        </w:rPr>
        <w:t xml:space="preserve">בנסיבות שבהן לא ניתן ליישב בין נוסח </w:t>
      </w:r>
      <w:r w:rsidRPr="00ED6F49">
        <w:rPr>
          <w:rFonts w:hint="cs"/>
          <w:rtl/>
          <w:lang w:eastAsia="en-US"/>
        </w:rPr>
        <w:t xml:space="preserve">מפרט </w:t>
      </w:r>
      <w:r w:rsidRPr="00ED6F49">
        <w:rPr>
          <w:rtl/>
          <w:lang w:eastAsia="en-US"/>
        </w:rPr>
        <w:t>המכרז לבין נוסח החוזה</w:t>
      </w:r>
      <w:r w:rsidRPr="00ED6F49">
        <w:rPr>
          <w:rFonts w:hint="cs"/>
          <w:rtl/>
          <w:lang w:eastAsia="en-US"/>
        </w:rPr>
        <w:t>,</w:t>
      </w:r>
      <w:r w:rsidRPr="00ED6F49">
        <w:rPr>
          <w:rtl/>
          <w:lang w:eastAsia="en-US"/>
        </w:rPr>
        <w:t xml:space="preserve"> יגבר נוסח </w:t>
      </w:r>
      <w:r w:rsidRPr="00ED6F49">
        <w:rPr>
          <w:rFonts w:hint="cs"/>
          <w:rtl/>
          <w:lang w:eastAsia="en-US"/>
        </w:rPr>
        <w:t>החוזה</w:t>
      </w:r>
      <w:r w:rsidRPr="00ED6F49">
        <w:rPr>
          <w:rtl/>
          <w:lang w:eastAsia="en-US"/>
        </w:rPr>
        <w:t xml:space="preserve">, ויראו נוסח זה כנוסח המחייב את המציעים וכנוסח הכתוב במכרז. </w:t>
      </w:r>
    </w:p>
    <w:p w14:paraId="5BB16651" w14:textId="77777777" w:rsidR="00ED6F49" w:rsidRPr="00ED6F49" w:rsidRDefault="00ED6F49" w:rsidP="00E91129">
      <w:pPr>
        <w:widowControl w:val="0"/>
        <w:numPr>
          <w:ilvl w:val="0"/>
          <w:numId w:val="5"/>
        </w:numPr>
        <w:spacing w:before="360" w:after="180" w:line="280" w:lineRule="atLeast"/>
        <w:outlineLvl w:val="1"/>
        <w:rPr>
          <w:b/>
          <w:bCs/>
          <w:sz w:val="28"/>
          <w:szCs w:val="28"/>
          <w:u w:val="single"/>
        </w:rPr>
      </w:pPr>
      <w:bookmarkStart w:id="153" w:name="H2_ערבות_ביצוע_"/>
      <w:r w:rsidRPr="00ED6F49">
        <w:rPr>
          <w:b/>
          <w:bCs/>
          <w:sz w:val="28"/>
          <w:szCs w:val="28"/>
          <w:u w:val="single"/>
          <w:rtl/>
        </w:rPr>
        <w:t xml:space="preserve">ערבות ביצוע </w:t>
      </w:r>
    </w:p>
    <w:bookmarkEnd w:id="153"/>
    <w:p w14:paraId="3FAF2770" w14:textId="77777777" w:rsidR="00ED6F49" w:rsidRPr="00ED6F49" w:rsidRDefault="00ED6F49" w:rsidP="00AE3D83">
      <w:pPr>
        <w:widowControl w:val="0"/>
        <w:numPr>
          <w:ilvl w:val="1"/>
          <w:numId w:val="5"/>
        </w:numPr>
        <w:spacing w:after="180" w:line="280" w:lineRule="atLeast"/>
        <w:ind w:right="-426"/>
        <w:rPr>
          <w:lang w:eastAsia="en-US"/>
        </w:rPr>
      </w:pPr>
      <w:r w:rsidRPr="00ED6F49">
        <w:rPr>
          <w:rtl/>
          <w:lang w:eastAsia="en-US"/>
        </w:rPr>
        <w:t xml:space="preserve">להבטחת זכויות המשרד לפי ההסכם (נספח </w:t>
      </w:r>
      <w:r w:rsidRPr="00ED6F49">
        <w:rPr>
          <w:rFonts w:hint="cs"/>
          <w:rtl/>
          <w:lang w:eastAsia="en-US"/>
        </w:rPr>
        <w:t>ג')</w:t>
      </w:r>
      <w:r w:rsidRPr="00ED6F49">
        <w:rPr>
          <w:rtl/>
          <w:lang w:eastAsia="en-US"/>
        </w:rPr>
        <w:t>, ומילוי התחייבויות הזוכה</w:t>
      </w:r>
      <w:r w:rsidRPr="00ED6F49">
        <w:rPr>
          <w:rFonts w:hint="cs"/>
          <w:rtl/>
          <w:lang w:eastAsia="en-US"/>
        </w:rPr>
        <w:t xml:space="preserve"> </w:t>
      </w:r>
      <w:r w:rsidRPr="00ED6F49">
        <w:rPr>
          <w:rtl/>
          <w:lang w:eastAsia="en-US"/>
        </w:rPr>
        <w:t>על-פי מפרט מכרז זה, הצעת המציע והוראות ההסכם, ימציא הזוכה במועד חתימת ההסכם</w:t>
      </w:r>
      <w:r w:rsidRPr="00ED6F49">
        <w:rPr>
          <w:rFonts w:hint="cs"/>
          <w:rtl/>
          <w:lang w:eastAsia="en-US"/>
        </w:rPr>
        <w:t>,</w:t>
      </w:r>
      <w:r w:rsidRPr="00ED6F49">
        <w:rPr>
          <w:rtl/>
          <w:lang w:eastAsia="en-US"/>
        </w:rPr>
        <w:t xml:space="preserve"> על חשבונו</w:t>
      </w:r>
      <w:r w:rsidRPr="00ED6F49">
        <w:rPr>
          <w:rFonts w:hint="cs"/>
          <w:rtl/>
          <w:lang w:eastAsia="en-US"/>
        </w:rPr>
        <w:t>,</w:t>
      </w:r>
      <w:r w:rsidRPr="00ED6F49">
        <w:rPr>
          <w:rtl/>
          <w:lang w:eastAsia="en-US"/>
        </w:rPr>
        <w:t xml:space="preserve"> ערבות בנקאית אוטונומית לפקודת</w:t>
      </w:r>
      <w:r w:rsidRPr="00ED6F49">
        <w:rPr>
          <w:rFonts w:hint="cs"/>
          <w:rtl/>
          <w:lang w:eastAsia="en-US"/>
        </w:rPr>
        <w:t xml:space="preserve"> </w:t>
      </w:r>
      <w:r w:rsidRPr="00ED6F49">
        <w:rPr>
          <w:rtl/>
          <w:lang w:eastAsia="en-US"/>
        </w:rPr>
        <w:t xml:space="preserve">המשרד, </w:t>
      </w:r>
      <w:r w:rsidR="00FD070C">
        <w:rPr>
          <w:rFonts w:hint="cs"/>
          <w:rtl/>
          <w:lang w:eastAsia="en-US"/>
        </w:rPr>
        <w:t xml:space="preserve">בנוסח </w:t>
      </w:r>
      <w:r w:rsidR="00FD070C" w:rsidRPr="009D4C7C">
        <w:rPr>
          <w:rFonts w:hint="cs"/>
          <w:b/>
          <w:bCs/>
          <w:rtl/>
          <w:lang w:eastAsia="en-US"/>
        </w:rPr>
        <w:t>דיגיטלי</w:t>
      </w:r>
      <w:r w:rsidR="00FD070C">
        <w:rPr>
          <w:rFonts w:hint="cs"/>
          <w:rtl/>
          <w:lang w:eastAsia="en-US"/>
        </w:rPr>
        <w:t xml:space="preserve"> בהתאם להוראות ההסכם, </w:t>
      </w:r>
      <w:r w:rsidRPr="00ED6F49">
        <w:rPr>
          <w:rtl/>
          <w:lang w:eastAsia="en-US"/>
        </w:rPr>
        <w:t xml:space="preserve">בסכום בגובה 5% מסכום ההתקשרות </w:t>
      </w:r>
      <w:r w:rsidRPr="00ED6F49">
        <w:rPr>
          <w:rFonts w:hint="cs"/>
          <w:rtl/>
          <w:lang w:eastAsia="en-US"/>
        </w:rPr>
        <w:t xml:space="preserve">המקסימאלי המשוער כולל מע"מ </w:t>
      </w:r>
      <w:r w:rsidRPr="00ED6F49">
        <w:rPr>
          <w:rtl/>
          <w:lang w:eastAsia="en-US"/>
        </w:rPr>
        <w:t>בהתאם להודעת</w:t>
      </w:r>
      <w:r w:rsidRPr="00ED6F49">
        <w:rPr>
          <w:rFonts w:hint="cs"/>
          <w:rtl/>
          <w:lang w:eastAsia="en-US"/>
        </w:rPr>
        <w:t xml:space="preserve"> </w:t>
      </w:r>
      <w:r w:rsidRPr="00ED6F49">
        <w:rPr>
          <w:rtl/>
          <w:lang w:eastAsia="en-US"/>
        </w:rPr>
        <w:t xml:space="preserve">הזכייה. </w:t>
      </w:r>
    </w:p>
    <w:p w14:paraId="3D88D0C0" w14:textId="77777777" w:rsidR="00ED6F49" w:rsidRPr="00ED6F49" w:rsidRDefault="00ED6F49" w:rsidP="00AE3D83">
      <w:pPr>
        <w:widowControl w:val="0"/>
        <w:numPr>
          <w:ilvl w:val="1"/>
          <w:numId w:val="5"/>
        </w:numPr>
        <w:spacing w:after="180" w:line="280" w:lineRule="atLeast"/>
        <w:ind w:right="-426"/>
        <w:rPr>
          <w:lang w:eastAsia="en-US"/>
        </w:rPr>
      </w:pPr>
      <w:r w:rsidRPr="00ED6F49">
        <w:rPr>
          <w:rFonts w:hint="cs"/>
          <w:rtl/>
          <w:lang w:eastAsia="en-US"/>
        </w:rPr>
        <w:t>הוראות נוספות בדבר ערבות הביצוע מעוגנות בהסכם שייחתם בין המשרד לבין הזוכה.</w:t>
      </w:r>
    </w:p>
    <w:p w14:paraId="44BD2027" w14:textId="77777777" w:rsidR="00ED6F49" w:rsidRPr="00ED6F49" w:rsidRDefault="00ED6F49" w:rsidP="00E91129">
      <w:pPr>
        <w:widowControl w:val="0"/>
        <w:numPr>
          <w:ilvl w:val="0"/>
          <w:numId w:val="5"/>
        </w:numPr>
        <w:spacing w:before="360" w:after="180" w:line="280" w:lineRule="atLeast"/>
        <w:outlineLvl w:val="1"/>
        <w:rPr>
          <w:b/>
          <w:bCs/>
          <w:sz w:val="28"/>
          <w:szCs w:val="28"/>
          <w:u w:val="single"/>
        </w:rPr>
      </w:pPr>
      <w:bookmarkStart w:id="154" w:name="H2_הוראות_כלליות_"/>
      <w:r w:rsidRPr="00ED6F49">
        <w:rPr>
          <w:b/>
          <w:bCs/>
          <w:sz w:val="28"/>
          <w:szCs w:val="28"/>
          <w:u w:val="single"/>
          <w:rtl/>
        </w:rPr>
        <w:t xml:space="preserve">הוראות כלליות </w:t>
      </w:r>
    </w:p>
    <w:p w14:paraId="2687602C" w14:textId="77777777" w:rsidR="00ED6F49" w:rsidRPr="00ED6F49" w:rsidRDefault="00ED6F49" w:rsidP="00AE3D83">
      <w:pPr>
        <w:widowControl w:val="0"/>
        <w:numPr>
          <w:ilvl w:val="1"/>
          <w:numId w:val="5"/>
        </w:numPr>
        <w:spacing w:after="180" w:line="280" w:lineRule="atLeast"/>
        <w:ind w:right="-426"/>
        <w:rPr>
          <w:lang w:eastAsia="en-US"/>
        </w:rPr>
      </w:pPr>
      <w:bookmarkStart w:id="155" w:name="_Toc81106420"/>
      <w:bookmarkEnd w:id="154"/>
      <w:r w:rsidRPr="00ED6F49">
        <w:rPr>
          <w:rFonts w:hint="cs"/>
          <w:rtl/>
          <w:lang w:eastAsia="en-US"/>
        </w:rPr>
        <w:t>המשרד מעוניין לבחור בזוכה אחד במכרז זה.</w:t>
      </w:r>
    </w:p>
    <w:p w14:paraId="32812FF5" w14:textId="77777777" w:rsidR="00ED6F49" w:rsidRPr="00ED6F49" w:rsidRDefault="00ED6F49" w:rsidP="00AE3D83">
      <w:pPr>
        <w:widowControl w:val="0"/>
        <w:numPr>
          <w:ilvl w:val="1"/>
          <w:numId w:val="5"/>
        </w:numPr>
        <w:spacing w:after="180" w:line="280" w:lineRule="atLeast"/>
        <w:ind w:right="-426"/>
        <w:rPr>
          <w:lang w:eastAsia="en-US"/>
        </w:rPr>
      </w:pPr>
      <w:r w:rsidRPr="00ED6F49">
        <w:rPr>
          <w:rtl/>
          <w:lang w:eastAsia="en-US"/>
        </w:rPr>
        <w:t xml:space="preserve">פיצול הזכייה – </w:t>
      </w:r>
      <w:r w:rsidRPr="00ED6F49">
        <w:rPr>
          <w:rFonts w:hint="cs"/>
          <w:rtl/>
          <w:lang w:eastAsia="en-US"/>
        </w:rPr>
        <w:t>המשרד</w:t>
      </w:r>
      <w:r w:rsidRPr="00ED6F49">
        <w:rPr>
          <w:rtl/>
          <w:lang w:eastAsia="en-US"/>
        </w:rPr>
        <w:t xml:space="preserve"> </w:t>
      </w:r>
      <w:r w:rsidRPr="00ED6F49">
        <w:rPr>
          <w:rFonts w:hint="eastAsia"/>
          <w:rtl/>
          <w:lang w:eastAsia="en-US"/>
        </w:rPr>
        <w:t>רשאי</w:t>
      </w:r>
      <w:r w:rsidRPr="00ED6F49">
        <w:rPr>
          <w:rtl/>
          <w:lang w:eastAsia="en-US"/>
        </w:rPr>
        <w:t xml:space="preserve"> להזמין חלק מהשירותים המבוקשים ו/או לממש את ההצעה בחלקים או בשלבים, לפי שיקול דעת</w:t>
      </w:r>
      <w:r w:rsidRPr="00ED6F49">
        <w:rPr>
          <w:rFonts w:hint="eastAsia"/>
          <w:rtl/>
          <w:lang w:eastAsia="en-US"/>
        </w:rPr>
        <w:t>ו</w:t>
      </w:r>
      <w:r w:rsidRPr="00ED6F49">
        <w:rPr>
          <w:rtl/>
          <w:lang w:eastAsia="en-US"/>
        </w:rPr>
        <w:t xml:space="preserve"> הבלעדי והמוחלט. </w:t>
      </w:r>
    </w:p>
    <w:p w14:paraId="211997C8" w14:textId="77777777" w:rsidR="00ED6F49" w:rsidRPr="00ED6F49" w:rsidRDefault="00ED6F49" w:rsidP="00AE3D83">
      <w:pPr>
        <w:widowControl w:val="0"/>
        <w:numPr>
          <w:ilvl w:val="1"/>
          <w:numId w:val="5"/>
        </w:numPr>
        <w:spacing w:after="180" w:line="280" w:lineRule="atLeast"/>
        <w:ind w:right="-426"/>
        <w:rPr>
          <w:lang w:eastAsia="en-US"/>
        </w:rPr>
      </w:pPr>
      <w:r w:rsidRPr="00ED6F49">
        <w:rPr>
          <w:rFonts w:hint="cs"/>
          <w:rtl/>
          <w:lang w:eastAsia="en-US"/>
        </w:rPr>
        <w:t>המשרד</w:t>
      </w:r>
      <w:r w:rsidRPr="00ED6F49">
        <w:rPr>
          <w:rtl/>
          <w:lang w:eastAsia="en-US"/>
        </w:rPr>
        <w:t xml:space="preserve"> רשאי לפי שיקול דעתו</w:t>
      </w:r>
      <w:r w:rsidRPr="00ED6F49">
        <w:rPr>
          <w:rFonts w:hint="cs"/>
          <w:rtl/>
          <w:lang w:eastAsia="en-US"/>
        </w:rPr>
        <w:t>,</w:t>
      </w:r>
      <w:r w:rsidRPr="00ED6F49">
        <w:rPr>
          <w:rtl/>
          <w:lang w:eastAsia="en-US"/>
        </w:rPr>
        <w:t xml:space="preserve"> לא להתחשב כלל בהצעה שהיא בלתי סבירה מבחינת מחיר או איכות, או שאין בה התייחסות מפורטת לסעיף מסעיפי המכרז, שלדעת </w:t>
      </w:r>
      <w:r w:rsidRPr="00ED6F49">
        <w:rPr>
          <w:rFonts w:hint="cs"/>
          <w:rtl/>
          <w:lang w:eastAsia="en-US"/>
        </w:rPr>
        <w:t>המשרד</w:t>
      </w:r>
      <w:r w:rsidRPr="00ED6F49">
        <w:rPr>
          <w:rtl/>
          <w:lang w:eastAsia="en-US"/>
        </w:rPr>
        <w:t xml:space="preserve"> מונע</w:t>
      </w:r>
      <w:r w:rsidRPr="00ED6F49">
        <w:rPr>
          <w:rFonts w:hint="cs"/>
          <w:rtl/>
          <w:lang w:eastAsia="en-US"/>
        </w:rPr>
        <w:t>ת</w:t>
      </w:r>
      <w:r w:rsidRPr="00ED6F49">
        <w:rPr>
          <w:rtl/>
          <w:lang w:eastAsia="en-US"/>
        </w:rPr>
        <w:t xml:space="preserve"> הערכת ההצעה כראוי</w:t>
      </w:r>
      <w:r w:rsidRPr="00ED6F49">
        <w:rPr>
          <w:rFonts w:hint="cs"/>
          <w:rtl/>
          <w:lang w:eastAsia="en-US"/>
        </w:rPr>
        <w:t>.</w:t>
      </w:r>
    </w:p>
    <w:p w14:paraId="6DE09BF6" w14:textId="77777777" w:rsidR="00ED6F49" w:rsidRPr="00ED6F49" w:rsidRDefault="00ED6F49" w:rsidP="00AE3D83">
      <w:pPr>
        <w:widowControl w:val="0"/>
        <w:numPr>
          <w:ilvl w:val="1"/>
          <w:numId w:val="5"/>
        </w:numPr>
        <w:spacing w:after="180" w:line="280" w:lineRule="atLeast"/>
        <w:ind w:right="-426"/>
        <w:rPr>
          <w:rtl/>
          <w:lang w:eastAsia="en-US"/>
        </w:rPr>
      </w:pPr>
      <w:r w:rsidRPr="00ED6F49">
        <w:rPr>
          <w:rFonts w:hint="cs"/>
          <w:rtl/>
          <w:lang w:eastAsia="en-US"/>
        </w:rPr>
        <w:t>המשרד</w:t>
      </w:r>
      <w:r w:rsidRPr="00ED6F49">
        <w:rPr>
          <w:rtl/>
          <w:lang w:eastAsia="en-US"/>
        </w:rPr>
        <w:t xml:space="preserve"> אינו מתחייב לקבל את ההצעה הזולה ביותר או כל הצעה שהיא. </w:t>
      </w:r>
      <w:r w:rsidRPr="00ED6F49">
        <w:rPr>
          <w:rFonts w:hint="cs"/>
          <w:rtl/>
          <w:lang w:eastAsia="en-US"/>
        </w:rPr>
        <w:t>המשרד</w:t>
      </w:r>
      <w:r w:rsidRPr="00ED6F49">
        <w:rPr>
          <w:rtl/>
          <w:lang w:eastAsia="en-US"/>
        </w:rPr>
        <w:t xml:space="preserve">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5CCC1112" w14:textId="77777777" w:rsidR="00ED6F49" w:rsidRPr="00ED6F49" w:rsidRDefault="00ED6F49" w:rsidP="00AE3D83">
      <w:pPr>
        <w:widowControl w:val="0"/>
        <w:numPr>
          <w:ilvl w:val="1"/>
          <w:numId w:val="5"/>
        </w:numPr>
        <w:spacing w:after="180" w:line="280" w:lineRule="atLeast"/>
        <w:ind w:right="-426"/>
        <w:rPr>
          <w:rtl/>
          <w:lang w:eastAsia="en-US"/>
        </w:rPr>
      </w:pPr>
      <w:r w:rsidRPr="00ED6F49">
        <w:rPr>
          <w:rFonts w:hint="cs"/>
          <w:rtl/>
          <w:lang w:eastAsia="en-US"/>
        </w:rPr>
        <w:t>למשרד</w:t>
      </w:r>
      <w:r w:rsidRPr="00ED6F49">
        <w:rPr>
          <w:rtl/>
          <w:lang w:eastAsia="en-US"/>
        </w:rPr>
        <w:t xml:space="preserve">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1BB7BE2D" w14:textId="77777777" w:rsidR="00ED6F49" w:rsidRPr="00ED6F49" w:rsidRDefault="00ED6F49" w:rsidP="00AE3D83">
      <w:pPr>
        <w:widowControl w:val="0"/>
        <w:numPr>
          <w:ilvl w:val="1"/>
          <w:numId w:val="5"/>
        </w:numPr>
        <w:spacing w:after="180" w:line="280" w:lineRule="atLeast"/>
        <w:ind w:right="-426"/>
        <w:rPr>
          <w:lang w:eastAsia="en-US"/>
        </w:rPr>
      </w:pPr>
      <w:r w:rsidRPr="00ED6F49">
        <w:rPr>
          <w:rtl/>
          <w:lang w:eastAsia="en-US"/>
        </w:rPr>
        <w:t xml:space="preserve">כל המסמכים המצורפים למסמך זה מהווים חלק בלתי נפרד מההסכם עליו יחתמו הזוכה במכרז </w:t>
      </w:r>
      <w:r w:rsidRPr="00ED6F49">
        <w:rPr>
          <w:rFonts w:hint="cs"/>
          <w:rtl/>
          <w:lang w:eastAsia="en-US"/>
        </w:rPr>
        <w:t>והמשרד.</w:t>
      </w:r>
      <w:bookmarkEnd w:id="155"/>
    </w:p>
    <w:p w14:paraId="730787A1" w14:textId="77777777" w:rsidR="00ED6F49" w:rsidRPr="00ED6F49" w:rsidRDefault="00ED6F49" w:rsidP="00AE3D83">
      <w:pPr>
        <w:widowControl w:val="0"/>
        <w:numPr>
          <w:ilvl w:val="1"/>
          <w:numId w:val="5"/>
        </w:numPr>
        <w:spacing w:after="180" w:line="280" w:lineRule="atLeast"/>
        <w:ind w:right="-426"/>
        <w:rPr>
          <w:lang w:eastAsia="en-US"/>
        </w:rPr>
      </w:pPr>
      <w:r w:rsidRPr="00ED6F49">
        <w:rPr>
          <w:rFonts w:hint="cs"/>
          <w:rtl/>
          <w:lang w:eastAsia="en-US"/>
        </w:rPr>
        <w:t>ב</w:t>
      </w:r>
      <w:r w:rsidRPr="00ED6F49">
        <w:rPr>
          <w:rtl/>
          <w:lang w:eastAsia="en-US"/>
        </w:rPr>
        <w:t xml:space="preserve">לי לגרוע מהאמור לעיל ומכל סעד או זכות המוקנית למשרד, ההצעות המפסידות תעמודנה בתוקפן </w:t>
      </w:r>
      <w:r w:rsidRPr="00ED6F49">
        <w:rPr>
          <w:rFonts w:hint="cs"/>
          <w:rtl/>
          <w:lang w:eastAsia="en-US"/>
        </w:rPr>
        <w:t>180</w:t>
      </w:r>
      <w:r w:rsidRPr="00ED6F49">
        <w:rPr>
          <w:rtl/>
          <w:lang w:eastAsia="en-US"/>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Pr="00ED6F49">
        <w:rPr>
          <w:rFonts w:hint="cs"/>
          <w:rtl/>
          <w:lang w:eastAsia="en-US"/>
        </w:rPr>
        <w:t>הבאה</w:t>
      </w:r>
      <w:r w:rsidRPr="00ED6F49">
        <w:rPr>
          <w:rtl/>
          <w:lang w:eastAsia="en-US"/>
        </w:rPr>
        <w:t xml:space="preserve"> בטיבה כזוכה במכרז.</w:t>
      </w:r>
    </w:p>
    <w:p w14:paraId="02EB300A" w14:textId="77777777" w:rsidR="00ED6F49" w:rsidRDefault="00ED6F49" w:rsidP="00AE3D83">
      <w:pPr>
        <w:widowControl w:val="0"/>
        <w:numPr>
          <w:ilvl w:val="1"/>
          <w:numId w:val="5"/>
        </w:numPr>
        <w:spacing w:line="280" w:lineRule="atLeast"/>
        <w:ind w:right="-426"/>
        <w:rPr>
          <w:lang w:eastAsia="en-US"/>
        </w:rPr>
      </w:pPr>
      <w:r w:rsidRPr="00ED6F49">
        <w:rPr>
          <w:rFonts w:hint="cs"/>
          <w:rtl/>
          <w:lang w:eastAsia="en-US"/>
        </w:rPr>
        <w:t>אין בסעיפי המכרז כדי לגרוע מזכויות המשרד על פי כל דין.</w:t>
      </w:r>
    </w:p>
    <w:p w14:paraId="139EAF8D" w14:textId="77777777" w:rsidR="00ED6F49" w:rsidRPr="00ED6F49" w:rsidRDefault="00ED6F49" w:rsidP="00E91129">
      <w:pPr>
        <w:widowControl w:val="0"/>
        <w:numPr>
          <w:ilvl w:val="0"/>
          <w:numId w:val="5"/>
        </w:numPr>
        <w:spacing w:before="360" w:line="280" w:lineRule="atLeast"/>
        <w:outlineLvl w:val="1"/>
        <w:rPr>
          <w:b/>
          <w:bCs/>
          <w:sz w:val="28"/>
          <w:szCs w:val="28"/>
          <w:u w:val="single"/>
        </w:rPr>
      </w:pPr>
      <w:bookmarkStart w:id="156" w:name="H2_החלטות_ועדת_המכרזים__עיון_במסמכים"/>
      <w:r w:rsidRPr="00ED6F49">
        <w:rPr>
          <w:rFonts w:hint="eastAsia"/>
          <w:b/>
          <w:bCs/>
          <w:sz w:val="28"/>
          <w:szCs w:val="28"/>
          <w:u w:val="single"/>
          <w:rtl/>
        </w:rPr>
        <w:lastRenderedPageBreak/>
        <w:t>החלטות</w:t>
      </w:r>
      <w:r w:rsidRPr="00ED6F49">
        <w:rPr>
          <w:b/>
          <w:bCs/>
          <w:sz w:val="28"/>
          <w:szCs w:val="28"/>
          <w:u w:val="single"/>
          <w:rtl/>
        </w:rPr>
        <w:t xml:space="preserve"> ועדת המכרזים – עיון במסמכים</w:t>
      </w:r>
    </w:p>
    <w:bookmarkEnd w:id="156"/>
    <w:p w14:paraId="49C16561" w14:textId="77777777" w:rsidR="00ED6F49" w:rsidRPr="00ED6F49" w:rsidRDefault="00ED6F49" w:rsidP="00AE3D83">
      <w:pPr>
        <w:widowControl w:val="0"/>
        <w:numPr>
          <w:ilvl w:val="1"/>
          <w:numId w:val="5"/>
        </w:numPr>
        <w:spacing w:line="280" w:lineRule="atLeast"/>
        <w:ind w:right="-426"/>
        <w:rPr>
          <w:lang w:eastAsia="en-US"/>
        </w:rPr>
      </w:pPr>
      <w:r w:rsidRPr="00ED6F49">
        <w:rPr>
          <w:rFonts w:hint="eastAsia"/>
          <w:rtl/>
          <w:lang w:eastAsia="en-US"/>
        </w:rPr>
        <w:t>ועדת</w:t>
      </w:r>
      <w:r w:rsidRPr="00ED6F49">
        <w:rPr>
          <w:rtl/>
          <w:lang w:eastAsia="en-US"/>
        </w:rPr>
        <w:t xml:space="preserve"> </w:t>
      </w:r>
      <w:r w:rsidRPr="00ED6F49">
        <w:rPr>
          <w:rFonts w:hint="eastAsia"/>
          <w:rtl/>
          <w:lang w:eastAsia="en-US"/>
        </w:rPr>
        <w:t>המכרזים</w:t>
      </w:r>
      <w:r w:rsidRPr="00ED6F49">
        <w:rPr>
          <w:rtl/>
          <w:lang w:eastAsia="en-US"/>
        </w:rPr>
        <w:t xml:space="preserve"> </w:t>
      </w:r>
      <w:r w:rsidRPr="00ED6F49">
        <w:rPr>
          <w:rFonts w:hint="eastAsia"/>
          <w:rtl/>
          <w:lang w:eastAsia="en-US"/>
        </w:rPr>
        <w:t>תאפשר</w:t>
      </w:r>
      <w:r w:rsidRPr="00ED6F49">
        <w:rPr>
          <w:rtl/>
          <w:lang w:eastAsia="en-US"/>
        </w:rPr>
        <w:t xml:space="preserve"> </w:t>
      </w:r>
      <w:r w:rsidRPr="00ED6F49">
        <w:rPr>
          <w:rFonts w:hint="eastAsia"/>
          <w:rtl/>
          <w:lang w:eastAsia="en-US"/>
        </w:rPr>
        <w:t>למציע</w:t>
      </w:r>
      <w:r w:rsidRPr="00ED6F49">
        <w:rPr>
          <w:rtl/>
          <w:lang w:eastAsia="en-US"/>
        </w:rPr>
        <w:t xml:space="preserve"> </w:t>
      </w:r>
      <w:r w:rsidRPr="00ED6F49">
        <w:rPr>
          <w:rFonts w:hint="eastAsia"/>
          <w:rtl/>
          <w:lang w:eastAsia="en-US"/>
        </w:rPr>
        <w:t>שהשתתף</w:t>
      </w:r>
      <w:r w:rsidRPr="00ED6F49">
        <w:rPr>
          <w:rtl/>
          <w:lang w:eastAsia="en-US"/>
        </w:rPr>
        <w:t xml:space="preserve"> </w:t>
      </w:r>
      <w:r w:rsidRPr="00ED6F49">
        <w:rPr>
          <w:rFonts w:hint="eastAsia"/>
          <w:rtl/>
          <w:lang w:eastAsia="en-US"/>
        </w:rPr>
        <w:t>במכרז</w:t>
      </w:r>
      <w:r w:rsidRPr="00ED6F49">
        <w:rPr>
          <w:rtl/>
          <w:lang w:eastAsia="en-US"/>
        </w:rPr>
        <w:t xml:space="preserve">, המבקש לעיין במסמכים שונים, </w:t>
      </w:r>
      <w:r w:rsidRPr="00ED6F49">
        <w:rPr>
          <w:rFonts w:hint="eastAsia"/>
          <w:rtl/>
          <w:lang w:eastAsia="en-US"/>
        </w:rPr>
        <w:t>עיון</w:t>
      </w:r>
      <w:r w:rsidR="001809C6">
        <w:rPr>
          <w:rtl/>
          <w:lang w:eastAsia="en-US"/>
        </w:rPr>
        <w:t xml:space="preserve"> </w:t>
      </w:r>
      <w:r w:rsidRPr="00ED6F49">
        <w:rPr>
          <w:rFonts w:hint="eastAsia"/>
          <w:rtl/>
          <w:lang w:eastAsia="en-US"/>
        </w:rPr>
        <w:t>במסמכים</w:t>
      </w:r>
      <w:r w:rsidRPr="00ED6F49">
        <w:rPr>
          <w:rtl/>
          <w:lang w:eastAsia="en-US"/>
        </w:rPr>
        <w:t xml:space="preserve"> </w:t>
      </w:r>
      <w:r w:rsidRPr="00ED6F49">
        <w:rPr>
          <w:rFonts w:hint="eastAsia"/>
          <w:rtl/>
          <w:lang w:eastAsia="en-US"/>
        </w:rPr>
        <w:t>בהתאם</w:t>
      </w:r>
      <w:r w:rsidRPr="00ED6F49">
        <w:rPr>
          <w:rtl/>
          <w:lang w:eastAsia="en-US"/>
        </w:rPr>
        <w:t xml:space="preserve"> </w:t>
      </w:r>
      <w:r w:rsidRPr="00ED6F49">
        <w:rPr>
          <w:rFonts w:hint="eastAsia"/>
          <w:rtl/>
          <w:lang w:eastAsia="en-US"/>
        </w:rPr>
        <w:t>ובכפוף</w:t>
      </w:r>
      <w:r w:rsidRPr="00ED6F49">
        <w:rPr>
          <w:rtl/>
          <w:lang w:eastAsia="en-US"/>
        </w:rPr>
        <w:t xml:space="preserve"> </w:t>
      </w:r>
      <w:r w:rsidRPr="00ED6F49">
        <w:rPr>
          <w:rFonts w:hint="eastAsia"/>
          <w:rtl/>
          <w:lang w:eastAsia="en-US"/>
        </w:rPr>
        <w:t>לקבוע</w:t>
      </w:r>
      <w:r w:rsidRPr="00ED6F49">
        <w:rPr>
          <w:rtl/>
          <w:lang w:eastAsia="en-US"/>
        </w:rPr>
        <w:t xml:space="preserve"> </w:t>
      </w:r>
      <w:r w:rsidRPr="00ED6F49">
        <w:rPr>
          <w:rFonts w:hint="eastAsia"/>
          <w:rtl/>
          <w:lang w:eastAsia="en-US"/>
        </w:rPr>
        <w:t>בתקנה</w:t>
      </w:r>
      <w:r w:rsidRPr="00ED6F49">
        <w:rPr>
          <w:rtl/>
          <w:lang w:eastAsia="en-US"/>
        </w:rPr>
        <w:t xml:space="preserve"> 21(ה) </w:t>
      </w:r>
      <w:r w:rsidRPr="00ED6F49">
        <w:rPr>
          <w:rFonts w:hint="eastAsia"/>
          <w:rtl/>
          <w:lang w:eastAsia="en-US"/>
        </w:rPr>
        <w:t>לתקנות</w:t>
      </w:r>
      <w:r w:rsidRPr="00ED6F49">
        <w:rPr>
          <w:rtl/>
          <w:lang w:eastAsia="en-US"/>
        </w:rPr>
        <w:t xml:space="preserve"> </w:t>
      </w:r>
      <w:r w:rsidRPr="00ED6F49">
        <w:rPr>
          <w:rFonts w:hint="eastAsia"/>
          <w:rtl/>
          <w:lang w:eastAsia="en-US"/>
        </w:rPr>
        <w:t>חובת</w:t>
      </w:r>
      <w:r w:rsidRPr="00ED6F49">
        <w:rPr>
          <w:rtl/>
          <w:lang w:eastAsia="en-US"/>
        </w:rPr>
        <w:t xml:space="preserve"> </w:t>
      </w:r>
      <w:r w:rsidRPr="00ED6F49">
        <w:rPr>
          <w:rFonts w:hint="eastAsia"/>
          <w:rtl/>
          <w:lang w:eastAsia="en-US"/>
        </w:rPr>
        <w:t>המכרזים</w:t>
      </w:r>
      <w:r w:rsidRPr="00ED6F49">
        <w:rPr>
          <w:rtl/>
          <w:lang w:eastAsia="en-US"/>
        </w:rPr>
        <w:t xml:space="preserve">, </w:t>
      </w:r>
      <w:r w:rsidRPr="00ED6F49">
        <w:rPr>
          <w:rFonts w:hint="eastAsia"/>
          <w:rtl/>
          <w:lang w:eastAsia="en-US"/>
        </w:rPr>
        <w:t>התשנ</w:t>
      </w:r>
      <w:r w:rsidRPr="00ED6F49">
        <w:rPr>
          <w:rtl/>
          <w:lang w:eastAsia="en-US"/>
        </w:rPr>
        <w:t xml:space="preserve">"ג-1993, </w:t>
      </w:r>
      <w:r w:rsidRPr="00ED6F49">
        <w:rPr>
          <w:rFonts w:hint="eastAsia"/>
          <w:rtl/>
          <w:lang w:eastAsia="en-US"/>
        </w:rPr>
        <w:t>בהתאם</w:t>
      </w:r>
      <w:r w:rsidRPr="00ED6F49">
        <w:rPr>
          <w:rtl/>
          <w:lang w:eastAsia="en-US"/>
        </w:rPr>
        <w:t xml:space="preserve"> </w:t>
      </w:r>
      <w:r w:rsidRPr="00ED6F49">
        <w:rPr>
          <w:rFonts w:hint="eastAsia"/>
          <w:rtl/>
          <w:lang w:eastAsia="en-US"/>
        </w:rPr>
        <w:t>לחוק</w:t>
      </w:r>
      <w:r w:rsidRPr="00ED6F49">
        <w:rPr>
          <w:rtl/>
          <w:lang w:eastAsia="en-US"/>
        </w:rPr>
        <w:t xml:space="preserve"> </w:t>
      </w:r>
      <w:r w:rsidRPr="00ED6F49">
        <w:rPr>
          <w:rFonts w:hint="eastAsia"/>
          <w:rtl/>
          <w:lang w:eastAsia="en-US"/>
        </w:rPr>
        <w:t>חופש</w:t>
      </w:r>
      <w:r w:rsidRPr="00ED6F49">
        <w:rPr>
          <w:rtl/>
          <w:lang w:eastAsia="en-US"/>
        </w:rPr>
        <w:t xml:space="preserve"> </w:t>
      </w:r>
      <w:r w:rsidRPr="00ED6F49">
        <w:rPr>
          <w:rFonts w:hint="eastAsia"/>
          <w:rtl/>
          <w:lang w:eastAsia="en-US"/>
        </w:rPr>
        <w:t>המידע</w:t>
      </w:r>
      <w:r w:rsidRPr="00ED6F49">
        <w:rPr>
          <w:rtl/>
          <w:lang w:eastAsia="en-US"/>
        </w:rPr>
        <w:t xml:space="preserve">, התשנ"ח-1998, ובהתאם להלכה </w:t>
      </w:r>
      <w:r w:rsidRPr="00ED6F49">
        <w:rPr>
          <w:rFonts w:hint="eastAsia"/>
          <w:rtl/>
          <w:lang w:eastAsia="en-US"/>
        </w:rPr>
        <w:t>הפסוקה</w:t>
      </w:r>
      <w:r w:rsidRPr="00ED6F49">
        <w:rPr>
          <w:rtl/>
          <w:lang w:eastAsia="en-US"/>
        </w:rPr>
        <w:t>.</w:t>
      </w:r>
    </w:p>
    <w:p w14:paraId="1B5B0AB7" w14:textId="77777777" w:rsidR="00ED6F49" w:rsidRPr="00ED6F49" w:rsidRDefault="00ED6F49" w:rsidP="00AE3D83">
      <w:pPr>
        <w:widowControl w:val="0"/>
        <w:numPr>
          <w:ilvl w:val="1"/>
          <w:numId w:val="5"/>
        </w:numPr>
        <w:spacing w:line="280" w:lineRule="atLeast"/>
        <w:ind w:right="-426"/>
        <w:rPr>
          <w:lang w:eastAsia="en-US"/>
        </w:rPr>
      </w:pPr>
      <w:r w:rsidRPr="00ED6F49">
        <w:rPr>
          <w:rFonts w:hint="eastAsia"/>
          <w:rtl/>
          <w:lang w:eastAsia="en-US"/>
        </w:rPr>
        <w:t>מציע</w:t>
      </w:r>
      <w:r w:rsidRPr="00ED6F49">
        <w:rPr>
          <w:rtl/>
          <w:lang w:eastAsia="en-US"/>
        </w:rPr>
        <w:t xml:space="preserve"> </w:t>
      </w:r>
      <w:r w:rsidRPr="00ED6F49">
        <w:rPr>
          <w:rFonts w:hint="eastAsia"/>
          <w:rtl/>
          <w:lang w:eastAsia="en-US"/>
        </w:rPr>
        <w:t>הסבור</w:t>
      </w:r>
      <w:r w:rsidRPr="00ED6F49">
        <w:rPr>
          <w:rtl/>
          <w:lang w:eastAsia="en-US"/>
        </w:rPr>
        <w:t xml:space="preserve"> </w:t>
      </w:r>
      <w:r w:rsidRPr="00ED6F49">
        <w:rPr>
          <w:rFonts w:hint="eastAsia"/>
          <w:rtl/>
          <w:lang w:eastAsia="en-US"/>
        </w:rPr>
        <w:t>כי</w:t>
      </w:r>
      <w:r w:rsidRPr="00ED6F49">
        <w:rPr>
          <w:rtl/>
          <w:lang w:eastAsia="en-US"/>
        </w:rPr>
        <w:t xml:space="preserve"> </w:t>
      </w:r>
      <w:r w:rsidRPr="00ED6F49">
        <w:rPr>
          <w:rFonts w:hint="eastAsia"/>
          <w:rtl/>
          <w:lang w:eastAsia="en-US"/>
        </w:rPr>
        <w:t>חלקים</w:t>
      </w:r>
      <w:r w:rsidRPr="00ED6F49">
        <w:rPr>
          <w:rtl/>
          <w:lang w:eastAsia="en-US"/>
        </w:rPr>
        <w:t xml:space="preserve"> </w:t>
      </w:r>
      <w:r w:rsidRPr="00ED6F49">
        <w:rPr>
          <w:rFonts w:hint="eastAsia"/>
          <w:rtl/>
          <w:lang w:eastAsia="en-US"/>
        </w:rPr>
        <w:t>מהצעתו</w:t>
      </w:r>
      <w:r w:rsidRPr="00ED6F49">
        <w:rPr>
          <w:rtl/>
          <w:lang w:eastAsia="en-US"/>
        </w:rPr>
        <w:t xml:space="preserve"> </w:t>
      </w:r>
      <w:r w:rsidRPr="00ED6F49">
        <w:rPr>
          <w:rFonts w:hint="eastAsia"/>
          <w:rtl/>
          <w:lang w:eastAsia="en-US"/>
        </w:rPr>
        <w:t>כוללים</w:t>
      </w:r>
      <w:r w:rsidRPr="00ED6F49">
        <w:rPr>
          <w:rtl/>
          <w:lang w:eastAsia="en-US"/>
        </w:rPr>
        <w:t xml:space="preserve"> </w:t>
      </w:r>
      <w:r w:rsidRPr="00ED6F49">
        <w:rPr>
          <w:rFonts w:hint="eastAsia"/>
          <w:rtl/>
          <w:lang w:eastAsia="en-US"/>
        </w:rPr>
        <w:t>סודות</w:t>
      </w:r>
      <w:r w:rsidRPr="00ED6F49">
        <w:rPr>
          <w:rtl/>
          <w:lang w:eastAsia="en-US"/>
        </w:rPr>
        <w:t xml:space="preserve"> </w:t>
      </w:r>
      <w:r w:rsidRPr="00ED6F49">
        <w:rPr>
          <w:rFonts w:hint="eastAsia"/>
          <w:rtl/>
          <w:lang w:eastAsia="en-US"/>
        </w:rPr>
        <w:t>מסחריים</w:t>
      </w:r>
      <w:r w:rsidRPr="00ED6F49">
        <w:rPr>
          <w:rtl/>
          <w:lang w:eastAsia="en-US"/>
        </w:rPr>
        <w:t xml:space="preserve"> ו/או סודות מקצועיים (להלן </w:t>
      </w:r>
      <w:r w:rsidR="00AE3D83">
        <w:rPr>
          <w:rFonts w:hint="cs"/>
          <w:rtl/>
          <w:lang w:eastAsia="en-US"/>
        </w:rPr>
        <w:t>-</w:t>
      </w:r>
      <w:r w:rsidRPr="00ED6F49">
        <w:rPr>
          <w:rtl/>
          <w:lang w:eastAsia="en-US"/>
        </w:rPr>
        <w:t xml:space="preserve"> חלקים סודיים), שלדעתו אין לאפשר את העיון בהם ל</w:t>
      </w:r>
      <w:r w:rsidRPr="00ED6F49">
        <w:rPr>
          <w:rFonts w:hint="eastAsia"/>
          <w:rtl/>
          <w:lang w:eastAsia="en-US"/>
        </w:rPr>
        <w:t>מציעים</w:t>
      </w:r>
      <w:r w:rsidRPr="00ED6F49">
        <w:rPr>
          <w:rtl/>
          <w:lang w:eastAsia="en-US"/>
        </w:rPr>
        <w:t xml:space="preserve"> </w:t>
      </w:r>
      <w:r w:rsidRPr="00ED6F49">
        <w:rPr>
          <w:rFonts w:hint="eastAsia"/>
          <w:rtl/>
          <w:lang w:eastAsia="en-US"/>
        </w:rPr>
        <w:t>אחרים</w:t>
      </w:r>
      <w:r w:rsidRPr="00ED6F49">
        <w:rPr>
          <w:rtl/>
          <w:lang w:eastAsia="en-US"/>
        </w:rPr>
        <w:t>:</w:t>
      </w:r>
    </w:p>
    <w:p w14:paraId="0EB6C51B" w14:textId="77777777" w:rsidR="00ED6F49" w:rsidRPr="00ED6F49" w:rsidRDefault="00ED6F49" w:rsidP="00E91129">
      <w:pPr>
        <w:widowControl w:val="0"/>
        <w:numPr>
          <w:ilvl w:val="2"/>
          <w:numId w:val="44"/>
        </w:numPr>
        <w:tabs>
          <w:tab w:val="left" w:pos="2081"/>
        </w:tabs>
        <w:overflowPunct/>
        <w:autoSpaceDE/>
        <w:autoSpaceDN/>
        <w:adjustRightInd/>
        <w:spacing w:line="280" w:lineRule="atLeast"/>
        <w:ind w:left="2081" w:hanging="567"/>
        <w:textAlignment w:val="auto"/>
        <w:rPr>
          <w:lang w:eastAsia="en-US"/>
        </w:rPr>
      </w:pPr>
      <w:r w:rsidRPr="00ED6F49">
        <w:rPr>
          <w:rFonts w:hint="eastAsia"/>
          <w:rtl/>
          <w:lang w:eastAsia="en-US"/>
        </w:rPr>
        <w:t>יציין</w:t>
      </w:r>
      <w:r w:rsidRPr="00ED6F49">
        <w:rPr>
          <w:rtl/>
          <w:lang w:eastAsia="en-US"/>
        </w:rPr>
        <w:t xml:space="preserve"> </w:t>
      </w:r>
      <w:r w:rsidRPr="00ED6F49">
        <w:rPr>
          <w:rFonts w:hint="eastAsia"/>
          <w:rtl/>
          <w:lang w:eastAsia="en-US"/>
        </w:rPr>
        <w:t>במפורש</w:t>
      </w:r>
      <w:r w:rsidRPr="00ED6F49">
        <w:rPr>
          <w:rtl/>
          <w:lang w:eastAsia="en-US"/>
        </w:rPr>
        <w:t xml:space="preserve"> </w:t>
      </w:r>
      <w:r w:rsidRPr="00ED6F49">
        <w:rPr>
          <w:rFonts w:hint="eastAsia"/>
          <w:rtl/>
          <w:lang w:eastAsia="en-US"/>
        </w:rPr>
        <w:t>בהצעתו</w:t>
      </w:r>
      <w:r w:rsidRPr="00ED6F49">
        <w:rPr>
          <w:rtl/>
          <w:lang w:eastAsia="en-US"/>
        </w:rPr>
        <w:t xml:space="preserve"> </w:t>
      </w:r>
      <w:r w:rsidRPr="00ED6F49">
        <w:rPr>
          <w:rFonts w:hint="eastAsia"/>
          <w:rtl/>
          <w:lang w:eastAsia="en-US"/>
        </w:rPr>
        <w:t>מהם</w:t>
      </w:r>
      <w:r w:rsidRPr="00ED6F49">
        <w:rPr>
          <w:rtl/>
          <w:lang w:eastAsia="en-US"/>
        </w:rPr>
        <w:t xml:space="preserve"> </w:t>
      </w:r>
      <w:r w:rsidRPr="00ED6F49">
        <w:rPr>
          <w:rFonts w:hint="eastAsia"/>
          <w:rtl/>
          <w:lang w:eastAsia="en-US"/>
        </w:rPr>
        <w:t>החלקים</w:t>
      </w:r>
      <w:r w:rsidRPr="00ED6F49">
        <w:rPr>
          <w:rtl/>
          <w:lang w:eastAsia="en-US"/>
        </w:rPr>
        <w:t xml:space="preserve"> </w:t>
      </w:r>
      <w:r w:rsidRPr="00ED6F49">
        <w:rPr>
          <w:rFonts w:hint="eastAsia"/>
          <w:rtl/>
          <w:lang w:eastAsia="en-US"/>
        </w:rPr>
        <w:t>הסודיים</w:t>
      </w:r>
      <w:r w:rsidRPr="00ED6F49">
        <w:rPr>
          <w:rtl/>
          <w:lang w:eastAsia="en-US"/>
        </w:rPr>
        <w:t>.</w:t>
      </w:r>
    </w:p>
    <w:p w14:paraId="14B4603F" w14:textId="77777777" w:rsidR="00ED6F49" w:rsidRPr="00ED6F49" w:rsidRDefault="00ED6F49" w:rsidP="00E91129">
      <w:pPr>
        <w:widowControl w:val="0"/>
        <w:numPr>
          <w:ilvl w:val="2"/>
          <w:numId w:val="44"/>
        </w:numPr>
        <w:tabs>
          <w:tab w:val="left" w:pos="2081"/>
        </w:tabs>
        <w:overflowPunct/>
        <w:autoSpaceDE/>
        <w:autoSpaceDN/>
        <w:adjustRightInd/>
        <w:spacing w:line="280" w:lineRule="atLeast"/>
        <w:ind w:left="2081" w:hanging="567"/>
        <w:textAlignment w:val="auto"/>
        <w:rPr>
          <w:lang w:eastAsia="en-US"/>
        </w:rPr>
      </w:pPr>
      <w:r w:rsidRPr="00ED6F49">
        <w:rPr>
          <w:rFonts w:hint="eastAsia"/>
          <w:rtl/>
          <w:lang w:eastAsia="en-US"/>
        </w:rPr>
        <w:t>יסמן</w:t>
      </w:r>
      <w:r w:rsidRPr="00ED6F49">
        <w:rPr>
          <w:rtl/>
          <w:lang w:eastAsia="en-US"/>
        </w:rPr>
        <w:t xml:space="preserve"> </w:t>
      </w:r>
      <w:r w:rsidRPr="00ED6F49">
        <w:rPr>
          <w:rFonts w:hint="eastAsia"/>
          <w:rtl/>
          <w:lang w:eastAsia="en-US"/>
        </w:rPr>
        <w:t>את</w:t>
      </w:r>
      <w:r w:rsidRPr="00ED6F49">
        <w:rPr>
          <w:rtl/>
          <w:lang w:eastAsia="en-US"/>
        </w:rPr>
        <w:t xml:space="preserve"> </w:t>
      </w:r>
      <w:r w:rsidRPr="00ED6F49">
        <w:rPr>
          <w:rFonts w:hint="eastAsia"/>
          <w:rtl/>
          <w:lang w:eastAsia="en-US"/>
        </w:rPr>
        <w:t>החלקים</w:t>
      </w:r>
      <w:r w:rsidRPr="00ED6F49">
        <w:rPr>
          <w:rtl/>
          <w:lang w:eastAsia="en-US"/>
        </w:rPr>
        <w:t xml:space="preserve"> </w:t>
      </w:r>
      <w:r w:rsidRPr="00ED6F49">
        <w:rPr>
          <w:rFonts w:hint="eastAsia"/>
          <w:rtl/>
          <w:lang w:eastAsia="en-US"/>
        </w:rPr>
        <w:t>הסודיים</w:t>
      </w:r>
      <w:r w:rsidRPr="00ED6F49">
        <w:rPr>
          <w:rtl/>
          <w:lang w:eastAsia="en-US"/>
        </w:rPr>
        <w:t xml:space="preserve"> </w:t>
      </w:r>
      <w:r w:rsidRPr="00ED6F49">
        <w:rPr>
          <w:rFonts w:hint="eastAsia"/>
          <w:rtl/>
          <w:lang w:eastAsia="en-US"/>
        </w:rPr>
        <w:t>שבהצעתו</w:t>
      </w:r>
      <w:r w:rsidRPr="00ED6F49">
        <w:rPr>
          <w:rtl/>
          <w:lang w:eastAsia="en-US"/>
        </w:rPr>
        <w:t xml:space="preserve"> </w:t>
      </w:r>
      <w:r w:rsidRPr="00ED6F49">
        <w:rPr>
          <w:rFonts w:hint="eastAsia"/>
          <w:rtl/>
          <w:lang w:eastAsia="en-US"/>
        </w:rPr>
        <w:t>באופן</w:t>
      </w:r>
      <w:r w:rsidRPr="00ED6F49">
        <w:rPr>
          <w:rtl/>
          <w:lang w:eastAsia="en-US"/>
        </w:rPr>
        <w:t xml:space="preserve"> </w:t>
      </w:r>
      <w:r w:rsidRPr="00ED6F49">
        <w:rPr>
          <w:rFonts w:hint="eastAsia"/>
          <w:rtl/>
          <w:lang w:eastAsia="en-US"/>
        </w:rPr>
        <w:t>ברור</w:t>
      </w:r>
      <w:r w:rsidRPr="00ED6F49">
        <w:rPr>
          <w:rtl/>
          <w:lang w:eastAsia="en-US"/>
        </w:rPr>
        <w:t xml:space="preserve"> </w:t>
      </w:r>
      <w:r w:rsidRPr="00ED6F49">
        <w:rPr>
          <w:rFonts w:hint="eastAsia"/>
          <w:rtl/>
          <w:lang w:eastAsia="en-US"/>
        </w:rPr>
        <w:t>וחד</w:t>
      </w:r>
      <w:r w:rsidRPr="00ED6F49">
        <w:rPr>
          <w:rtl/>
          <w:lang w:eastAsia="en-US"/>
        </w:rPr>
        <w:t>-משמעי.</w:t>
      </w:r>
    </w:p>
    <w:p w14:paraId="66DD16A5" w14:textId="77777777" w:rsidR="00ED6F49" w:rsidRPr="00ED6F49" w:rsidRDefault="00ED6F49" w:rsidP="00E91129">
      <w:pPr>
        <w:widowControl w:val="0"/>
        <w:numPr>
          <w:ilvl w:val="2"/>
          <w:numId w:val="44"/>
        </w:numPr>
        <w:tabs>
          <w:tab w:val="left" w:pos="2081"/>
        </w:tabs>
        <w:overflowPunct/>
        <w:autoSpaceDE/>
        <w:autoSpaceDN/>
        <w:adjustRightInd/>
        <w:spacing w:line="280" w:lineRule="atLeast"/>
        <w:ind w:left="2081" w:hanging="567"/>
        <w:textAlignment w:val="auto"/>
        <w:rPr>
          <w:lang w:eastAsia="en-US"/>
        </w:rPr>
      </w:pPr>
      <w:r w:rsidRPr="00ED6F49">
        <w:rPr>
          <w:rFonts w:hint="eastAsia"/>
          <w:rtl/>
          <w:lang w:eastAsia="en-US"/>
        </w:rPr>
        <w:t>במידת</w:t>
      </w:r>
      <w:r w:rsidRPr="00ED6F49">
        <w:rPr>
          <w:rtl/>
          <w:lang w:eastAsia="en-US"/>
        </w:rPr>
        <w:t xml:space="preserve"> </w:t>
      </w:r>
      <w:r w:rsidRPr="00ED6F49">
        <w:rPr>
          <w:rFonts w:hint="eastAsia"/>
          <w:rtl/>
          <w:lang w:eastAsia="en-US"/>
        </w:rPr>
        <w:t>האפשר</w:t>
      </w:r>
      <w:r w:rsidRPr="00ED6F49">
        <w:rPr>
          <w:rtl/>
          <w:lang w:eastAsia="en-US"/>
        </w:rPr>
        <w:t xml:space="preserve"> </w:t>
      </w:r>
      <w:r w:rsidRPr="00ED6F49">
        <w:rPr>
          <w:rFonts w:hint="eastAsia"/>
          <w:rtl/>
          <w:lang w:eastAsia="en-US"/>
        </w:rPr>
        <w:t>יפריד</w:t>
      </w:r>
      <w:r w:rsidRPr="00ED6F49">
        <w:rPr>
          <w:rtl/>
          <w:lang w:eastAsia="en-US"/>
        </w:rPr>
        <w:t xml:space="preserve"> </w:t>
      </w:r>
      <w:r w:rsidRPr="00ED6F49">
        <w:rPr>
          <w:rFonts w:hint="eastAsia"/>
          <w:rtl/>
          <w:lang w:eastAsia="en-US"/>
        </w:rPr>
        <w:t>חלקים</w:t>
      </w:r>
      <w:r w:rsidRPr="00ED6F49">
        <w:rPr>
          <w:rtl/>
          <w:lang w:eastAsia="en-US"/>
        </w:rPr>
        <w:t xml:space="preserve"> </w:t>
      </w:r>
      <w:r w:rsidRPr="00ED6F49">
        <w:rPr>
          <w:rFonts w:hint="eastAsia"/>
          <w:rtl/>
          <w:lang w:eastAsia="en-US"/>
        </w:rPr>
        <w:t>אלה</w:t>
      </w:r>
      <w:r w:rsidRPr="00ED6F49">
        <w:rPr>
          <w:rtl/>
          <w:lang w:eastAsia="en-US"/>
        </w:rPr>
        <w:t xml:space="preserve"> </w:t>
      </w:r>
      <w:r w:rsidRPr="00ED6F49">
        <w:rPr>
          <w:rFonts w:hint="eastAsia"/>
          <w:rtl/>
          <w:lang w:eastAsia="en-US"/>
        </w:rPr>
        <w:t>מכלל</w:t>
      </w:r>
      <w:r w:rsidRPr="00ED6F49">
        <w:rPr>
          <w:rtl/>
          <w:lang w:eastAsia="en-US"/>
        </w:rPr>
        <w:t xml:space="preserve"> </w:t>
      </w:r>
      <w:r w:rsidRPr="00ED6F49">
        <w:rPr>
          <w:rFonts w:hint="eastAsia"/>
          <w:rtl/>
          <w:lang w:eastAsia="en-US"/>
        </w:rPr>
        <w:t>ההצעה</w:t>
      </w:r>
      <w:r w:rsidRPr="00ED6F49">
        <w:rPr>
          <w:rtl/>
          <w:lang w:eastAsia="en-US"/>
        </w:rPr>
        <w:t xml:space="preserve"> </w:t>
      </w:r>
      <w:r w:rsidRPr="00ED6F49">
        <w:rPr>
          <w:rFonts w:hint="eastAsia"/>
          <w:rtl/>
          <w:lang w:eastAsia="en-US"/>
        </w:rPr>
        <w:t>הפרדה</w:t>
      </w:r>
      <w:r w:rsidRPr="00ED6F49">
        <w:rPr>
          <w:rtl/>
          <w:lang w:eastAsia="en-US"/>
        </w:rPr>
        <w:t xml:space="preserve"> </w:t>
      </w:r>
      <w:r w:rsidRPr="00ED6F49">
        <w:rPr>
          <w:rFonts w:hint="eastAsia"/>
          <w:rtl/>
          <w:lang w:eastAsia="en-US"/>
        </w:rPr>
        <w:t>פיזית</w:t>
      </w:r>
      <w:r w:rsidRPr="00ED6F49">
        <w:rPr>
          <w:rtl/>
          <w:lang w:eastAsia="en-US"/>
        </w:rPr>
        <w:t>.</w:t>
      </w:r>
    </w:p>
    <w:p w14:paraId="4ABA95E7" w14:textId="77777777" w:rsidR="00ED6F49" w:rsidRPr="00ED6F49" w:rsidRDefault="00ED6F49" w:rsidP="00E91129">
      <w:pPr>
        <w:widowControl w:val="0"/>
        <w:numPr>
          <w:ilvl w:val="2"/>
          <w:numId w:val="44"/>
        </w:numPr>
        <w:tabs>
          <w:tab w:val="left" w:pos="2081"/>
        </w:tabs>
        <w:overflowPunct/>
        <w:autoSpaceDE/>
        <w:autoSpaceDN/>
        <w:adjustRightInd/>
        <w:spacing w:line="280" w:lineRule="atLeast"/>
        <w:ind w:left="2081" w:hanging="567"/>
        <w:textAlignment w:val="auto"/>
        <w:rPr>
          <w:lang w:eastAsia="en-US"/>
        </w:rPr>
      </w:pPr>
      <w:r w:rsidRPr="00ED6F49">
        <w:rPr>
          <w:rFonts w:hint="eastAsia"/>
          <w:rtl/>
          <w:lang w:eastAsia="en-US"/>
        </w:rPr>
        <w:t>מציע</w:t>
      </w:r>
      <w:r w:rsidRPr="00ED6F49">
        <w:rPr>
          <w:rtl/>
          <w:lang w:eastAsia="en-US"/>
        </w:rPr>
        <w:t xml:space="preserve"> שלא סימן חלקים בהצעתו כסודיים יראוהו כמי שמסכים למסירת ההצעה </w:t>
      </w:r>
      <w:r w:rsidRPr="00ED6F49">
        <w:rPr>
          <w:rFonts w:hint="eastAsia"/>
          <w:rtl/>
          <w:lang w:eastAsia="en-US"/>
        </w:rPr>
        <w:t>כולה</w:t>
      </w:r>
      <w:r w:rsidRPr="00ED6F49">
        <w:rPr>
          <w:rtl/>
          <w:lang w:eastAsia="en-US"/>
        </w:rPr>
        <w:t xml:space="preserve"> </w:t>
      </w:r>
      <w:r w:rsidRPr="00ED6F49">
        <w:rPr>
          <w:rFonts w:hint="eastAsia"/>
          <w:rtl/>
          <w:lang w:eastAsia="en-US"/>
        </w:rPr>
        <w:t>לעיון</w:t>
      </w:r>
      <w:r w:rsidRPr="00ED6F49">
        <w:rPr>
          <w:rtl/>
          <w:lang w:eastAsia="en-US"/>
        </w:rPr>
        <w:t xml:space="preserve"> </w:t>
      </w:r>
      <w:r w:rsidRPr="00ED6F49">
        <w:rPr>
          <w:rFonts w:hint="eastAsia"/>
          <w:rtl/>
          <w:lang w:eastAsia="en-US"/>
        </w:rPr>
        <w:t>מציעים</w:t>
      </w:r>
      <w:r w:rsidRPr="00ED6F49">
        <w:rPr>
          <w:rtl/>
          <w:lang w:eastAsia="en-US"/>
        </w:rPr>
        <w:t xml:space="preserve"> </w:t>
      </w:r>
      <w:r w:rsidRPr="00ED6F49">
        <w:rPr>
          <w:rFonts w:hint="eastAsia"/>
          <w:rtl/>
          <w:lang w:eastAsia="en-US"/>
        </w:rPr>
        <w:t>אחרים</w:t>
      </w:r>
      <w:r w:rsidRPr="00ED6F49">
        <w:rPr>
          <w:rtl/>
          <w:lang w:eastAsia="en-US"/>
        </w:rPr>
        <w:t>.</w:t>
      </w:r>
    </w:p>
    <w:p w14:paraId="73159036" w14:textId="77777777" w:rsidR="00ED6F49" w:rsidRPr="00ED6F49" w:rsidRDefault="00ED6F49" w:rsidP="00E91129">
      <w:pPr>
        <w:widowControl w:val="0"/>
        <w:numPr>
          <w:ilvl w:val="2"/>
          <w:numId w:val="44"/>
        </w:numPr>
        <w:tabs>
          <w:tab w:val="left" w:pos="2081"/>
        </w:tabs>
        <w:overflowPunct/>
        <w:autoSpaceDE/>
        <w:autoSpaceDN/>
        <w:adjustRightInd/>
        <w:spacing w:line="280" w:lineRule="atLeast"/>
        <w:ind w:left="2081" w:hanging="567"/>
        <w:textAlignment w:val="auto"/>
        <w:rPr>
          <w:lang w:eastAsia="en-US"/>
        </w:rPr>
      </w:pPr>
      <w:r w:rsidRPr="00ED6F49">
        <w:rPr>
          <w:rFonts w:hint="eastAsia"/>
          <w:rtl/>
          <w:lang w:eastAsia="en-US"/>
        </w:rPr>
        <w:t>סימון</w:t>
      </w:r>
      <w:r w:rsidRPr="00ED6F49">
        <w:rPr>
          <w:rtl/>
          <w:lang w:eastAsia="en-US"/>
        </w:rPr>
        <w:t xml:space="preserve"> </w:t>
      </w:r>
      <w:r w:rsidRPr="00ED6F49">
        <w:rPr>
          <w:rFonts w:hint="eastAsia"/>
          <w:rtl/>
          <w:lang w:eastAsia="en-US"/>
        </w:rPr>
        <w:t>חלקים</w:t>
      </w:r>
      <w:r w:rsidRPr="00ED6F49">
        <w:rPr>
          <w:rtl/>
          <w:lang w:eastAsia="en-US"/>
        </w:rPr>
        <w:t xml:space="preserve"> </w:t>
      </w:r>
      <w:r w:rsidRPr="00ED6F49">
        <w:rPr>
          <w:rFonts w:hint="eastAsia"/>
          <w:rtl/>
          <w:lang w:eastAsia="en-US"/>
        </w:rPr>
        <w:t>בהצעה</w:t>
      </w:r>
      <w:r w:rsidRPr="00ED6F49">
        <w:rPr>
          <w:rtl/>
          <w:lang w:eastAsia="en-US"/>
        </w:rPr>
        <w:t xml:space="preserve"> </w:t>
      </w:r>
      <w:r w:rsidRPr="00ED6F49">
        <w:rPr>
          <w:rFonts w:hint="eastAsia"/>
          <w:rtl/>
          <w:lang w:eastAsia="en-US"/>
        </w:rPr>
        <w:t>כסודיים</w:t>
      </w:r>
      <w:r w:rsidRPr="00ED6F49">
        <w:rPr>
          <w:rtl/>
          <w:lang w:eastAsia="en-US"/>
        </w:rPr>
        <w:t xml:space="preserve"> </w:t>
      </w:r>
      <w:r w:rsidRPr="00ED6F49">
        <w:rPr>
          <w:rFonts w:hint="eastAsia"/>
          <w:rtl/>
          <w:lang w:eastAsia="en-US"/>
        </w:rPr>
        <w:t>מהווה</w:t>
      </w:r>
      <w:r w:rsidRPr="00ED6F49">
        <w:rPr>
          <w:rtl/>
          <w:lang w:eastAsia="en-US"/>
        </w:rPr>
        <w:t xml:space="preserve"> </w:t>
      </w:r>
      <w:r w:rsidRPr="00ED6F49">
        <w:rPr>
          <w:rFonts w:hint="eastAsia"/>
          <w:rtl/>
          <w:lang w:eastAsia="en-US"/>
        </w:rPr>
        <w:t>הודאה</w:t>
      </w:r>
      <w:r w:rsidRPr="00ED6F49">
        <w:rPr>
          <w:rtl/>
          <w:lang w:eastAsia="en-US"/>
        </w:rPr>
        <w:t xml:space="preserve"> בכך שחלקים אלה בהצעה סודיים גם </w:t>
      </w:r>
      <w:r w:rsidRPr="00ED6F49">
        <w:rPr>
          <w:rFonts w:hint="eastAsia"/>
          <w:rtl/>
          <w:lang w:eastAsia="en-US"/>
        </w:rPr>
        <w:t>בהצעותיהם</w:t>
      </w:r>
      <w:r w:rsidRPr="00ED6F49">
        <w:rPr>
          <w:rtl/>
          <w:lang w:eastAsia="en-US"/>
        </w:rPr>
        <w:t xml:space="preserve"> </w:t>
      </w:r>
      <w:r w:rsidRPr="00ED6F49">
        <w:rPr>
          <w:rFonts w:hint="eastAsia"/>
          <w:rtl/>
          <w:lang w:eastAsia="en-US"/>
        </w:rPr>
        <w:t>של</w:t>
      </w:r>
      <w:r w:rsidRPr="00ED6F49">
        <w:rPr>
          <w:rtl/>
          <w:lang w:eastAsia="en-US"/>
        </w:rPr>
        <w:t xml:space="preserve"> </w:t>
      </w:r>
      <w:r w:rsidRPr="00ED6F49">
        <w:rPr>
          <w:rFonts w:hint="eastAsia"/>
          <w:rtl/>
          <w:lang w:eastAsia="en-US"/>
        </w:rPr>
        <w:t>המציעים</w:t>
      </w:r>
      <w:r w:rsidRPr="00ED6F49">
        <w:rPr>
          <w:rtl/>
          <w:lang w:eastAsia="en-US"/>
        </w:rPr>
        <w:t xml:space="preserve"> </w:t>
      </w:r>
      <w:r w:rsidRPr="00ED6F49">
        <w:rPr>
          <w:rFonts w:hint="eastAsia"/>
          <w:rtl/>
          <w:lang w:eastAsia="en-US"/>
        </w:rPr>
        <w:t>האחרים</w:t>
      </w:r>
      <w:r w:rsidRPr="00ED6F49">
        <w:rPr>
          <w:rtl/>
          <w:lang w:eastAsia="en-US"/>
        </w:rPr>
        <w:t xml:space="preserve">, </w:t>
      </w:r>
      <w:r w:rsidRPr="00ED6F49">
        <w:rPr>
          <w:rFonts w:hint="eastAsia"/>
          <w:rtl/>
          <w:lang w:eastAsia="en-US"/>
        </w:rPr>
        <w:t>ומכאן</w:t>
      </w:r>
      <w:r w:rsidRPr="00ED6F49">
        <w:rPr>
          <w:rtl/>
          <w:lang w:eastAsia="en-US"/>
        </w:rPr>
        <w:t xml:space="preserve"> </w:t>
      </w:r>
      <w:r w:rsidRPr="00ED6F49">
        <w:rPr>
          <w:rFonts w:hint="eastAsia"/>
          <w:rtl/>
          <w:lang w:eastAsia="en-US"/>
        </w:rPr>
        <w:t>שהמציע</w:t>
      </w:r>
      <w:r w:rsidRPr="00ED6F49">
        <w:rPr>
          <w:rtl/>
          <w:lang w:eastAsia="en-US"/>
        </w:rPr>
        <w:t xml:space="preserve"> </w:t>
      </w:r>
      <w:r w:rsidRPr="00ED6F49">
        <w:rPr>
          <w:rFonts w:hint="eastAsia"/>
          <w:rtl/>
          <w:lang w:eastAsia="en-US"/>
        </w:rPr>
        <w:t>מוותר</w:t>
      </w:r>
      <w:r w:rsidRPr="00ED6F49">
        <w:rPr>
          <w:rtl/>
          <w:lang w:eastAsia="en-US"/>
        </w:rPr>
        <w:t xml:space="preserve"> </w:t>
      </w:r>
      <w:r w:rsidRPr="00ED6F49">
        <w:rPr>
          <w:rFonts w:hint="eastAsia"/>
          <w:rtl/>
          <w:lang w:eastAsia="en-US"/>
        </w:rPr>
        <w:t>מראש</w:t>
      </w:r>
      <w:r w:rsidRPr="00ED6F49">
        <w:rPr>
          <w:rtl/>
          <w:lang w:eastAsia="en-US"/>
        </w:rPr>
        <w:t xml:space="preserve"> </w:t>
      </w:r>
      <w:r w:rsidRPr="00ED6F49">
        <w:rPr>
          <w:rFonts w:hint="eastAsia"/>
          <w:rtl/>
          <w:lang w:eastAsia="en-US"/>
        </w:rPr>
        <w:t>על</w:t>
      </w:r>
      <w:r w:rsidRPr="00ED6F49">
        <w:rPr>
          <w:rtl/>
          <w:lang w:eastAsia="en-US"/>
        </w:rPr>
        <w:t xml:space="preserve"> </w:t>
      </w:r>
      <w:r w:rsidRPr="00ED6F49">
        <w:rPr>
          <w:rFonts w:hint="eastAsia"/>
          <w:rtl/>
          <w:lang w:eastAsia="en-US"/>
        </w:rPr>
        <w:t>זכות</w:t>
      </w:r>
      <w:r w:rsidRPr="00ED6F49">
        <w:rPr>
          <w:rtl/>
          <w:lang w:eastAsia="en-US"/>
        </w:rPr>
        <w:t xml:space="preserve"> </w:t>
      </w:r>
      <w:r w:rsidRPr="00ED6F49">
        <w:rPr>
          <w:rFonts w:hint="eastAsia"/>
          <w:rtl/>
          <w:lang w:eastAsia="en-US"/>
        </w:rPr>
        <w:t>העיון</w:t>
      </w:r>
      <w:r w:rsidRPr="00ED6F49">
        <w:rPr>
          <w:rtl/>
          <w:lang w:eastAsia="en-US"/>
        </w:rPr>
        <w:t xml:space="preserve"> </w:t>
      </w:r>
      <w:r w:rsidRPr="00ED6F49">
        <w:rPr>
          <w:rFonts w:hint="eastAsia"/>
          <w:rtl/>
          <w:lang w:eastAsia="en-US"/>
        </w:rPr>
        <w:t>בחלקים</w:t>
      </w:r>
      <w:r w:rsidRPr="00ED6F49">
        <w:rPr>
          <w:rtl/>
          <w:lang w:eastAsia="en-US"/>
        </w:rPr>
        <w:t xml:space="preserve"> </w:t>
      </w:r>
      <w:r w:rsidRPr="00ED6F49">
        <w:rPr>
          <w:rFonts w:hint="eastAsia"/>
          <w:rtl/>
          <w:lang w:eastAsia="en-US"/>
        </w:rPr>
        <w:t>אלה</w:t>
      </w:r>
      <w:r w:rsidRPr="00ED6F49">
        <w:rPr>
          <w:rtl/>
          <w:lang w:eastAsia="en-US"/>
        </w:rPr>
        <w:t xml:space="preserve"> </w:t>
      </w:r>
      <w:r w:rsidRPr="00ED6F49">
        <w:rPr>
          <w:rFonts w:hint="eastAsia"/>
          <w:rtl/>
          <w:lang w:eastAsia="en-US"/>
        </w:rPr>
        <w:t>של</w:t>
      </w:r>
      <w:r w:rsidRPr="00ED6F49">
        <w:rPr>
          <w:rtl/>
          <w:lang w:eastAsia="en-US"/>
        </w:rPr>
        <w:t xml:space="preserve"> </w:t>
      </w:r>
      <w:r w:rsidRPr="00ED6F49">
        <w:rPr>
          <w:rFonts w:hint="eastAsia"/>
          <w:rtl/>
          <w:lang w:eastAsia="en-US"/>
        </w:rPr>
        <w:t>הצעות</w:t>
      </w:r>
      <w:r w:rsidRPr="00ED6F49">
        <w:rPr>
          <w:rtl/>
          <w:lang w:eastAsia="en-US"/>
        </w:rPr>
        <w:t xml:space="preserve"> </w:t>
      </w:r>
      <w:r w:rsidRPr="00ED6F49">
        <w:rPr>
          <w:rFonts w:hint="eastAsia"/>
          <w:rtl/>
          <w:lang w:eastAsia="en-US"/>
        </w:rPr>
        <w:t>המציעים</w:t>
      </w:r>
      <w:r w:rsidRPr="00ED6F49">
        <w:rPr>
          <w:rtl/>
          <w:lang w:eastAsia="en-US"/>
        </w:rPr>
        <w:t xml:space="preserve"> </w:t>
      </w:r>
      <w:r w:rsidRPr="00ED6F49">
        <w:rPr>
          <w:rFonts w:hint="eastAsia"/>
          <w:rtl/>
          <w:lang w:eastAsia="en-US"/>
        </w:rPr>
        <w:t>האחרים</w:t>
      </w:r>
      <w:r w:rsidRPr="00ED6F49">
        <w:rPr>
          <w:rtl/>
          <w:lang w:eastAsia="en-US"/>
        </w:rPr>
        <w:t>.</w:t>
      </w:r>
    </w:p>
    <w:p w14:paraId="1D4A6AE5" w14:textId="77777777" w:rsidR="00ED6F49" w:rsidRPr="00ED6F49" w:rsidRDefault="00ED6F49" w:rsidP="00AE3D83">
      <w:pPr>
        <w:widowControl w:val="0"/>
        <w:numPr>
          <w:ilvl w:val="1"/>
          <w:numId w:val="5"/>
        </w:numPr>
        <w:spacing w:line="280" w:lineRule="atLeast"/>
        <w:ind w:right="-426"/>
        <w:rPr>
          <w:lang w:eastAsia="en-US"/>
        </w:rPr>
      </w:pPr>
      <w:r w:rsidRPr="00ED6F49">
        <w:rPr>
          <w:rFonts w:hint="eastAsia"/>
          <w:rtl/>
          <w:lang w:eastAsia="en-US"/>
        </w:rPr>
        <w:t>יודגש</w:t>
      </w:r>
      <w:r w:rsidRPr="00ED6F49">
        <w:rPr>
          <w:rtl/>
          <w:lang w:eastAsia="en-US"/>
        </w:rPr>
        <w:t xml:space="preserve"> כי </w:t>
      </w:r>
      <w:r w:rsidRPr="00ED6F49">
        <w:rPr>
          <w:rFonts w:hint="eastAsia"/>
          <w:rtl/>
          <w:lang w:eastAsia="en-US"/>
        </w:rPr>
        <w:t>שיקול</w:t>
      </w:r>
      <w:r w:rsidRPr="00ED6F49">
        <w:rPr>
          <w:rtl/>
          <w:lang w:eastAsia="en-US"/>
        </w:rPr>
        <w:t xml:space="preserve"> הדעת בדבר היקף זכות העיון של </w:t>
      </w:r>
      <w:r w:rsidRPr="00ED6F49">
        <w:rPr>
          <w:rFonts w:hint="eastAsia"/>
          <w:rtl/>
          <w:lang w:eastAsia="en-US"/>
        </w:rPr>
        <w:t>המציעים</w:t>
      </w:r>
      <w:r w:rsidRPr="00ED6F49">
        <w:rPr>
          <w:rtl/>
          <w:lang w:eastAsia="en-US"/>
        </w:rPr>
        <w:t xml:space="preserve"> הינו של ועדת המכרזים </w:t>
      </w:r>
      <w:r w:rsidRPr="00ED6F49">
        <w:rPr>
          <w:rFonts w:hint="eastAsia"/>
          <w:rtl/>
          <w:lang w:eastAsia="en-US"/>
        </w:rPr>
        <w:t>ושל</w:t>
      </w:r>
      <w:r w:rsidRPr="00ED6F49">
        <w:rPr>
          <w:rtl/>
          <w:lang w:eastAsia="en-US"/>
        </w:rPr>
        <w:t xml:space="preserve"> </w:t>
      </w:r>
      <w:r w:rsidRPr="00ED6F49">
        <w:rPr>
          <w:rFonts w:hint="eastAsia"/>
          <w:rtl/>
          <w:lang w:eastAsia="en-US"/>
        </w:rPr>
        <w:t>ועדת</w:t>
      </w:r>
      <w:r w:rsidRPr="00ED6F49">
        <w:rPr>
          <w:rtl/>
          <w:lang w:eastAsia="en-US"/>
        </w:rPr>
        <w:t xml:space="preserve"> </w:t>
      </w:r>
      <w:r w:rsidRPr="00ED6F49">
        <w:rPr>
          <w:rFonts w:hint="eastAsia"/>
          <w:rtl/>
          <w:lang w:eastAsia="en-US"/>
        </w:rPr>
        <w:t>המכרזים</w:t>
      </w:r>
      <w:r w:rsidRPr="00ED6F49">
        <w:rPr>
          <w:rtl/>
          <w:lang w:eastAsia="en-US"/>
        </w:rPr>
        <w:t xml:space="preserve"> </w:t>
      </w:r>
      <w:r w:rsidRPr="00ED6F49">
        <w:rPr>
          <w:rFonts w:hint="eastAsia"/>
          <w:rtl/>
          <w:lang w:eastAsia="en-US"/>
        </w:rPr>
        <w:t>בלבד</w:t>
      </w:r>
      <w:r w:rsidRPr="00ED6F49">
        <w:rPr>
          <w:rtl/>
          <w:lang w:eastAsia="en-US"/>
        </w:rPr>
        <w:t xml:space="preserve">, </w:t>
      </w:r>
      <w:r w:rsidRPr="00ED6F49">
        <w:rPr>
          <w:rFonts w:hint="eastAsia"/>
          <w:rtl/>
          <w:lang w:eastAsia="en-US"/>
        </w:rPr>
        <w:t>אשר</w:t>
      </w:r>
      <w:r w:rsidRPr="00ED6F49">
        <w:rPr>
          <w:rtl/>
          <w:lang w:eastAsia="en-US"/>
        </w:rPr>
        <w:t xml:space="preserve"> </w:t>
      </w:r>
      <w:r w:rsidRPr="00ED6F49">
        <w:rPr>
          <w:rFonts w:hint="eastAsia"/>
          <w:rtl/>
          <w:lang w:eastAsia="en-US"/>
        </w:rPr>
        <w:t>תפעל</w:t>
      </w:r>
      <w:r w:rsidRPr="00ED6F49">
        <w:rPr>
          <w:rtl/>
          <w:lang w:eastAsia="en-US"/>
        </w:rPr>
        <w:t xml:space="preserve"> </w:t>
      </w:r>
      <w:r w:rsidRPr="00ED6F49">
        <w:rPr>
          <w:rFonts w:hint="eastAsia"/>
          <w:rtl/>
          <w:lang w:eastAsia="en-US"/>
        </w:rPr>
        <w:t>בנושא</w:t>
      </w:r>
      <w:r w:rsidRPr="00ED6F49">
        <w:rPr>
          <w:rtl/>
          <w:lang w:eastAsia="en-US"/>
        </w:rPr>
        <w:t xml:space="preserve"> </w:t>
      </w:r>
      <w:r w:rsidRPr="00ED6F49">
        <w:rPr>
          <w:rFonts w:hint="eastAsia"/>
          <w:rtl/>
          <w:lang w:eastAsia="en-US"/>
        </w:rPr>
        <w:t>זה</w:t>
      </w:r>
      <w:r w:rsidRPr="00ED6F49">
        <w:rPr>
          <w:rtl/>
          <w:lang w:eastAsia="en-US"/>
        </w:rPr>
        <w:t xml:space="preserve"> </w:t>
      </w:r>
      <w:r w:rsidRPr="00ED6F49">
        <w:rPr>
          <w:rFonts w:hint="eastAsia"/>
          <w:rtl/>
          <w:lang w:eastAsia="en-US"/>
        </w:rPr>
        <w:t>בהתאם</w:t>
      </w:r>
      <w:r w:rsidRPr="00ED6F49">
        <w:rPr>
          <w:rtl/>
          <w:lang w:eastAsia="en-US"/>
        </w:rPr>
        <w:t xml:space="preserve"> </w:t>
      </w:r>
      <w:r w:rsidRPr="00ED6F49">
        <w:rPr>
          <w:rFonts w:hint="eastAsia"/>
          <w:rtl/>
          <w:lang w:eastAsia="en-US"/>
        </w:rPr>
        <w:t>לדיני</w:t>
      </w:r>
      <w:r w:rsidRPr="00ED6F49">
        <w:rPr>
          <w:rtl/>
          <w:lang w:eastAsia="en-US"/>
        </w:rPr>
        <w:t xml:space="preserve"> </w:t>
      </w:r>
      <w:r w:rsidRPr="00ED6F49">
        <w:rPr>
          <w:rFonts w:hint="eastAsia"/>
          <w:rtl/>
          <w:lang w:eastAsia="en-US"/>
        </w:rPr>
        <w:t>המכרזים</w:t>
      </w:r>
      <w:r w:rsidRPr="00ED6F49">
        <w:rPr>
          <w:rtl/>
          <w:lang w:eastAsia="en-US"/>
        </w:rPr>
        <w:t xml:space="preserve"> </w:t>
      </w:r>
      <w:r w:rsidRPr="00ED6F49">
        <w:rPr>
          <w:rFonts w:hint="eastAsia"/>
          <w:rtl/>
          <w:lang w:eastAsia="en-US"/>
        </w:rPr>
        <w:t>ולאמות</w:t>
      </w:r>
      <w:r w:rsidRPr="00ED6F49">
        <w:rPr>
          <w:rtl/>
          <w:lang w:eastAsia="en-US"/>
        </w:rPr>
        <w:t xml:space="preserve"> </w:t>
      </w:r>
      <w:r w:rsidRPr="00ED6F49">
        <w:rPr>
          <w:rFonts w:hint="eastAsia"/>
          <w:rtl/>
          <w:lang w:eastAsia="en-US"/>
        </w:rPr>
        <w:t>המידה</w:t>
      </w:r>
      <w:r w:rsidRPr="00ED6F49">
        <w:rPr>
          <w:rtl/>
          <w:lang w:eastAsia="en-US"/>
        </w:rPr>
        <w:t xml:space="preserve"> </w:t>
      </w:r>
      <w:r w:rsidRPr="00ED6F49">
        <w:rPr>
          <w:rFonts w:hint="eastAsia"/>
          <w:rtl/>
          <w:lang w:eastAsia="en-US"/>
        </w:rPr>
        <w:t>המחייבות</w:t>
      </w:r>
      <w:r w:rsidRPr="00ED6F49">
        <w:rPr>
          <w:rtl/>
          <w:lang w:eastAsia="en-US"/>
        </w:rPr>
        <w:t xml:space="preserve"> </w:t>
      </w:r>
      <w:r w:rsidRPr="00ED6F49">
        <w:rPr>
          <w:rFonts w:hint="eastAsia"/>
          <w:rtl/>
          <w:lang w:eastAsia="en-US"/>
        </w:rPr>
        <w:t>רשות</w:t>
      </w:r>
      <w:r w:rsidRPr="00ED6F49">
        <w:rPr>
          <w:rtl/>
          <w:lang w:eastAsia="en-US"/>
        </w:rPr>
        <w:t xml:space="preserve"> </w:t>
      </w:r>
      <w:r w:rsidRPr="00ED6F49">
        <w:rPr>
          <w:rFonts w:hint="eastAsia"/>
          <w:rtl/>
          <w:lang w:eastAsia="en-US"/>
        </w:rPr>
        <w:t>מינהלית</w:t>
      </w:r>
      <w:r w:rsidRPr="00ED6F49">
        <w:rPr>
          <w:rtl/>
          <w:lang w:eastAsia="en-US"/>
        </w:rPr>
        <w:t>.</w:t>
      </w:r>
    </w:p>
    <w:p w14:paraId="4AF38FA8" w14:textId="77777777" w:rsidR="00ED6F49" w:rsidRPr="00ED6F49" w:rsidRDefault="00ED6F49" w:rsidP="00AE3D83">
      <w:pPr>
        <w:widowControl w:val="0"/>
        <w:numPr>
          <w:ilvl w:val="1"/>
          <w:numId w:val="5"/>
        </w:numPr>
        <w:spacing w:line="280" w:lineRule="atLeast"/>
        <w:ind w:right="-426"/>
        <w:rPr>
          <w:lang w:eastAsia="en-US"/>
        </w:rPr>
      </w:pPr>
      <w:r w:rsidRPr="00ED6F49">
        <w:rPr>
          <w:rFonts w:hint="eastAsia"/>
          <w:rtl/>
          <w:lang w:eastAsia="en-US"/>
        </w:rPr>
        <w:t>החליטה</w:t>
      </w:r>
      <w:r w:rsidRPr="00ED6F49">
        <w:rPr>
          <w:rtl/>
          <w:lang w:eastAsia="en-US"/>
        </w:rPr>
        <w:t xml:space="preserve"> </w:t>
      </w:r>
      <w:r w:rsidRPr="00ED6F49">
        <w:rPr>
          <w:rFonts w:hint="eastAsia"/>
          <w:rtl/>
          <w:lang w:eastAsia="en-US"/>
        </w:rPr>
        <w:t>ועדת</w:t>
      </w:r>
      <w:r w:rsidRPr="00ED6F49">
        <w:rPr>
          <w:rtl/>
          <w:lang w:eastAsia="en-US"/>
        </w:rPr>
        <w:t xml:space="preserve"> </w:t>
      </w:r>
      <w:r w:rsidRPr="00ED6F49">
        <w:rPr>
          <w:rFonts w:hint="eastAsia"/>
          <w:rtl/>
          <w:lang w:eastAsia="en-US"/>
        </w:rPr>
        <w:t>המכרזים</w:t>
      </w:r>
      <w:r w:rsidRPr="00ED6F49">
        <w:rPr>
          <w:rtl/>
          <w:lang w:eastAsia="en-US"/>
        </w:rPr>
        <w:t xml:space="preserve"> </w:t>
      </w:r>
      <w:r w:rsidRPr="00ED6F49">
        <w:rPr>
          <w:rFonts w:hint="eastAsia"/>
          <w:rtl/>
          <w:lang w:eastAsia="en-US"/>
        </w:rPr>
        <w:t>לאפשר</w:t>
      </w:r>
      <w:r w:rsidRPr="00ED6F49">
        <w:rPr>
          <w:rtl/>
          <w:lang w:eastAsia="en-US"/>
        </w:rPr>
        <w:t xml:space="preserve"> </w:t>
      </w:r>
      <w:r w:rsidRPr="00ED6F49">
        <w:rPr>
          <w:rFonts w:hint="eastAsia"/>
          <w:rtl/>
          <w:lang w:eastAsia="en-US"/>
        </w:rPr>
        <w:t>עיון</w:t>
      </w:r>
      <w:r w:rsidRPr="00ED6F49">
        <w:rPr>
          <w:rtl/>
          <w:lang w:eastAsia="en-US"/>
        </w:rPr>
        <w:t xml:space="preserve"> </w:t>
      </w:r>
      <w:r w:rsidRPr="00ED6F49">
        <w:rPr>
          <w:rFonts w:hint="eastAsia"/>
          <w:rtl/>
          <w:lang w:eastAsia="en-US"/>
        </w:rPr>
        <w:t>בחלקים</w:t>
      </w:r>
      <w:r w:rsidRPr="00ED6F49">
        <w:rPr>
          <w:rtl/>
          <w:lang w:eastAsia="en-US"/>
        </w:rPr>
        <w:t xml:space="preserve"> </w:t>
      </w:r>
      <w:r w:rsidRPr="00ED6F49">
        <w:rPr>
          <w:rFonts w:hint="eastAsia"/>
          <w:rtl/>
          <w:lang w:eastAsia="en-US"/>
        </w:rPr>
        <w:t>המפורטים</w:t>
      </w:r>
      <w:r w:rsidRPr="00ED6F49">
        <w:rPr>
          <w:rtl/>
          <w:lang w:eastAsia="en-US"/>
        </w:rPr>
        <w:t xml:space="preserve"> </w:t>
      </w:r>
      <w:r w:rsidRPr="00ED6F49">
        <w:rPr>
          <w:rFonts w:hint="eastAsia"/>
          <w:rtl/>
          <w:lang w:eastAsia="en-US"/>
        </w:rPr>
        <w:t>בהצעת</w:t>
      </w:r>
      <w:r w:rsidRPr="00ED6F49">
        <w:rPr>
          <w:rtl/>
          <w:lang w:eastAsia="en-US"/>
        </w:rPr>
        <w:t xml:space="preserve"> </w:t>
      </w:r>
      <w:r w:rsidRPr="00ED6F49">
        <w:rPr>
          <w:rFonts w:hint="eastAsia"/>
          <w:rtl/>
          <w:lang w:eastAsia="en-US"/>
        </w:rPr>
        <w:t>המציע</w:t>
      </w:r>
      <w:r w:rsidRPr="00ED6F49">
        <w:rPr>
          <w:rtl/>
          <w:lang w:eastAsia="en-US"/>
        </w:rPr>
        <w:t xml:space="preserve"> </w:t>
      </w:r>
      <w:r w:rsidRPr="00ED6F49">
        <w:rPr>
          <w:rFonts w:hint="eastAsia"/>
          <w:rtl/>
          <w:lang w:eastAsia="en-US"/>
        </w:rPr>
        <w:t>הגם</w:t>
      </w:r>
      <w:r w:rsidRPr="00ED6F49">
        <w:rPr>
          <w:rtl/>
          <w:lang w:eastAsia="en-US"/>
        </w:rPr>
        <w:t xml:space="preserve"> </w:t>
      </w:r>
      <w:r w:rsidRPr="00ED6F49">
        <w:rPr>
          <w:rFonts w:hint="eastAsia"/>
          <w:rtl/>
          <w:lang w:eastAsia="en-US"/>
        </w:rPr>
        <w:t>שהמציע</w:t>
      </w:r>
      <w:r w:rsidRPr="00ED6F49">
        <w:rPr>
          <w:rtl/>
          <w:lang w:eastAsia="en-US"/>
        </w:rPr>
        <w:t xml:space="preserve"> </w:t>
      </w:r>
      <w:r w:rsidRPr="00ED6F49">
        <w:rPr>
          <w:rFonts w:hint="eastAsia"/>
          <w:rtl/>
          <w:lang w:eastAsia="en-US"/>
        </w:rPr>
        <w:t>הגדירם</w:t>
      </w:r>
      <w:r w:rsidRPr="00ED6F49">
        <w:rPr>
          <w:rtl/>
          <w:lang w:eastAsia="en-US"/>
        </w:rPr>
        <w:t xml:space="preserve"> </w:t>
      </w:r>
      <w:r w:rsidRPr="00ED6F49">
        <w:rPr>
          <w:rFonts w:hint="eastAsia"/>
          <w:rtl/>
          <w:lang w:eastAsia="en-US"/>
        </w:rPr>
        <w:t>כסודיים</w:t>
      </w:r>
      <w:r w:rsidRPr="00ED6F49">
        <w:rPr>
          <w:rtl/>
          <w:lang w:eastAsia="en-US"/>
        </w:rPr>
        <w:t xml:space="preserve">, </w:t>
      </w:r>
      <w:r w:rsidRPr="00ED6F49">
        <w:rPr>
          <w:rFonts w:hint="eastAsia"/>
          <w:rtl/>
          <w:lang w:eastAsia="en-US"/>
        </w:rPr>
        <w:t>תיתן</w:t>
      </w:r>
      <w:r w:rsidRPr="00ED6F49">
        <w:rPr>
          <w:rtl/>
          <w:lang w:eastAsia="en-US"/>
        </w:rPr>
        <w:t xml:space="preserve"> </w:t>
      </w:r>
      <w:r w:rsidRPr="00ED6F49">
        <w:rPr>
          <w:rFonts w:hint="eastAsia"/>
          <w:rtl/>
          <w:lang w:eastAsia="en-US"/>
        </w:rPr>
        <w:t>על</w:t>
      </w:r>
      <w:r w:rsidRPr="00ED6F49">
        <w:rPr>
          <w:rtl/>
          <w:lang w:eastAsia="en-US"/>
        </w:rPr>
        <w:t xml:space="preserve"> </w:t>
      </w:r>
      <w:r w:rsidRPr="00ED6F49">
        <w:rPr>
          <w:rFonts w:hint="eastAsia"/>
          <w:rtl/>
          <w:lang w:eastAsia="en-US"/>
        </w:rPr>
        <w:t>כך</w:t>
      </w:r>
      <w:r w:rsidRPr="00ED6F49">
        <w:rPr>
          <w:rtl/>
          <w:lang w:eastAsia="en-US"/>
        </w:rPr>
        <w:t xml:space="preserve"> </w:t>
      </w:r>
      <w:r w:rsidRPr="00ED6F49">
        <w:rPr>
          <w:rFonts w:hint="eastAsia"/>
          <w:rtl/>
          <w:lang w:eastAsia="en-US"/>
        </w:rPr>
        <w:t>ועדת</w:t>
      </w:r>
      <w:r w:rsidRPr="00ED6F49">
        <w:rPr>
          <w:rtl/>
          <w:lang w:eastAsia="en-US"/>
        </w:rPr>
        <w:t xml:space="preserve"> </w:t>
      </w:r>
      <w:r w:rsidRPr="00ED6F49">
        <w:rPr>
          <w:rFonts w:hint="eastAsia"/>
          <w:rtl/>
          <w:lang w:eastAsia="en-US"/>
        </w:rPr>
        <w:t>המכרזים</w:t>
      </w:r>
      <w:r w:rsidRPr="00ED6F49">
        <w:rPr>
          <w:rtl/>
          <w:lang w:eastAsia="en-US"/>
        </w:rPr>
        <w:t xml:space="preserve"> </w:t>
      </w:r>
      <w:r w:rsidRPr="00ED6F49">
        <w:rPr>
          <w:rFonts w:hint="eastAsia"/>
          <w:rtl/>
          <w:lang w:eastAsia="en-US"/>
        </w:rPr>
        <w:t>התראה</w:t>
      </w:r>
      <w:r w:rsidRPr="00ED6F49">
        <w:rPr>
          <w:rtl/>
          <w:lang w:eastAsia="en-US"/>
        </w:rPr>
        <w:t xml:space="preserve"> </w:t>
      </w:r>
      <w:r w:rsidRPr="00ED6F49">
        <w:rPr>
          <w:rFonts w:hint="eastAsia"/>
          <w:rtl/>
          <w:lang w:eastAsia="en-US"/>
        </w:rPr>
        <w:t>למציע</w:t>
      </w:r>
      <w:r w:rsidRPr="00ED6F49">
        <w:rPr>
          <w:rtl/>
          <w:lang w:eastAsia="en-US"/>
        </w:rPr>
        <w:t xml:space="preserve">, </w:t>
      </w:r>
      <w:r w:rsidRPr="00ED6F49">
        <w:rPr>
          <w:rFonts w:hint="eastAsia"/>
          <w:rtl/>
          <w:lang w:eastAsia="en-US"/>
        </w:rPr>
        <w:t>ותאפשר</w:t>
      </w:r>
      <w:r w:rsidRPr="00ED6F49">
        <w:rPr>
          <w:rtl/>
          <w:lang w:eastAsia="en-US"/>
        </w:rPr>
        <w:t xml:space="preserve"> </w:t>
      </w:r>
      <w:r w:rsidRPr="00ED6F49">
        <w:rPr>
          <w:rFonts w:hint="eastAsia"/>
          <w:rtl/>
          <w:lang w:eastAsia="en-US"/>
        </w:rPr>
        <w:t>לו</w:t>
      </w:r>
      <w:r w:rsidRPr="00ED6F49">
        <w:rPr>
          <w:rtl/>
          <w:lang w:eastAsia="en-US"/>
        </w:rPr>
        <w:t xml:space="preserve"> </w:t>
      </w:r>
      <w:r w:rsidRPr="00ED6F49">
        <w:rPr>
          <w:rFonts w:hint="eastAsia"/>
          <w:rtl/>
          <w:lang w:eastAsia="en-US"/>
        </w:rPr>
        <w:t>להשיג</w:t>
      </w:r>
      <w:r w:rsidRPr="00ED6F49">
        <w:rPr>
          <w:rtl/>
          <w:lang w:eastAsia="en-US"/>
        </w:rPr>
        <w:t xml:space="preserve"> </w:t>
      </w:r>
      <w:r w:rsidRPr="00ED6F49">
        <w:rPr>
          <w:rFonts w:hint="eastAsia"/>
          <w:rtl/>
          <w:lang w:eastAsia="en-US"/>
        </w:rPr>
        <w:t>על</w:t>
      </w:r>
      <w:r w:rsidRPr="00ED6F49">
        <w:rPr>
          <w:rtl/>
          <w:lang w:eastAsia="en-US"/>
        </w:rPr>
        <w:t xml:space="preserve"> </w:t>
      </w:r>
      <w:r w:rsidRPr="00ED6F49">
        <w:rPr>
          <w:rFonts w:hint="eastAsia"/>
          <w:rtl/>
          <w:lang w:eastAsia="en-US"/>
        </w:rPr>
        <w:t>כך</w:t>
      </w:r>
      <w:r w:rsidRPr="00ED6F49">
        <w:rPr>
          <w:rtl/>
          <w:lang w:eastAsia="en-US"/>
        </w:rPr>
        <w:t xml:space="preserve"> </w:t>
      </w:r>
      <w:r w:rsidRPr="00ED6F49">
        <w:rPr>
          <w:rFonts w:hint="eastAsia"/>
          <w:rtl/>
          <w:lang w:eastAsia="en-US"/>
        </w:rPr>
        <w:t>בפניה</w:t>
      </w:r>
      <w:r w:rsidRPr="00ED6F49">
        <w:rPr>
          <w:rtl/>
          <w:lang w:eastAsia="en-US"/>
        </w:rPr>
        <w:t xml:space="preserve"> </w:t>
      </w:r>
      <w:r w:rsidRPr="00ED6F49">
        <w:rPr>
          <w:rFonts w:hint="eastAsia"/>
          <w:rtl/>
          <w:lang w:eastAsia="en-US"/>
        </w:rPr>
        <w:t>בתוך</w:t>
      </w:r>
      <w:r w:rsidRPr="00ED6F49">
        <w:rPr>
          <w:rtl/>
          <w:lang w:eastAsia="en-US"/>
        </w:rPr>
        <w:t xml:space="preserve"> </w:t>
      </w:r>
      <w:r w:rsidRPr="00ED6F49">
        <w:rPr>
          <w:rFonts w:hint="eastAsia"/>
          <w:rtl/>
          <w:lang w:eastAsia="en-US"/>
        </w:rPr>
        <w:t>פרק</w:t>
      </w:r>
      <w:r w:rsidR="001809C6">
        <w:rPr>
          <w:rtl/>
          <w:lang w:eastAsia="en-US"/>
        </w:rPr>
        <w:t xml:space="preserve"> </w:t>
      </w:r>
      <w:r w:rsidRPr="00ED6F49">
        <w:rPr>
          <w:rFonts w:hint="eastAsia"/>
          <w:rtl/>
          <w:lang w:eastAsia="en-US"/>
        </w:rPr>
        <w:t>זמן</w:t>
      </w:r>
      <w:r w:rsidRPr="00ED6F49">
        <w:rPr>
          <w:rtl/>
          <w:lang w:eastAsia="en-US"/>
        </w:rPr>
        <w:t xml:space="preserve"> </w:t>
      </w:r>
      <w:r w:rsidRPr="00ED6F49">
        <w:rPr>
          <w:rFonts w:hint="eastAsia"/>
          <w:rtl/>
          <w:lang w:eastAsia="en-US"/>
        </w:rPr>
        <w:t>ההולם</w:t>
      </w:r>
      <w:r w:rsidRPr="00ED6F49">
        <w:rPr>
          <w:rtl/>
          <w:lang w:eastAsia="en-US"/>
        </w:rPr>
        <w:t xml:space="preserve"> </w:t>
      </w:r>
      <w:r w:rsidRPr="00ED6F49">
        <w:rPr>
          <w:rFonts w:hint="eastAsia"/>
          <w:rtl/>
          <w:lang w:eastAsia="en-US"/>
        </w:rPr>
        <w:t>את</w:t>
      </w:r>
      <w:r w:rsidRPr="00ED6F49">
        <w:rPr>
          <w:rtl/>
          <w:lang w:eastAsia="en-US"/>
        </w:rPr>
        <w:t xml:space="preserve"> </w:t>
      </w:r>
      <w:r w:rsidRPr="00ED6F49">
        <w:rPr>
          <w:rFonts w:hint="eastAsia"/>
          <w:rtl/>
          <w:lang w:eastAsia="en-US"/>
        </w:rPr>
        <w:t>נסיבות</w:t>
      </w:r>
      <w:r w:rsidRPr="00ED6F49">
        <w:rPr>
          <w:rtl/>
          <w:lang w:eastAsia="en-US"/>
        </w:rPr>
        <w:t xml:space="preserve"> </w:t>
      </w:r>
      <w:r w:rsidRPr="00ED6F49">
        <w:rPr>
          <w:rFonts w:hint="eastAsia"/>
          <w:rtl/>
          <w:lang w:eastAsia="en-US"/>
        </w:rPr>
        <w:t>העניין</w:t>
      </w:r>
      <w:r w:rsidRPr="00ED6F49">
        <w:rPr>
          <w:rtl/>
          <w:lang w:eastAsia="en-US"/>
        </w:rPr>
        <w:t>.</w:t>
      </w:r>
    </w:p>
    <w:p w14:paraId="7CDB1045" w14:textId="77777777" w:rsidR="00ED6F49" w:rsidRPr="00ED6F49" w:rsidRDefault="00ED6F49" w:rsidP="00AE3D83">
      <w:pPr>
        <w:widowControl w:val="0"/>
        <w:numPr>
          <w:ilvl w:val="1"/>
          <w:numId w:val="5"/>
        </w:numPr>
        <w:spacing w:line="280" w:lineRule="atLeast"/>
        <w:ind w:right="-426"/>
        <w:rPr>
          <w:lang w:eastAsia="en-US"/>
        </w:rPr>
      </w:pPr>
      <w:r w:rsidRPr="00ED6F49">
        <w:rPr>
          <w:rFonts w:hint="eastAsia"/>
          <w:rtl/>
          <w:lang w:eastAsia="en-US"/>
        </w:rPr>
        <w:t>החליטה</w:t>
      </w:r>
      <w:r w:rsidRPr="00ED6F49">
        <w:rPr>
          <w:rtl/>
          <w:lang w:eastAsia="en-US"/>
        </w:rPr>
        <w:t xml:space="preserve"> </w:t>
      </w:r>
      <w:r w:rsidRPr="00ED6F49">
        <w:rPr>
          <w:rFonts w:hint="eastAsia"/>
          <w:rtl/>
          <w:lang w:eastAsia="en-US"/>
        </w:rPr>
        <w:t>ועדת</w:t>
      </w:r>
      <w:r w:rsidRPr="00ED6F49">
        <w:rPr>
          <w:rtl/>
          <w:lang w:eastAsia="en-US"/>
        </w:rPr>
        <w:t xml:space="preserve"> </w:t>
      </w:r>
      <w:r w:rsidRPr="00ED6F49">
        <w:rPr>
          <w:rFonts w:hint="eastAsia"/>
          <w:rtl/>
          <w:lang w:eastAsia="en-US"/>
        </w:rPr>
        <w:t>המכרזים</w:t>
      </w:r>
      <w:r w:rsidRPr="00ED6F49">
        <w:rPr>
          <w:rtl/>
          <w:lang w:eastAsia="en-US"/>
        </w:rPr>
        <w:t xml:space="preserve"> </w:t>
      </w:r>
      <w:r w:rsidRPr="00ED6F49">
        <w:rPr>
          <w:rFonts w:hint="eastAsia"/>
          <w:rtl/>
          <w:lang w:eastAsia="en-US"/>
        </w:rPr>
        <w:t>לדחות</w:t>
      </w:r>
      <w:r w:rsidRPr="00ED6F49">
        <w:rPr>
          <w:rtl/>
          <w:lang w:eastAsia="en-US"/>
        </w:rPr>
        <w:t xml:space="preserve"> </w:t>
      </w:r>
      <w:r w:rsidRPr="00ED6F49">
        <w:rPr>
          <w:rFonts w:hint="eastAsia"/>
          <w:rtl/>
          <w:lang w:eastAsia="en-US"/>
        </w:rPr>
        <w:t>את</w:t>
      </w:r>
      <w:r w:rsidRPr="00ED6F49">
        <w:rPr>
          <w:rtl/>
          <w:lang w:eastAsia="en-US"/>
        </w:rPr>
        <w:t xml:space="preserve"> </w:t>
      </w:r>
      <w:r w:rsidRPr="00ED6F49">
        <w:rPr>
          <w:rFonts w:hint="eastAsia"/>
          <w:rtl/>
          <w:lang w:eastAsia="en-US"/>
        </w:rPr>
        <w:t>ההשגה</w:t>
      </w:r>
      <w:r w:rsidRPr="00ED6F49">
        <w:rPr>
          <w:rtl/>
          <w:lang w:eastAsia="en-US"/>
        </w:rPr>
        <w:t xml:space="preserve"> </w:t>
      </w:r>
      <w:r w:rsidRPr="00ED6F49">
        <w:rPr>
          <w:rFonts w:hint="eastAsia"/>
          <w:rtl/>
          <w:lang w:eastAsia="en-US"/>
        </w:rPr>
        <w:t>של</w:t>
      </w:r>
      <w:r w:rsidRPr="00ED6F49">
        <w:rPr>
          <w:rtl/>
          <w:lang w:eastAsia="en-US"/>
        </w:rPr>
        <w:t xml:space="preserve"> </w:t>
      </w:r>
      <w:r w:rsidRPr="00ED6F49">
        <w:rPr>
          <w:rFonts w:hint="eastAsia"/>
          <w:rtl/>
          <w:lang w:eastAsia="en-US"/>
        </w:rPr>
        <w:t>המציע</w:t>
      </w:r>
      <w:r w:rsidRPr="00ED6F49">
        <w:rPr>
          <w:rtl/>
          <w:lang w:eastAsia="en-US"/>
        </w:rPr>
        <w:t xml:space="preserve">, </w:t>
      </w:r>
      <w:r w:rsidRPr="00ED6F49">
        <w:rPr>
          <w:rFonts w:hint="eastAsia"/>
          <w:rtl/>
          <w:lang w:eastAsia="en-US"/>
        </w:rPr>
        <w:t>תודיע</w:t>
      </w:r>
      <w:r w:rsidRPr="00ED6F49">
        <w:rPr>
          <w:rtl/>
          <w:lang w:eastAsia="en-US"/>
        </w:rPr>
        <w:t xml:space="preserve"> </w:t>
      </w:r>
      <w:r w:rsidRPr="00ED6F49">
        <w:rPr>
          <w:rFonts w:hint="eastAsia"/>
          <w:rtl/>
          <w:lang w:eastAsia="en-US"/>
        </w:rPr>
        <w:t>על</w:t>
      </w:r>
      <w:r w:rsidRPr="00ED6F49">
        <w:rPr>
          <w:rtl/>
          <w:lang w:eastAsia="en-US"/>
        </w:rPr>
        <w:t xml:space="preserve"> </w:t>
      </w:r>
      <w:r w:rsidRPr="00ED6F49">
        <w:rPr>
          <w:rFonts w:hint="eastAsia"/>
          <w:rtl/>
          <w:lang w:eastAsia="en-US"/>
        </w:rPr>
        <w:t>כך</w:t>
      </w:r>
      <w:r w:rsidRPr="00ED6F49">
        <w:rPr>
          <w:rtl/>
          <w:lang w:eastAsia="en-US"/>
        </w:rPr>
        <w:t xml:space="preserve"> </w:t>
      </w:r>
      <w:r w:rsidRPr="00ED6F49">
        <w:rPr>
          <w:rFonts w:hint="eastAsia"/>
          <w:rtl/>
          <w:lang w:eastAsia="en-US"/>
        </w:rPr>
        <w:t>ועדת</w:t>
      </w:r>
      <w:r w:rsidRPr="00ED6F49">
        <w:rPr>
          <w:rtl/>
          <w:lang w:eastAsia="en-US"/>
        </w:rPr>
        <w:t xml:space="preserve"> </w:t>
      </w:r>
      <w:r w:rsidRPr="00ED6F49">
        <w:rPr>
          <w:rFonts w:hint="eastAsia"/>
          <w:rtl/>
          <w:lang w:eastAsia="en-US"/>
        </w:rPr>
        <w:t>המכרזים</w:t>
      </w:r>
      <w:r w:rsidRPr="00ED6F49">
        <w:rPr>
          <w:rtl/>
          <w:lang w:eastAsia="en-US"/>
        </w:rPr>
        <w:t xml:space="preserve"> </w:t>
      </w:r>
      <w:r w:rsidRPr="00ED6F49">
        <w:rPr>
          <w:rFonts w:hint="eastAsia"/>
          <w:rtl/>
          <w:lang w:eastAsia="en-US"/>
        </w:rPr>
        <w:t>למציע</w:t>
      </w:r>
      <w:r w:rsidR="001809C6">
        <w:rPr>
          <w:rtl/>
          <w:lang w:eastAsia="en-US"/>
        </w:rPr>
        <w:t xml:space="preserve"> </w:t>
      </w:r>
      <w:r w:rsidRPr="00ED6F49">
        <w:rPr>
          <w:rFonts w:hint="eastAsia"/>
          <w:rtl/>
          <w:lang w:eastAsia="en-US"/>
        </w:rPr>
        <w:t>בטרם</w:t>
      </w:r>
      <w:r w:rsidRPr="00ED6F49">
        <w:rPr>
          <w:rtl/>
          <w:lang w:eastAsia="en-US"/>
        </w:rPr>
        <w:t xml:space="preserve"> </w:t>
      </w:r>
      <w:r w:rsidRPr="00ED6F49">
        <w:rPr>
          <w:rFonts w:hint="eastAsia"/>
          <w:rtl/>
          <w:lang w:eastAsia="en-US"/>
        </w:rPr>
        <w:t>מסירת</w:t>
      </w:r>
      <w:r w:rsidRPr="00ED6F49">
        <w:rPr>
          <w:rtl/>
          <w:lang w:eastAsia="en-US"/>
        </w:rPr>
        <w:t xml:space="preserve"> </w:t>
      </w:r>
      <w:r w:rsidRPr="00ED6F49">
        <w:rPr>
          <w:rFonts w:hint="eastAsia"/>
          <w:rtl/>
          <w:lang w:eastAsia="en-US"/>
        </w:rPr>
        <w:t>החומר</w:t>
      </w:r>
      <w:r w:rsidRPr="00ED6F49">
        <w:rPr>
          <w:rtl/>
          <w:lang w:eastAsia="en-US"/>
        </w:rPr>
        <w:t xml:space="preserve"> </w:t>
      </w:r>
      <w:r w:rsidRPr="00ED6F49">
        <w:rPr>
          <w:rFonts w:hint="eastAsia"/>
          <w:rtl/>
          <w:lang w:eastAsia="en-US"/>
        </w:rPr>
        <w:t>לעיונו</w:t>
      </w:r>
      <w:r w:rsidRPr="00ED6F49">
        <w:rPr>
          <w:rtl/>
          <w:lang w:eastAsia="en-US"/>
        </w:rPr>
        <w:t xml:space="preserve"> </w:t>
      </w:r>
      <w:r w:rsidRPr="00ED6F49">
        <w:rPr>
          <w:rFonts w:hint="eastAsia"/>
          <w:rtl/>
          <w:lang w:eastAsia="en-US"/>
        </w:rPr>
        <w:t>של</w:t>
      </w:r>
      <w:r w:rsidRPr="00ED6F49">
        <w:rPr>
          <w:rtl/>
          <w:lang w:eastAsia="en-US"/>
        </w:rPr>
        <w:t xml:space="preserve"> </w:t>
      </w:r>
      <w:r w:rsidRPr="00ED6F49">
        <w:rPr>
          <w:rFonts w:hint="eastAsia"/>
          <w:rtl/>
          <w:lang w:eastAsia="en-US"/>
        </w:rPr>
        <w:t>המבקש</w:t>
      </w:r>
      <w:r w:rsidRPr="00ED6F49">
        <w:rPr>
          <w:rtl/>
          <w:lang w:eastAsia="en-US"/>
        </w:rPr>
        <w:t>.</w:t>
      </w:r>
    </w:p>
    <w:p w14:paraId="7B0C2B03" w14:textId="77777777" w:rsidR="00ED6F49" w:rsidRPr="00ED6F49" w:rsidRDefault="00ED6F49" w:rsidP="00AE3D83">
      <w:pPr>
        <w:widowControl w:val="0"/>
        <w:numPr>
          <w:ilvl w:val="1"/>
          <w:numId w:val="5"/>
        </w:numPr>
        <w:spacing w:line="280" w:lineRule="atLeast"/>
        <w:ind w:right="-426"/>
        <w:rPr>
          <w:lang w:eastAsia="en-US"/>
        </w:rPr>
      </w:pPr>
      <w:r w:rsidRPr="00ED6F49">
        <w:rPr>
          <w:rFonts w:hint="cs"/>
          <w:rtl/>
          <w:lang w:eastAsia="en-US"/>
        </w:rPr>
        <w:t xml:space="preserve">יודגש בזאת בהתאם להוראות תקנה 21(ו) לתקנות חובת המכרזים, התשנ"ג-1993 </w:t>
      </w:r>
      <w:r w:rsidRPr="00ED6F49">
        <w:rPr>
          <w:rtl/>
          <w:lang w:eastAsia="en-US"/>
        </w:rPr>
        <w:t>–</w:t>
      </w:r>
      <w:r w:rsidR="001809C6">
        <w:rPr>
          <w:rFonts w:hint="cs"/>
          <w:rtl/>
          <w:lang w:eastAsia="en-US"/>
        </w:rPr>
        <w:t xml:space="preserve"> </w:t>
      </w:r>
      <w:r w:rsidRPr="00ED6F49">
        <w:rPr>
          <w:rFonts w:hint="cs"/>
          <w:rtl/>
          <w:lang w:eastAsia="en-US"/>
        </w:rPr>
        <w:t xml:space="preserve">כי עיון במסמכי המכרז, החלטות ועדת המכרזים ו/או ועדות המשנה, ההצעה הזוכה וכל מסמך אחר בהתייחס למכרז זה </w:t>
      </w:r>
      <w:r w:rsidRPr="00ED6F49">
        <w:rPr>
          <w:rtl/>
          <w:lang w:eastAsia="en-US"/>
        </w:rPr>
        <w:t>–</w:t>
      </w:r>
      <w:r w:rsidRPr="00ED6F49">
        <w:rPr>
          <w:rFonts w:hint="cs"/>
          <w:rtl/>
          <w:lang w:eastAsia="en-US"/>
        </w:rPr>
        <w:t xml:space="preserve"> ככל שיותר העיון בו, בכפוף להחלטת ועדת המכרזים</w:t>
      </w:r>
      <w:r w:rsidR="001809C6">
        <w:rPr>
          <w:rFonts w:hint="cs"/>
          <w:rtl/>
          <w:lang w:eastAsia="en-US"/>
        </w:rPr>
        <w:t xml:space="preserve"> </w:t>
      </w:r>
      <w:r w:rsidRPr="00ED6F49">
        <w:rPr>
          <w:rFonts w:hint="cs"/>
          <w:rtl/>
          <w:lang w:eastAsia="en-US"/>
        </w:rPr>
        <w:t>במשרד, ייעשה תמורת תשלום לכיסוי העלות, העלות הכרוכה, לדעת ועדת המכרזים, בקיום הוראות תקנה 21(ה) לתקנות חובת המכרז, התשנ"ג-1993.</w:t>
      </w:r>
    </w:p>
    <w:p w14:paraId="1CDB0D59" w14:textId="77777777" w:rsidR="00ED6F49" w:rsidRPr="00AE3D83" w:rsidRDefault="00ED6F49" w:rsidP="00E91129">
      <w:pPr>
        <w:widowControl w:val="0"/>
        <w:tabs>
          <w:tab w:val="left" w:pos="950"/>
        </w:tabs>
        <w:overflowPunct/>
        <w:autoSpaceDE/>
        <w:autoSpaceDN/>
        <w:spacing w:afterLines="160" w:after="384" w:line="280" w:lineRule="atLeast"/>
        <w:jc w:val="center"/>
        <w:outlineLvl w:val="1"/>
        <w:rPr>
          <w:rFonts w:ascii="David" w:hAnsi="David"/>
          <w:b/>
          <w:bCs/>
          <w:sz w:val="28"/>
          <w:szCs w:val="28"/>
          <w:rtl/>
          <w:lang w:eastAsia="en-US"/>
        </w:rPr>
      </w:pPr>
      <w:bookmarkStart w:id="157" w:name="_Toc485982310"/>
      <w:bookmarkStart w:id="158" w:name="H2_נספח_א__טופס_הגשת_הצעה"/>
      <w:r w:rsidRPr="00AE3D83">
        <w:rPr>
          <w:rFonts w:ascii="David" w:hAnsi="David"/>
          <w:b/>
          <w:bCs/>
          <w:sz w:val="28"/>
          <w:szCs w:val="28"/>
          <w:rtl/>
          <w:lang w:eastAsia="en-US"/>
        </w:rPr>
        <w:br w:type="page"/>
      </w:r>
      <w:r w:rsidRPr="00AE3D83">
        <w:rPr>
          <w:rFonts w:ascii="David" w:hAnsi="David" w:hint="eastAsia"/>
          <w:b/>
          <w:bCs/>
          <w:sz w:val="28"/>
          <w:szCs w:val="28"/>
          <w:rtl/>
          <w:lang w:eastAsia="en-US"/>
        </w:rPr>
        <w:lastRenderedPageBreak/>
        <w:t>נספח</w:t>
      </w:r>
      <w:r w:rsidRPr="00AE3D83">
        <w:rPr>
          <w:rFonts w:ascii="David" w:hAnsi="David"/>
          <w:b/>
          <w:bCs/>
          <w:sz w:val="28"/>
          <w:szCs w:val="28"/>
          <w:rtl/>
          <w:lang w:eastAsia="en-US"/>
        </w:rPr>
        <w:t xml:space="preserve"> </w:t>
      </w:r>
      <w:r w:rsidRPr="00AE3D83">
        <w:rPr>
          <w:rFonts w:ascii="David" w:hAnsi="David" w:hint="eastAsia"/>
          <w:b/>
          <w:bCs/>
          <w:sz w:val="28"/>
          <w:szCs w:val="28"/>
          <w:rtl/>
          <w:lang w:eastAsia="en-US"/>
        </w:rPr>
        <w:t>א</w:t>
      </w:r>
      <w:r w:rsidRPr="00AE3D83">
        <w:rPr>
          <w:rFonts w:ascii="David" w:hAnsi="David"/>
          <w:b/>
          <w:bCs/>
          <w:sz w:val="28"/>
          <w:szCs w:val="28"/>
          <w:rtl/>
          <w:lang w:eastAsia="en-US"/>
        </w:rPr>
        <w:t xml:space="preserve">' - </w:t>
      </w:r>
      <w:r w:rsidRPr="00AE3D83">
        <w:rPr>
          <w:rFonts w:ascii="David" w:hAnsi="David" w:hint="eastAsia"/>
          <w:b/>
          <w:bCs/>
          <w:sz w:val="28"/>
          <w:szCs w:val="28"/>
          <w:rtl/>
          <w:lang w:eastAsia="en-US"/>
        </w:rPr>
        <w:t>טופס</w:t>
      </w:r>
      <w:r w:rsidRPr="00AE3D83">
        <w:rPr>
          <w:rFonts w:ascii="David" w:hAnsi="David"/>
          <w:b/>
          <w:bCs/>
          <w:sz w:val="28"/>
          <w:szCs w:val="28"/>
          <w:rtl/>
          <w:lang w:eastAsia="en-US"/>
        </w:rPr>
        <w:t xml:space="preserve"> </w:t>
      </w:r>
      <w:r w:rsidRPr="00AE3D83">
        <w:rPr>
          <w:rFonts w:ascii="David" w:hAnsi="David" w:hint="eastAsia"/>
          <w:b/>
          <w:bCs/>
          <w:sz w:val="28"/>
          <w:szCs w:val="28"/>
          <w:rtl/>
          <w:lang w:eastAsia="en-US"/>
        </w:rPr>
        <w:t>הגשת</w:t>
      </w:r>
      <w:r w:rsidRPr="00AE3D83">
        <w:rPr>
          <w:rFonts w:ascii="David" w:hAnsi="David"/>
          <w:b/>
          <w:bCs/>
          <w:sz w:val="28"/>
          <w:szCs w:val="28"/>
          <w:rtl/>
          <w:lang w:eastAsia="en-US"/>
        </w:rPr>
        <w:t xml:space="preserve"> </w:t>
      </w:r>
      <w:r w:rsidRPr="00AE3D83">
        <w:rPr>
          <w:rFonts w:ascii="David" w:hAnsi="David" w:hint="eastAsia"/>
          <w:b/>
          <w:bCs/>
          <w:sz w:val="28"/>
          <w:szCs w:val="28"/>
          <w:rtl/>
          <w:lang w:eastAsia="en-US"/>
        </w:rPr>
        <w:t>הצעה</w:t>
      </w:r>
      <w:bookmarkEnd w:id="157"/>
    </w:p>
    <w:bookmarkEnd w:id="158"/>
    <w:p w14:paraId="1A9BE188" w14:textId="77777777" w:rsidR="00ED6F49" w:rsidRPr="00ED6F49" w:rsidRDefault="00ED6F49" w:rsidP="00AE3D83">
      <w:pPr>
        <w:overflowPunct/>
        <w:autoSpaceDE/>
        <w:autoSpaceDN/>
        <w:adjustRightInd/>
        <w:spacing w:after="120" w:line="280" w:lineRule="atLeast"/>
        <w:textAlignment w:val="auto"/>
        <w:rPr>
          <w:rFonts w:ascii="David" w:hAnsi="David"/>
          <w:rtl/>
          <w:lang w:eastAsia="en-US"/>
        </w:rPr>
      </w:pPr>
      <w:r w:rsidRPr="00ED6F49">
        <w:rPr>
          <w:rFonts w:ascii="David" w:hAnsi="David"/>
          <w:rtl/>
          <w:lang w:eastAsia="en-US"/>
        </w:rPr>
        <w:t>לכבוד</w:t>
      </w:r>
    </w:p>
    <w:p w14:paraId="6927DBD8" w14:textId="77777777" w:rsidR="00ED6F49" w:rsidRPr="00ED6F49" w:rsidRDefault="00ED6F49" w:rsidP="006513FB">
      <w:pPr>
        <w:overflowPunct/>
        <w:autoSpaceDE/>
        <w:autoSpaceDN/>
        <w:adjustRightInd/>
        <w:spacing w:afterLines="160" w:after="384" w:line="280" w:lineRule="atLeast"/>
        <w:textAlignment w:val="auto"/>
        <w:rPr>
          <w:rFonts w:ascii="David" w:hAnsi="David"/>
          <w:u w:val="single"/>
          <w:rtl/>
          <w:lang w:eastAsia="en-US"/>
        </w:rPr>
      </w:pPr>
      <w:r w:rsidRPr="00ED6F49">
        <w:rPr>
          <w:rFonts w:ascii="David" w:hAnsi="David"/>
          <w:u w:val="single"/>
          <w:rtl/>
          <w:lang w:eastAsia="en-US"/>
        </w:rPr>
        <w:t xml:space="preserve">משרד </w:t>
      </w:r>
      <w:r w:rsidRPr="00ED6F49">
        <w:rPr>
          <w:rFonts w:ascii="David" w:hAnsi="David" w:hint="cs"/>
          <w:u w:val="single"/>
          <w:rtl/>
          <w:lang w:eastAsia="en-US"/>
        </w:rPr>
        <w:t>הפנים</w:t>
      </w:r>
    </w:p>
    <w:p w14:paraId="3929EB93" w14:textId="77777777" w:rsidR="00ED6F49" w:rsidRPr="00ED6F49" w:rsidDel="005B1F0E" w:rsidRDefault="00ED6F49" w:rsidP="00AE3D83">
      <w:pPr>
        <w:overflowPunct/>
        <w:autoSpaceDE/>
        <w:autoSpaceDN/>
        <w:adjustRightInd/>
        <w:spacing w:before="240" w:after="480" w:line="280" w:lineRule="atLeast"/>
        <w:jc w:val="center"/>
        <w:textAlignment w:val="auto"/>
        <w:rPr>
          <w:rFonts w:ascii="David" w:hAnsi="David"/>
          <w:b/>
          <w:bCs/>
          <w:u w:val="single"/>
          <w:rtl/>
          <w:lang w:eastAsia="en-US"/>
        </w:rPr>
      </w:pPr>
      <w:r w:rsidRPr="00ED6F49">
        <w:rPr>
          <w:rFonts w:ascii="David" w:hAnsi="David"/>
          <w:b/>
          <w:bCs/>
          <w:u w:val="single"/>
          <w:rtl/>
          <w:lang w:eastAsia="en-US"/>
        </w:rPr>
        <w:t xml:space="preserve">הנדון : הצעה למכרז מס’ </w:t>
      </w:r>
      <w:r w:rsidR="00F37A3E">
        <w:rPr>
          <w:rFonts w:ascii="David" w:hAnsi="David"/>
          <w:b/>
          <w:bCs/>
          <w:u w:val="single"/>
          <w:lang w:eastAsia="en-US"/>
        </w:rPr>
        <w:t>16/2022</w:t>
      </w:r>
      <w:r w:rsidRPr="00ED6F49">
        <w:rPr>
          <w:rFonts w:ascii="David" w:hAnsi="David"/>
          <w:b/>
          <w:bCs/>
          <w:u w:val="single"/>
          <w:rtl/>
          <w:lang w:eastAsia="en-US"/>
        </w:rPr>
        <w:t xml:space="preserve"> </w:t>
      </w:r>
      <w:r w:rsidRPr="00ED6F49">
        <w:rPr>
          <w:rFonts w:ascii="David" w:hAnsi="David" w:hint="cs"/>
          <w:b/>
          <w:bCs/>
          <w:u w:val="single"/>
          <w:rtl/>
          <w:lang w:eastAsia="en-US"/>
        </w:rPr>
        <w:t>מתן שירותים לוגיסטיים עבור הבחירות לרשויות המקומיות</w:t>
      </w:r>
    </w:p>
    <w:p w14:paraId="183F34C8" w14:textId="77777777" w:rsidR="00ED6F49" w:rsidRPr="00ED6F49" w:rsidRDefault="00ED6F49" w:rsidP="004F002B">
      <w:pPr>
        <w:widowControl w:val="0"/>
        <w:numPr>
          <w:ilvl w:val="0"/>
          <w:numId w:val="14"/>
        </w:numPr>
        <w:overflowPunct/>
        <w:autoSpaceDE/>
        <w:autoSpaceDN/>
        <w:adjustRightInd/>
        <w:spacing w:line="280" w:lineRule="atLeast"/>
        <w:textAlignment w:val="auto"/>
        <w:rPr>
          <w:rFonts w:ascii="David" w:hAnsi="David"/>
          <w:lang w:eastAsia="en-US"/>
        </w:rPr>
      </w:pPr>
      <w:r w:rsidRPr="00ED6F49">
        <w:rPr>
          <w:rFonts w:ascii="David" w:hAnsi="David"/>
          <w:rtl/>
          <w:lang w:eastAsia="en-US"/>
        </w:rPr>
        <w:t>אני החתום מטה מציע בזה את שירותי לביצוע העבודה שבנדון, בהתאם לתנאי המכרז.</w:t>
      </w:r>
    </w:p>
    <w:p w14:paraId="4BD88FFB" w14:textId="77777777" w:rsidR="00ED6F49" w:rsidRPr="00ED6F49" w:rsidRDefault="00ED6F49" w:rsidP="004F002B">
      <w:pPr>
        <w:widowControl w:val="0"/>
        <w:numPr>
          <w:ilvl w:val="0"/>
          <w:numId w:val="14"/>
        </w:numPr>
        <w:overflowPunct/>
        <w:autoSpaceDE/>
        <w:autoSpaceDN/>
        <w:adjustRightInd/>
        <w:spacing w:line="280" w:lineRule="atLeast"/>
        <w:textAlignment w:val="auto"/>
        <w:rPr>
          <w:rFonts w:ascii="David" w:hAnsi="David"/>
          <w:rtl/>
          <w:lang w:eastAsia="en-US"/>
        </w:rPr>
      </w:pPr>
      <w:r w:rsidRPr="00ED6F49">
        <w:rPr>
          <w:rFonts w:ascii="David" w:hAnsi="David"/>
          <w:rtl/>
          <w:lang w:eastAsia="en-US"/>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w:t>
      </w:r>
      <w:r w:rsidR="001809C6">
        <w:rPr>
          <w:rFonts w:ascii="David" w:hAnsi="David"/>
          <w:rtl/>
          <w:lang w:eastAsia="en-US"/>
        </w:rPr>
        <w:t xml:space="preserve"> </w:t>
      </w:r>
    </w:p>
    <w:p w14:paraId="4E187A48" w14:textId="77777777" w:rsidR="00ED6F49" w:rsidRPr="00ED6F49" w:rsidRDefault="00ED6F49" w:rsidP="004F002B">
      <w:pPr>
        <w:widowControl w:val="0"/>
        <w:numPr>
          <w:ilvl w:val="0"/>
          <w:numId w:val="14"/>
        </w:numPr>
        <w:overflowPunct/>
        <w:autoSpaceDE/>
        <w:autoSpaceDN/>
        <w:adjustRightInd/>
        <w:spacing w:line="280" w:lineRule="atLeast"/>
        <w:textAlignment w:val="auto"/>
        <w:rPr>
          <w:rFonts w:ascii="David" w:hAnsi="David"/>
          <w:lang w:eastAsia="en-US"/>
        </w:rPr>
      </w:pPr>
      <w:r w:rsidRPr="00ED6F49">
        <w:rPr>
          <w:rFonts w:ascii="David" w:hAnsi="David"/>
          <w:rtl/>
          <w:lang w:eastAsia="en-US"/>
        </w:rPr>
        <w:t>אני חותם בזה על נוסח ההסכם (נספח ג')</w:t>
      </w:r>
      <w:r w:rsidRPr="00ED6F49">
        <w:rPr>
          <w:rFonts w:ascii="David" w:hAnsi="David" w:hint="cs"/>
          <w:rtl/>
          <w:lang w:eastAsia="en-US"/>
        </w:rPr>
        <w:t>.</w:t>
      </w:r>
    </w:p>
    <w:p w14:paraId="1C17FDCA" w14:textId="77777777" w:rsidR="00ED6F49" w:rsidRPr="00ED6F49" w:rsidRDefault="00ED6F49" w:rsidP="004F002B">
      <w:pPr>
        <w:widowControl w:val="0"/>
        <w:numPr>
          <w:ilvl w:val="0"/>
          <w:numId w:val="14"/>
        </w:numPr>
        <w:overflowPunct/>
        <w:autoSpaceDE/>
        <w:autoSpaceDN/>
        <w:adjustRightInd/>
        <w:spacing w:line="280" w:lineRule="atLeast"/>
        <w:textAlignment w:val="auto"/>
        <w:rPr>
          <w:rFonts w:ascii="David" w:hAnsi="David"/>
          <w:rtl/>
          <w:lang w:eastAsia="en-US"/>
        </w:rPr>
      </w:pPr>
      <w:r w:rsidRPr="00ED6F49">
        <w:rPr>
          <w:rFonts w:ascii="David" w:hAnsi="David"/>
          <w:rtl/>
          <w:lang w:eastAsia="en-US"/>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5F6FFBDB" w14:textId="77777777" w:rsidR="00ED6F49" w:rsidRPr="00ED6F49" w:rsidRDefault="00ED6F49" w:rsidP="004F002B">
      <w:pPr>
        <w:widowControl w:val="0"/>
        <w:numPr>
          <w:ilvl w:val="0"/>
          <w:numId w:val="14"/>
        </w:numPr>
        <w:overflowPunct/>
        <w:autoSpaceDE/>
        <w:autoSpaceDN/>
        <w:adjustRightInd/>
        <w:spacing w:line="280" w:lineRule="atLeast"/>
        <w:textAlignment w:val="auto"/>
        <w:rPr>
          <w:rFonts w:ascii="David" w:hAnsi="David"/>
          <w:b/>
          <w:bCs/>
          <w:rtl/>
          <w:lang w:eastAsia="en-US"/>
        </w:rPr>
      </w:pPr>
      <w:r w:rsidRPr="00ED6F49">
        <w:rPr>
          <w:rFonts w:ascii="David" w:hAnsi="David"/>
          <w:b/>
          <w:bCs/>
          <w:rtl/>
          <w:lang w:eastAsia="en-US"/>
        </w:rPr>
        <w:t>לתשומת לב המציעים: פירוט תנאי הסף בחוברת ההצעה נועד לנוחות המציעים בלבד.</w:t>
      </w:r>
    </w:p>
    <w:p w14:paraId="661DF9B7" w14:textId="77777777" w:rsidR="00ED6F49" w:rsidRPr="00ED6F49" w:rsidRDefault="00ED6F49" w:rsidP="004F002B">
      <w:pPr>
        <w:widowControl w:val="0"/>
        <w:numPr>
          <w:ilvl w:val="0"/>
          <w:numId w:val="14"/>
        </w:numPr>
        <w:overflowPunct/>
        <w:autoSpaceDE/>
        <w:autoSpaceDN/>
        <w:adjustRightInd/>
        <w:spacing w:line="280" w:lineRule="atLeast"/>
        <w:textAlignment w:val="auto"/>
        <w:rPr>
          <w:rFonts w:ascii="David" w:hAnsi="David"/>
          <w:b/>
          <w:bCs/>
          <w:rtl/>
          <w:lang w:eastAsia="en-US"/>
        </w:rPr>
      </w:pPr>
      <w:r w:rsidRPr="00ED6F49">
        <w:rPr>
          <w:rFonts w:ascii="David" w:hAnsi="David"/>
          <w:b/>
          <w:bCs/>
          <w:rtl/>
          <w:lang w:eastAsia="en-US"/>
        </w:rPr>
        <w:t>בכל מקרה של סתירה בין ניסוח תנאי הסף בחוברת ההצעה זה לבין תנאי הסף המפורטים במפרט המכרז, נוסח תנאי הסף במפרט המכרז גובר.</w:t>
      </w:r>
    </w:p>
    <w:p w14:paraId="2701D6AC" w14:textId="77777777" w:rsidR="00ED6F49" w:rsidRPr="00ED6F49" w:rsidRDefault="00ED6F49" w:rsidP="004F002B">
      <w:pPr>
        <w:widowControl w:val="0"/>
        <w:numPr>
          <w:ilvl w:val="0"/>
          <w:numId w:val="14"/>
        </w:numPr>
        <w:overflowPunct/>
        <w:autoSpaceDE/>
        <w:autoSpaceDN/>
        <w:adjustRightInd/>
        <w:spacing w:line="280" w:lineRule="atLeast"/>
        <w:textAlignment w:val="auto"/>
        <w:rPr>
          <w:rFonts w:ascii="David" w:hAnsi="David"/>
          <w:b/>
          <w:bCs/>
          <w:rtl/>
          <w:lang w:eastAsia="en-US"/>
        </w:rPr>
      </w:pPr>
      <w:r w:rsidRPr="00ED6F49">
        <w:rPr>
          <w:rFonts w:ascii="David" w:hAnsi="David"/>
          <w:b/>
          <w:bCs/>
          <w:rtl/>
          <w:lang w:eastAsia="en-US"/>
        </w:rPr>
        <w:t>ככל שנשמט פרט שיש לפרטו בהתאם למפרט המכרז מחוברת ההצעה, יש לפרטו בהתאם לנדרש במפרט המכרז.</w:t>
      </w:r>
    </w:p>
    <w:p w14:paraId="0C953B43" w14:textId="77777777" w:rsidR="00ED6F49" w:rsidRPr="00ED6F49" w:rsidRDefault="00ED6F49" w:rsidP="004F002B">
      <w:pPr>
        <w:widowControl w:val="0"/>
        <w:numPr>
          <w:ilvl w:val="0"/>
          <w:numId w:val="14"/>
        </w:numPr>
        <w:overflowPunct/>
        <w:autoSpaceDE/>
        <w:autoSpaceDN/>
        <w:adjustRightInd/>
        <w:spacing w:afterLines="160" w:after="384" w:line="280" w:lineRule="atLeast"/>
        <w:textAlignment w:val="auto"/>
        <w:rPr>
          <w:rFonts w:ascii="David" w:hAnsi="David"/>
          <w:b/>
          <w:bCs/>
          <w:u w:val="single"/>
          <w:rtl/>
          <w:lang w:eastAsia="en-US"/>
        </w:rPr>
      </w:pPr>
      <w:bookmarkStart w:id="159" w:name="_Ref179606549"/>
      <w:r w:rsidRPr="00ED6F49">
        <w:rPr>
          <w:rFonts w:ascii="David" w:hAnsi="David"/>
          <w:b/>
          <w:bCs/>
          <w:u w:val="single"/>
          <w:rtl/>
          <w:lang w:eastAsia="en-US"/>
        </w:rPr>
        <w:br w:type="page"/>
      </w:r>
      <w:r w:rsidRPr="00ED6F49">
        <w:rPr>
          <w:rFonts w:ascii="David" w:hAnsi="David"/>
          <w:b/>
          <w:bCs/>
          <w:u w:val="single"/>
          <w:rtl/>
          <w:lang w:eastAsia="en-US"/>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AHR01"/>
        <w:tblDescription w:val="Layout Table"/>
      </w:tblPr>
      <w:tblGrid>
        <w:gridCol w:w="3850"/>
        <w:gridCol w:w="5027"/>
      </w:tblGrid>
      <w:tr w:rsidR="00ED6F49" w:rsidRPr="00ED6F49" w14:paraId="61AF4C53" w14:textId="77777777" w:rsidTr="00271558">
        <w:trPr>
          <w:cantSplit/>
          <w:trHeight w:hRule="exact" w:val="680"/>
          <w:hidden/>
        </w:trPr>
        <w:tc>
          <w:tcPr>
            <w:tcW w:w="3850" w:type="dxa"/>
            <w:tcBorders>
              <w:top w:val="nil"/>
              <w:left w:val="nil"/>
              <w:bottom w:val="nil"/>
            </w:tcBorders>
            <w:vAlign w:val="center"/>
          </w:tcPr>
          <w:p w14:paraId="540F2459" w14:textId="77777777" w:rsidR="00ED6F49" w:rsidRPr="00ED6F49" w:rsidRDefault="00ED6F49" w:rsidP="001D5683">
            <w:pPr>
              <w:overflowPunct/>
              <w:autoSpaceDE/>
              <w:autoSpaceDN/>
              <w:adjustRightInd/>
              <w:spacing w:afterLines="160" w:after="384" w:line="280" w:lineRule="atLeast"/>
              <w:ind w:left="360" w:right="260"/>
              <w:jc w:val="left"/>
              <w:textAlignment w:val="auto"/>
              <w:rPr>
                <w:rFonts w:ascii="David" w:hAnsi="David"/>
                <w:vanish/>
                <w:rtl/>
              </w:rPr>
            </w:pPr>
            <w:bookmarkStart w:id="160" w:name="Title_25" w:colFirst="0" w:colLast="0"/>
          </w:p>
        </w:tc>
        <w:tc>
          <w:tcPr>
            <w:tcW w:w="5027" w:type="dxa"/>
            <w:shd w:val="clear" w:color="auto" w:fill="BFBFBF"/>
          </w:tcPr>
          <w:p w14:paraId="63F24E36" w14:textId="77777777" w:rsidR="00ED6F49" w:rsidRPr="00ED6F49" w:rsidRDefault="00ED6F49" w:rsidP="006513FB">
            <w:pPr>
              <w:overflowPunct/>
              <w:autoSpaceDE/>
              <w:autoSpaceDN/>
              <w:adjustRightInd/>
              <w:spacing w:afterLines="160" w:after="384" w:line="280" w:lineRule="atLeast"/>
              <w:textAlignment w:val="auto"/>
              <w:rPr>
                <w:rFonts w:ascii="David" w:hAnsi="David"/>
                <w:b/>
                <w:bCs/>
                <w:lang w:eastAsia="en-US"/>
              </w:rPr>
            </w:pPr>
            <w:r w:rsidRPr="00ED6F49">
              <w:rPr>
                <w:rFonts w:ascii="David" w:hAnsi="David" w:hint="eastAsia"/>
                <w:b/>
                <w:bCs/>
                <w:rtl/>
                <w:lang w:eastAsia="en-US"/>
              </w:rPr>
              <w:t>המציע</w:t>
            </w:r>
          </w:p>
        </w:tc>
      </w:tr>
      <w:bookmarkEnd w:id="160"/>
      <w:tr w:rsidR="00ED6F49" w:rsidRPr="00ED6F49" w14:paraId="36780567" w14:textId="77777777" w:rsidTr="00271558">
        <w:trPr>
          <w:cantSplit/>
          <w:trHeight w:hRule="exact" w:val="680"/>
          <w:hidden/>
        </w:trPr>
        <w:tc>
          <w:tcPr>
            <w:tcW w:w="3850" w:type="dxa"/>
            <w:tcBorders>
              <w:top w:val="nil"/>
              <w:left w:val="nil"/>
              <w:bottom w:val="nil"/>
            </w:tcBorders>
            <w:vAlign w:val="center"/>
          </w:tcPr>
          <w:p w14:paraId="1D0FFCC6" w14:textId="77777777" w:rsidR="00ED6F49" w:rsidRPr="00ED6F49" w:rsidRDefault="00ED6F49" w:rsidP="004F002B">
            <w:pPr>
              <w:widowControl w:val="0"/>
              <w:numPr>
                <w:ilvl w:val="0"/>
                <w:numId w:val="15"/>
              </w:numPr>
              <w:overflowPunct/>
              <w:autoSpaceDE/>
              <w:autoSpaceDN/>
              <w:adjustRightInd/>
              <w:spacing w:afterLines="160" w:after="384" w:line="280" w:lineRule="atLeast"/>
              <w:ind w:right="260"/>
              <w:jc w:val="left"/>
              <w:textAlignment w:val="auto"/>
              <w:rPr>
                <w:rFonts w:ascii="David" w:hAnsi="David"/>
                <w:vanish/>
                <w:rtl/>
              </w:rPr>
            </w:pPr>
          </w:p>
          <w:p w14:paraId="0960EBA2" w14:textId="77777777" w:rsidR="00ED6F49" w:rsidRPr="00ED6F49" w:rsidRDefault="00ED6F49" w:rsidP="004F002B">
            <w:pPr>
              <w:widowControl w:val="0"/>
              <w:numPr>
                <w:ilvl w:val="0"/>
                <w:numId w:val="15"/>
              </w:numPr>
              <w:overflowPunct/>
              <w:autoSpaceDE/>
              <w:autoSpaceDN/>
              <w:adjustRightInd/>
              <w:spacing w:afterLines="160" w:after="384" w:line="280" w:lineRule="atLeast"/>
              <w:ind w:right="260"/>
              <w:jc w:val="left"/>
              <w:textAlignment w:val="auto"/>
              <w:rPr>
                <w:rFonts w:ascii="David" w:hAnsi="David"/>
                <w:vanish/>
                <w:rtl/>
              </w:rPr>
            </w:pPr>
          </w:p>
          <w:p w14:paraId="663C6610" w14:textId="77777777" w:rsidR="00ED6F49" w:rsidRPr="00ED6F49" w:rsidRDefault="00ED6F49" w:rsidP="004F002B">
            <w:pPr>
              <w:widowControl w:val="0"/>
              <w:numPr>
                <w:ilvl w:val="0"/>
                <w:numId w:val="15"/>
              </w:numPr>
              <w:overflowPunct/>
              <w:autoSpaceDE/>
              <w:autoSpaceDN/>
              <w:adjustRightInd/>
              <w:spacing w:afterLines="160" w:after="384" w:line="280" w:lineRule="atLeast"/>
              <w:ind w:right="260"/>
              <w:jc w:val="left"/>
              <w:textAlignment w:val="auto"/>
              <w:rPr>
                <w:rFonts w:ascii="David" w:hAnsi="David"/>
                <w:vanish/>
                <w:rtl/>
              </w:rPr>
            </w:pPr>
          </w:p>
          <w:p w14:paraId="36246734" w14:textId="77777777" w:rsidR="00ED6F49" w:rsidRPr="00ED6F49" w:rsidRDefault="00ED6F49" w:rsidP="004F002B">
            <w:pPr>
              <w:widowControl w:val="0"/>
              <w:numPr>
                <w:ilvl w:val="0"/>
                <w:numId w:val="15"/>
              </w:numPr>
              <w:overflowPunct/>
              <w:autoSpaceDE/>
              <w:autoSpaceDN/>
              <w:adjustRightInd/>
              <w:spacing w:afterLines="160" w:after="384" w:line="280" w:lineRule="atLeast"/>
              <w:ind w:right="260"/>
              <w:jc w:val="left"/>
              <w:textAlignment w:val="auto"/>
              <w:rPr>
                <w:rFonts w:ascii="David" w:hAnsi="David"/>
                <w:vanish/>
                <w:rtl/>
              </w:rPr>
            </w:pPr>
          </w:p>
          <w:p w14:paraId="2D98053E" w14:textId="77777777" w:rsidR="00ED6F49" w:rsidRPr="00ED6F49" w:rsidRDefault="00ED6F49" w:rsidP="004F002B">
            <w:pPr>
              <w:widowControl w:val="0"/>
              <w:numPr>
                <w:ilvl w:val="0"/>
                <w:numId w:val="15"/>
              </w:numPr>
              <w:overflowPunct/>
              <w:autoSpaceDE/>
              <w:autoSpaceDN/>
              <w:adjustRightInd/>
              <w:spacing w:afterLines="160" w:after="384" w:line="280" w:lineRule="atLeast"/>
              <w:ind w:right="260"/>
              <w:jc w:val="left"/>
              <w:textAlignment w:val="auto"/>
              <w:rPr>
                <w:rFonts w:ascii="David" w:hAnsi="David"/>
                <w:vanish/>
                <w:rtl/>
              </w:rPr>
            </w:pPr>
          </w:p>
          <w:p w14:paraId="3C0DDCB6" w14:textId="77777777" w:rsidR="00ED6F49" w:rsidRPr="00ED6F49" w:rsidRDefault="00ED6F49" w:rsidP="004F002B">
            <w:pPr>
              <w:widowControl w:val="0"/>
              <w:numPr>
                <w:ilvl w:val="0"/>
                <w:numId w:val="15"/>
              </w:numPr>
              <w:overflowPunct/>
              <w:autoSpaceDE/>
              <w:autoSpaceDN/>
              <w:adjustRightInd/>
              <w:spacing w:afterLines="160" w:after="384" w:line="280" w:lineRule="atLeast"/>
              <w:ind w:right="260"/>
              <w:jc w:val="left"/>
              <w:textAlignment w:val="auto"/>
              <w:rPr>
                <w:rFonts w:ascii="David" w:hAnsi="David"/>
                <w:vanish/>
                <w:rtl/>
              </w:rPr>
            </w:pPr>
          </w:p>
          <w:p w14:paraId="7AD90D00" w14:textId="77777777" w:rsidR="00ED6F49" w:rsidRPr="00ED6F49" w:rsidRDefault="00ED6F49" w:rsidP="004F002B">
            <w:pPr>
              <w:widowControl w:val="0"/>
              <w:numPr>
                <w:ilvl w:val="0"/>
                <w:numId w:val="15"/>
              </w:numPr>
              <w:overflowPunct/>
              <w:autoSpaceDE/>
              <w:autoSpaceDN/>
              <w:adjustRightInd/>
              <w:spacing w:afterLines="160" w:after="384" w:line="280" w:lineRule="atLeast"/>
              <w:ind w:right="260"/>
              <w:jc w:val="left"/>
              <w:textAlignment w:val="auto"/>
              <w:rPr>
                <w:rFonts w:ascii="David" w:hAnsi="David"/>
                <w:vanish/>
                <w:rtl/>
              </w:rPr>
            </w:pPr>
          </w:p>
          <w:p w14:paraId="73D4C5DD" w14:textId="77777777" w:rsidR="00ED6F49" w:rsidRPr="00ED6F49" w:rsidRDefault="00ED6F49" w:rsidP="004F002B">
            <w:pPr>
              <w:widowControl w:val="0"/>
              <w:numPr>
                <w:ilvl w:val="0"/>
                <w:numId w:val="15"/>
              </w:numPr>
              <w:overflowPunct/>
              <w:autoSpaceDE/>
              <w:autoSpaceDN/>
              <w:adjustRightInd/>
              <w:spacing w:afterLines="160" w:after="384" w:line="280" w:lineRule="atLeast"/>
              <w:ind w:right="260"/>
              <w:jc w:val="left"/>
              <w:textAlignment w:val="auto"/>
              <w:rPr>
                <w:rFonts w:ascii="David" w:hAnsi="David"/>
                <w:vanish/>
                <w:rtl/>
              </w:rPr>
            </w:pPr>
          </w:p>
          <w:p w14:paraId="44B79BB5" w14:textId="77777777" w:rsidR="00ED6F49" w:rsidRPr="00ED6F49" w:rsidRDefault="00ED6F49" w:rsidP="004F002B">
            <w:pPr>
              <w:widowControl w:val="0"/>
              <w:numPr>
                <w:ilvl w:val="0"/>
                <w:numId w:val="15"/>
              </w:numPr>
              <w:overflowPunct/>
              <w:autoSpaceDE/>
              <w:autoSpaceDN/>
              <w:adjustRightInd/>
              <w:spacing w:afterLines="160" w:after="384" w:line="280" w:lineRule="atLeast"/>
              <w:ind w:right="260"/>
              <w:jc w:val="left"/>
              <w:textAlignment w:val="auto"/>
              <w:rPr>
                <w:rFonts w:ascii="David" w:hAnsi="David"/>
                <w:vanish/>
                <w:rtl/>
              </w:rPr>
            </w:pPr>
          </w:p>
          <w:p w14:paraId="52DD424C" w14:textId="77777777" w:rsidR="00ED6F49" w:rsidRPr="00ED6F49" w:rsidRDefault="00ED6F49" w:rsidP="004F002B">
            <w:pPr>
              <w:widowControl w:val="0"/>
              <w:numPr>
                <w:ilvl w:val="1"/>
                <w:numId w:val="15"/>
              </w:numPr>
              <w:overflowPunct/>
              <w:autoSpaceDE/>
              <w:autoSpaceDN/>
              <w:adjustRightInd/>
              <w:spacing w:afterLines="160" w:after="384" w:line="280" w:lineRule="atLeast"/>
              <w:ind w:left="360" w:right="260"/>
              <w:jc w:val="left"/>
              <w:textAlignment w:val="auto"/>
              <w:rPr>
                <w:rFonts w:ascii="David" w:hAnsi="David"/>
              </w:rPr>
            </w:pPr>
            <w:r w:rsidRPr="00ED6F49">
              <w:rPr>
                <w:rFonts w:ascii="David" w:hAnsi="David"/>
                <w:rtl/>
              </w:rPr>
              <w:t>שם</w:t>
            </w:r>
            <w:r w:rsidR="001809C6">
              <w:rPr>
                <w:rFonts w:ascii="David" w:hAnsi="David"/>
                <w:rtl/>
              </w:rPr>
              <w:t xml:space="preserve"> </w:t>
            </w:r>
            <w:r w:rsidRPr="00ED6F49">
              <w:rPr>
                <w:rFonts w:ascii="David" w:hAnsi="David"/>
                <w:rtl/>
              </w:rPr>
              <w:t>המציע:</w:t>
            </w:r>
          </w:p>
        </w:tc>
        <w:tc>
          <w:tcPr>
            <w:tcW w:w="5027" w:type="dxa"/>
          </w:tcPr>
          <w:p w14:paraId="0D454BC2"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p>
        </w:tc>
      </w:tr>
      <w:tr w:rsidR="00ED6F49" w:rsidRPr="00ED6F49" w14:paraId="4349D595" w14:textId="77777777" w:rsidTr="00271558">
        <w:trPr>
          <w:cantSplit/>
          <w:trHeight w:hRule="exact" w:val="680"/>
        </w:trPr>
        <w:tc>
          <w:tcPr>
            <w:tcW w:w="3850" w:type="dxa"/>
            <w:tcBorders>
              <w:top w:val="nil"/>
              <w:left w:val="nil"/>
              <w:bottom w:val="nil"/>
            </w:tcBorders>
            <w:vAlign w:val="center"/>
          </w:tcPr>
          <w:p w14:paraId="3574158A" w14:textId="77777777" w:rsidR="00ED6F49" w:rsidRPr="00ED6F49" w:rsidRDefault="00ED6F49" w:rsidP="004F002B">
            <w:pPr>
              <w:widowControl w:val="0"/>
              <w:numPr>
                <w:ilvl w:val="1"/>
                <w:numId w:val="15"/>
              </w:numPr>
              <w:overflowPunct/>
              <w:autoSpaceDE/>
              <w:autoSpaceDN/>
              <w:adjustRightInd/>
              <w:spacing w:afterLines="160" w:after="384" w:line="280" w:lineRule="atLeast"/>
              <w:ind w:left="360" w:right="260"/>
              <w:jc w:val="left"/>
              <w:textAlignment w:val="auto"/>
              <w:rPr>
                <w:rFonts w:ascii="David" w:hAnsi="David"/>
              </w:rPr>
            </w:pPr>
            <w:r w:rsidRPr="00ED6F49">
              <w:rPr>
                <w:rFonts w:ascii="David" w:hAnsi="David"/>
                <w:rtl/>
              </w:rPr>
              <w:t>המס' המזהה (מספר חברה, ת.ז.):</w:t>
            </w:r>
          </w:p>
        </w:tc>
        <w:tc>
          <w:tcPr>
            <w:tcW w:w="5027" w:type="dxa"/>
          </w:tcPr>
          <w:p w14:paraId="416B0FCC"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p>
        </w:tc>
      </w:tr>
      <w:tr w:rsidR="00ED6F49" w:rsidRPr="00ED6F49" w14:paraId="66D24500" w14:textId="77777777" w:rsidTr="00271558">
        <w:trPr>
          <w:cantSplit/>
          <w:trHeight w:hRule="exact" w:val="680"/>
        </w:trPr>
        <w:tc>
          <w:tcPr>
            <w:tcW w:w="3850" w:type="dxa"/>
            <w:tcBorders>
              <w:top w:val="nil"/>
              <w:left w:val="nil"/>
              <w:bottom w:val="nil"/>
            </w:tcBorders>
            <w:vAlign w:val="center"/>
          </w:tcPr>
          <w:p w14:paraId="0293921E" w14:textId="77777777" w:rsidR="00ED6F49" w:rsidRPr="00ED6F49" w:rsidRDefault="00ED6F49" w:rsidP="004F002B">
            <w:pPr>
              <w:widowControl w:val="0"/>
              <w:numPr>
                <w:ilvl w:val="1"/>
                <w:numId w:val="15"/>
              </w:numPr>
              <w:overflowPunct/>
              <w:autoSpaceDE/>
              <w:autoSpaceDN/>
              <w:adjustRightInd/>
              <w:spacing w:afterLines="160" w:after="384" w:line="280" w:lineRule="atLeast"/>
              <w:ind w:left="360" w:right="260"/>
              <w:jc w:val="left"/>
              <w:textAlignment w:val="auto"/>
              <w:rPr>
                <w:rFonts w:ascii="David" w:hAnsi="David"/>
              </w:rPr>
            </w:pPr>
            <w:r w:rsidRPr="00ED6F49">
              <w:rPr>
                <w:rFonts w:ascii="David" w:hAnsi="David"/>
                <w:rtl/>
              </w:rPr>
              <w:t>סוג התארגנות (חברה, שותפות):</w:t>
            </w:r>
          </w:p>
        </w:tc>
        <w:tc>
          <w:tcPr>
            <w:tcW w:w="5027" w:type="dxa"/>
          </w:tcPr>
          <w:p w14:paraId="72594C55"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r w:rsidRPr="00ED6F49">
              <w:rPr>
                <w:rFonts w:ascii="David" w:hAnsi="David"/>
                <w:rtl/>
                <w:lang w:eastAsia="en-US"/>
              </w:rPr>
              <w:tab/>
            </w:r>
          </w:p>
        </w:tc>
      </w:tr>
      <w:tr w:rsidR="00ED6F49" w:rsidRPr="00ED6F49" w14:paraId="60BD671A" w14:textId="77777777" w:rsidTr="00271558">
        <w:trPr>
          <w:cantSplit/>
          <w:trHeight w:hRule="exact" w:val="680"/>
        </w:trPr>
        <w:tc>
          <w:tcPr>
            <w:tcW w:w="3850" w:type="dxa"/>
            <w:tcBorders>
              <w:top w:val="nil"/>
              <w:left w:val="nil"/>
              <w:bottom w:val="nil"/>
            </w:tcBorders>
            <w:vAlign w:val="center"/>
          </w:tcPr>
          <w:p w14:paraId="2BAE05F7" w14:textId="77777777" w:rsidR="00ED6F49" w:rsidRPr="00ED6F49" w:rsidRDefault="00ED6F49" w:rsidP="004F002B">
            <w:pPr>
              <w:widowControl w:val="0"/>
              <w:numPr>
                <w:ilvl w:val="1"/>
                <w:numId w:val="15"/>
              </w:numPr>
              <w:overflowPunct/>
              <w:autoSpaceDE/>
              <w:autoSpaceDN/>
              <w:adjustRightInd/>
              <w:spacing w:afterLines="160" w:after="384" w:line="280" w:lineRule="atLeast"/>
              <w:ind w:left="360" w:right="260" w:hanging="420"/>
              <w:jc w:val="left"/>
              <w:textAlignment w:val="auto"/>
              <w:rPr>
                <w:rFonts w:ascii="David" w:hAnsi="David"/>
              </w:rPr>
            </w:pPr>
            <w:r w:rsidRPr="00ED6F49">
              <w:rPr>
                <w:rFonts w:ascii="David" w:hAnsi="David"/>
                <w:rtl/>
              </w:rPr>
              <w:t>תאריך התארגנות:</w:t>
            </w:r>
          </w:p>
        </w:tc>
        <w:tc>
          <w:tcPr>
            <w:tcW w:w="5027" w:type="dxa"/>
          </w:tcPr>
          <w:p w14:paraId="4E279CF6"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p>
        </w:tc>
      </w:tr>
      <w:tr w:rsidR="00ED6F49" w:rsidRPr="00ED6F49" w14:paraId="1B90DE2F" w14:textId="77777777" w:rsidTr="00271558">
        <w:trPr>
          <w:cantSplit/>
          <w:trHeight w:hRule="exact" w:val="680"/>
        </w:trPr>
        <w:tc>
          <w:tcPr>
            <w:tcW w:w="3850" w:type="dxa"/>
            <w:tcBorders>
              <w:top w:val="nil"/>
              <w:left w:val="nil"/>
              <w:bottom w:val="nil"/>
            </w:tcBorders>
            <w:vAlign w:val="center"/>
          </w:tcPr>
          <w:p w14:paraId="5D293333" w14:textId="77777777" w:rsidR="00ED6F49" w:rsidRPr="00ED6F49" w:rsidRDefault="00ED6F49" w:rsidP="004F002B">
            <w:pPr>
              <w:widowControl w:val="0"/>
              <w:numPr>
                <w:ilvl w:val="1"/>
                <w:numId w:val="15"/>
              </w:numPr>
              <w:overflowPunct/>
              <w:autoSpaceDE/>
              <w:autoSpaceDN/>
              <w:adjustRightInd/>
              <w:spacing w:afterLines="160" w:after="384" w:line="280" w:lineRule="atLeast"/>
              <w:ind w:left="360" w:right="260"/>
              <w:jc w:val="left"/>
              <w:textAlignment w:val="auto"/>
              <w:rPr>
                <w:rFonts w:ascii="David" w:hAnsi="David"/>
              </w:rPr>
            </w:pPr>
            <w:r w:rsidRPr="00ED6F49">
              <w:rPr>
                <w:rFonts w:ascii="David" w:hAnsi="David"/>
                <w:rtl/>
              </w:rPr>
              <w:t>שמות הבעלים (במקרה של חברה, שותפות):</w:t>
            </w:r>
          </w:p>
        </w:tc>
        <w:tc>
          <w:tcPr>
            <w:tcW w:w="5027" w:type="dxa"/>
          </w:tcPr>
          <w:p w14:paraId="109E14CE"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p>
        </w:tc>
      </w:tr>
      <w:tr w:rsidR="00ED6F49" w:rsidRPr="00ED6F49" w14:paraId="45ACD074" w14:textId="77777777" w:rsidTr="00271558">
        <w:trPr>
          <w:cantSplit/>
          <w:trHeight w:hRule="exact" w:val="1021"/>
        </w:trPr>
        <w:tc>
          <w:tcPr>
            <w:tcW w:w="3850" w:type="dxa"/>
            <w:tcBorders>
              <w:top w:val="nil"/>
              <w:left w:val="nil"/>
              <w:bottom w:val="nil"/>
            </w:tcBorders>
            <w:vAlign w:val="center"/>
          </w:tcPr>
          <w:p w14:paraId="1FA85F28" w14:textId="77777777" w:rsidR="00ED6F49" w:rsidRPr="00ED6F49" w:rsidRDefault="00ED6F49" w:rsidP="004F002B">
            <w:pPr>
              <w:widowControl w:val="0"/>
              <w:numPr>
                <w:ilvl w:val="1"/>
                <w:numId w:val="15"/>
              </w:numPr>
              <w:overflowPunct/>
              <w:autoSpaceDE/>
              <w:autoSpaceDN/>
              <w:adjustRightInd/>
              <w:spacing w:afterLines="160" w:after="384" w:line="280" w:lineRule="atLeast"/>
              <w:ind w:left="360" w:right="260"/>
              <w:jc w:val="left"/>
              <w:textAlignment w:val="auto"/>
              <w:rPr>
                <w:rFonts w:ascii="David" w:hAnsi="David"/>
              </w:rPr>
            </w:pPr>
            <w:r w:rsidRPr="00ED6F49">
              <w:rPr>
                <w:rFonts w:ascii="David" w:hAnsi="David"/>
                <w:rtl/>
              </w:rPr>
              <w:t>שמות המוסמכים לחתום ולהתחייב בשם המציע ומספרי ת.ז. שלהם:</w:t>
            </w:r>
          </w:p>
        </w:tc>
        <w:tc>
          <w:tcPr>
            <w:tcW w:w="5027" w:type="dxa"/>
          </w:tcPr>
          <w:p w14:paraId="19575035"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p>
        </w:tc>
      </w:tr>
      <w:tr w:rsidR="00ED6F49" w:rsidRPr="00ED6F49" w14:paraId="1E2BC647" w14:textId="77777777" w:rsidTr="00271558">
        <w:trPr>
          <w:cantSplit/>
          <w:trHeight w:hRule="exact" w:val="680"/>
        </w:trPr>
        <w:tc>
          <w:tcPr>
            <w:tcW w:w="3850" w:type="dxa"/>
            <w:tcBorders>
              <w:top w:val="nil"/>
              <w:left w:val="nil"/>
              <w:bottom w:val="nil"/>
            </w:tcBorders>
            <w:vAlign w:val="center"/>
          </w:tcPr>
          <w:p w14:paraId="11C5CBC2" w14:textId="77777777" w:rsidR="00ED6F49" w:rsidRPr="00ED6F49" w:rsidRDefault="00ED6F49" w:rsidP="004F002B">
            <w:pPr>
              <w:widowControl w:val="0"/>
              <w:numPr>
                <w:ilvl w:val="1"/>
                <w:numId w:val="15"/>
              </w:numPr>
              <w:overflowPunct/>
              <w:autoSpaceDE/>
              <w:autoSpaceDN/>
              <w:adjustRightInd/>
              <w:spacing w:afterLines="160" w:after="384" w:line="280" w:lineRule="atLeast"/>
              <w:ind w:left="360" w:right="260"/>
              <w:jc w:val="left"/>
              <w:textAlignment w:val="auto"/>
              <w:rPr>
                <w:rFonts w:ascii="David" w:hAnsi="David"/>
              </w:rPr>
            </w:pPr>
            <w:r w:rsidRPr="00ED6F49">
              <w:rPr>
                <w:rFonts w:ascii="David" w:hAnsi="David"/>
                <w:rtl/>
              </w:rPr>
              <w:t>שם המנהל הכללי:</w:t>
            </w:r>
          </w:p>
        </w:tc>
        <w:tc>
          <w:tcPr>
            <w:tcW w:w="5027" w:type="dxa"/>
          </w:tcPr>
          <w:p w14:paraId="6C268E3E"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p>
        </w:tc>
      </w:tr>
      <w:tr w:rsidR="00ED6F49" w:rsidRPr="00ED6F49" w14:paraId="763A2B6F" w14:textId="77777777" w:rsidTr="00271558">
        <w:trPr>
          <w:cantSplit/>
          <w:trHeight w:hRule="exact" w:val="680"/>
        </w:trPr>
        <w:tc>
          <w:tcPr>
            <w:tcW w:w="3850" w:type="dxa"/>
            <w:tcBorders>
              <w:top w:val="nil"/>
              <w:left w:val="nil"/>
              <w:bottom w:val="nil"/>
            </w:tcBorders>
            <w:vAlign w:val="center"/>
          </w:tcPr>
          <w:p w14:paraId="10625F0C" w14:textId="77777777" w:rsidR="00ED6F49" w:rsidRPr="00ED6F49" w:rsidRDefault="00ED6F49" w:rsidP="004F002B">
            <w:pPr>
              <w:widowControl w:val="0"/>
              <w:numPr>
                <w:ilvl w:val="1"/>
                <w:numId w:val="15"/>
              </w:numPr>
              <w:overflowPunct/>
              <w:autoSpaceDE/>
              <w:autoSpaceDN/>
              <w:adjustRightInd/>
              <w:spacing w:afterLines="160" w:after="384" w:line="280" w:lineRule="atLeast"/>
              <w:ind w:left="360" w:right="260"/>
              <w:jc w:val="left"/>
              <w:textAlignment w:val="auto"/>
              <w:rPr>
                <w:rFonts w:ascii="David" w:hAnsi="David"/>
              </w:rPr>
            </w:pPr>
            <w:r w:rsidRPr="00ED6F49">
              <w:rPr>
                <w:rFonts w:ascii="David" w:hAnsi="David"/>
                <w:rtl/>
              </w:rPr>
              <w:t>מען המציע (כולל מיקוד):</w:t>
            </w:r>
          </w:p>
        </w:tc>
        <w:tc>
          <w:tcPr>
            <w:tcW w:w="5027" w:type="dxa"/>
          </w:tcPr>
          <w:p w14:paraId="28E50D40"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p>
        </w:tc>
      </w:tr>
      <w:tr w:rsidR="00ED6F49" w:rsidRPr="00ED6F49" w14:paraId="1684A9B4" w14:textId="77777777" w:rsidTr="00271558">
        <w:trPr>
          <w:cantSplit/>
          <w:trHeight w:hRule="exact" w:val="680"/>
        </w:trPr>
        <w:tc>
          <w:tcPr>
            <w:tcW w:w="3850" w:type="dxa"/>
            <w:tcBorders>
              <w:top w:val="nil"/>
              <w:left w:val="nil"/>
              <w:bottom w:val="nil"/>
            </w:tcBorders>
            <w:vAlign w:val="center"/>
          </w:tcPr>
          <w:p w14:paraId="30A143B3" w14:textId="77777777" w:rsidR="00ED6F49" w:rsidRPr="00ED6F49" w:rsidRDefault="00ED6F49" w:rsidP="004F002B">
            <w:pPr>
              <w:widowControl w:val="0"/>
              <w:numPr>
                <w:ilvl w:val="1"/>
                <w:numId w:val="15"/>
              </w:numPr>
              <w:overflowPunct/>
              <w:autoSpaceDE/>
              <w:autoSpaceDN/>
              <w:adjustRightInd/>
              <w:spacing w:afterLines="160" w:after="384" w:line="280" w:lineRule="atLeast"/>
              <w:ind w:left="360" w:right="260"/>
              <w:jc w:val="left"/>
              <w:textAlignment w:val="auto"/>
              <w:rPr>
                <w:rFonts w:ascii="David" w:hAnsi="David"/>
              </w:rPr>
            </w:pPr>
            <w:r w:rsidRPr="00ED6F49">
              <w:rPr>
                <w:rFonts w:ascii="David" w:hAnsi="David" w:hint="cs"/>
                <w:rtl/>
              </w:rPr>
              <w:t>איש הקשר</w:t>
            </w:r>
            <w:r w:rsidRPr="00ED6F49">
              <w:rPr>
                <w:rFonts w:ascii="David" w:hAnsi="David"/>
                <w:rtl/>
              </w:rPr>
              <w:t xml:space="preserve"> למכרז זה:</w:t>
            </w:r>
          </w:p>
        </w:tc>
        <w:tc>
          <w:tcPr>
            <w:tcW w:w="5027" w:type="dxa"/>
          </w:tcPr>
          <w:p w14:paraId="35AF05F7"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p>
        </w:tc>
      </w:tr>
      <w:tr w:rsidR="00ED6F49" w:rsidRPr="00ED6F49" w14:paraId="531C5745" w14:textId="77777777" w:rsidTr="00271558">
        <w:trPr>
          <w:cantSplit/>
          <w:trHeight w:hRule="exact" w:val="680"/>
        </w:trPr>
        <w:tc>
          <w:tcPr>
            <w:tcW w:w="3850" w:type="dxa"/>
            <w:tcBorders>
              <w:top w:val="nil"/>
              <w:left w:val="nil"/>
              <w:bottom w:val="nil"/>
            </w:tcBorders>
            <w:vAlign w:val="center"/>
          </w:tcPr>
          <w:p w14:paraId="7A6F111D" w14:textId="77777777" w:rsidR="00ED6F49" w:rsidRPr="00ED6F49" w:rsidRDefault="00ED6F49" w:rsidP="004F002B">
            <w:pPr>
              <w:widowControl w:val="0"/>
              <w:numPr>
                <w:ilvl w:val="1"/>
                <w:numId w:val="15"/>
              </w:numPr>
              <w:overflowPunct/>
              <w:autoSpaceDE/>
              <w:autoSpaceDN/>
              <w:adjustRightInd/>
              <w:spacing w:afterLines="160" w:after="384" w:line="280" w:lineRule="atLeast"/>
              <w:ind w:left="360" w:right="260" w:hanging="490"/>
              <w:jc w:val="left"/>
              <w:textAlignment w:val="auto"/>
              <w:rPr>
                <w:rFonts w:ascii="David" w:hAnsi="David"/>
              </w:rPr>
            </w:pPr>
            <w:r w:rsidRPr="00ED6F49">
              <w:rPr>
                <w:rFonts w:ascii="David" w:hAnsi="David"/>
                <w:rtl/>
              </w:rPr>
              <w:t>טלפונים:</w:t>
            </w:r>
          </w:p>
        </w:tc>
        <w:tc>
          <w:tcPr>
            <w:tcW w:w="5027" w:type="dxa"/>
          </w:tcPr>
          <w:p w14:paraId="11F0849E"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p>
        </w:tc>
      </w:tr>
      <w:tr w:rsidR="00ED6F49" w:rsidRPr="00ED6F49" w14:paraId="7633EA76" w14:textId="77777777" w:rsidTr="00271558">
        <w:trPr>
          <w:cantSplit/>
          <w:trHeight w:hRule="exact" w:val="680"/>
        </w:trPr>
        <w:tc>
          <w:tcPr>
            <w:tcW w:w="3850" w:type="dxa"/>
            <w:tcBorders>
              <w:top w:val="nil"/>
              <w:left w:val="nil"/>
              <w:bottom w:val="nil"/>
            </w:tcBorders>
            <w:vAlign w:val="center"/>
          </w:tcPr>
          <w:p w14:paraId="014CE2EA" w14:textId="77777777" w:rsidR="00ED6F49" w:rsidRPr="00ED6F49" w:rsidRDefault="00ED6F49" w:rsidP="004F002B">
            <w:pPr>
              <w:widowControl w:val="0"/>
              <w:numPr>
                <w:ilvl w:val="1"/>
                <w:numId w:val="15"/>
              </w:numPr>
              <w:overflowPunct/>
              <w:autoSpaceDE/>
              <w:autoSpaceDN/>
              <w:adjustRightInd/>
              <w:spacing w:afterLines="160" w:after="384" w:line="280" w:lineRule="atLeast"/>
              <w:ind w:left="360" w:right="260" w:hanging="490"/>
              <w:jc w:val="left"/>
              <w:textAlignment w:val="auto"/>
              <w:rPr>
                <w:rFonts w:ascii="David" w:hAnsi="David"/>
              </w:rPr>
            </w:pPr>
            <w:r w:rsidRPr="00ED6F49">
              <w:rPr>
                <w:rFonts w:ascii="David" w:hAnsi="David"/>
                <w:rtl/>
              </w:rPr>
              <w:t>פקסימיליה:</w:t>
            </w:r>
          </w:p>
        </w:tc>
        <w:tc>
          <w:tcPr>
            <w:tcW w:w="5027" w:type="dxa"/>
          </w:tcPr>
          <w:p w14:paraId="7DA9CD3F"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p>
        </w:tc>
      </w:tr>
      <w:tr w:rsidR="00ED6F49" w:rsidRPr="00ED6F49" w14:paraId="1FE3EA19" w14:textId="77777777" w:rsidTr="00271558">
        <w:trPr>
          <w:cantSplit/>
          <w:trHeight w:hRule="exact" w:val="680"/>
        </w:trPr>
        <w:tc>
          <w:tcPr>
            <w:tcW w:w="3850" w:type="dxa"/>
            <w:tcBorders>
              <w:top w:val="nil"/>
              <w:left w:val="nil"/>
              <w:bottom w:val="nil"/>
            </w:tcBorders>
            <w:vAlign w:val="center"/>
          </w:tcPr>
          <w:p w14:paraId="40B6B0EC" w14:textId="77777777" w:rsidR="00ED6F49" w:rsidRPr="00ED6F49" w:rsidRDefault="00ED6F49" w:rsidP="004F002B">
            <w:pPr>
              <w:widowControl w:val="0"/>
              <w:numPr>
                <w:ilvl w:val="1"/>
                <w:numId w:val="15"/>
              </w:numPr>
              <w:overflowPunct/>
              <w:autoSpaceDE/>
              <w:autoSpaceDN/>
              <w:adjustRightInd/>
              <w:spacing w:afterLines="160" w:after="384" w:line="280" w:lineRule="atLeast"/>
              <w:ind w:left="360" w:right="260" w:hanging="490"/>
              <w:jc w:val="left"/>
              <w:textAlignment w:val="auto"/>
              <w:rPr>
                <w:rFonts w:ascii="David" w:hAnsi="David"/>
              </w:rPr>
            </w:pPr>
            <w:r w:rsidRPr="00ED6F49">
              <w:rPr>
                <w:rFonts w:ascii="David" w:hAnsi="David"/>
                <w:rtl/>
              </w:rPr>
              <w:t>מס' טלפון נייד:</w:t>
            </w:r>
          </w:p>
        </w:tc>
        <w:tc>
          <w:tcPr>
            <w:tcW w:w="5027" w:type="dxa"/>
          </w:tcPr>
          <w:p w14:paraId="3BAE118C"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p>
        </w:tc>
      </w:tr>
      <w:tr w:rsidR="00ED6F49" w:rsidRPr="00ED6F49" w14:paraId="52976C39" w14:textId="77777777" w:rsidTr="00271558">
        <w:trPr>
          <w:cantSplit/>
          <w:trHeight w:hRule="exact" w:val="680"/>
        </w:trPr>
        <w:tc>
          <w:tcPr>
            <w:tcW w:w="3850" w:type="dxa"/>
            <w:tcBorders>
              <w:top w:val="nil"/>
              <w:left w:val="nil"/>
              <w:bottom w:val="nil"/>
            </w:tcBorders>
            <w:vAlign w:val="center"/>
          </w:tcPr>
          <w:p w14:paraId="05988A71" w14:textId="77777777" w:rsidR="00ED6F49" w:rsidRPr="00ED6F49" w:rsidRDefault="00ED6F49" w:rsidP="004F002B">
            <w:pPr>
              <w:widowControl w:val="0"/>
              <w:numPr>
                <w:ilvl w:val="1"/>
                <w:numId w:val="15"/>
              </w:numPr>
              <w:overflowPunct/>
              <w:autoSpaceDE/>
              <w:autoSpaceDN/>
              <w:adjustRightInd/>
              <w:spacing w:afterLines="160" w:after="384" w:line="280" w:lineRule="atLeast"/>
              <w:ind w:left="360" w:right="260" w:hanging="490"/>
              <w:jc w:val="left"/>
              <w:textAlignment w:val="auto"/>
              <w:rPr>
                <w:rFonts w:ascii="David" w:hAnsi="David"/>
              </w:rPr>
            </w:pPr>
            <w:r w:rsidRPr="00ED6F49">
              <w:rPr>
                <w:rFonts w:ascii="David" w:hAnsi="David" w:hint="cs"/>
                <w:rtl/>
              </w:rPr>
              <w:t>דואר אלקטרוני</w:t>
            </w:r>
            <w:r w:rsidRPr="00ED6F49">
              <w:rPr>
                <w:rFonts w:ascii="David" w:hAnsi="David"/>
                <w:rtl/>
              </w:rPr>
              <w:t>:</w:t>
            </w:r>
          </w:p>
        </w:tc>
        <w:tc>
          <w:tcPr>
            <w:tcW w:w="5027" w:type="dxa"/>
          </w:tcPr>
          <w:p w14:paraId="4803BDDC"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p>
        </w:tc>
      </w:tr>
    </w:tbl>
    <w:bookmarkEnd w:id="159"/>
    <w:p w14:paraId="161FB59B" w14:textId="77777777" w:rsidR="00ED6F49" w:rsidRPr="00ED6F49" w:rsidRDefault="00ED6F49" w:rsidP="00AE3D83">
      <w:pPr>
        <w:overflowPunct/>
        <w:autoSpaceDE/>
        <w:autoSpaceDN/>
        <w:adjustRightInd/>
        <w:spacing w:before="240" w:after="360" w:line="280" w:lineRule="atLeast"/>
        <w:textAlignment w:val="auto"/>
        <w:rPr>
          <w:rFonts w:ascii="David" w:hAnsi="David"/>
          <w:b/>
          <w:bCs/>
          <w:rtl/>
          <w:lang w:eastAsia="en-US"/>
        </w:rPr>
      </w:pPr>
      <w:r w:rsidRPr="00ED6F49">
        <w:rPr>
          <w:rFonts w:ascii="David" w:hAnsi="David" w:hint="eastAsia"/>
          <w:b/>
          <w:bCs/>
          <w:rtl/>
          <w:lang w:eastAsia="en-US"/>
        </w:rPr>
        <w:t>הנני</w:t>
      </w:r>
      <w:r w:rsidRPr="00ED6F49">
        <w:rPr>
          <w:rFonts w:ascii="David" w:hAnsi="David"/>
          <w:b/>
          <w:bCs/>
          <w:rtl/>
          <w:lang w:eastAsia="en-US"/>
        </w:rPr>
        <w:t xml:space="preserve"> </w:t>
      </w:r>
      <w:r w:rsidRPr="00ED6F49">
        <w:rPr>
          <w:rFonts w:ascii="David" w:hAnsi="David" w:hint="eastAsia"/>
          <w:b/>
          <w:bCs/>
          <w:rtl/>
          <w:lang w:eastAsia="en-US"/>
        </w:rPr>
        <w:t>מצהיר</w:t>
      </w:r>
      <w:r w:rsidRPr="00ED6F49">
        <w:rPr>
          <w:rFonts w:ascii="David" w:hAnsi="David"/>
          <w:b/>
          <w:bCs/>
          <w:rtl/>
          <w:lang w:eastAsia="en-US"/>
        </w:rPr>
        <w:t xml:space="preserve"> </w:t>
      </w:r>
      <w:r w:rsidRPr="00ED6F49">
        <w:rPr>
          <w:rFonts w:ascii="David" w:hAnsi="David" w:hint="eastAsia"/>
          <w:b/>
          <w:bCs/>
          <w:rtl/>
          <w:lang w:eastAsia="en-US"/>
        </w:rPr>
        <w:t>כי</w:t>
      </w:r>
      <w:r w:rsidRPr="00ED6F49">
        <w:rPr>
          <w:rFonts w:ascii="David" w:hAnsi="David"/>
          <w:b/>
          <w:bCs/>
          <w:rtl/>
          <w:lang w:eastAsia="en-US"/>
        </w:rPr>
        <w:t xml:space="preserve"> </w:t>
      </w:r>
      <w:r w:rsidRPr="00ED6F49">
        <w:rPr>
          <w:rFonts w:ascii="David" w:hAnsi="David" w:hint="eastAsia"/>
          <w:b/>
          <w:bCs/>
          <w:rtl/>
          <w:lang w:eastAsia="en-US"/>
        </w:rPr>
        <w:t>הפרטים</w:t>
      </w:r>
      <w:r w:rsidRPr="00ED6F49">
        <w:rPr>
          <w:rFonts w:ascii="David" w:hAnsi="David"/>
          <w:b/>
          <w:bCs/>
          <w:rtl/>
          <w:lang w:eastAsia="en-US"/>
        </w:rPr>
        <w:t xml:space="preserve"> </w:t>
      </w:r>
      <w:r w:rsidRPr="00ED6F49">
        <w:rPr>
          <w:rFonts w:ascii="David" w:hAnsi="David" w:hint="eastAsia"/>
          <w:b/>
          <w:bCs/>
          <w:rtl/>
          <w:lang w:eastAsia="en-US"/>
        </w:rPr>
        <w:t>שמסרתי</w:t>
      </w:r>
      <w:r w:rsidRPr="00ED6F49">
        <w:rPr>
          <w:rFonts w:ascii="David" w:hAnsi="David"/>
          <w:b/>
          <w:bCs/>
          <w:rtl/>
          <w:lang w:eastAsia="en-US"/>
        </w:rPr>
        <w:t xml:space="preserve"> </w:t>
      </w:r>
      <w:r w:rsidRPr="00ED6F49">
        <w:rPr>
          <w:rFonts w:ascii="David" w:hAnsi="David" w:hint="eastAsia"/>
          <w:b/>
          <w:bCs/>
          <w:rtl/>
          <w:lang w:eastAsia="en-US"/>
        </w:rPr>
        <w:t>הינם</w:t>
      </w:r>
      <w:r w:rsidRPr="00ED6F49">
        <w:rPr>
          <w:rFonts w:ascii="David" w:hAnsi="David"/>
          <w:b/>
          <w:bCs/>
          <w:rtl/>
          <w:lang w:eastAsia="en-US"/>
        </w:rPr>
        <w:t xml:space="preserve"> </w:t>
      </w:r>
      <w:r w:rsidRPr="00ED6F49">
        <w:rPr>
          <w:rFonts w:ascii="David" w:hAnsi="David" w:hint="eastAsia"/>
          <w:b/>
          <w:bCs/>
          <w:rtl/>
          <w:lang w:eastAsia="en-US"/>
        </w:rPr>
        <w:t>נכונים</w:t>
      </w:r>
      <w:r w:rsidRPr="00ED6F49">
        <w:rPr>
          <w:rFonts w:ascii="David" w:hAnsi="David"/>
          <w:b/>
          <w:bCs/>
          <w:rtl/>
          <w:lang w:eastAsia="en-US"/>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80" w:firstRow="0" w:lastRow="0" w:firstColumn="1" w:lastColumn="0" w:noHBand="0" w:noVBand="0"/>
        <w:tblCaption w:val="DHR00"/>
        <w:tblDescription w:val="Layout Table"/>
      </w:tblPr>
      <w:tblGrid>
        <w:gridCol w:w="2181"/>
        <w:gridCol w:w="4056"/>
        <w:gridCol w:w="3618"/>
      </w:tblGrid>
      <w:tr w:rsidR="00ED6F49" w:rsidRPr="00ED6F49" w14:paraId="27CB1BAF" w14:textId="77777777" w:rsidTr="00271558">
        <w:trPr>
          <w:cantSplit/>
          <w:trHeight w:val="510"/>
        </w:trPr>
        <w:tc>
          <w:tcPr>
            <w:tcW w:w="2181" w:type="dxa"/>
          </w:tcPr>
          <w:p w14:paraId="5986A830"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p>
        </w:tc>
        <w:tc>
          <w:tcPr>
            <w:tcW w:w="4056" w:type="dxa"/>
          </w:tcPr>
          <w:p w14:paraId="1DEF3213"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p>
        </w:tc>
        <w:tc>
          <w:tcPr>
            <w:tcW w:w="3618" w:type="dxa"/>
          </w:tcPr>
          <w:p w14:paraId="7C60C74F"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p>
        </w:tc>
      </w:tr>
      <w:tr w:rsidR="00ED6F49" w:rsidRPr="00ED6F49" w14:paraId="0A0919AA" w14:textId="77777777" w:rsidTr="00271558">
        <w:trPr>
          <w:cantSplit/>
          <w:trHeight w:val="510"/>
        </w:trPr>
        <w:tc>
          <w:tcPr>
            <w:tcW w:w="2181" w:type="dxa"/>
            <w:shd w:val="pct5" w:color="auto" w:fill="auto"/>
          </w:tcPr>
          <w:p w14:paraId="35F1D753"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r w:rsidRPr="00ED6F49">
              <w:rPr>
                <w:rFonts w:ascii="David" w:hAnsi="David"/>
                <w:rtl/>
                <w:lang w:eastAsia="en-US"/>
              </w:rPr>
              <w:t>תאריך</w:t>
            </w:r>
          </w:p>
        </w:tc>
        <w:tc>
          <w:tcPr>
            <w:tcW w:w="4056" w:type="dxa"/>
            <w:shd w:val="pct5" w:color="auto" w:fill="auto"/>
          </w:tcPr>
          <w:p w14:paraId="19DE6153"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r w:rsidRPr="00ED6F49">
              <w:rPr>
                <w:rFonts w:ascii="David" w:hAnsi="David" w:hint="eastAsia"/>
                <w:rtl/>
                <w:lang w:eastAsia="en-US"/>
              </w:rPr>
              <w:t>שם</w:t>
            </w:r>
            <w:r w:rsidRPr="00ED6F49">
              <w:rPr>
                <w:rFonts w:ascii="David" w:hAnsi="David"/>
                <w:rtl/>
                <w:lang w:eastAsia="en-US"/>
              </w:rPr>
              <w:t xml:space="preserve"> </w:t>
            </w:r>
            <w:r w:rsidRPr="00ED6F49">
              <w:rPr>
                <w:rFonts w:ascii="David" w:hAnsi="David" w:hint="eastAsia"/>
                <w:rtl/>
                <w:lang w:eastAsia="en-US"/>
              </w:rPr>
              <w:t>נציג</w:t>
            </w:r>
            <w:r w:rsidRPr="00ED6F49">
              <w:rPr>
                <w:rFonts w:ascii="David" w:hAnsi="David"/>
                <w:rtl/>
                <w:lang w:eastAsia="en-US"/>
              </w:rPr>
              <w:t xml:space="preserve"> </w:t>
            </w:r>
            <w:r w:rsidRPr="00ED6F49">
              <w:rPr>
                <w:rFonts w:ascii="David" w:hAnsi="David" w:hint="eastAsia"/>
                <w:rtl/>
                <w:lang w:eastAsia="en-US"/>
              </w:rPr>
              <w:t>המציע</w:t>
            </w:r>
          </w:p>
        </w:tc>
        <w:tc>
          <w:tcPr>
            <w:tcW w:w="3618" w:type="dxa"/>
            <w:shd w:val="pct5" w:color="auto" w:fill="auto"/>
          </w:tcPr>
          <w:p w14:paraId="03485C49"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r w:rsidRPr="00ED6F49">
              <w:rPr>
                <w:rFonts w:ascii="David" w:hAnsi="David"/>
                <w:rtl/>
                <w:lang w:eastAsia="en-US"/>
              </w:rPr>
              <w:t xml:space="preserve">חתימת המציע וחותמת </w:t>
            </w:r>
          </w:p>
        </w:tc>
      </w:tr>
    </w:tbl>
    <w:p w14:paraId="1A2A4AA1" w14:textId="77777777" w:rsidR="00ED6F49" w:rsidRPr="00ED6F49" w:rsidRDefault="00ED6F49" w:rsidP="004F002B">
      <w:pPr>
        <w:pageBreakBefore/>
        <w:widowControl w:val="0"/>
        <w:numPr>
          <w:ilvl w:val="0"/>
          <w:numId w:val="15"/>
        </w:numPr>
        <w:overflowPunct/>
        <w:autoSpaceDE/>
        <w:autoSpaceDN/>
        <w:adjustRightInd/>
        <w:spacing w:afterLines="160" w:after="384" w:line="280" w:lineRule="atLeast"/>
        <w:ind w:left="357" w:hanging="357"/>
        <w:textAlignment w:val="auto"/>
        <w:rPr>
          <w:rFonts w:ascii="David" w:hAnsi="David"/>
          <w:b/>
          <w:bCs/>
          <w:u w:val="single"/>
          <w:rtl/>
        </w:rPr>
      </w:pPr>
      <w:r w:rsidRPr="00ED6F49">
        <w:rPr>
          <w:rFonts w:ascii="David" w:hAnsi="David" w:hint="eastAsia"/>
          <w:b/>
          <w:bCs/>
          <w:u w:val="single"/>
          <w:rtl/>
        </w:rPr>
        <w:lastRenderedPageBreak/>
        <w:t>מ</w:t>
      </w:r>
      <w:bookmarkStart w:id="161" w:name="_Toc174250181"/>
      <w:bookmarkStart w:id="162" w:name="_Toc179603292"/>
      <w:r w:rsidRPr="00ED6F49">
        <w:rPr>
          <w:rFonts w:ascii="David" w:hAnsi="David"/>
          <w:b/>
          <w:bCs/>
          <w:u w:val="single"/>
          <w:rtl/>
        </w:rPr>
        <w:t>סמכים, אישורים ונספחים מצורפים</w:t>
      </w:r>
      <w:bookmarkEnd w:id="161"/>
      <w:bookmarkEnd w:id="162"/>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80" w:firstRow="0" w:lastRow="0" w:firstColumn="1" w:lastColumn="0" w:noHBand="0" w:noVBand="0"/>
        <w:tblCaption w:val="DHR00"/>
        <w:tblDescription w:val="Layout Table"/>
      </w:tblPr>
      <w:tblGrid>
        <w:gridCol w:w="1004"/>
        <w:gridCol w:w="5766"/>
        <w:gridCol w:w="3271"/>
      </w:tblGrid>
      <w:tr w:rsidR="00ED6F49" w:rsidRPr="00ED6F49" w14:paraId="1B3DA08F" w14:textId="77777777" w:rsidTr="00271558">
        <w:trPr>
          <w:cantSplit/>
          <w:trHeight w:val="170"/>
          <w:jc w:val="center"/>
        </w:trPr>
        <w:tc>
          <w:tcPr>
            <w:tcW w:w="1004" w:type="dxa"/>
            <w:tcBorders>
              <w:top w:val="single" w:sz="4" w:space="0" w:color="auto"/>
              <w:left w:val="single" w:sz="4" w:space="0" w:color="auto"/>
              <w:right w:val="single" w:sz="4" w:space="0" w:color="auto"/>
            </w:tcBorders>
            <w:shd w:val="clear" w:color="auto" w:fill="FFFFFF"/>
          </w:tcPr>
          <w:p w14:paraId="637DD1FA" w14:textId="77777777" w:rsidR="00ED6F49" w:rsidRPr="00ED6F49" w:rsidRDefault="00ED6F49" w:rsidP="00AE3D83">
            <w:pPr>
              <w:overflowPunct/>
              <w:autoSpaceDE/>
              <w:autoSpaceDN/>
              <w:adjustRightInd/>
              <w:spacing w:after="0" w:line="280" w:lineRule="atLeast"/>
              <w:textAlignment w:val="auto"/>
              <w:rPr>
                <w:rFonts w:ascii="David" w:hAnsi="David"/>
                <w:b/>
                <w:bCs/>
                <w:lang w:eastAsia="en-US"/>
              </w:rPr>
            </w:pPr>
            <w:r w:rsidRPr="00ED6F49">
              <w:rPr>
                <w:rFonts w:ascii="David" w:hAnsi="David"/>
                <w:b/>
                <w:bCs/>
                <w:rtl/>
                <w:lang w:eastAsia="en-US"/>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tcPr>
          <w:p w14:paraId="6CED4A0F" w14:textId="77777777" w:rsidR="00ED6F49" w:rsidRPr="00ED6F49" w:rsidRDefault="00ED6F49" w:rsidP="001D5683">
            <w:pPr>
              <w:overflowPunct/>
              <w:autoSpaceDE/>
              <w:autoSpaceDN/>
              <w:adjustRightInd/>
              <w:spacing w:after="0" w:line="280" w:lineRule="atLeast"/>
              <w:jc w:val="left"/>
              <w:textAlignment w:val="auto"/>
              <w:rPr>
                <w:rFonts w:ascii="David" w:hAnsi="David"/>
                <w:b/>
                <w:bCs/>
                <w:lang w:eastAsia="en-US"/>
              </w:rPr>
            </w:pPr>
            <w:r w:rsidRPr="00ED6F49">
              <w:rPr>
                <w:rFonts w:ascii="David" w:hAnsi="David"/>
                <w:b/>
                <w:bCs/>
                <w:rtl/>
                <w:lang w:eastAsia="en-US"/>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tcPr>
          <w:p w14:paraId="663F08B3" w14:textId="77777777" w:rsidR="00ED6F49" w:rsidRPr="00ED6F49" w:rsidRDefault="00ED6F49" w:rsidP="001D5683">
            <w:pPr>
              <w:overflowPunct/>
              <w:autoSpaceDE/>
              <w:autoSpaceDN/>
              <w:adjustRightInd/>
              <w:spacing w:after="0" w:line="280" w:lineRule="atLeast"/>
              <w:jc w:val="left"/>
              <w:textAlignment w:val="auto"/>
              <w:rPr>
                <w:rFonts w:ascii="David" w:hAnsi="David"/>
                <w:b/>
                <w:bCs/>
                <w:lang w:eastAsia="en-US"/>
              </w:rPr>
            </w:pPr>
            <w:r w:rsidRPr="00ED6F49">
              <w:rPr>
                <w:rFonts w:ascii="David" w:hAnsi="David"/>
                <w:b/>
                <w:bCs/>
                <w:rtl/>
                <w:lang w:eastAsia="en-US"/>
              </w:rPr>
              <w:t>ההוכחה</w:t>
            </w:r>
          </w:p>
        </w:tc>
      </w:tr>
      <w:tr w:rsidR="00ED6F49" w:rsidRPr="00ED6F49" w14:paraId="4AA0DC1F" w14:textId="77777777" w:rsidTr="00271558">
        <w:trPr>
          <w:cantSplit/>
          <w:trHeight w:val="588"/>
          <w:jc w:val="center"/>
        </w:trPr>
        <w:tc>
          <w:tcPr>
            <w:tcW w:w="10041" w:type="dxa"/>
            <w:gridSpan w:val="3"/>
            <w:tcBorders>
              <w:left w:val="single" w:sz="4" w:space="0" w:color="auto"/>
              <w:bottom w:val="single" w:sz="4" w:space="0" w:color="auto"/>
              <w:right w:val="single" w:sz="4" w:space="0" w:color="auto"/>
            </w:tcBorders>
            <w:shd w:val="clear" w:color="auto" w:fill="FFFFFF"/>
            <w:vAlign w:val="bottom"/>
          </w:tcPr>
          <w:p w14:paraId="26454626" w14:textId="77777777" w:rsidR="00ED6F49" w:rsidRPr="00ED6F49" w:rsidRDefault="00ED6F49" w:rsidP="001D5683">
            <w:pPr>
              <w:overflowPunct/>
              <w:autoSpaceDE/>
              <w:autoSpaceDN/>
              <w:adjustRightInd/>
              <w:spacing w:after="0" w:line="280" w:lineRule="atLeast"/>
              <w:jc w:val="left"/>
              <w:textAlignment w:val="auto"/>
              <w:rPr>
                <w:rFonts w:ascii="David" w:hAnsi="David"/>
                <w:lang w:eastAsia="en-US"/>
              </w:rPr>
            </w:pPr>
            <w:r w:rsidRPr="00ED6F49">
              <w:rPr>
                <w:rFonts w:ascii="David" w:hAnsi="David"/>
                <w:b/>
                <w:bCs/>
                <w:rtl/>
                <w:lang w:eastAsia="en-US"/>
              </w:rPr>
              <w:t>הוכחות על עמידה בתנאי סף</w:t>
            </w:r>
          </w:p>
        </w:tc>
      </w:tr>
      <w:tr w:rsidR="00ED6F49" w:rsidRPr="00ED6F49" w14:paraId="1DC60A06" w14:textId="77777777" w:rsidTr="00271558">
        <w:trPr>
          <w:cantSplit/>
          <w:trHeight w:val="170"/>
          <w:jc w:val="center"/>
        </w:trPr>
        <w:tc>
          <w:tcPr>
            <w:tcW w:w="1004" w:type="dxa"/>
            <w:tcBorders>
              <w:top w:val="single" w:sz="4" w:space="0" w:color="auto"/>
              <w:left w:val="single" w:sz="4" w:space="0" w:color="auto"/>
              <w:bottom w:val="single" w:sz="4" w:space="0" w:color="auto"/>
              <w:right w:val="single" w:sz="4" w:space="0" w:color="auto"/>
            </w:tcBorders>
          </w:tcPr>
          <w:p w14:paraId="18297392" w14:textId="77777777" w:rsidR="00ED6F49" w:rsidRPr="00ED6F49" w:rsidRDefault="00063CE9" w:rsidP="00AE3D83">
            <w:pPr>
              <w:overflowPunct/>
              <w:autoSpaceDE/>
              <w:autoSpaceDN/>
              <w:adjustRightInd/>
              <w:spacing w:before="80" w:after="80" w:line="280" w:lineRule="atLeast"/>
              <w:textAlignment w:val="auto"/>
              <w:rPr>
                <w:rFonts w:ascii="David" w:hAnsi="David"/>
                <w:rtl/>
                <w:lang w:eastAsia="en-US"/>
              </w:rPr>
            </w:pPr>
            <w:r>
              <w:rPr>
                <w:rFonts w:ascii="David" w:hAnsi="David"/>
                <w:cs/>
                <w:lang w:eastAsia="en-US"/>
              </w:rPr>
              <w:t>‎</w:t>
            </w:r>
            <w:r>
              <w:rPr>
                <w:rFonts w:ascii="David" w:hAnsi="David"/>
                <w:lang w:eastAsia="en-US"/>
              </w:rPr>
              <w:t>23.1.1</w:t>
            </w:r>
          </w:p>
        </w:tc>
        <w:tc>
          <w:tcPr>
            <w:tcW w:w="5766" w:type="dxa"/>
            <w:tcBorders>
              <w:top w:val="single" w:sz="4" w:space="0" w:color="auto"/>
              <w:left w:val="single" w:sz="4" w:space="0" w:color="auto"/>
              <w:bottom w:val="single" w:sz="4" w:space="0" w:color="auto"/>
              <w:right w:val="single" w:sz="4" w:space="0" w:color="auto"/>
            </w:tcBorders>
          </w:tcPr>
          <w:p w14:paraId="09436782"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 xml:space="preserve">אישור המצהיר כי המציע </w:t>
            </w:r>
            <w:r w:rsidRPr="00ED6F49">
              <w:rPr>
                <w:rFonts w:ascii="David" w:hAnsi="David" w:hint="cs"/>
                <w:rtl/>
                <w:lang w:eastAsia="en-US"/>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tcPr>
          <w:p w14:paraId="79E693EE"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תעודה רשמית</w:t>
            </w:r>
            <w:r w:rsidRPr="00ED6F49">
              <w:rPr>
                <w:rFonts w:ascii="David" w:hAnsi="David" w:hint="cs"/>
                <w:rtl/>
                <w:lang w:eastAsia="en-US"/>
              </w:rPr>
              <w:t xml:space="preserve"> בהתאם לפירוט בסעיף </w:t>
            </w:r>
            <w:r w:rsidR="00063CE9">
              <w:rPr>
                <w:rFonts w:ascii="David" w:hAnsi="David"/>
                <w:cs/>
                <w:lang w:eastAsia="en-US"/>
              </w:rPr>
              <w:t>‎</w:t>
            </w:r>
            <w:r w:rsidR="00063CE9">
              <w:rPr>
                <w:rFonts w:ascii="David" w:hAnsi="David"/>
                <w:lang w:eastAsia="en-US"/>
              </w:rPr>
              <w:t>24.1</w:t>
            </w:r>
          </w:p>
        </w:tc>
      </w:tr>
      <w:tr w:rsidR="00ED6F49" w:rsidRPr="00ED6F49" w14:paraId="799AA10D" w14:textId="77777777" w:rsidTr="00271558">
        <w:trPr>
          <w:cantSplit/>
          <w:trHeight w:val="170"/>
          <w:jc w:val="center"/>
        </w:trPr>
        <w:tc>
          <w:tcPr>
            <w:tcW w:w="1004" w:type="dxa"/>
            <w:tcBorders>
              <w:top w:val="single" w:sz="4" w:space="0" w:color="auto"/>
              <w:left w:val="single" w:sz="4" w:space="0" w:color="auto"/>
              <w:bottom w:val="single" w:sz="4" w:space="0" w:color="auto"/>
              <w:right w:val="single" w:sz="4" w:space="0" w:color="auto"/>
            </w:tcBorders>
          </w:tcPr>
          <w:p w14:paraId="517B45B2" w14:textId="77777777" w:rsidR="00ED6F49" w:rsidRPr="00ED6F49" w:rsidRDefault="00063CE9" w:rsidP="00AE3D83">
            <w:pPr>
              <w:overflowPunct/>
              <w:autoSpaceDE/>
              <w:autoSpaceDN/>
              <w:adjustRightInd/>
              <w:spacing w:before="80" w:after="80" w:line="280" w:lineRule="atLeast"/>
              <w:textAlignment w:val="auto"/>
              <w:rPr>
                <w:rFonts w:ascii="David" w:hAnsi="David"/>
                <w:rtl/>
                <w:lang w:eastAsia="en-US"/>
              </w:rPr>
            </w:pPr>
            <w:r>
              <w:rPr>
                <w:rFonts w:ascii="David" w:hAnsi="David"/>
                <w:cs/>
                <w:lang w:eastAsia="en-US"/>
              </w:rPr>
              <w:t>‎</w:t>
            </w:r>
            <w:r>
              <w:rPr>
                <w:rFonts w:ascii="David" w:hAnsi="David"/>
                <w:lang w:eastAsia="en-US"/>
              </w:rPr>
              <w:t>23.1.2</w:t>
            </w:r>
          </w:p>
        </w:tc>
        <w:tc>
          <w:tcPr>
            <w:tcW w:w="5766" w:type="dxa"/>
            <w:tcBorders>
              <w:top w:val="single" w:sz="4" w:space="0" w:color="auto"/>
              <w:left w:val="single" w:sz="4" w:space="0" w:color="auto"/>
              <w:bottom w:val="single" w:sz="4" w:space="0" w:color="auto"/>
              <w:right w:val="single" w:sz="4" w:space="0" w:color="auto"/>
            </w:tcBorders>
          </w:tcPr>
          <w:p w14:paraId="012D9C61"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tcPr>
          <w:p w14:paraId="4DD4D921"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ED6F49" w:rsidRPr="00ED6F49" w14:paraId="6BD230AF" w14:textId="77777777" w:rsidTr="00271558">
        <w:trPr>
          <w:cantSplit/>
          <w:trHeight w:val="170"/>
          <w:jc w:val="center"/>
        </w:trPr>
        <w:tc>
          <w:tcPr>
            <w:tcW w:w="1004" w:type="dxa"/>
            <w:tcBorders>
              <w:top w:val="single" w:sz="4" w:space="0" w:color="auto"/>
              <w:left w:val="single" w:sz="4" w:space="0" w:color="auto"/>
              <w:bottom w:val="single" w:sz="4" w:space="0" w:color="auto"/>
              <w:right w:val="single" w:sz="4" w:space="0" w:color="auto"/>
            </w:tcBorders>
          </w:tcPr>
          <w:p w14:paraId="3C2161C4" w14:textId="77777777" w:rsidR="00ED6F49" w:rsidRPr="00ED6F49" w:rsidRDefault="00063CE9" w:rsidP="00AE3D83">
            <w:pPr>
              <w:overflowPunct/>
              <w:autoSpaceDE/>
              <w:autoSpaceDN/>
              <w:adjustRightInd/>
              <w:spacing w:before="80" w:after="80" w:line="280" w:lineRule="atLeast"/>
              <w:textAlignment w:val="auto"/>
              <w:rPr>
                <w:rFonts w:ascii="David" w:hAnsi="David"/>
                <w:rtl/>
                <w:lang w:eastAsia="en-US"/>
              </w:rPr>
            </w:pPr>
            <w:r>
              <w:rPr>
                <w:rFonts w:ascii="David" w:hAnsi="David"/>
                <w:cs/>
                <w:lang w:eastAsia="en-US"/>
              </w:rPr>
              <w:t>‎</w:t>
            </w:r>
            <w:r>
              <w:rPr>
                <w:rFonts w:ascii="David" w:hAnsi="David"/>
                <w:lang w:eastAsia="en-US"/>
              </w:rPr>
              <w:t>23.1.2</w:t>
            </w:r>
            <w:r>
              <w:rPr>
                <w:rFonts w:ascii="David" w:hAnsi="David"/>
                <w:rtl/>
                <w:lang w:eastAsia="en-US"/>
              </w:rPr>
              <w:t>ב</w:t>
            </w:r>
          </w:p>
        </w:tc>
        <w:tc>
          <w:tcPr>
            <w:tcW w:w="5766" w:type="dxa"/>
            <w:tcBorders>
              <w:top w:val="single" w:sz="4" w:space="0" w:color="auto"/>
              <w:left w:val="single" w:sz="4" w:space="0" w:color="auto"/>
              <w:bottom w:val="single" w:sz="4" w:space="0" w:color="auto"/>
              <w:right w:val="single" w:sz="4" w:space="0" w:color="auto"/>
            </w:tcBorders>
          </w:tcPr>
          <w:p w14:paraId="67B0615C"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tcPr>
          <w:p w14:paraId="7493F95C"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נספח א'1 חתום כדין</w:t>
            </w:r>
          </w:p>
        </w:tc>
      </w:tr>
      <w:tr w:rsidR="00ED6F49" w:rsidRPr="00ED6F49" w14:paraId="02E4EEBC" w14:textId="77777777" w:rsidTr="00271558">
        <w:trPr>
          <w:cantSplit/>
          <w:trHeight w:val="170"/>
          <w:jc w:val="center"/>
        </w:trPr>
        <w:tc>
          <w:tcPr>
            <w:tcW w:w="1004" w:type="dxa"/>
            <w:tcBorders>
              <w:top w:val="single" w:sz="4" w:space="0" w:color="auto"/>
              <w:left w:val="single" w:sz="4" w:space="0" w:color="auto"/>
              <w:bottom w:val="single" w:sz="4" w:space="0" w:color="auto"/>
              <w:right w:val="single" w:sz="4" w:space="0" w:color="auto"/>
            </w:tcBorders>
          </w:tcPr>
          <w:p w14:paraId="79A2A9EC" w14:textId="77777777" w:rsidR="00ED6F49" w:rsidRPr="00ED6F49" w:rsidRDefault="00063CE9" w:rsidP="00AE3D83">
            <w:pPr>
              <w:overflowPunct/>
              <w:autoSpaceDE/>
              <w:autoSpaceDN/>
              <w:adjustRightInd/>
              <w:spacing w:before="80" w:after="80" w:line="280" w:lineRule="atLeast"/>
              <w:textAlignment w:val="auto"/>
              <w:rPr>
                <w:rFonts w:ascii="David" w:hAnsi="David"/>
                <w:rtl/>
                <w:lang w:eastAsia="en-US"/>
              </w:rPr>
            </w:pPr>
            <w:r>
              <w:rPr>
                <w:rFonts w:ascii="David" w:hAnsi="David"/>
                <w:cs/>
                <w:lang w:eastAsia="en-US"/>
              </w:rPr>
              <w:t>‎</w:t>
            </w:r>
            <w:r>
              <w:rPr>
                <w:rFonts w:ascii="David" w:hAnsi="David"/>
                <w:lang w:eastAsia="en-US"/>
              </w:rPr>
              <w:t>23.1.3</w:t>
            </w:r>
          </w:p>
        </w:tc>
        <w:tc>
          <w:tcPr>
            <w:tcW w:w="5766" w:type="dxa"/>
            <w:tcBorders>
              <w:top w:val="single" w:sz="4" w:space="0" w:color="auto"/>
              <w:left w:val="single" w:sz="4" w:space="0" w:color="auto"/>
              <w:bottom w:val="single" w:sz="4" w:space="0" w:color="auto"/>
              <w:right w:val="single" w:sz="4" w:space="0" w:color="auto"/>
            </w:tcBorders>
          </w:tcPr>
          <w:p w14:paraId="705DC8C7"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tcPr>
          <w:p w14:paraId="58EC78D8"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נסח חברה</w:t>
            </w:r>
          </w:p>
        </w:tc>
      </w:tr>
      <w:tr w:rsidR="00ED6F49" w:rsidRPr="00ED6F49" w14:paraId="2CDA304E" w14:textId="77777777" w:rsidTr="00271558">
        <w:trPr>
          <w:cantSplit/>
          <w:trHeight w:val="170"/>
          <w:jc w:val="center"/>
        </w:trPr>
        <w:tc>
          <w:tcPr>
            <w:tcW w:w="1004" w:type="dxa"/>
            <w:tcBorders>
              <w:top w:val="single" w:sz="4" w:space="0" w:color="auto"/>
              <w:left w:val="single" w:sz="4" w:space="0" w:color="auto"/>
              <w:bottom w:val="single" w:sz="4" w:space="0" w:color="auto"/>
              <w:right w:val="single" w:sz="4" w:space="0" w:color="auto"/>
            </w:tcBorders>
          </w:tcPr>
          <w:p w14:paraId="23A743DE" w14:textId="77777777" w:rsidR="00ED6F49" w:rsidRPr="00ED6F49" w:rsidRDefault="00063CE9" w:rsidP="00AE3D83">
            <w:pPr>
              <w:overflowPunct/>
              <w:autoSpaceDE/>
              <w:autoSpaceDN/>
              <w:adjustRightInd/>
              <w:spacing w:before="80" w:after="80" w:line="280" w:lineRule="atLeast"/>
              <w:textAlignment w:val="auto"/>
              <w:rPr>
                <w:rFonts w:ascii="David" w:hAnsi="David"/>
                <w:rtl/>
                <w:lang w:eastAsia="en-US"/>
              </w:rPr>
            </w:pPr>
            <w:r w:rsidRPr="001D2377">
              <w:rPr>
                <w:rFonts w:ascii="David" w:hAnsi="David"/>
                <w:cs/>
                <w:lang w:eastAsia="en-US"/>
              </w:rPr>
              <w:t>‎</w:t>
            </w:r>
            <w:r w:rsidRPr="001D2377">
              <w:rPr>
                <w:rFonts w:ascii="David" w:hAnsi="David"/>
                <w:lang w:eastAsia="en-US"/>
              </w:rPr>
              <w:t>23.1.4</w:t>
            </w:r>
          </w:p>
        </w:tc>
        <w:tc>
          <w:tcPr>
            <w:tcW w:w="5766" w:type="dxa"/>
            <w:tcBorders>
              <w:top w:val="single" w:sz="4" w:space="0" w:color="auto"/>
              <w:left w:val="single" w:sz="4" w:space="0" w:color="auto"/>
              <w:bottom w:val="single" w:sz="4" w:space="0" w:color="auto"/>
              <w:right w:val="single" w:sz="4" w:space="0" w:color="auto"/>
            </w:tcBorders>
          </w:tcPr>
          <w:p w14:paraId="62E35D83" w14:textId="77777777" w:rsidR="00ED6F49" w:rsidRPr="00ED6F49" w:rsidRDefault="00ED6F49" w:rsidP="001D5683">
            <w:pPr>
              <w:overflowPunct/>
              <w:autoSpaceDE/>
              <w:autoSpaceDN/>
              <w:adjustRightInd/>
              <w:spacing w:before="80" w:after="80" w:line="280" w:lineRule="atLeast"/>
              <w:contextualSpacing/>
              <w:jc w:val="left"/>
              <w:textAlignment w:val="auto"/>
              <w:rPr>
                <w:rFonts w:ascii="David" w:hAnsi="David"/>
                <w:rtl/>
                <w:lang w:eastAsia="en-US"/>
              </w:rPr>
            </w:pPr>
            <w:r w:rsidRPr="00ED6F49">
              <w:rPr>
                <w:rFonts w:ascii="David" w:hAnsi="David"/>
                <w:rtl/>
                <w:lang w:eastAsia="en-US"/>
              </w:rPr>
              <w:t xml:space="preserve">המציע </w:t>
            </w:r>
            <w:r w:rsidRPr="00ED6F49">
              <w:rPr>
                <w:rFonts w:ascii="David" w:hAnsi="David" w:hint="cs"/>
                <w:rtl/>
                <w:lang w:eastAsia="en-US"/>
              </w:rPr>
              <w:t>מקיים את החקיקה בתחום העסקת עובדים</w:t>
            </w:r>
            <w:r w:rsidRPr="00ED6F49">
              <w:rPr>
                <w:rFonts w:ascii="David" w:hAnsi="David"/>
                <w:rtl/>
                <w:lang w:eastAsia="en-US"/>
              </w:rPr>
              <w:t>.</w:t>
            </w:r>
          </w:p>
        </w:tc>
        <w:tc>
          <w:tcPr>
            <w:tcW w:w="3271" w:type="dxa"/>
            <w:tcBorders>
              <w:top w:val="single" w:sz="4" w:space="0" w:color="auto"/>
              <w:left w:val="single" w:sz="4" w:space="0" w:color="auto"/>
              <w:bottom w:val="single" w:sz="4" w:space="0" w:color="auto"/>
              <w:right w:val="single" w:sz="4" w:space="0" w:color="auto"/>
            </w:tcBorders>
          </w:tcPr>
          <w:p w14:paraId="47874E78"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נספח א'2 חתום כדין</w:t>
            </w:r>
          </w:p>
        </w:tc>
      </w:tr>
      <w:tr w:rsidR="00ED6F49" w:rsidRPr="00ED6F49" w14:paraId="42221C4E" w14:textId="77777777" w:rsidTr="00271558">
        <w:trPr>
          <w:cantSplit/>
          <w:trHeight w:val="170"/>
          <w:jc w:val="center"/>
        </w:trPr>
        <w:tc>
          <w:tcPr>
            <w:tcW w:w="1004" w:type="dxa"/>
            <w:tcBorders>
              <w:top w:val="single" w:sz="4" w:space="0" w:color="auto"/>
              <w:left w:val="single" w:sz="4" w:space="0" w:color="auto"/>
              <w:bottom w:val="single" w:sz="4" w:space="0" w:color="auto"/>
              <w:right w:val="single" w:sz="4" w:space="0" w:color="auto"/>
            </w:tcBorders>
          </w:tcPr>
          <w:p w14:paraId="497BEA97" w14:textId="77777777" w:rsidR="00ED6F49" w:rsidRPr="00ED6F49" w:rsidRDefault="00063CE9" w:rsidP="00AE3D83">
            <w:pPr>
              <w:overflowPunct/>
              <w:autoSpaceDE/>
              <w:autoSpaceDN/>
              <w:adjustRightInd/>
              <w:spacing w:before="80" w:after="80" w:line="280" w:lineRule="atLeast"/>
              <w:textAlignment w:val="auto"/>
              <w:rPr>
                <w:rFonts w:ascii="David" w:hAnsi="David"/>
                <w:rtl/>
                <w:lang w:eastAsia="en-US"/>
              </w:rPr>
            </w:pPr>
            <w:r w:rsidRPr="001D2377">
              <w:rPr>
                <w:rFonts w:ascii="David" w:hAnsi="David"/>
                <w:cs/>
                <w:lang w:eastAsia="en-US"/>
              </w:rPr>
              <w:t>‎</w:t>
            </w:r>
            <w:r w:rsidRPr="001D2377">
              <w:rPr>
                <w:rFonts w:ascii="David" w:hAnsi="David"/>
                <w:lang w:eastAsia="en-US"/>
              </w:rPr>
              <w:t>23.1.5</w:t>
            </w:r>
          </w:p>
        </w:tc>
        <w:tc>
          <w:tcPr>
            <w:tcW w:w="5766" w:type="dxa"/>
            <w:tcBorders>
              <w:top w:val="single" w:sz="4" w:space="0" w:color="auto"/>
              <w:left w:val="single" w:sz="4" w:space="0" w:color="auto"/>
              <w:bottom w:val="single" w:sz="4" w:space="0" w:color="auto"/>
              <w:right w:val="single" w:sz="4" w:space="0" w:color="auto"/>
            </w:tcBorders>
          </w:tcPr>
          <w:p w14:paraId="31E37CEC"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tcPr>
          <w:p w14:paraId="7F3C29F2"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נספח א'</w:t>
            </w:r>
            <w:r w:rsidRPr="00ED6F49">
              <w:rPr>
                <w:rFonts w:ascii="David" w:hAnsi="David" w:hint="cs"/>
                <w:rtl/>
                <w:lang w:eastAsia="en-US"/>
              </w:rPr>
              <w:t>4</w:t>
            </w:r>
            <w:r w:rsidRPr="00ED6F49">
              <w:rPr>
                <w:rFonts w:ascii="David" w:hAnsi="David"/>
                <w:rtl/>
                <w:lang w:eastAsia="en-US"/>
              </w:rPr>
              <w:t xml:space="preserve"> חתום כדין</w:t>
            </w:r>
          </w:p>
        </w:tc>
      </w:tr>
      <w:tr w:rsidR="00ED6F49" w:rsidRPr="00ED6F49" w14:paraId="72131617" w14:textId="77777777" w:rsidTr="00271558">
        <w:trPr>
          <w:cantSplit/>
          <w:trHeight w:val="170"/>
          <w:jc w:val="center"/>
        </w:trPr>
        <w:tc>
          <w:tcPr>
            <w:tcW w:w="1004" w:type="dxa"/>
            <w:tcBorders>
              <w:top w:val="single" w:sz="4" w:space="0" w:color="auto"/>
              <w:left w:val="single" w:sz="4" w:space="0" w:color="auto"/>
              <w:bottom w:val="single" w:sz="4" w:space="0" w:color="auto"/>
              <w:right w:val="single" w:sz="4" w:space="0" w:color="auto"/>
            </w:tcBorders>
          </w:tcPr>
          <w:p w14:paraId="31A4ABB0" w14:textId="77777777" w:rsidR="00ED6F49" w:rsidRPr="00ED6F49" w:rsidRDefault="00063CE9" w:rsidP="00AE3D83">
            <w:pPr>
              <w:overflowPunct/>
              <w:autoSpaceDE/>
              <w:autoSpaceDN/>
              <w:adjustRightInd/>
              <w:spacing w:before="80" w:after="80" w:line="280" w:lineRule="atLeast"/>
              <w:textAlignment w:val="auto"/>
              <w:rPr>
                <w:rFonts w:ascii="David" w:hAnsi="David"/>
                <w:rtl/>
                <w:lang w:eastAsia="en-US"/>
              </w:rPr>
            </w:pPr>
            <w:r>
              <w:rPr>
                <w:rFonts w:ascii="David" w:hAnsi="David"/>
                <w:cs/>
                <w:lang w:eastAsia="en-US"/>
              </w:rPr>
              <w:t>‎</w:t>
            </w:r>
            <w:r>
              <w:rPr>
                <w:rFonts w:ascii="David" w:hAnsi="David"/>
                <w:lang w:eastAsia="en-US"/>
              </w:rPr>
              <w:t>23.1.6</w:t>
            </w:r>
          </w:p>
        </w:tc>
        <w:tc>
          <w:tcPr>
            <w:tcW w:w="5766" w:type="dxa"/>
            <w:tcBorders>
              <w:top w:val="single" w:sz="4" w:space="0" w:color="auto"/>
              <w:left w:val="single" w:sz="4" w:space="0" w:color="auto"/>
              <w:bottom w:val="single" w:sz="4" w:space="0" w:color="auto"/>
              <w:right w:val="single" w:sz="4" w:space="0" w:color="auto"/>
            </w:tcBorders>
          </w:tcPr>
          <w:p w14:paraId="155B4021"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hint="cs"/>
                <w:rtl/>
                <w:lang w:eastAsia="en-US"/>
              </w:rPr>
              <w:t>המציע מצהיר כי יעשה</w:t>
            </w:r>
            <w:r w:rsidRPr="00ED6F49">
              <w:rPr>
                <w:rFonts w:ascii="David" w:hAnsi="David"/>
                <w:rtl/>
                <w:lang w:eastAsia="en-US"/>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tcPr>
          <w:p w14:paraId="68B7E683"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נספח א'</w:t>
            </w:r>
            <w:r w:rsidRPr="00ED6F49">
              <w:rPr>
                <w:rFonts w:ascii="David" w:hAnsi="David" w:hint="cs"/>
                <w:rtl/>
                <w:lang w:eastAsia="en-US"/>
              </w:rPr>
              <w:t>3 חתום כדין</w:t>
            </w:r>
          </w:p>
        </w:tc>
      </w:tr>
      <w:tr w:rsidR="00ED6F49" w:rsidRPr="00ED6F49" w14:paraId="6DDEDAE7" w14:textId="77777777" w:rsidTr="00271558">
        <w:trPr>
          <w:cantSplit/>
          <w:trHeight w:val="170"/>
          <w:jc w:val="center"/>
        </w:trPr>
        <w:tc>
          <w:tcPr>
            <w:tcW w:w="1004" w:type="dxa"/>
            <w:tcBorders>
              <w:top w:val="single" w:sz="4" w:space="0" w:color="auto"/>
              <w:left w:val="single" w:sz="4" w:space="0" w:color="auto"/>
              <w:bottom w:val="single" w:sz="4" w:space="0" w:color="auto"/>
              <w:right w:val="single" w:sz="4" w:space="0" w:color="auto"/>
            </w:tcBorders>
          </w:tcPr>
          <w:p w14:paraId="61435CC6" w14:textId="77777777" w:rsidR="00ED6F49" w:rsidRPr="00ED6F49" w:rsidRDefault="00063CE9" w:rsidP="00AE3D83">
            <w:pPr>
              <w:overflowPunct/>
              <w:autoSpaceDE/>
              <w:autoSpaceDN/>
              <w:adjustRightInd/>
              <w:spacing w:before="80" w:after="80" w:line="280" w:lineRule="atLeast"/>
              <w:textAlignment w:val="auto"/>
              <w:rPr>
                <w:rFonts w:ascii="David" w:hAnsi="David"/>
                <w:rtl/>
                <w:lang w:eastAsia="en-US"/>
              </w:rPr>
            </w:pPr>
            <w:r>
              <w:rPr>
                <w:rFonts w:ascii="David" w:hAnsi="David"/>
                <w:cs/>
                <w:lang w:eastAsia="en-US"/>
              </w:rPr>
              <w:t>‎</w:t>
            </w:r>
            <w:r>
              <w:rPr>
                <w:rFonts w:ascii="David" w:hAnsi="David"/>
                <w:lang w:eastAsia="en-US"/>
              </w:rPr>
              <w:t>23.1.7</w:t>
            </w:r>
          </w:p>
        </w:tc>
        <w:tc>
          <w:tcPr>
            <w:tcW w:w="5766" w:type="dxa"/>
            <w:tcBorders>
              <w:top w:val="single" w:sz="4" w:space="0" w:color="auto"/>
              <w:left w:val="single" w:sz="4" w:space="0" w:color="auto"/>
              <w:bottom w:val="single" w:sz="4" w:space="0" w:color="auto"/>
              <w:right w:val="single" w:sz="4" w:space="0" w:color="auto"/>
            </w:tcBorders>
          </w:tcPr>
          <w:p w14:paraId="704B11D6"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tcPr>
          <w:p w14:paraId="0AF82CE4"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נספח א'</w:t>
            </w:r>
            <w:r w:rsidRPr="00ED6F49">
              <w:rPr>
                <w:rFonts w:ascii="David" w:hAnsi="David" w:hint="cs"/>
                <w:rtl/>
                <w:lang w:eastAsia="en-US"/>
              </w:rPr>
              <w:t>5</w:t>
            </w:r>
            <w:r w:rsidRPr="00ED6F49">
              <w:rPr>
                <w:rFonts w:ascii="David" w:hAnsi="David"/>
                <w:rtl/>
                <w:lang w:eastAsia="en-US"/>
              </w:rPr>
              <w:t xml:space="preserve"> חתום כדין</w:t>
            </w:r>
          </w:p>
        </w:tc>
      </w:tr>
      <w:tr w:rsidR="00ED6F49" w:rsidRPr="00ED6F49" w14:paraId="4F6D7943" w14:textId="77777777" w:rsidTr="00271558">
        <w:trPr>
          <w:cantSplit/>
          <w:trHeight w:val="170"/>
          <w:jc w:val="center"/>
        </w:trPr>
        <w:tc>
          <w:tcPr>
            <w:tcW w:w="1004" w:type="dxa"/>
            <w:tcBorders>
              <w:top w:val="single" w:sz="4" w:space="0" w:color="auto"/>
              <w:left w:val="single" w:sz="4" w:space="0" w:color="auto"/>
              <w:bottom w:val="single" w:sz="4" w:space="0" w:color="auto"/>
              <w:right w:val="single" w:sz="4" w:space="0" w:color="auto"/>
            </w:tcBorders>
          </w:tcPr>
          <w:p w14:paraId="1980B2FA" w14:textId="77777777" w:rsidR="00ED6F49" w:rsidRPr="00ED6F49" w:rsidRDefault="00063CE9" w:rsidP="00AE3D83">
            <w:pPr>
              <w:overflowPunct/>
              <w:autoSpaceDE/>
              <w:autoSpaceDN/>
              <w:adjustRightInd/>
              <w:spacing w:before="80" w:after="80" w:line="280" w:lineRule="atLeast"/>
              <w:textAlignment w:val="auto"/>
              <w:rPr>
                <w:rFonts w:ascii="David" w:hAnsi="David"/>
                <w:rtl/>
                <w:lang w:eastAsia="en-US"/>
              </w:rPr>
            </w:pPr>
            <w:r>
              <w:rPr>
                <w:rFonts w:ascii="David" w:hAnsi="David"/>
                <w:cs/>
                <w:lang w:eastAsia="en-US"/>
              </w:rPr>
              <w:t>‎</w:t>
            </w:r>
            <w:r>
              <w:rPr>
                <w:rFonts w:ascii="David" w:hAnsi="David"/>
                <w:lang w:eastAsia="en-US"/>
              </w:rPr>
              <w:t>23.1.8</w:t>
            </w:r>
          </w:p>
        </w:tc>
        <w:tc>
          <w:tcPr>
            <w:tcW w:w="5766" w:type="dxa"/>
            <w:tcBorders>
              <w:top w:val="single" w:sz="4" w:space="0" w:color="auto"/>
              <w:left w:val="single" w:sz="4" w:space="0" w:color="auto"/>
              <w:bottom w:val="single" w:sz="4" w:space="0" w:color="auto"/>
              <w:right w:val="single" w:sz="4" w:space="0" w:color="auto"/>
            </w:tcBorders>
          </w:tcPr>
          <w:p w14:paraId="795ED963"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hint="cs"/>
                <w:rtl/>
                <w:lang w:eastAsia="en-US"/>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tcPr>
          <w:p w14:paraId="46C6B07D"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hint="cs"/>
                <w:rtl/>
                <w:lang w:eastAsia="en-US"/>
              </w:rPr>
              <w:t>בנוסח נספח א'8</w:t>
            </w:r>
          </w:p>
        </w:tc>
      </w:tr>
      <w:tr w:rsidR="00ED6F49" w:rsidRPr="00ED6F49" w14:paraId="2CD43CE9" w14:textId="77777777" w:rsidTr="00271558">
        <w:trPr>
          <w:cantSplit/>
          <w:trHeight w:val="170"/>
          <w:jc w:val="center"/>
        </w:trPr>
        <w:tc>
          <w:tcPr>
            <w:tcW w:w="1004" w:type="dxa"/>
            <w:tcBorders>
              <w:top w:val="single" w:sz="4" w:space="0" w:color="auto"/>
              <w:left w:val="single" w:sz="4" w:space="0" w:color="auto"/>
              <w:bottom w:val="single" w:sz="4" w:space="0" w:color="auto"/>
              <w:right w:val="single" w:sz="4" w:space="0" w:color="auto"/>
            </w:tcBorders>
          </w:tcPr>
          <w:p w14:paraId="35D1CE9D" w14:textId="77777777" w:rsidR="00ED6F49" w:rsidRPr="00273434" w:rsidRDefault="00063CE9" w:rsidP="00AE3D83">
            <w:pPr>
              <w:overflowPunct/>
              <w:autoSpaceDE/>
              <w:autoSpaceDN/>
              <w:adjustRightInd/>
              <w:spacing w:before="80" w:after="80" w:line="280" w:lineRule="atLeast"/>
              <w:textAlignment w:val="auto"/>
              <w:rPr>
                <w:rFonts w:ascii="David" w:hAnsi="David"/>
                <w:b/>
                <w:bCs/>
                <w:rtl/>
                <w:lang w:eastAsia="en-US"/>
              </w:rPr>
            </w:pPr>
            <w:r>
              <w:rPr>
                <w:rFonts w:ascii="David" w:hAnsi="David"/>
                <w:b/>
                <w:bCs/>
                <w:cs/>
                <w:lang w:eastAsia="en-US"/>
              </w:rPr>
              <w:t>‎</w:t>
            </w:r>
            <w:r>
              <w:rPr>
                <w:rFonts w:ascii="David" w:hAnsi="David"/>
                <w:b/>
                <w:bCs/>
                <w:lang w:eastAsia="en-US"/>
              </w:rPr>
              <w:t>23.1.9</w:t>
            </w:r>
          </w:p>
        </w:tc>
        <w:tc>
          <w:tcPr>
            <w:tcW w:w="5766" w:type="dxa"/>
            <w:tcBorders>
              <w:top w:val="single" w:sz="4" w:space="0" w:color="auto"/>
              <w:left w:val="single" w:sz="4" w:space="0" w:color="auto"/>
              <w:bottom w:val="single" w:sz="4" w:space="0" w:color="auto"/>
              <w:right w:val="single" w:sz="4" w:space="0" w:color="auto"/>
            </w:tcBorders>
          </w:tcPr>
          <w:p w14:paraId="4CF03D9E"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hint="cs"/>
                <w:rtl/>
                <w:lang w:eastAsia="en-US"/>
              </w:rPr>
              <w:t>ערבות מכרז</w:t>
            </w:r>
          </w:p>
        </w:tc>
        <w:tc>
          <w:tcPr>
            <w:tcW w:w="3271" w:type="dxa"/>
            <w:tcBorders>
              <w:top w:val="single" w:sz="4" w:space="0" w:color="auto"/>
              <w:left w:val="single" w:sz="4" w:space="0" w:color="auto"/>
              <w:bottom w:val="single" w:sz="4" w:space="0" w:color="auto"/>
              <w:right w:val="single" w:sz="4" w:space="0" w:color="auto"/>
            </w:tcBorders>
          </w:tcPr>
          <w:p w14:paraId="3778B569"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hint="cs"/>
                <w:rtl/>
                <w:lang w:eastAsia="en-US"/>
              </w:rPr>
              <w:t>בנוסח נספח א'10</w:t>
            </w:r>
          </w:p>
        </w:tc>
      </w:tr>
      <w:tr w:rsidR="00273434" w:rsidRPr="00ED6F49" w14:paraId="2389F206" w14:textId="77777777" w:rsidTr="00271558">
        <w:trPr>
          <w:cantSplit/>
          <w:trHeight w:val="170"/>
          <w:jc w:val="center"/>
        </w:trPr>
        <w:tc>
          <w:tcPr>
            <w:tcW w:w="1004" w:type="dxa"/>
            <w:tcBorders>
              <w:top w:val="single" w:sz="4" w:space="0" w:color="auto"/>
              <w:left w:val="single" w:sz="4" w:space="0" w:color="auto"/>
              <w:bottom w:val="single" w:sz="4" w:space="0" w:color="auto"/>
              <w:right w:val="single" w:sz="4" w:space="0" w:color="auto"/>
            </w:tcBorders>
          </w:tcPr>
          <w:p w14:paraId="65318039" w14:textId="77777777" w:rsidR="00273434" w:rsidRPr="00273434" w:rsidRDefault="00063CE9" w:rsidP="00AE3D83">
            <w:pPr>
              <w:overflowPunct/>
              <w:autoSpaceDE/>
              <w:autoSpaceDN/>
              <w:adjustRightInd/>
              <w:spacing w:before="80" w:after="80" w:line="280" w:lineRule="atLeast"/>
              <w:textAlignment w:val="auto"/>
              <w:rPr>
                <w:rFonts w:ascii="David" w:hAnsi="David"/>
                <w:rtl/>
                <w:lang w:eastAsia="en-US"/>
              </w:rPr>
            </w:pPr>
            <w:r>
              <w:rPr>
                <w:rFonts w:ascii="David" w:hAnsi="David"/>
                <w:cs/>
                <w:lang w:eastAsia="en-US"/>
              </w:rPr>
              <w:t>‎</w:t>
            </w:r>
            <w:r>
              <w:rPr>
                <w:rFonts w:ascii="David" w:hAnsi="David"/>
                <w:lang w:eastAsia="en-US"/>
              </w:rPr>
              <w:t>23.1.10</w:t>
            </w:r>
          </w:p>
        </w:tc>
        <w:tc>
          <w:tcPr>
            <w:tcW w:w="5766" w:type="dxa"/>
            <w:tcBorders>
              <w:top w:val="single" w:sz="4" w:space="0" w:color="auto"/>
              <w:left w:val="single" w:sz="4" w:space="0" w:color="auto"/>
              <w:bottom w:val="single" w:sz="4" w:space="0" w:color="auto"/>
              <w:right w:val="single" w:sz="4" w:space="0" w:color="auto"/>
            </w:tcBorders>
          </w:tcPr>
          <w:p w14:paraId="3710F2C9" w14:textId="77777777" w:rsidR="00273434" w:rsidRPr="00ED6F49" w:rsidRDefault="00273434" w:rsidP="001D5683">
            <w:pPr>
              <w:overflowPunct/>
              <w:autoSpaceDE/>
              <w:autoSpaceDN/>
              <w:adjustRightInd/>
              <w:spacing w:before="80" w:after="80" w:line="280" w:lineRule="atLeast"/>
              <w:jc w:val="left"/>
              <w:textAlignment w:val="auto"/>
              <w:rPr>
                <w:rFonts w:ascii="David" w:hAnsi="David"/>
                <w:rtl/>
                <w:lang w:eastAsia="en-US"/>
              </w:rPr>
            </w:pPr>
            <w:r>
              <w:rPr>
                <w:rFonts w:ascii="David" w:hAnsi="David" w:hint="cs"/>
                <w:rtl/>
                <w:lang w:eastAsia="en-US"/>
              </w:rPr>
              <w:t>עמידה במחזור כספי שנתי נדרש</w:t>
            </w:r>
          </w:p>
        </w:tc>
        <w:tc>
          <w:tcPr>
            <w:tcW w:w="3271" w:type="dxa"/>
            <w:tcBorders>
              <w:top w:val="single" w:sz="4" w:space="0" w:color="auto"/>
              <w:left w:val="single" w:sz="4" w:space="0" w:color="auto"/>
              <w:bottom w:val="single" w:sz="4" w:space="0" w:color="auto"/>
              <w:right w:val="single" w:sz="4" w:space="0" w:color="auto"/>
            </w:tcBorders>
          </w:tcPr>
          <w:p w14:paraId="203EC7F6" w14:textId="77777777" w:rsidR="00273434" w:rsidRPr="00ED6F49" w:rsidRDefault="00273434" w:rsidP="001D5683">
            <w:pPr>
              <w:overflowPunct/>
              <w:autoSpaceDE/>
              <w:autoSpaceDN/>
              <w:adjustRightInd/>
              <w:spacing w:before="80" w:after="80" w:line="280" w:lineRule="atLeast"/>
              <w:jc w:val="left"/>
              <w:textAlignment w:val="auto"/>
              <w:rPr>
                <w:rFonts w:ascii="David" w:hAnsi="David"/>
                <w:rtl/>
                <w:lang w:eastAsia="en-US"/>
              </w:rPr>
            </w:pPr>
            <w:r>
              <w:rPr>
                <w:rFonts w:ascii="David" w:hAnsi="David" w:hint="cs"/>
                <w:rtl/>
                <w:lang w:eastAsia="en-US"/>
              </w:rPr>
              <w:t xml:space="preserve">אישור רואה חשבון בנוסח נספח </w:t>
            </w:r>
            <w:r w:rsidR="00F97602">
              <w:rPr>
                <w:rFonts w:ascii="David" w:hAnsi="David" w:hint="cs"/>
                <w:rtl/>
                <w:lang w:eastAsia="en-US"/>
              </w:rPr>
              <w:t>א'11</w:t>
            </w:r>
          </w:p>
        </w:tc>
      </w:tr>
      <w:tr w:rsidR="00ED6F49" w:rsidRPr="00ED6F49" w14:paraId="6C509722" w14:textId="77777777" w:rsidTr="00271558">
        <w:trPr>
          <w:cantSplit/>
          <w:trHeight w:val="170"/>
          <w:jc w:val="center"/>
        </w:trPr>
        <w:tc>
          <w:tcPr>
            <w:tcW w:w="1004" w:type="dxa"/>
            <w:tcBorders>
              <w:top w:val="single" w:sz="4" w:space="0" w:color="auto"/>
              <w:left w:val="single" w:sz="4" w:space="0" w:color="auto"/>
              <w:bottom w:val="single" w:sz="4" w:space="0" w:color="auto"/>
              <w:right w:val="single" w:sz="4" w:space="0" w:color="auto"/>
            </w:tcBorders>
          </w:tcPr>
          <w:p w14:paraId="7E1698DB" w14:textId="77777777" w:rsidR="00ED6F49" w:rsidRPr="00ED6F49" w:rsidRDefault="00063CE9" w:rsidP="00AE3D83">
            <w:pPr>
              <w:overflowPunct/>
              <w:autoSpaceDE/>
              <w:autoSpaceDN/>
              <w:adjustRightInd/>
              <w:spacing w:before="80" w:after="80" w:line="280" w:lineRule="atLeast"/>
              <w:textAlignment w:val="auto"/>
              <w:rPr>
                <w:rFonts w:ascii="David" w:hAnsi="David"/>
                <w:rtl/>
                <w:lang w:eastAsia="en-US"/>
              </w:rPr>
            </w:pPr>
            <w:r>
              <w:rPr>
                <w:rFonts w:ascii="David" w:hAnsi="David"/>
                <w:cs/>
                <w:lang w:eastAsia="en-US"/>
              </w:rPr>
              <w:t>‎</w:t>
            </w:r>
            <w:r>
              <w:rPr>
                <w:rFonts w:ascii="David" w:hAnsi="David"/>
                <w:lang w:eastAsia="en-US"/>
              </w:rPr>
              <w:t>23.2</w:t>
            </w:r>
          </w:p>
        </w:tc>
        <w:tc>
          <w:tcPr>
            <w:tcW w:w="5766" w:type="dxa"/>
            <w:tcBorders>
              <w:top w:val="single" w:sz="4" w:space="0" w:color="auto"/>
              <w:left w:val="single" w:sz="4" w:space="0" w:color="auto"/>
              <w:bottom w:val="single" w:sz="4" w:space="0" w:color="auto"/>
              <w:right w:val="single" w:sz="4" w:space="0" w:color="auto"/>
            </w:tcBorders>
          </w:tcPr>
          <w:p w14:paraId="43F3111B"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ניסיון המציע</w:t>
            </w:r>
            <w:r w:rsidRPr="00ED6F49">
              <w:rPr>
                <w:rFonts w:ascii="David" w:hAnsi="David" w:hint="cs"/>
                <w:rtl/>
                <w:lang w:eastAsia="en-US"/>
              </w:rPr>
              <w:t xml:space="preserve"> </w:t>
            </w:r>
            <w:r w:rsidR="00273434">
              <w:rPr>
                <w:rFonts w:ascii="David" w:hAnsi="David" w:hint="cs"/>
                <w:rtl/>
                <w:lang w:eastAsia="en-US"/>
              </w:rPr>
              <w:t>ומנהל הפרויקט</w:t>
            </w:r>
          </w:p>
        </w:tc>
        <w:tc>
          <w:tcPr>
            <w:tcW w:w="3271" w:type="dxa"/>
            <w:tcBorders>
              <w:top w:val="single" w:sz="4" w:space="0" w:color="auto"/>
              <w:left w:val="single" w:sz="4" w:space="0" w:color="auto"/>
              <w:bottom w:val="single" w:sz="4" w:space="0" w:color="auto"/>
              <w:right w:val="single" w:sz="4" w:space="0" w:color="auto"/>
            </w:tcBorders>
          </w:tcPr>
          <w:p w14:paraId="5EE402E9"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נספח א'</w:t>
            </w:r>
            <w:r w:rsidR="001809C6">
              <w:rPr>
                <w:rFonts w:ascii="David" w:hAnsi="David"/>
                <w:rtl/>
                <w:lang w:eastAsia="en-US"/>
              </w:rPr>
              <w:t xml:space="preserve"> </w:t>
            </w:r>
            <w:r w:rsidRPr="00ED6F49">
              <w:rPr>
                <w:rFonts w:ascii="David" w:hAnsi="David"/>
                <w:rtl/>
                <w:lang w:eastAsia="en-US"/>
              </w:rPr>
              <w:t>- טופס הגשת הצעה</w:t>
            </w:r>
          </w:p>
        </w:tc>
      </w:tr>
      <w:tr w:rsidR="00ED6F49" w:rsidRPr="00ED6F49" w14:paraId="516B7E56" w14:textId="77777777" w:rsidTr="00271558">
        <w:trPr>
          <w:cantSplit/>
          <w:trHeight w:val="764"/>
          <w:jc w:val="center"/>
        </w:trPr>
        <w:tc>
          <w:tcPr>
            <w:tcW w:w="10041" w:type="dxa"/>
            <w:gridSpan w:val="3"/>
            <w:tcBorders>
              <w:top w:val="single" w:sz="4" w:space="0" w:color="auto"/>
              <w:left w:val="single" w:sz="4" w:space="0" w:color="auto"/>
              <w:bottom w:val="single" w:sz="4" w:space="0" w:color="auto"/>
              <w:right w:val="single" w:sz="4" w:space="0" w:color="auto"/>
            </w:tcBorders>
            <w:vAlign w:val="bottom"/>
          </w:tcPr>
          <w:p w14:paraId="6AC2E22B" w14:textId="77777777" w:rsidR="00ED6F49" w:rsidRPr="00ED6F49" w:rsidRDefault="00ED6F49" w:rsidP="001D5683">
            <w:pPr>
              <w:overflowPunct/>
              <w:autoSpaceDE/>
              <w:autoSpaceDN/>
              <w:adjustRightInd/>
              <w:spacing w:before="120" w:after="120" w:line="280" w:lineRule="atLeast"/>
              <w:jc w:val="left"/>
              <w:textAlignment w:val="auto"/>
              <w:rPr>
                <w:rFonts w:ascii="David" w:hAnsi="David"/>
                <w:rtl/>
                <w:lang w:eastAsia="en-US"/>
              </w:rPr>
            </w:pPr>
            <w:r w:rsidRPr="00ED6F49">
              <w:rPr>
                <w:rFonts w:ascii="David" w:hAnsi="David"/>
                <w:b/>
                <w:bCs/>
                <w:rtl/>
                <w:lang w:eastAsia="en-US"/>
              </w:rPr>
              <w:t>הוכחות עמידה בדרישות נוספות</w:t>
            </w:r>
          </w:p>
        </w:tc>
      </w:tr>
      <w:tr w:rsidR="00ED6F49" w:rsidRPr="00ED6F49" w14:paraId="612BEC8A" w14:textId="77777777" w:rsidTr="00271558">
        <w:trPr>
          <w:cantSplit/>
          <w:trHeight w:val="170"/>
          <w:jc w:val="center"/>
        </w:trPr>
        <w:tc>
          <w:tcPr>
            <w:tcW w:w="1004" w:type="dxa"/>
            <w:tcBorders>
              <w:top w:val="single" w:sz="4" w:space="0" w:color="auto"/>
              <w:left w:val="single" w:sz="4" w:space="0" w:color="auto"/>
              <w:bottom w:val="single" w:sz="4" w:space="0" w:color="auto"/>
              <w:right w:val="single" w:sz="4" w:space="0" w:color="auto"/>
            </w:tcBorders>
          </w:tcPr>
          <w:p w14:paraId="23DA869B" w14:textId="77777777" w:rsidR="00ED6F49" w:rsidRPr="00ED6F49" w:rsidRDefault="00ED6F49" w:rsidP="00AE3D83">
            <w:pPr>
              <w:overflowPunct/>
              <w:autoSpaceDE/>
              <w:autoSpaceDN/>
              <w:adjustRightInd/>
              <w:spacing w:before="80" w:after="80" w:line="280" w:lineRule="atLeast"/>
              <w:textAlignment w:val="auto"/>
              <w:rPr>
                <w:rFonts w:ascii="David" w:hAnsi="David"/>
                <w:rtl/>
                <w:lang w:eastAsia="en-US"/>
              </w:rPr>
            </w:pPr>
          </w:p>
        </w:tc>
        <w:tc>
          <w:tcPr>
            <w:tcW w:w="5766" w:type="dxa"/>
            <w:tcBorders>
              <w:top w:val="single" w:sz="4" w:space="0" w:color="auto"/>
              <w:left w:val="single" w:sz="4" w:space="0" w:color="auto"/>
              <w:bottom w:val="single" w:sz="4" w:space="0" w:color="auto"/>
              <w:right w:val="single" w:sz="4" w:space="0" w:color="auto"/>
            </w:tcBorders>
          </w:tcPr>
          <w:p w14:paraId="116AA83A" w14:textId="77777777" w:rsidR="00ED6F49" w:rsidRPr="00ED6F49" w:rsidRDefault="00ED6F49" w:rsidP="001D5683">
            <w:pPr>
              <w:overflowPunct/>
              <w:autoSpaceDE/>
              <w:autoSpaceDN/>
              <w:adjustRightInd/>
              <w:spacing w:before="80" w:after="80" w:line="280" w:lineRule="atLeast"/>
              <w:ind w:left="317"/>
              <w:jc w:val="left"/>
              <w:textAlignment w:val="auto"/>
              <w:rPr>
                <w:rFonts w:ascii="David" w:hAnsi="David"/>
                <w:lang w:eastAsia="en-US"/>
              </w:rPr>
            </w:pPr>
            <w:r w:rsidRPr="00ED6F49">
              <w:rPr>
                <w:rFonts w:ascii="David" w:hAnsi="David"/>
                <w:rtl/>
                <w:lang w:eastAsia="en-US"/>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tcPr>
          <w:p w14:paraId="43C46A39"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אישור ותצהיר נספח א'</w:t>
            </w:r>
            <w:r w:rsidRPr="00ED6F49">
              <w:rPr>
                <w:rFonts w:ascii="David" w:hAnsi="David" w:hint="cs"/>
                <w:rtl/>
                <w:lang w:eastAsia="en-US"/>
              </w:rPr>
              <w:t>7</w:t>
            </w:r>
          </w:p>
        </w:tc>
      </w:tr>
      <w:tr w:rsidR="00ED6F49" w:rsidRPr="00ED6F49" w14:paraId="68B40862" w14:textId="77777777" w:rsidTr="00271558">
        <w:trPr>
          <w:cantSplit/>
          <w:trHeight w:val="170"/>
          <w:jc w:val="center"/>
        </w:trPr>
        <w:tc>
          <w:tcPr>
            <w:tcW w:w="1004" w:type="dxa"/>
            <w:tcBorders>
              <w:top w:val="single" w:sz="4" w:space="0" w:color="auto"/>
              <w:left w:val="single" w:sz="4" w:space="0" w:color="auto"/>
              <w:bottom w:val="single" w:sz="4" w:space="0" w:color="auto"/>
              <w:right w:val="single" w:sz="4" w:space="0" w:color="auto"/>
            </w:tcBorders>
          </w:tcPr>
          <w:p w14:paraId="6D1E502F" w14:textId="77777777" w:rsidR="00ED6F49" w:rsidRPr="00ED6F49" w:rsidRDefault="00ED6F49" w:rsidP="00AE3D83">
            <w:pPr>
              <w:overflowPunct/>
              <w:autoSpaceDE/>
              <w:autoSpaceDN/>
              <w:adjustRightInd/>
              <w:spacing w:before="80" w:after="80" w:line="280" w:lineRule="atLeast"/>
              <w:textAlignment w:val="auto"/>
              <w:rPr>
                <w:rFonts w:ascii="David" w:hAnsi="David"/>
                <w:rtl/>
                <w:lang w:eastAsia="en-US"/>
              </w:rPr>
            </w:pPr>
          </w:p>
        </w:tc>
        <w:tc>
          <w:tcPr>
            <w:tcW w:w="5766" w:type="dxa"/>
            <w:tcBorders>
              <w:top w:val="single" w:sz="4" w:space="0" w:color="auto"/>
              <w:left w:val="single" w:sz="4" w:space="0" w:color="auto"/>
              <w:bottom w:val="single" w:sz="4" w:space="0" w:color="auto"/>
              <w:right w:val="single" w:sz="4" w:space="0" w:color="auto"/>
            </w:tcBorders>
          </w:tcPr>
          <w:p w14:paraId="3EF7040D" w14:textId="77777777" w:rsidR="00ED6F49" w:rsidRPr="00ED6F49" w:rsidRDefault="00ED6F49" w:rsidP="001D5683">
            <w:pPr>
              <w:overflowPunct/>
              <w:autoSpaceDE/>
              <w:autoSpaceDN/>
              <w:adjustRightInd/>
              <w:spacing w:before="80" w:after="80" w:line="280" w:lineRule="atLeast"/>
              <w:ind w:left="317"/>
              <w:jc w:val="left"/>
              <w:textAlignment w:val="auto"/>
              <w:rPr>
                <w:rFonts w:ascii="David" w:hAnsi="David"/>
                <w:rtl/>
                <w:lang w:eastAsia="en-US"/>
              </w:rPr>
            </w:pPr>
            <w:r w:rsidRPr="00ED6F49">
              <w:rPr>
                <w:rFonts w:ascii="David" w:hAnsi="David"/>
                <w:rtl/>
                <w:lang w:eastAsia="en-US"/>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tcPr>
          <w:p w14:paraId="25632CA2"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נספח א'</w:t>
            </w:r>
            <w:r w:rsidRPr="00ED6F49">
              <w:rPr>
                <w:rFonts w:ascii="David" w:hAnsi="David" w:hint="cs"/>
                <w:rtl/>
                <w:lang w:eastAsia="en-US"/>
              </w:rPr>
              <w:t>6</w:t>
            </w:r>
          </w:p>
        </w:tc>
      </w:tr>
      <w:tr w:rsidR="00ED6F49" w:rsidRPr="00ED6F49" w14:paraId="1546F535" w14:textId="77777777" w:rsidTr="00271558">
        <w:trPr>
          <w:cantSplit/>
          <w:trHeight w:val="170"/>
          <w:jc w:val="center"/>
        </w:trPr>
        <w:tc>
          <w:tcPr>
            <w:tcW w:w="1004" w:type="dxa"/>
            <w:tcBorders>
              <w:top w:val="single" w:sz="4" w:space="0" w:color="auto"/>
              <w:left w:val="single" w:sz="4" w:space="0" w:color="auto"/>
              <w:bottom w:val="single" w:sz="4" w:space="0" w:color="auto"/>
              <w:right w:val="single" w:sz="4" w:space="0" w:color="auto"/>
            </w:tcBorders>
          </w:tcPr>
          <w:p w14:paraId="5DB28705" w14:textId="77777777" w:rsidR="00ED6F49" w:rsidRPr="00ED6F49" w:rsidRDefault="00ED6F49" w:rsidP="00AE3D83">
            <w:pPr>
              <w:overflowPunct/>
              <w:autoSpaceDE/>
              <w:autoSpaceDN/>
              <w:adjustRightInd/>
              <w:spacing w:before="80" w:after="80" w:line="280" w:lineRule="atLeast"/>
              <w:textAlignment w:val="auto"/>
              <w:rPr>
                <w:rFonts w:ascii="David" w:hAnsi="David"/>
                <w:rtl/>
                <w:lang w:eastAsia="en-US"/>
              </w:rPr>
            </w:pPr>
          </w:p>
        </w:tc>
        <w:tc>
          <w:tcPr>
            <w:tcW w:w="5766" w:type="dxa"/>
            <w:tcBorders>
              <w:top w:val="single" w:sz="4" w:space="0" w:color="auto"/>
              <w:left w:val="single" w:sz="4" w:space="0" w:color="auto"/>
              <w:bottom w:val="single" w:sz="4" w:space="0" w:color="auto"/>
              <w:right w:val="single" w:sz="4" w:space="0" w:color="auto"/>
            </w:tcBorders>
          </w:tcPr>
          <w:p w14:paraId="24F2A87B" w14:textId="77777777" w:rsidR="00ED6F49" w:rsidRPr="00ED6F49" w:rsidRDefault="00ED6F49" w:rsidP="001D5683">
            <w:pPr>
              <w:overflowPunct/>
              <w:autoSpaceDE/>
              <w:autoSpaceDN/>
              <w:adjustRightInd/>
              <w:spacing w:before="80" w:after="80" w:line="280" w:lineRule="atLeast"/>
              <w:ind w:left="317"/>
              <w:jc w:val="left"/>
              <w:textAlignment w:val="auto"/>
              <w:rPr>
                <w:rFonts w:ascii="David" w:hAnsi="David"/>
                <w:rtl/>
                <w:lang w:eastAsia="en-US"/>
              </w:rPr>
            </w:pPr>
            <w:r w:rsidRPr="00ED6F49">
              <w:rPr>
                <w:rFonts w:ascii="David" w:hAnsi="David" w:hint="cs"/>
                <w:rtl/>
                <w:lang w:eastAsia="en-US"/>
              </w:rPr>
              <w:t>שאלון היעדר ניגוד עניינים</w:t>
            </w:r>
          </w:p>
        </w:tc>
        <w:tc>
          <w:tcPr>
            <w:tcW w:w="3271" w:type="dxa"/>
            <w:tcBorders>
              <w:top w:val="single" w:sz="4" w:space="0" w:color="auto"/>
              <w:left w:val="single" w:sz="4" w:space="0" w:color="auto"/>
              <w:bottom w:val="single" w:sz="4" w:space="0" w:color="auto"/>
              <w:right w:val="single" w:sz="4" w:space="0" w:color="auto"/>
            </w:tcBorders>
          </w:tcPr>
          <w:p w14:paraId="0C362C1C"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hint="cs"/>
                <w:rtl/>
                <w:lang w:eastAsia="en-US"/>
              </w:rPr>
              <w:t>נספח א'9</w:t>
            </w:r>
          </w:p>
        </w:tc>
      </w:tr>
    </w:tbl>
    <w:p w14:paraId="5E39AD39" w14:textId="77777777" w:rsidR="00ED6F49" w:rsidRDefault="00ED6F49" w:rsidP="004F002B">
      <w:pPr>
        <w:pageBreakBefore/>
        <w:widowControl w:val="0"/>
        <w:numPr>
          <w:ilvl w:val="0"/>
          <w:numId w:val="15"/>
        </w:numPr>
        <w:overflowPunct/>
        <w:autoSpaceDE/>
        <w:autoSpaceDN/>
        <w:adjustRightInd/>
        <w:spacing w:line="280" w:lineRule="atLeast"/>
        <w:ind w:left="522" w:hanging="522"/>
        <w:textAlignment w:val="auto"/>
        <w:rPr>
          <w:rFonts w:ascii="David" w:hAnsi="David"/>
          <w:b/>
          <w:bCs/>
          <w:sz w:val="28"/>
          <w:szCs w:val="28"/>
          <w:u w:val="single"/>
        </w:rPr>
      </w:pPr>
      <w:bookmarkStart w:id="163" w:name="_Toc289933516"/>
      <w:bookmarkStart w:id="164" w:name="_Toc289933650"/>
      <w:bookmarkStart w:id="165" w:name="_Toc289933517"/>
      <w:bookmarkStart w:id="166" w:name="_Toc289933651"/>
      <w:bookmarkStart w:id="167" w:name="_Toc289933527"/>
      <w:bookmarkStart w:id="168" w:name="_Toc289933661"/>
      <w:bookmarkStart w:id="169" w:name="_Toc289933528"/>
      <w:bookmarkStart w:id="170" w:name="_Toc289933662"/>
      <w:bookmarkStart w:id="171" w:name="_Toc289933529"/>
      <w:bookmarkStart w:id="172" w:name="_Toc289933663"/>
      <w:bookmarkStart w:id="173" w:name="_Toc289933530"/>
      <w:bookmarkStart w:id="174" w:name="_Toc289933664"/>
      <w:bookmarkStart w:id="175" w:name="_Toc289933531"/>
      <w:bookmarkStart w:id="176" w:name="_Toc289933665"/>
      <w:bookmarkStart w:id="177" w:name="_Toc289933532"/>
      <w:bookmarkStart w:id="178" w:name="_Toc289933666"/>
      <w:bookmarkStart w:id="179" w:name="_Toc289933533"/>
      <w:bookmarkStart w:id="180" w:name="_Toc289933667"/>
      <w:bookmarkStart w:id="181" w:name="_Toc289933534"/>
      <w:bookmarkStart w:id="182" w:name="_Toc289933668"/>
      <w:bookmarkStart w:id="183" w:name="_Toc289933535"/>
      <w:bookmarkStart w:id="184" w:name="_Toc289933669"/>
      <w:bookmarkStart w:id="185" w:name="_Toc289933536"/>
      <w:bookmarkStart w:id="186" w:name="_Toc289933670"/>
      <w:bookmarkStart w:id="187" w:name="_Toc289933537"/>
      <w:bookmarkStart w:id="188" w:name="_Toc289933671"/>
      <w:bookmarkStart w:id="189" w:name="_Toc289933538"/>
      <w:bookmarkStart w:id="190" w:name="_Toc289933672"/>
      <w:bookmarkStart w:id="191" w:name="_Toc289933539"/>
      <w:bookmarkStart w:id="192" w:name="_Toc289933673"/>
      <w:bookmarkStart w:id="193" w:name="_Toc289933540"/>
      <w:bookmarkStart w:id="194" w:name="_Toc289933674"/>
      <w:bookmarkStart w:id="195" w:name="_Toc289933541"/>
      <w:bookmarkStart w:id="196" w:name="_Toc289933675"/>
      <w:bookmarkStart w:id="197" w:name="_Toc289933542"/>
      <w:bookmarkStart w:id="198" w:name="_Toc289933676"/>
      <w:bookmarkStart w:id="199" w:name="_Toc289933543"/>
      <w:bookmarkStart w:id="200" w:name="_Toc289933677"/>
      <w:bookmarkStart w:id="201" w:name="_Toc289933544"/>
      <w:bookmarkStart w:id="202" w:name="_Toc289933678"/>
      <w:bookmarkStart w:id="203" w:name="_Toc289933549"/>
      <w:bookmarkStart w:id="204" w:name="_Toc289933683"/>
      <w:bookmarkStart w:id="205" w:name="_Toc289933550"/>
      <w:bookmarkStart w:id="206" w:name="_Toc289933684"/>
      <w:bookmarkStart w:id="207" w:name="_Toc289933553"/>
      <w:bookmarkStart w:id="208" w:name="_Toc289933687"/>
      <w:bookmarkStart w:id="209" w:name="_Toc289933554"/>
      <w:bookmarkStart w:id="210" w:name="_Toc289933688"/>
      <w:bookmarkStart w:id="211" w:name="_Ref376442094"/>
      <w:bookmarkStart w:id="212" w:name="_Ref447649558"/>
      <w:bookmarkStart w:id="213" w:name="_Toc203986076"/>
      <w:bookmarkStart w:id="214" w:name="_Toc220648257"/>
      <w:bookmarkStart w:id="215" w:name="_Toc268077152"/>
      <w:bookmarkStart w:id="216" w:name="_Toc268775994"/>
      <w:bookmarkStart w:id="217" w:name="_Toc275421020"/>
      <w:bookmarkStart w:id="218" w:name="_Toc185193114"/>
      <w:bookmarkStart w:id="219" w:name="_Toc78167944"/>
      <w:bookmarkStart w:id="220" w:name="_Toc78123023"/>
      <w:bookmarkStart w:id="221" w:name="_Toc61602138"/>
      <w:bookmarkStart w:id="222" w:name="_Toc252446110"/>
      <w:bookmarkStart w:id="223" w:name="_Toc289865313"/>
      <w:bookmarkStart w:id="224" w:name="_Toc306010997"/>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r w:rsidRPr="00ED6F49">
        <w:rPr>
          <w:rFonts w:ascii="David" w:hAnsi="David" w:hint="cs"/>
          <w:b/>
          <w:bCs/>
          <w:sz w:val="28"/>
          <w:szCs w:val="28"/>
          <w:u w:val="single"/>
          <w:rtl/>
        </w:rPr>
        <w:lastRenderedPageBreak/>
        <w:t>נסיון המציע:</w:t>
      </w:r>
    </w:p>
    <w:p w14:paraId="65B73BAC" w14:textId="77777777" w:rsidR="00C116BB" w:rsidRDefault="00C116BB" w:rsidP="004F002B">
      <w:pPr>
        <w:widowControl w:val="0"/>
        <w:numPr>
          <w:ilvl w:val="1"/>
          <w:numId w:val="15"/>
        </w:numPr>
        <w:overflowPunct/>
        <w:autoSpaceDE/>
        <w:autoSpaceDN/>
        <w:adjustRightInd/>
        <w:spacing w:line="280" w:lineRule="atLeast"/>
        <w:ind w:left="1089" w:hanging="567"/>
        <w:textAlignment w:val="auto"/>
        <w:rPr>
          <w:rFonts w:ascii="David" w:hAnsi="David"/>
        </w:rPr>
      </w:pPr>
      <w:r>
        <w:rPr>
          <w:rFonts w:ascii="David" w:hAnsi="David" w:hint="cs"/>
          <w:rtl/>
        </w:rPr>
        <w:t>המציע יצרף תכנית עבודה מוצעת.</w:t>
      </w:r>
    </w:p>
    <w:p w14:paraId="417918C4" w14:textId="77777777" w:rsidR="00273434" w:rsidRDefault="00273434" w:rsidP="004F002B">
      <w:pPr>
        <w:widowControl w:val="0"/>
        <w:numPr>
          <w:ilvl w:val="1"/>
          <w:numId w:val="15"/>
        </w:numPr>
        <w:overflowPunct/>
        <w:autoSpaceDE/>
        <w:autoSpaceDN/>
        <w:adjustRightInd/>
        <w:spacing w:line="280" w:lineRule="atLeast"/>
        <w:ind w:left="1089" w:hanging="567"/>
        <w:textAlignment w:val="auto"/>
        <w:rPr>
          <w:rFonts w:ascii="David" w:hAnsi="David"/>
        </w:rPr>
      </w:pPr>
      <w:r w:rsidRPr="00273434">
        <w:rPr>
          <w:rFonts w:ascii="David" w:hAnsi="David" w:hint="cs"/>
          <w:rtl/>
        </w:rPr>
        <w:t xml:space="preserve">המציע יוכיח נסיון </w:t>
      </w:r>
      <w:r w:rsidRPr="00273434">
        <w:rPr>
          <w:rFonts w:ascii="David" w:hAnsi="David" w:hint="cs"/>
          <w:rtl/>
          <w:lang w:eastAsia="en-US"/>
        </w:rPr>
        <w:t>בניהול פרויקט אחד לפחות, בתחום הלוגיסטיקה, ואשר עומד בתנאים</w:t>
      </w:r>
      <w:r w:rsidRPr="00273434">
        <w:rPr>
          <w:rFonts w:ascii="David" w:hAnsi="David" w:hint="cs"/>
          <w:rtl/>
        </w:rPr>
        <w:t xml:space="preserve"> המצטברים של תנאי סף 2</w:t>
      </w:r>
      <w:r w:rsidR="00B77AED">
        <w:rPr>
          <w:rFonts w:ascii="David" w:hAnsi="David" w:hint="cs"/>
          <w:rtl/>
        </w:rPr>
        <w:t>3</w:t>
      </w:r>
      <w:r w:rsidRPr="00273434">
        <w:rPr>
          <w:rFonts w:ascii="David" w:hAnsi="David" w:hint="cs"/>
          <w:rtl/>
        </w:rPr>
        <w:t>.2.1 למכרז.</w:t>
      </w:r>
    </w:p>
    <w:p w14:paraId="5DB7E487" w14:textId="77777777" w:rsidR="00273434" w:rsidRDefault="00273434" w:rsidP="00AE3D83">
      <w:pPr>
        <w:widowControl w:val="0"/>
        <w:overflowPunct/>
        <w:autoSpaceDE/>
        <w:autoSpaceDN/>
        <w:adjustRightInd/>
        <w:spacing w:line="280" w:lineRule="atLeast"/>
        <w:ind w:left="1089"/>
        <w:textAlignment w:val="auto"/>
        <w:rPr>
          <w:rFonts w:ascii="David" w:hAnsi="David"/>
          <w:rtl/>
        </w:rPr>
      </w:pPr>
      <w:r>
        <w:rPr>
          <w:rFonts w:ascii="David" w:hAnsi="David" w:hint="cs"/>
          <w:rtl/>
        </w:rPr>
        <w:t>יש להראות ניסיון העולה על הנדרש לצורך ניקוד איכות ההצעה.</w:t>
      </w:r>
    </w:p>
    <w:p w14:paraId="72C6FA43" w14:textId="77777777" w:rsidR="009626BF" w:rsidRDefault="009626BF" w:rsidP="00AE3D83">
      <w:pPr>
        <w:widowControl w:val="0"/>
        <w:overflowPunct/>
        <w:autoSpaceDE/>
        <w:autoSpaceDN/>
        <w:adjustRightInd/>
        <w:spacing w:line="280" w:lineRule="atLeast"/>
        <w:ind w:left="1089"/>
        <w:textAlignment w:val="auto"/>
        <w:rPr>
          <w:rFonts w:ascii="David" w:hAnsi="David"/>
          <w:rtl/>
        </w:rPr>
      </w:pPr>
    </w:p>
    <w:p w14:paraId="567BD9C5" w14:textId="77777777" w:rsidR="00A46CE7" w:rsidRDefault="00A46CE7" w:rsidP="00273434">
      <w:pPr>
        <w:widowControl w:val="0"/>
        <w:overflowPunct/>
        <w:autoSpaceDE/>
        <w:autoSpaceDN/>
        <w:adjustRightInd/>
        <w:spacing w:afterLines="160" w:after="384" w:line="280" w:lineRule="atLeast"/>
        <w:textAlignment w:val="auto"/>
        <w:rPr>
          <w:rFonts w:ascii="David" w:hAnsi="David"/>
          <w:rtl/>
        </w:rPr>
        <w:sectPr w:rsidR="00A46CE7" w:rsidSect="00681915">
          <w:endnotePr>
            <w:numFmt w:val="lowerLetter"/>
          </w:endnotePr>
          <w:pgSz w:w="11907" w:h="16840"/>
          <w:pgMar w:top="965" w:right="1800" w:bottom="2434" w:left="1080" w:header="720" w:footer="720" w:gutter="0"/>
          <w:cols w:space="720"/>
          <w:bidi/>
          <w:rtlGutter/>
        </w:sect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80" w:firstRow="0" w:lastRow="0" w:firstColumn="1" w:lastColumn="0" w:noHBand="0" w:noVBand="1"/>
        <w:tblCaption w:val="DHR00"/>
        <w:tblDescription w:val="Layout Table"/>
      </w:tblPr>
      <w:tblGrid>
        <w:gridCol w:w="784"/>
        <w:gridCol w:w="628"/>
        <w:gridCol w:w="1097"/>
        <w:gridCol w:w="991"/>
        <w:gridCol w:w="990"/>
        <w:gridCol w:w="990"/>
        <w:gridCol w:w="990"/>
        <w:gridCol w:w="990"/>
        <w:gridCol w:w="990"/>
        <w:gridCol w:w="991"/>
        <w:gridCol w:w="2194"/>
        <w:gridCol w:w="1089"/>
        <w:gridCol w:w="1089"/>
        <w:gridCol w:w="1089"/>
      </w:tblGrid>
      <w:tr w:rsidR="009626BF" w:rsidRPr="009626BF" w14:paraId="782521D2" w14:textId="77777777" w:rsidTr="00271558">
        <w:trPr>
          <w:cantSplit/>
          <w:jc w:val="center"/>
        </w:trPr>
        <w:tc>
          <w:tcPr>
            <w:tcW w:w="794" w:type="dxa"/>
            <w:shd w:val="clear" w:color="auto" w:fill="D9D9D9"/>
          </w:tcPr>
          <w:p w14:paraId="685E371A" w14:textId="77777777" w:rsidR="00AE3D83" w:rsidRPr="002D1455" w:rsidRDefault="00AE3D83" w:rsidP="009626BF">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lastRenderedPageBreak/>
              <w:t>שם הלקוח</w:t>
            </w:r>
          </w:p>
        </w:tc>
        <w:tc>
          <w:tcPr>
            <w:tcW w:w="635" w:type="dxa"/>
            <w:shd w:val="clear" w:color="auto" w:fill="D9D9D9"/>
          </w:tcPr>
          <w:p w14:paraId="0174C6CD" w14:textId="77777777" w:rsidR="00AE3D83" w:rsidRPr="002D1455" w:rsidRDefault="00AE3D83" w:rsidP="009626BF">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שם איש קשר</w:t>
            </w:r>
          </w:p>
        </w:tc>
        <w:tc>
          <w:tcPr>
            <w:tcW w:w="1113" w:type="dxa"/>
            <w:shd w:val="clear" w:color="auto" w:fill="D9D9D9"/>
          </w:tcPr>
          <w:p w14:paraId="77FB5E97" w14:textId="77777777" w:rsidR="00AE3D83" w:rsidRPr="002D1455" w:rsidRDefault="00AE3D83" w:rsidP="009626BF">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פרטי התקשרות</w:t>
            </w:r>
          </w:p>
        </w:tc>
        <w:tc>
          <w:tcPr>
            <w:tcW w:w="1005" w:type="dxa"/>
            <w:shd w:val="clear" w:color="auto" w:fill="D9D9D9"/>
          </w:tcPr>
          <w:p w14:paraId="0168C8F0" w14:textId="77777777" w:rsidR="00AE3D83" w:rsidRPr="002D1455" w:rsidRDefault="00AE3D83" w:rsidP="009626BF">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מועד תחילת מתן השירות (חודש ושנה)</w:t>
            </w:r>
          </w:p>
        </w:tc>
        <w:tc>
          <w:tcPr>
            <w:tcW w:w="1005" w:type="dxa"/>
            <w:shd w:val="clear" w:color="auto" w:fill="D9D9D9"/>
          </w:tcPr>
          <w:p w14:paraId="2BF1446E" w14:textId="77777777" w:rsidR="00AE3D83" w:rsidRPr="002D1455" w:rsidRDefault="00AE3D83" w:rsidP="009626BF">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מועד סיום מתן השירות (חודש ושנה)</w:t>
            </w:r>
          </w:p>
        </w:tc>
        <w:tc>
          <w:tcPr>
            <w:tcW w:w="1005" w:type="dxa"/>
            <w:shd w:val="clear" w:color="auto" w:fill="D9D9D9"/>
          </w:tcPr>
          <w:p w14:paraId="61DAEE00" w14:textId="77777777" w:rsidR="00AE3D83" w:rsidRPr="002D1455" w:rsidRDefault="00AE3D83" w:rsidP="009626BF">
            <w:pPr>
              <w:widowControl w:val="0"/>
              <w:overflowPunct/>
              <w:autoSpaceDE/>
              <w:autoSpaceDN/>
              <w:adjustRightInd/>
              <w:spacing w:after="0"/>
              <w:jc w:val="center"/>
              <w:textAlignment w:val="auto"/>
              <w:rPr>
                <w:rFonts w:ascii="David" w:hAnsi="David"/>
                <w:b/>
                <w:bCs/>
                <w:sz w:val="20"/>
                <w:szCs w:val="20"/>
                <w:rtl/>
                <w:lang w:eastAsia="en-US"/>
              </w:rPr>
            </w:pPr>
            <w:r w:rsidRPr="002D1455">
              <w:rPr>
                <w:rFonts w:ascii="David" w:hAnsi="David" w:hint="cs"/>
                <w:b/>
                <w:bCs/>
                <w:sz w:val="20"/>
                <w:szCs w:val="20"/>
                <w:rtl/>
                <w:lang w:eastAsia="en-US"/>
              </w:rPr>
              <w:t>תיאור הפרויקט ומהותו</w:t>
            </w:r>
          </w:p>
        </w:tc>
        <w:tc>
          <w:tcPr>
            <w:tcW w:w="1005" w:type="dxa"/>
            <w:shd w:val="clear" w:color="auto" w:fill="D9D9D9"/>
          </w:tcPr>
          <w:p w14:paraId="26E96AA1" w14:textId="77777777" w:rsidR="00AE3D83" w:rsidRPr="002D1455" w:rsidRDefault="00AE3D83" w:rsidP="009626BF">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lang w:eastAsia="en-US"/>
              </w:rPr>
              <w:t>היקפו הכספי של הפרויקט, עליו היה אחראי המציע</w:t>
            </w:r>
            <w:r w:rsidRPr="002D1455">
              <w:rPr>
                <w:rFonts w:ascii="David" w:hAnsi="David" w:hint="cs"/>
                <w:b/>
                <w:bCs/>
                <w:sz w:val="20"/>
                <w:szCs w:val="20"/>
                <w:rtl/>
              </w:rPr>
              <w:t xml:space="preserve"> (כולל מע"מ)</w:t>
            </w:r>
          </w:p>
        </w:tc>
        <w:tc>
          <w:tcPr>
            <w:tcW w:w="1005" w:type="dxa"/>
            <w:shd w:val="clear" w:color="auto" w:fill="D9D9D9"/>
          </w:tcPr>
          <w:p w14:paraId="63AC5E94" w14:textId="77777777" w:rsidR="00AE3D83" w:rsidRPr="002D1455" w:rsidRDefault="00AE3D83" w:rsidP="009626BF">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מס' האנשים שהפעיל המציע במסגרת הפרויקט</w:t>
            </w:r>
          </w:p>
        </w:tc>
        <w:tc>
          <w:tcPr>
            <w:tcW w:w="1005" w:type="dxa"/>
            <w:shd w:val="clear" w:color="auto" w:fill="D9D9D9"/>
          </w:tcPr>
          <w:p w14:paraId="66B54787" w14:textId="77777777" w:rsidR="00AE3D83" w:rsidRPr="002D1455" w:rsidRDefault="00AE3D83" w:rsidP="009626BF">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 xml:space="preserve">מס' האתרים שהועמדו </w:t>
            </w:r>
            <w:r w:rsidRPr="002D1455">
              <w:rPr>
                <w:rFonts w:ascii="David" w:hAnsi="David" w:hint="cs"/>
                <w:b/>
                <w:bCs/>
                <w:sz w:val="20"/>
                <w:szCs w:val="20"/>
                <w:rtl/>
                <w:lang w:eastAsia="en-US"/>
              </w:rPr>
              <w:t>לצורך ניהול הפרויקט ו/או ביצוע הפעילות בפרויקט</w:t>
            </w:r>
          </w:p>
        </w:tc>
        <w:tc>
          <w:tcPr>
            <w:tcW w:w="1006" w:type="dxa"/>
            <w:shd w:val="clear" w:color="auto" w:fill="D9D9D9"/>
          </w:tcPr>
          <w:p w14:paraId="5385F83C" w14:textId="77777777" w:rsidR="00AE3D83" w:rsidRPr="002D1455" w:rsidRDefault="00AE3D83" w:rsidP="009626BF">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תיאור מיקום האתרים והשימוש שנעשה בהם במסגרת הפרויקט</w:t>
            </w:r>
          </w:p>
        </w:tc>
        <w:tc>
          <w:tcPr>
            <w:tcW w:w="2232" w:type="dxa"/>
            <w:shd w:val="clear" w:color="auto" w:fill="D9D9D9"/>
          </w:tcPr>
          <w:p w14:paraId="5590E8BE" w14:textId="77777777" w:rsidR="00AE3D83" w:rsidRPr="002D1455" w:rsidRDefault="00AE3D83" w:rsidP="009626BF">
            <w:pPr>
              <w:widowControl w:val="0"/>
              <w:overflowPunct/>
              <w:autoSpaceDE/>
              <w:autoSpaceDN/>
              <w:adjustRightInd/>
              <w:spacing w:after="0"/>
              <w:jc w:val="left"/>
              <w:textAlignment w:val="auto"/>
              <w:rPr>
                <w:rFonts w:ascii="David" w:hAnsi="David"/>
                <w:b/>
                <w:bCs/>
                <w:sz w:val="20"/>
                <w:szCs w:val="20"/>
                <w:rtl/>
              </w:rPr>
            </w:pPr>
            <w:r w:rsidRPr="002D1455">
              <w:rPr>
                <w:rFonts w:ascii="David" w:hAnsi="David" w:hint="cs"/>
                <w:b/>
                <w:bCs/>
                <w:sz w:val="20"/>
                <w:szCs w:val="20"/>
                <w:rtl/>
              </w:rPr>
              <w:t>מרכיבי הפרויקט</w:t>
            </w:r>
            <w:r w:rsidR="009626BF" w:rsidRPr="002D1455">
              <w:rPr>
                <w:rFonts w:ascii="David" w:hAnsi="David"/>
                <w:b/>
                <w:bCs/>
                <w:sz w:val="20"/>
                <w:szCs w:val="20"/>
                <w:rtl/>
              </w:rPr>
              <w:br/>
            </w:r>
            <w:r w:rsidRPr="002D1455">
              <w:rPr>
                <w:rFonts w:ascii="David" w:hAnsi="David" w:hint="cs"/>
                <w:b/>
                <w:bCs/>
                <w:sz w:val="20"/>
                <w:szCs w:val="20"/>
                <w:rtl/>
              </w:rPr>
              <w:t>(יש לסמן ולהשלים כשנדרש)</w:t>
            </w:r>
          </w:p>
        </w:tc>
        <w:tc>
          <w:tcPr>
            <w:tcW w:w="1106" w:type="dxa"/>
            <w:shd w:val="clear" w:color="auto" w:fill="D9D9D9"/>
          </w:tcPr>
          <w:p w14:paraId="333D9DC9" w14:textId="77777777" w:rsidR="00AE3D83" w:rsidRPr="002D1455" w:rsidRDefault="00AE3D83" w:rsidP="009626BF">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הישובים בהם ניתן שירות באזור דרום כהגדרתו במכרז (יש לציין את שמות הישובים)</w:t>
            </w:r>
          </w:p>
        </w:tc>
        <w:tc>
          <w:tcPr>
            <w:tcW w:w="1106" w:type="dxa"/>
            <w:shd w:val="clear" w:color="auto" w:fill="D9D9D9"/>
          </w:tcPr>
          <w:p w14:paraId="5DDAFCE9" w14:textId="77777777" w:rsidR="00AE3D83" w:rsidRPr="002D1455" w:rsidRDefault="00AE3D83" w:rsidP="009626BF">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הישובים בהם ניתן שירות באזור מרכז כהגדרתו במכרז (יש לציין את שמות הישובים)</w:t>
            </w:r>
          </w:p>
        </w:tc>
        <w:tc>
          <w:tcPr>
            <w:tcW w:w="1106" w:type="dxa"/>
            <w:shd w:val="clear" w:color="auto" w:fill="D9D9D9"/>
          </w:tcPr>
          <w:p w14:paraId="35256F21" w14:textId="77777777" w:rsidR="00AE3D83" w:rsidRPr="002D1455" w:rsidRDefault="00AE3D83" w:rsidP="009626BF">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הישובים בהם ניתן שירות באזור צפון כהגדרתו במכרז (יש לציין את שמות הישובים)</w:t>
            </w:r>
          </w:p>
        </w:tc>
      </w:tr>
      <w:tr w:rsidR="009626BF" w:rsidRPr="009626BF" w14:paraId="00D7A4A6" w14:textId="77777777" w:rsidTr="00271558">
        <w:trPr>
          <w:cantSplit/>
          <w:jc w:val="center"/>
        </w:trPr>
        <w:tc>
          <w:tcPr>
            <w:tcW w:w="794" w:type="dxa"/>
            <w:shd w:val="clear" w:color="auto" w:fill="auto"/>
            <w:vAlign w:val="center"/>
          </w:tcPr>
          <w:p w14:paraId="438F7784"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635" w:type="dxa"/>
            <w:shd w:val="clear" w:color="auto" w:fill="auto"/>
            <w:vAlign w:val="center"/>
          </w:tcPr>
          <w:p w14:paraId="71E8D11A"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113" w:type="dxa"/>
            <w:shd w:val="clear" w:color="auto" w:fill="auto"/>
            <w:vAlign w:val="center"/>
          </w:tcPr>
          <w:p w14:paraId="0BAABD99"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30384078"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790E03AC"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29AFD3A6"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59574C03"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050BFE96"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38327EC2"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006" w:type="dxa"/>
            <w:shd w:val="clear" w:color="auto" w:fill="auto"/>
            <w:vAlign w:val="center"/>
          </w:tcPr>
          <w:p w14:paraId="0435B026"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2232" w:type="dxa"/>
            <w:shd w:val="clear" w:color="auto" w:fill="auto"/>
            <w:vAlign w:val="center"/>
          </w:tcPr>
          <w:p w14:paraId="1AB342DA" w14:textId="77777777" w:rsidR="00AE3D83" w:rsidRPr="002D1455" w:rsidRDefault="00170EEF" w:rsidP="009626BF">
            <w:pPr>
              <w:widowControl w:val="0"/>
              <w:overflowPunct/>
              <w:autoSpaceDE/>
              <w:autoSpaceDN/>
              <w:adjustRightInd/>
              <w:spacing w:before="120" w:after="80"/>
              <w:ind w:left="370" w:hanging="370"/>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4BD31F0F" wp14:editId="7D5B72D7">
                      <wp:extent cx="90805" cy="95250"/>
                      <wp:effectExtent l="0" t="0" r="23495" b="19050"/>
                      <wp:docPr id="546" name="Rectangle 428"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2C504F65" id="Rectangle 428"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D7oIKTmQIAABgFAAAOAAAAAAAAAAAAAAAAAC4CAABkcnMvZTJvRG9jLnht&#10;bFBLAQItABQABgAIAAAAIQDNfvMg2QAAAAMBAAAPAAAAAAAAAAAAAAAAAPMEAABkcnMvZG93bnJl&#10;di54bWxQSwUGAAAAAAQABADzAAAA+QUAAAAA&#10;" filled="f">
                      <w10:wrap anchorx="page"/>
                      <w10:anchorlock/>
                    </v:rect>
                  </w:pict>
                </mc:Fallback>
              </mc:AlternateContent>
            </w:r>
            <w:r w:rsidR="009626BF" w:rsidRPr="002D1455">
              <w:rPr>
                <w:rFonts w:ascii="David" w:hAnsi="David"/>
                <w:sz w:val="20"/>
                <w:szCs w:val="20"/>
                <w:rtl/>
              </w:rPr>
              <w:tab/>
            </w:r>
            <w:r w:rsidR="00AE3D83" w:rsidRPr="002D1455">
              <w:rPr>
                <w:rFonts w:ascii="David" w:hAnsi="David" w:hint="cs"/>
                <w:sz w:val="20"/>
                <w:szCs w:val="20"/>
                <w:rtl/>
                <w:lang w:eastAsia="en-US"/>
              </w:rPr>
              <w:t>שירותי שינוע והפצה</w:t>
            </w:r>
          </w:p>
          <w:p w14:paraId="6A185CA4" w14:textId="77777777" w:rsidR="00AE3D83" w:rsidRPr="002D1455" w:rsidRDefault="00170EEF" w:rsidP="009626BF">
            <w:pPr>
              <w:widowControl w:val="0"/>
              <w:overflowPunct/>
              <w:autoSpaceDE/>
              <w:autoSpaceDN/>
              <w:adjustRightInd/>
              <w:spacing w:after="80"/>
              <w:ind w:left="370" w:hanging="370"/>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38518DA1" wp14:editId="2BB32624">
                      <wp:extent cx="90805" cy="95250"/>
                      <wp:effectExtent l="0" t="0" r="23495" b="19050"/>
                      <wp:docPr id="545" name="Rectangle 429"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77219603" id="Rectangle 429"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" filled="f">
                      <w10:wrap anchorx="page"/>
                      <w10:anchorlock/>
                    </v:rect>
                  </w:pict>
                </mc:Fallback>
              </mc:AlternateContent>
            </w:r>
            <w:r w:rsidR="009626BF" w:rsidRPr="002D1455">
              <w:rPr>
                <w:rFonts w:ascii="David" w:hAnsi="David"/>
                <w:sz w:val="20"/>
                <w:szCs w:val="20"/>
                <w:rtl/>
              </w:rPr>
              <w:tab/>
            </w:r>
            <w:r w:rsidR="00AE3D83" w:rsidRPr="002D1455">
              <w:rPr>
                <w:rFonts w:ascii="David" w:hAnsi="David" w:hint="cs"/>
                <w:sz w:val="20"/>
                <w:szCs w:val="20"/>
                <w:rtl/>
                <w:lang w:eastAsia="en-US"/>
              </w:rPr>
              <w:t xml:space="preserve">שירותי אחסון ב- </w:t>
            </w:r>
            <w:r>
              <w:rPr>
                <w:rFonts w:ascii="Arial" w:hAnsi="Arial"/>
                <w:noProof/>
                <w:lang w:eastAsia="en-US"/>
              </w:rPr>
              <mc:AlternateContent>
                <mc:Choice Requires="wps">
                  <w:drawing>
                    <wp:inline distT="0" distB="0" distL="0" distR="0" wp14:anchorId="12CB05F4" wp14:editId="11B01113">
                      <wp:extent cx="504190" cy="635"/>
                      <wp:effectExtent l="11430" t="13970" r="8255" b="5080"/>
                      <wp:docPr id="544" name="Shape-1-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41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type w14:anchorId="5B26730E" id="_x0000_t32" coordsize="21600,21600" o:spt="32" o:oned="t" path="m,l21600,21600e" filled="f">
                      <v:path arrowok="t" fillok="f" o:connecttype="none"/>
                      <o:lock v:ext="edit" shapetype="t"/>
                    </v:shapetype>
                    <v:shape id="Shape-1-3" o:spid="_x0000_s1026" type="#_x0000_t32" alt="מקום למיליו תשובה" style="width:39.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6YXLUwIAAG0EAAAOAAAAZHJzL2Uyb0RvYy54bWysVM2O0zAQviPxDpbv2STddG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">
                      <w10:wrap anchorx="page"/>
                      <w10:anchorlock/>
                    </v:shape>
                  </w:pict>
                </mc:Fallback>
              </mc:AlternateContent>
            </w:r>
            <w:r w:rsidR="00AE3D83" w:rsidRPr="002D1455">
              <w:rPr>
                <w:rFonts w:ascii="David" w:hAnsi="David" w:hint="cs"/>
                <w:sz w:val="20"/>
                <w:szCs w:val="20"/>
                <w:rtl/>
                <w:lang w:eastAsia="en-US"/>
              </w:rPr>
              <w:t xml:space="preserve"> אתרים.</w:t>
            </w:r>
          </w:p>
          <w:p w14:paraId="43A6E94D" w14:textId="77777777" w:rsidR="00AE3D83" w:rsidRPr="002D1455" w:rsidRDefault="00170EEF" w:rsidP="009626BF">
            <w:pPr>
              <w:widowControl w:val="0"/>
              <w:overflowPunct/>
              <w:autoSpaceDE/>
              <w:autoSpaceDN/>
              <w:adjustRightInd/>
              <w:spacing w:after="80"/>
              <w:ind w:left="370" w:hanging="370"/>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2A8BB88E" wp14:editId="4D33F155">
                      <wp:extent cx="90805" cy="95250"/>
                      <wp:effectExtent l="0" t="0" r="23495" b="19050"/>
                      <wp:docPr id="543" name="Rectangle 430"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31DCF529" id="Rectangle 430"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JYJYwJoCAAAYBQAADgAAAAAAAAAAAAAAAAAuAgAAZHJzL2Uyb0RvYy54&#10;bWxQSwECLQAUAAYACAAAACEAzX7zINkAAAADAQAADwAAAAAAAAAAAAAAAAD0BAAAZHJzL2Rvd25y&#10;ZXYueG1sUEsFBgAAAAAEAAQA8wAAAPoFAAAAAA==&#10;" filled="f">
                      <w10:wrap anchorx="page"/>
                      <w10:anchorlock/>
                    </v:rect>
                  </w:pict>
                </mc:Fallback>
              </mc:AlternateContent>
            </w:r>
            <w:r w:rsidR="009626BF" w:rsidRPr="002D1455">
              <w:rPr>
                <w:rFonts w:ascii="David" w:hAnsi="David"/>
                <w:sz w:val="20"/>
                <w:szCs w:val="20"/>
                <w:rtl/>
              </w:rPr>
              <w:tab/>
            </w:r>
            <w:r w:rsidR="00AE3D83" w:rsidRPr="002D1455">
              <w:rPr>
                <w:rFonts w:ascii="David" w:hAnsi="David" w:hint="cs"/>
                <w:sz w:val="20"/>
                <w:szCs w:val="20"/>
                <w:rtl/>
                <w:lang w:eastAsia="en-US"/>
              </w:rPr>
              <w:t>שירותי אריזה</w:t>
            </w:r>
          </w:p>
          <w:p w14:paraId="7551141F" w14:textId="77777777" w:rsidR="00AE3D83" w:rsidRPr="002D1455" w:rsidRDefault="00170EEF" w:rsidP="009626BF">
            <w:pPr>
              <w:widowControl w:val="0"/>
              <w:overflowPunct/>
              <w:autoSpaceDE/>
              <w:autoSpaceDN/>
              <w:adjustRightInd/>
              <w:spacing w:after="80"/>
              <w:ind w:left="370" w:hanging="370"/>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5CBE2A3C" wp14:editId="06673045">
                      <wp:extent cx="90805" cy="95250"/>
                      <wp:effectExtent l="0" t="0" r="23495" b="19050"/>
                      <wp:docPr id="542" name="Rectangle 431"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57C15C14" id="Rectangle 431"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UELQP5oCAAAYBQAADgAAAAAAAAAAAAAAAAAuAgAAZHJzL2Uyb0RvYy54&#10;bWxQSwECLQAUAAYACAAAACEAzX7zINkAAAADAQAADwAAAAAAAAAAAAAAAAD0BAAAZHJzL2Rvd25y&#10;ZXYueG1sUEsFBgAAAAAEAAQA8wAAAPoFAAAAAA==&#10;" filled="f">
                      <w10:wrap anchorx="page"/>
                      <w10:anchorlock/>
                    </v:rect>
                  </w:pict>
                </mc:Fallback>
              </mc:AlternateContent>
            </w:r>
            <w:r w:rsidR="009626BF" w:rsidRPr="002D1455">
              <w:rPr>
                <w:rFonts w:ascii="David" w:hAnsi="David"/>
                <w:sz w:val="20"/>
                <w:szCs w:val="20"/>
                <w:rtl/>
              </w:rPr>
              <w:tab/>
            </w:r>
            <w:r w:rsidR="00AE3D83" w:rsidRPr="002D1455">
              <w:rPr>
                <w:rFonts w:ascii="David" w:hAnsi="David" w:hint="cs"/>
                <w:sz w:val="20"/>
                <w:szCs w:val="20"/>
                <w:rtl/>
                <w:lang w:eastAsia="en-US"/>
              </w:rPr>
              <w:t>שירותי סריקה</w:t>
            </w:r>
          </w:p>
          <w:p w14:paraId="427DF1B5" w14:textId="77777777" w:rsidR="00AE3D83" w:rsidRPr="002D1455" w:rsidRDefault="00170EEF" w:rsidP="009626BF">
            <w:pPr>
              <w:widowControl w:val="0"/>
              <w:overflowPunct/>
              <w:autoSpaceDE/>
              <w:autoSpaceDN/>
              <w:adjustRightInd/>
              <w:spacing w:after="80"/>
              <w:ind w:left="370" w:hanging="370"/>
              <w:jc w:val="left"/>
              <w:textAlignment w:val="auto"/>
              <w:rPr>
                <w:rFonts w:ascii="David" w:hAnsi="David"/>
                <w:sz w:val="20"/>
                <w:szCs w:val="20"/>
                <w:rtl/>
              </w:rPr>
            </w:pPr>
            <w:r w:rsidRPr="002D1455">
              <w:rPr>
                <w:rFonts w:ascii="David" w:hAnsi="David"/>
                <w:noProof/>
                <w:sz w:val="20"/>
                <w:szCs w:val="20"/>
                <w:lang w:eastAsia="en-US"/>
              </w:rPr>
              <mc:AlternateContent>
                <mc:Choice Requires="wps">
                  <w:drawing>
                    <wp:inline distT="0" distB="0" distL="0" distR="0" wp14:anchorId="3FB36CD5" wp14:editId="6162EFD5">
                      <wp:extent cx="90805" cy="95250"/>
                      <wp:effectExtent l="0" t="0" r="23495" b="19050"/>
                      <wp:docPr id="541" name="Rectangle 432"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4B371599" id="Rectangle 432"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jgQ45JoCAAAYBQAADgAAAAAAAAAAAAAAAAAuAgAAZHJzL2Uyb0RvYy54&#10;bWxQSwECLQAUAAYACAAAACEAzX7zINkAAAADAQAADwAAAAAAAAAAAAAAAAD0BAAAZHJzL2Rvd25y&#10;ZXYueG1sUEsFBgAAAAAEAAQA8wAAAPoFAAAAAA==&#10;" filled="f">
                      <w10:wrap anchorx="page"/>
                      <w10:anchorlock/>
                    </v:rect>
                  </w:pict>
                </mc:Fallback>
              </mc:AlternateContent>
            </w:r>
            <w:r w:rsidR="009626BF" w:rsidRPr="002D1455">
              <w:rPr>
                <w:rFonts w:ascii="David" w:hAnsi="David"/>
                <w:sz w:val="20"/>
                <w:szCs w:val="20"/>
                <w:rtl/>
              </w:rPr>
              <w:tab/>
            </w:r>
            <w:r w:rsidR="00AE3D83" w:rsidRPr="002D1455">
              <w:rPr>
                <w:rFonts w:ascii="David" w:hAnsi="David" w:hint="cs"/>
                <w:sz w:val="20"/>
                <w:szCs w:val="20"/>
                <w:rtl/>
              </w:rPr>
              <w:t>שירותי מיון</w:t>
            </w:r>
          </w:p>
        </w:tc>
        <w:tc>
          <w:tcPr>
            <w:tcW w:w="1106" w:type="dxa"/>
            <w:shd w:val="clear" w:color="auto" w:fill="auto"/>
            <w:vAlign w:val="center"/>
          </w:tcPr>
          <w:p w14:paraId="74AE7DC0" w14:textId="77777777" w:rsidR="00AE3D83" w:rsidRPr="009626BF" w:rsidRDefault="00AE3D83" w:rsidP="009626BF">
            <w:pPr>
              <w:widowControl w:val="0"/>
              <w:overflowPunct/>
              <w:autoSpaceDE/>
              <w:autoSpaceDN/>
              <w:adjustRightInd/>
              <w:spacing w:after="80"/>
              <w:ind w:left="360"/>
              <w:textAlignment w:val="auto"/>
              <w:rPr>
                <w:rFonts w:ascii="David" w:hAnsi="David"/>
                <w:b/>
                <w:bCs/>
                <w:sz w:val="22"/>
                <w:szCs w:val="22"/>
                <w:rtl/>
                <w:lang w:eastAsia="en-US"/>
              </w:rPr>
            </w:pPr>
          </w:p>
        </w:tc>
        <w:tc>
          <w:tcPr>
            <w:tcW w:w="1106" w:type="dxa"/>
            <w:shd w:val="clear" w:color="auto" w:fill="auto"/>
            <w:vAlign w:val="center"/>
          </w:tcPr>
          <w:p w14:paraId="651B1626" w14:textId="77777777" w:rsidR="00AE3D83" w:rsidRPr="009626BF" w:rsidRDefault="00AE3D83" w:rsidP="009626BF">
            <w:pPr>
              <w:widowControl w:val="0"/>
              <w:overflowPunct/>
              <w:autoSpaceDE/>
              <w:autoSpaceDN/>
              <w:adjustRightInd/>
              <w:spacing w:after="80"/>
              <w:textAlignment w:val="auto"/>
              <w:rPr>
                <w:rFonts w:ascii="David" w:hAnsi="David"/>
                <w:b/>
                <w:bCs/>
                <w:sz w:val="22"/>
                <w:szCs w:val="22"/>
                <w:rtl/>
                <w:lang w:eastAsia="en-US"/>
              </w:rPr>
            </w:pPr>
          </w:p>
        </w:tc>
        <w:tc>
          <w:tcPr>
            <w:tcW w:w="1106" w:type="dxa"/>
            <w:shd w:val="clear" w:color="auto" w:fill="auto"/>
            <w:vAlign w:val="center"/>
          </w:tcPr>
          <w:p w14:paraId="5B2DA31E" w14:textId="77777777" w:rsidR="00AE3D83" w:rsidRPr="009626BF" w:rsidRDefault="00AE3D83" w:rsidP="009626BF">
            <w:pPr>
              <w:widowControl w:val="0"/>
              <w:overflowPunct/>
              <w:autoSpaceDE/>
              <w:autoSpaceDN/>
              <w:adjustRightInd/>
              <w:spacing w:after="80"/>
              <w:textAlignment w:val="auto"/>
              <w:rPr>
                <w:rFonts w:ascii="David" w:hAnsi="David"/>
                <w:b/>
                <w:bCs/>
                <w:sz w:val="22"/>
                <w:szCs w:val="22"/>
                <w:rtl/>
                <w:lang w:eastAsia="en-US"/>
              </w:rPr>
            </w:pPr>
          </w:p>
        </w:tc>
      </w:tr>
      <w:tr w:rsidR="009626BF" w:rsidRPr="009626BF" w14:paraId="4A53B54B" w14:textId="77777777" w:rsidTr="00271558">
        <w:trPr>
          <w:cantSplit/>
          <w:jc w:val="center"/>
        </w:trPr>
        <w:tc>
          <w:tcPr>
            <w:tcW w:w="794" w:type="dxa"/>
            <w:shd w:val="clear" w:color="auto" w:fill="auto"/>
            <w:vAlign w:val="center"/>
          </w:tcPr>
          <w:p w14:paraId="6BD4133F"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635" w:type="dxa"/>
            <w:shd w:val="clear" w:color="auto" w:fill="auto"/>
            <w:vAlign w:val="center"/>
          </w:tcPr>
          <w:p w14:paraId="41F358C4"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113" w:type="dxa"/>
            <w:shd w:val="clear" w:color="auto" w:fill="auto"/>
            <w:vAlign w:val="center"/>
          </w:tcPr>
          <w:p w14:paraId="2FA12667"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544B1708"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5FBF7109"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4E604C06"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5F514F48"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4D5B5379"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439E2C63"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006" w:type="dxa"/>
            <w:shd w:val="clear" w:color="auto" w:fill="auto"/>
            <w:vAlign w:val="center"/>
          </w:tcPr>
          <w:p w14:paraId="2619AD3B"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2232" w:type="dxa"/>
            <w:shd w:val="clear" w:color="auto" w:fill="auto"/>
            <w:vAlign w:val="center"/>
          </w:tcPr>
          <w:p w14:paraId="42176D0D" w14:textId="77777777" w:rsidR="009626BF" w:rsidRPr="002D1455" w:rsidRDefault="00170EEF" w:rsidP="009626BF">
            <w:pPr>
              <w:widowControl w:val="0"/>
              <w:overflowPunct/>
              <w:autoSpaceDE/>
              <w:autoSpaceDN/>
              <w:adjustRightInd/>
              <w:spacing w:before="120" w:after="80"/>
              <w:ind w:left="370" w:hanging="370"/>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2B97B105" wp14:editId="756EE335">
                      <wp:extent cx="90805" cy="95250"/>
                      <wp:effectExtent l="0" t="0" r="23495" b="19050"/>
                      <wp:docPr id="540" name="Rectangle 441"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1B980768" id="Rectangle 441"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" filled="f">
                      <w10:wrap anchorx="page"/>
                      <w10:anchorlock/>
                    </v:rect>
                  </w:pict>
                </mc:Fallback>
              </mc:AlternateContent>
            </w:r>
            <w:r w:rsidR="009626BF" w:rsidRPr="002D1455">
              <w:rPr>
                <w:rFonts w:ascii="David" w:hAnsi="David"/>
                <w:sz w:val="20"/>
                <w:szCs w:val="20"/>
                <w:rtl/>
              </w:rPr>
              <w:tab/>
            </w:r>
            <w:r w:rsidR="009626BF" w:rsidRPr="002D1455">
              <w:rPr>
                <w:rFonts w:ascii="David" w:hAnsi="David" w:hint="cs"/>
                <w:sz w:val="20"/>
                <w:szCs w:val="20"/>
                <w:rtl/>
                <w:lang w:eastAsia="en-US"/>
              </w:rPr>
              <w:t>שירותי שינוע והפצה</w:t>
            </w:r>
          </w:p>
          <w:p w14:paraId="17BF638B" w14:textId="77777777" w:rsidR="009626BF" w:rsidRPr="002D1455" w:rsidRDefault="00170EEF" w:rsidP="009626BF">
            <w:pPr>
              <w:widowControl w:val="0"/>
              <w:overflowPunct/>
              <w:autoSpaceDE/>
              <w:autoSpaceDN/>
              <w:adjustRightInd/>
              <w:spacing w:after="80"/>
              <w:ind w:left="370" w:hanging="370"/>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3A0F52A7" wp14:editId="78E2A7CE">
                      <wp:extent cx="90805" cy="95250"/>
                      <wp:effectExtent l="0" t="0" r="23495" b="19050"/>
                      <wp:docPr id="539" name="Rectangle 440"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4A8DCF88" id="Rectangle 440"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BfqGFnmQIAABgFAAAOAAAAAAAAAAAAAAAAAC4CAABkcnMvZTJvRG9jLnht&#10;bFBLAQItABQABgAIAAAAIQDNfvMg2QAAAAMBAAAPAAAAAAAAAAAAAAAAAPMEAABkcnMvZG93bnJl&#10;di54bWxQSwUGAAAAAAQABADzAAAA+QUAAAAA&#10;" filled="f">
                      <w10:wrap anchorx="page"/>
                      <w10:anchorlock/>
                    </v:rect>
                  </w:pict>
                </mc:Fallback>
              </mc:AlternateContent>
            </w:r>
            <w:r w:rsidR="009626BF" w:rsidRPr="002D1455">
              <w:rPr>
                <w:rFonts w:ascii="David" w:hAnsi="David"/>
                <w:sz w:val="20"/>
                <w:szCs w:val="20"/>
                <w:rtl/>
              </w:rPr>
              <w:tab/>
            </w:r>
            <w:r w:rsidR="009626BF" w:rsidRPr="002D1455">
              <w:rPr>
                <w:rFonts w:ascii="David" w:hAnsi="David" w:hint="cs"/>
                <w:sz w:val="20"/>
                <w:szCs w:val="20"/>
                <w:rtl/>
                <w:lang w:eastAsia="en-US"/>
              </w:rPr>
              <w:t xml:space="preserve">שירותי אחסון ב- </w:t>
            </w:r>
            <w:r>
              <w:rPr>
                <w:rFonts w:ascii="Arial" w:hAnsi="Arial"/>
                <w:noProof/>
                <w:lang w:eastAsia="en-US"/>
              </w:rPr>
              <mc:AlternateContent>
                <mc:Choice Requires="wps">
                  <w:drawing>
                    <wp:inline distT="0" distB="0" distL="0" distR="0" wp14:anchorId="2A4C938E" wp14:editId="56C58307">
                      <wp:extent cx="504190" cy="635"/>
                      <wp:effectExtent l="11430" t="5080" r="8255" b="13970"/>
                      <wp:docPr id="538" name="Shape-1-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41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6DE89FD" id="Shape-1-9" o:spid="_x0000_s1026" type="#_x0000_t32" alt="מקום למיליו תשובה" style="width:39.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63nzUwIAAG0EAAAOAAAAZHJzL2Uyb0RvYy54bWysVM2O0zAQviPxDpbv2STddG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">
                      <w10:wrap anchorx="page"/>
                      <w10:anchorlock/>
                    </v:shape>
                  </w:pict>
                </mc:Fallback>
              </mc:AlternateContent>
            </w:r>
            <w:r w:rsidR="007F10C0">
              <w:rPr>
                <w:rFonts w:ascii="Arial" w:hAnsi="Arial" w:hint="cs"/>
                <w:rtl/>
              </w:rPr>
              <w:t xml:space="preserve"> </w:t>
            </w:r>
            <w:r w:rsidR="009626BF" w:rsidRPr="002D1455">
              <w:rPr>
                <w:rFonts w:ascii="David" w:hAnsi="David" w:hint="cs"/>
                <w:sz w:val="20"/>
                <w:szCs w:val="20"/>
                <w:rtl/>
                <w:lang w:eastAsia="en-US"/>
              </w:rPr>
              <w:t>אתרים.</w:t>
            </w:r>
          </w:p>
          <w:p w14:paraId="245A7A7A" w14:textId="77777777" w:rsidR="009626BF" w:rsidRPr="002D1455" w:rsidRDefault="00170EEF" w:rsidP="009626BF">
            <w:pPr>
              <w:widowControl w:val="0"/>
              <w:overflowPunct/>
              <w:autoSpaceDE/>
              <w:autoSpaceDN/>
              <w:adjustRightInd/>
              <w:spacing w:after="80"/>
              <w:ind w:left="370" w:hanging="370"/>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72409894" wp14:editId="332A5B54">
                      <wp:extent cx="90805" cy="95250"/>
                      <wp:effectExtent l="0" t="0" r="23495" b="19050"/>
                      <wp:docPr id="537" name="Rectangle 439"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1FF6B0E0" id="Rectangle 439"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FPirm5oCAAAYBQAADgAAAAAAAAAAAAAAAAAuAgAAZHJzL2Uyb0RvYy54&#10;bWxQSwECLQAUAAYACAAAACEAzX7zINkAAAADAQAADwAAAAAAAAAAAAAAAAD0BAAAZHJzL2Rvd25y&#10;ZXYueG1sUEsFBgAAAAAEAAQA8wAAAPoFAAAAAA==&#10;" filled="f">
                      <w10:wrap anchorx="page"/>
                      <w10:anchorlock/>
                    </v:rect>
                  </w:pict>
                </mc:Fallback>
              </mc:AlternateContent>
            </w:r>
            <w:r w:rsidR="009626BF" w:rsidRPr="002D1455">
              <w:rPr>
                <w:rFonts w:ascii="David" w:hAnsi="David"/>
                <w:sz w:val="20"/>
                <w:szCs w:val="20"/>
                <w:rtl/>
              </w:rPr>
              <w:tab/>
            </w:r>
            <w:r w:rsidR="009626BF" w:rsidRPr="002D1455">
              <w:rPr>
                <w:rFonts w:ascii="David" w:hAnsi="David" w:hint="cs"/>
                <w:sz w:val="20"/>
                <w:szCs w:val="20"/>
                <w:rtl/>
                <w:lang w:eastAsia="en-US"/>
              </w:rPr>
              <w:t>שירותי אריזה</w:t>
            </w:r>
          </w:p>
          <w:p w14:paraId="3E196FE4" w14:textId="77777777" w:rsidR="009626BF" w:rsidRPr="002D1455" w:rsidRDefault="00170EEF" w:rsidP="009626BF">
            <w:pPr>
              <w:widowControl w:val="0"/>
              <w:overflowPunct/>
              <w:autoSpaceDE/>
              <w:autoSpaceDN/>
              <w:adjustRightInd/>
              <w:spacing w:after="80"/>
              <w:ind w:left="370" w:hanging="370"/>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7AFE7F34" wp14:editId="1062D7FE">
                      <wp:extent cx="90805" cy="95250"/>
                      <wp:effectExtent l="0" t="0" r="23495" b="19050"/>
                      <wp:docPr id="536" name="Rectangle 438"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29D1FA35" id="Rectangle 438"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BhOCNkmQIAABgFAAAOAAAAAAAAAAAAAAAAAC4CAABkcnMvZTJvRG9jLnht&#10;bFBLAQItABQABgAIAAAAIQDNfvMg2QAAAAMBAAAPAAAAAAAAAAAAAAAAAPMEAABkcnMvZG93bnJl&#10;di54bWxQSwUGAAAAAAQABADzAAAA+QUAAAAA&#10;" filled="f">
                      <w10:wrap anchorx="page"/>
                      <w10:anchorlock/>
                    </v:rect>
                  </w:pict>
                </mc:Fallback>
              </mc:AlternateContent>
            </w:r>
            <w:r w:rsidR="009626BF" w:rsidRPr="002D1455">
              <w:rPr>
                <w:rFonts w:ascii="David" w:hAnsi="David"/>
                <w:sz w:val="20"/>
                <w:szCs w:val="20"/>
                <w:rtl/>
              </w:rPr>
              <w:tab/>
            </w:r>
            <w:r w:rsidR="009626BF" w:rsidRPr="002D1455">
              <w:rPr>
                <w:rFonts w:ascii="David" w:hAnsi="David" w:hint="cs"/>
                <w:sz w:val="20"/>
                <w:szCs w:val="20"/>
                <w:rtl/>
                <w:lang w:eastAsia="en-US"/>
              </w:rPr>
              <w:t>שירותי סריקה</w:t>
            </w:r>
          </w:p>
          <w:p w14:paraId="70E641EF" w14:textId="77777777" w:rsidR="00AE3D83" w:rsidRPr="002D1455" w:rsidRDefault="00170EEF" w:rsidP="009626BF">
            <w:pPr>
              <w:widowControl w:val="0"/>
              <w:overflowPunct/>
              <w:autoSpaceDE/>
              <w:autoSpaceDN/>
              <w:adjustRightInd/>
              <w:spacing w:after="80"/>
              <w:ind w:left="370" w:hanging="370"/>
              <w:jc w:val="left"/>
              <w:textAlignment w:val="auto"/>
              <w:rPr>
                <w:rFonts w:ascii="David" w:hAnsi="David"/>
                <w:sz w:val="20"/>
                <w:szCs w:val="20"/>
                <w:rtl/>
              </w:rPr>
            </w:pPr>
            <w:r w:rsidRPr="002D1455">
              <w:rPr>
                <w:rFonts w:ascii="David" w:hAnsi="David"/>
                <w:noProof/>
                <w:sz w:val="20"/>
                <w:szCs w:val="20"/>
                <w:lang w:eastAsia="en-US"/>
              </w:rPr>
              <mc:AlternateContent>
                <mc:Choice Requires="wps">
                  <w:drawing>
                    <wp:inline distT="0" distB="0" distL="0" distR="0" wp14:anchorId="3B04E68B" wp14:editId="460D2FF9">
                      <wp:extent cx="90805" cy="95250"/>
                      <wp:effectExtent l="0" t="0" r="23495" b="19050"/>
                      <wp:docPr id="535" name="Rectangle 437"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79FE6F04" id="Rectangle 437"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CHZgYemQIAABgFAAAOAAAAAAAAAAAAAAAAAC4CAABkcnMvZTJvRG9jLnht&#10;bFBLAQItABQABgAIAAAAIQDNfvMg2QAAAAMBAAAPAAAAAAAAAAAAAAAAAPMEAABkcnMvZG93bnJl&#10;di54bWxQSwUGAAAAAAQABADzAAAA+QUAAAAA&#10;" filled="f">
                      <w10:wrap anchorx="page"/>
                      <w10:anchorlock/>
                    </v:rect>
                  </w:pict>
                </mc:Fallback>
              </mc:AlternateContent>
            </w:r>
            <w:r w:rsidR="009626BF" w:rsidRPr="002D1455">
              <w:rPr>
                <w:rFonts w:ascii="David" w:hAnsi="David"/>
                <w:sz w:val="20"/>
                <w:szCs w:val="20"/>
                <w:rtl/>
              </w:rPr>
              <w:tab/>
            </w:r>
            <w:r w:rsidR="009626BF" w:rsidRPr="002D1455">
              <w:rPr>
                <w:rFonts w:ascii="David" w:hAnsi="David" w:hint="cs"/>
                <w:sz w:val="20"/>
                <w:szCs w:val="20"/>
                <w:rtl/>
              </w:rPr>
              <w:t>שירותי מיון</w:t>
            </w:r>
          </w:p>
        </w:tc>
        <w:tc>
          <w:tcPr>
            <w:tcW w:w="1106" w:type="dxa"/>
            <w:shd w:val="clear" w:color="auto" w:fill="auto"/>
            <w:vAlign w:val="center"/>
          </w:tcPr>
          <w:p w14:paraId="4C7C724C"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106" w:type="dxa"/>
            <w:shd w:val="clear" w:color="auto" w:fill="auto"/>
            <w:vAlign w:val="center"/>
          </w:tcPr>
          <w:p w14:paraId="5D39ACD7"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106" w:type="dxa"/>
            <w:shd w:val="clear" w:color="auto" w:fill="auto"/>
            <w:vAlign w:val="center"/>
          </w:tcPr>
          <w:p w14:paraId="08A8AF24"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r>
      <w:tr w:rsidR="009626BF" w:rsidRPr="009626BF" w14:paraId="7F4BC003" w14:textId="77777777" w:rsidTr="00271558">
        <w:trPr>
          <w:cantSplit/>
          <w:jc w:val="center"/>
        </w:trPr>
        <w:tc>
          <w:tcPr>
            <w:tcW w:w="794" w:type="dxa"/>
            <w:shd w:val="clear" w:color="auto" w:fill="auto"/>
            <w:vAlign w:val="center"/>
          </w:tcPr>
          <w:p w14:paraId="085EE773" w14:textId="77777777" w:rsidR="009626BF" w:rsidRPr="009626BF" w:rsidRDefault="009626BF" w:rsidP="009626BF">
            <w:pPr>
              <w:widowControl w:val="0"/>
              <w:overflowPunct/>
              <w:autoSpaceDE/>
              <w:autoSpaceDN/>
              <w:adjustRightInd/>
              <w:spacing w:after="80"/>
              <w:textAlignment w:val="auto"/>
              <w:rPr>
                <w:rFonts w:ascii="David" w:hAnsi="David"/>
                <w:sz w:val="22"/>
                <w:szCs w:val="22"/>
                <w:rtl/>
              </w:rPr>
            </w:pPr>
          </w:p>
        </w:tc>
        <w:tc>
          <w:tcPr>
            <w:tcW w:w="635" w:type="dxa"/>
            <w:shd w:val="clear" w:color="auto" w:fill="auto"/>
            <w:vAlign w:val="center"/>
          </w:tcPr>
          <w:p w14:paraId="3BE1DB27" w14:textId="77777777" w:rsidR="009626BF" w:rsidRPr="009626BF" w:rsidRDefault="009626BF" w:rsidP="009626BF">
            <w:pPr>
              <w:widowControl w:val="0"/>
              <w:overflowPunct/>
              <w:autoSpaceDE/>
              <w:autoSpaceDN/>
              <w:adjustRightInd/>
              <w:spacing w:after="80"/>
              <w:textAlignment w:val="auto"/>
              <w:rPr>
                <w:rFonts w:ascii="David" w:hAnsi="David"/>
                <w:sz w:val="22"/>
                <w:szCs w:val="22"/>
                <w:rtl/>
              </w:rPr>
            </w:pPr>
          </w:p>
        </w:tc>
        <w:tc>
          <w:tcPr>
            <w:tcW w:w="1113" w:type="dxa"/>
            <w:shd w:val="clear" w:color="auto" w:fill="auto"/>
            <w:vAlign w:val="center"/>
          </w:tcPr>
          <w:p w14:paraId="62A13FBB" w14:textId="77777777" w:rsidR="009626BF" w:rsidRPr="009626BF" w:rsidRDefault="009626BF"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5F16DD98" w14:textId="77777777" w:rsidR="009626BF" w:rsidRPr="009626BF" w:rsidRDefault="009626BF"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0B40094E" w14:textId="77777777" w:rsidR="009626BF" w:rsidRPr="009626BF" w:rsidRDefault="009626BF"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32B1BD31" w14:textId="77777777" w:rsidR="009626BF" w:rsidRPr="009626BF" w:rsidRDefault="009626BF"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67B3E20E" w14:textId="77777777" w:rsidR="009626BF" w:rsidRPr="009626BF" w:rsidRDefault="009626BF"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7AF42A72" w14:textId="77777777" w:rsidR="009626BF" w:rsidRPr="009626BF" w:rsidRDefault="009626BF"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040D3ED2" w14:textId="77777777" w:rsidR="009626BF" w:rsidRPr="009626BF" w:rsidRDefault="009626BF" w:rsidP="009626BF">
            <w:pPr>
              <w:widowControl w:val="0"/>
              <w:overflowPunct/>
              <w:autoSpaceDE/>
              <w:autoSpaceDN/>
              <w:adjustRightInd/>
              <w:spacing w:after="80"/>
              <w:textAlignment w:val="auto"/>
              <w:rPr>
                <w:rFonts w:ascii="David" w:hAnsi="David"/>
                <w:sz w:val="22"/>
                <w:szCs w:val="22"/>
                <w:rtl/>
              </w:rPr>
            </w:pPr>
          </w:p>
        </w:tc>
        <w:tc>
          <w:tcPr>
            <w:tcW w:w="1006" w:type="dxa"/>
            <w:shd w:val="clear" w:color="auto" w:fill="auto"/>
            <w:vAlign w:val="center"/>
          </w:tcPr>
          <w:p w14:paraId="0B2FA4E1" w14:textId="77777777" w:rsidR="009626BF" w:rsidRPr="009626BF" w:rsidRDefault="009626BF" w:rsidP="009626BF">
            <w:pPr>
              <w:widowControl w:val="0"/>
              <w:overflowPunct/>
              <w:autoSpaceDE/>
              <w:autoSpaceDN/>
              <w:adjustRightInd/>
              <w:spacing w:after="80"/>
              <w:textAlignment w:val="auto"/>
              <w:rPr>
                <w:rFonts w:ascii="David" w:hAnsi="David"/>
                <w:sz w:val="22"/>
                <w:szCs w:val="22"/>
                <w:rtl/>
              </w:rPr>
            </w:pPr>
          </w:p>
        </w:tc>
        <w:tc>
          <w:tcPr>
            <w:tcW w:w="2232" w:type="dxa"/>
            <w:shd w:val="clear" w:color="auto" w:fill="auto"/>
            <w:vAlign w:val="center"/>
          </w:tcPr>
          <w:p w14:paraId="3DD5141F" w14:textId="77777777" w:rsidR="009626BF" w:rsidRPr="002D1455" w:rsidRDefault="00170EEF" w:rsidP="009626BF">
            <w:pPr>
              <w:widowControl w:val="0"/>
              <w:overflowPunct/>
              <w:autoSpaceDE/>
              <w:autoSpaceDN/>
              <w:adjustRightInd/>
              <w:spacing w:before="120" w:after="80"/>
              <w:ind w:left="370" w:hanging="370"/>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02F63642" wp14:editId="3A8C2A70">
                      <wp:extent cx="90805" cy="95250"/>
                      <wp:effectExtent l="0" t="0" r="23495" b="19050"/>
                      <wp:docPr id="534" name="Rectangle 442"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43708881" id="Rectangle 442"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5iEUyJoCAAAYBQAADgAAAAAAAAAAAAAAAAAuAgAAZHJzL2Uyb0RvYy54&#10;bWxQSwECLQAUAAYACAAAACEAzX7zINkAAAADAQAADwAAAAAAAAAAAAAAAAD0BAAAZHJzL2Rvd25y&#10;ZXYueG1sUEsFBgAAAAAEAAQA8wAAAPoFAAAAAA==&#10;" filled="f">
                      <w10:wrap anchorx="page"/>
                      <w10:anchorlock/>
                    </v:rect>
                  </w:pict>
                </mc:Fallback>
              </mc:AlternateContent>
            </w:r>
            <w:r w:rsidR="009626BF" w:rsidRPr="002D1455">
              <w:rPr>
                <w:rFonts w:ascii="David" w:hAnsi="David"/>
                <w:sz w:val="20"/>
                <w:szCs w:val="20"/>
                <w:rtl/>
              </w:rPr>
              <w:tab/>
            </w:r>
            <w:r w:rsidR="009626BF" w:rsidRPr="002D1455">
              <w:rPr>
                <w:rFonts w:ascii="David" w:hAnsi="David" w:hint="cs"/>
                <w:sz w:val="20"/>
                <w:szCs w:val="20"/>
                <w:rtl/>
                <w:lang w:eastAsia="en-US"/>
              </w:rPr>
              <w:t>שירותי שינוע והפצה</w:t>
            </w:r>
          </w:p>
          <w:p w14:paraId="3271AE92" w14:textId="77777777" w:rsidR="009626BF" w:rsidRPr="002D1455" w:rsidRDefault="00170EEF" w:rsidP="009626BF">
            <w:pPr>
              <w:widowControl w:val="0"/>
              <w:overflowPunct/>
              <w:autoSpaceDE/>
              <w:autoSpaceDN/>
              <w:adjustRightInd/>
              <w:spacing w:after="80"/>
              <w:ind w:left="370" w:hanging="370"/>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2E44E7D4" wp14:editId="247E7208">
                      <wp:extent cx="90805" cy="95250"/>
                      <wp:effectExtent l="0" t="0" r="23495" b="19050"/>
                      <wp:docPr id="533" name="Rectangle 446"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29B21541" id="Rectangle 446"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BgLE5zmQIAABgFAAAOAAAAAAAAAAAAAAAAAC4CAABkcnMvZTJvRG9jLnht&#10;bFBLAQItABQABgAIAAAAIQDNfvMg2QAAAAMBAAAPAAAAAAAAAAAAAAAAAPMEAABkcnMvZG93bnJl&#10;di54bWxQSwUGAAAAAAQABADzAAAA+QUAAAAA&#10;" filled="f">
                      <w10:wrap anchorx="page"/>
                      <w10:anchorlock/>
                    </v:rect>
                  </w:pict>
                </mc:Fallback>
              </mc:AlternateContent>
            </w:r>
            <w:r w:rsidR="009626BF" w:rsidRPr="002D1455">
              <w:rPr>
                <w:rFonts w:ascii="David" w:hAnsi="David"/>
                <w:sz w:val="20"/>
                <w:szCs w:val="20"/>
                <w:rtl/>
              </w:rPr>
              <w:tab/>
            </w:r>
            <w:r w:rsidR="009626BF" w:rsidRPr="002D1455">
              <w:rPr>
                <w:rFonts w:ascii="David" w:hAnsi="David" w:hint="cs"/>
                <w:sz w:val="20"/>
                <w:szCs w:val="20"/>
                <w:rtl/>
                <w:lang w:eastAsia="en-US"/>
              </w:rPr>
              <w:t xml:space="preserve">שירותי אחסון ב- </w:t>
            </w:r>
            <w:r>
              <w:rPr>
                <w:rFonts w:ascii="Arial" w:hAnsi="Arial"/>
                <w:noProof/>
                <w:lang w:eastAsia="en-US"/>
              </w:rPr>
              <mc:AlternateContent>
                <mc:Choice Requires="wps">
                  <w:drawing>
                    <wp:inline distT="0" distB="0" distL="0" distR="0" wp14:anchorId="21E9515C" wp14:editId="0EE2EF98">
                      <wp:extent cx="504190" cy="635"/>
                      <wp:effectExtent l="0" t="0" r="10160" b="37465"/>
                      <wp:docPr id="532" name="Shape-1-1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41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263D594" id="Shape-1-15" o:spid="_x0000_s1026" type="#_x0000_t32" alt="מקום למיליו תשובה" style="width:39.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MaRIVAIAAG4EAAAOAAAAZHJzL2Uyb0RvYy54bWysVM2O0zAQviPxDpbv2STddG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">
                      <w10:wrap anchorx="page"/>
                      <w10:anchorlock/>
                    </v:shape>
                  </w:pict>
                </mc:Fallback>
              </mc:AlternateContent>
            </w:r>
            <w:r w:rsidR="009626BF" w:rsidRPr="002D1455">
              <w:rPr>
                <w:rFonts w:ascii="David" w:hAnsi="David" w:hint="cs"/>
                <w:sz w:val="20"/>
                <w:szCs w:val="20"/>
                <w:rtl/>
                <w:lang w:eastAsia="en-US"/>
              </w:rPr>
              <w:t xml:space="preserve"> אתרים.</w:t>
            </w:r>
          </w:p>
          <w:p w14:paraId="4E42F18D" w14:textId="77777777" w:rsidR="009626BF" w:rsidRPr="002D1455" w:rsidRDefault="00170EEF" w:rsidP="009626BF">
            <w:pPr>
              <w:widowControl w:val="0"/>
              <w:overflowPunct/>
              <w:autoSpaceDE/>
              <w:autoSpaceDN/>
              <w:adjustRightInd/>
              <w:spacing w:after="80"/>
              <w:ind w:left="370" w:hanging="370"/>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330E6466" wp14:editId="4A2E7026">
                      <wp:extent cx="90805" cy="95250"/>
                      <wp:effectExtent l="0" t="0" r="23495" b="19050"/>
                      <wp:docPr id="531" name="Rectangle 445"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4FB9C0F4" id="Rectangle 445"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AOldD5mQIAABgFAAAOAAAAAAAAAAAAAAAAAC4CAABkcnMvZTJvRG9jLnht&#10;bFBLAQItABQABgAIAAAAIQDNfvMg2QAAAAMBAAAPAAAAAAAAAAAAAAAAAPMEAABkcnMvZG93bnJl&#10;di54bWxQSwUGAAAAAAQABADzAAAA+QUAAAAA&#10;" filled="f">
                      <w10:wrap anchorx="page"/>
                      <w10:anchorlock/>
                    </v:rect>
                  </w:pict>
                </mc:Fallback>
              </mc:AlternateContent>
            </w:r>
            <w:r w:rsidR="009626BF" w:rsidRPr="002D1455">
              <w:rPr>
                <w:rFonts w:ascii="David" w:hAnsi="David"/>
                <w:sz w:val="20"/>
                <w:szCs w:val="20"/>
                <w:rtl/>
              </w:rPr>
              <w:tab/>
            </w:r>
            <w:r w:rsidR="009626BF" w:rsidRPr="002D1455">
              <w:rPr>
                <w:rFonts w:ascii="David" w:hAnsi="David" w:hint="cs"/>
                <w:sz w:val="20"/>
                <w:szCs w:val="20"/>
                <w:rtl/>
                <w:lang w:eastAsia="en-US"/>
              </w:rPr>
              <w:t>שירותי אריזה</w:t>
            </w:r>
          </w:p>
          <w:p w14:paraId="7939983E" w14:textId="77777777" w:rsidR="009626BF" w:rsidRPr="002D1455" w:rsidRDefault="00170EEF" w:rsidP="009626BF">
            <w:pPr>
              <w:widowControl w:val="0"/>
              <w:overflowPunct/>
              <w:autoSpaceDE/>
              <w:autoSpaceDN/>
              <w:adjustRightInd/>
              <w:spacing w:after="80"/>
              <w:ind w:left="370" w:hanging="370"/>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72914C80" wp14:editId="4B30BD84">
                      <wp:extent cx="90805" cy="95250"/>
                      <wp:effectExtent l="0" t="0" r="23495" b="19050"/>
                      <wp:docPr id="530" name="Rectangle 444"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282E4DC1" id="Rectangle 444"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B7VVgGmQIAABgFAAAOAAAAAAAAAAAAAAAAAC4CAABkcnMvZTJvRG9jLnht&#10;bFBLAQItABQABgAIAAAAIQDNfvMg2QAAAAMBAAAPAAAAAAAAAAAAAAAAAPMEAABkcnMvZG93bnJl&#10;di54bWxQSwUGAAAAAAQABADzAAAA+QUAAAAA&#10;" filled="f">
                      <w10:wrap anchorx="page"/>
                      <w10:anchorlock/>
                    </v:rect>
                  </w:pict>
                </mc:Fallback>
              </mc:AlternateContent>
            </w:r>
            <w:r w:rsidR="009626BF" w:rsidRPr="002D1455">
              <w:rPr>
                <w:rFonts w:ascii="David" w:hAnsi="David"/>
                <w:sz w:val="20"/>
                <w:szCs w:val="20"/>
                <w:rtl/>
              </w:rPr>
              <w:tab/>
            </w:r>
            <w:r w:rsidR="009626BF" w:rsidRPr="002D1455">
              <w:rPr>
                <w:rFonts w:ascii="David" w:hAnsi="David" w:hint="cs"/>
                <w:sz w:val="20"/>
                <w:szCs w:val="20"/>
                <w:rtl/>
                <w:lang w:eastAsia="en-US"/>
              </w:rPr>
              <w:t>שירותי סריקה</w:t>
            </w:r>
          </w:p>
          <w:p w14:paraId="3192838D" w14:textId="77777777" w:rsidR="009626BF" w:rsidRPr="002D1455" w:rsidRDefault="00170EEF" w:rsidP="009626BF">
            <w:pPr>
              <w:widowControl w:val="0"/>
              <w:overflowPunct/>
              <w:autoSpaceDE/>
              <w:autoSpaceDN/>
              <w:adjustRightInd/>
              <w:spacing w:after="80"/>
              <w:jc w:val="left"/>
              <w:textAlignment w:val="auto"/>
              <w:rPr>
                <w:rFonts w:ascii="David" w:hAnsi="David"/>
                <w:sz w:val="20"/>
                <w:szCs w:val="20"/>
                <w:rtl/>
              </w:rPr>
            </w:pPr>
            <w:r w:rsidRPr="002D1455">
              <w:rPr>
                <w:rFonts w:ascii="David" w:hAnsi="David"/>
                <w:noProof/>
                <w:sz w:val="20"/>
                <w:szCs w:val="20"/>
                <w:lang w:eastAsia="en-US"/>
              </w:rPr>
              <mc:AlternateContent>
                <mc:Choice Requires="wps">
                  <w:drawing>
                    <wp:inline distT="0" distB="0" distL="0" distR="0" wp14:anchorId="27E343E7" wp14:editId="54B0AB51">
                      <wp:extent cx="90805" cy="95250"/>
                      <wp:effectExtent l="0" t="0" r="23495" b="19050"/>
                      <wp:docPr id="529" name="Rectangle 443"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2E38E4A5" id="Rectangle 443"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IisihJoCAAAYBQAADgAAAAAAAAAAAAAAAAAuAgAAZHJzL2Uyb0RvYy54&#10;bWxQSwECLQAUAAYACAAAACEAzX7zINkAAAADAQAADwAAAAAAAAAAAAAAAAD0BAAAZHJzL2Rvd25y&#10;ZXYueG1sUEsFBgAAAAAEAAQA8wAAAPoFAAAAAA==&#10;" filled="f">
                      <w10:wrap anchorx="page"/>
                      <w10:anchorlock/>
                    </v:rect>
                  </w:pict>
                </mc:Fallback>
              </mc:AlternateContent>
            </w:r>
            <w:r w:rsidR="009626BF" w:rsidRPr="002D1455">
              <w:rPr>
                <w:rFonts w:ascii="David" w:hAnsi="David"/>
                <w:sz w:val="20"/>
                <w:szCs w:val="20"/>
                <w:rtl/>
              </w:rPr>
              <w:tab/>
            </w:r>
            <w:r w:rsidR="009626BF" w:rsidRPr="002D1455">
              <w:rPr>
                <w:rFonts w:ascii="David" w:hAnsi="David" w:hint="cs"/>
                <w:sz w:val="20"/>
                <w:szCs w:val="20"/>
                <w:rtl/>
              </w:rPr>
              <w:t>שירותי מיון</w:t>
            </w:r>
          </w:p>
        </w:tc>
        <w:tc>
          <w:tcPr>
            <w:tcW w:w="1106" w:type="dxa"/>
            <w:shd w:val="clear" w:color="auto" w:fill="auto"/>
            <w:vAlign w:val="center"/>
          </w:tcPr>
          <w:p w14:paraId="5CCD89F8" w14:textId="77777777" w:rsidR="009626BF" w:rsidRPr="009626BF" w:rsidRDefault="009626BF" w:rsidP="009626BF">
            <w:pPr>
              <w:widowControl w:val="0"/>
              <w:overflowPunct/>
              <w:autoSpaceDE/>
              <w:autoSpaceDN/>
              <w:adjustRightInd/>
              <w:spacing w:after="80"/>
              <w:textAlignment w:val="auto"/>
              <w:rPr>
                <w:rFonts w:ascii="David" w:hAnsi="David"/>
                <w:sz w:val="22"/>
                <w:szCs w:val="22"/>
                <w:rtl/>
              </w:rPr>
            </w:pPr>
          </w:p>
        </w:tc>
        <w:tc>
          <w:tcPr>
            <w:tcW w:w="1106" w:type="dxa"/>
            <w:shd w:val="clear" w:color="auto" w:fill="auto"/>
            <w:vAlign w:val="center"/>
          </w:tcPr>
          <w:p w14:paraId="5432CF73" w14:textId="77777777" w:rsidR="009626BF" w:rsidRPr="009626BF" w:rsidRDefault="009626BF" w:rsidP="009626BF">
            <w:pPr>
              <w:widowControl w:val="0"/>
              <w:overflowPunct/>
              <w:autoSpaceDE/>
              <w:autoSpaceDN/>
              <w:adjustRightInd/>
              <w:spacing w:after="80"/>
              <w:textAlignment w:val="auto"/>
              <w:rPr>
                <w:rFonts w:ascii="David" w:hAnsi="David"/>
                <w:sz w:val="22"/>
                <w:szCs w:val="22"/>
                <w:rtl/>
              </w:rPr>
            </w:pPr>
          </w:p>
        </w:tc>
        <w:tc>
          <w:tcPr>
            <w:tcW w:w="1106" w:type="dxa"/>
            <w:shd w:val="clear" w:color="auto" w:fill="auto"/>
            <w:vAlign w:val="center"/>
          </w:tcPr>
          <w:p w14:paraId="3C4D5F3F" w14:textId="77777777" w:rsidR="009626BF" w:rsidRPr="009626BF" w:rsidRDefault="009626BF" w:rsidP="009626BF">
            <w:pPr>
              <w:widowControl w:val="0"/>
              <w:overflowPunct/>
              <w:autoSpaceDE/>
              <w:autoSpaceDN/>
              <w:adjustRightInd/>
              <w:spacing w:after="80"/>
              <w:textAlignment w:val="auto"/>
              <w:rPr>
                <w:rFonts w:ascii="David" w:hAnsi="David"/>
                <w:sz w:val="22"/>
                <w:szCs w:val="22"/>
                <w:rtl/>
              </w:rPr>
            </w:pPr>
          </w:p>
        </w:tc>
      </w:tr>
    </w:tbl>
    <w:p w14:paraId="181221E9" w14:textId="77777777" w:rsidR="00AE3D83" w:rsidRDefault="00AE3D83" w:rsidP="00273434">
      <w:pPr>
        <w:widowControl w:val="0"/>
        <w:overflowPunct/>
        <w:autoSpaceDE/>
        <w:autoSpaceDN/>
        <w:adjustRightInd/>
        <w:spacing w:afterLines="160" w:after="384" w:line="280" w:lineRule="atLeast"/>
        <w:ind w:left="792"/>
        <w:textAlignment w:val="auto"/>
        <w:rPr>
          <w:rFonts w:ascii="David" w:hAnsi="David"/>
          <w:rtl/>
        </w:rPr>
      </w:pPr>
    </w:p>
    <w:p w14:paraId="0AABB400" w14:textId="77777777" w:rsidR="00AE3D83" w:rsidRDefault="00AE3D83" w:rsidP="00273434">
      <w:pPr>
        <w:widowControl w:val="0"/>
        <w:overflowPunct/>
        <w:autoSpaceDE/>
        <w:autoSpaceDN/>
        <w:adjustRightInd/>
        <w:spacing w:afterLines="160" w:after="384" w:line="280" w:lineRule="atLeast"/>
        <w:ind w:left="792"/>
        <w:textAlignment w:val="auto"/>
        <w:rPr>
          <w:rFonts w:ascii="David" w:hAnsi="David"/>
          <w:rtl/>
        </w:rPr>
        <w:sectPr w:rsidR="00AE3D83" w:rsidSect="00AE3D83">
          <w:endnotePr>
            <w:numFmt w:val="lowerLetter"/>
          </w:endnotePr>
          <w:pgSz w:w="16840" w:h="11907" w:orient="landscape"/>
          <w:pgMar w:top="1077" w:right="964" w:bottom="1797" w:left="964" w:header="720" w:footer="720" w:gutter="0"/>
          <w:cols w:space="720"/>
          <w:bidi/>
          <w:rtlGutter/>
        </w:sectPr>
      </w:pPr>
    </w:p>
    <w:bookmarkEnd w:id="211"/>
    <w:bookmarkEnd w:id="212"/>
    <w:p w14:paraId="78251AFF" w14:textId="77777777" w:rsidR="00ED6F49" w:rsidRDefault="00ED6F49" w:rsidP="002D1455">
      <w:pPr>
        <w:widowControl w:val="0"/>
        <w:overflowPunct/>
        <w:autoSpaceDE/>
        <w:autoSpaceDN/>
        <w:spacing w:line="280" w:lineRule="atLeast"/>
        <w:rPr>
          <w:rFonts w:ascii="David" w:hAnsi="David"/>
          <w:b/>
          <w:bCs/>
          <w:rtl/>
          <w:lang w:eastAsia="en-US"/>
        </w:rPr>
      </w:pPr>
      <w:r w:rsidRPr="00ED6F49">
        <w:rPr>
          <w:rFonts w:ascii="David" w:hAnsi="David" w:hint="cs"/>
          <w:b/>
          <w:bCs/>
          <w:rtl/>
          <w:lang w:eastAsia="en-US"/>
        </w:rPr>
        <w:lastRenderedPageBreak/>
        <w:t>במידה</w:t>
      </w:r>
      <w:r w:rsidRPr="00ED6F49">
        <w:rPr>
          <w:rFonts w:ascii="David" w:hAnsi="David"/>
          <w:b/>
          <w:bCs/>
          <w:lang w:eastAsia="en-US"/>
        </w:rPr>
        <w:t xml:space="preserve"> </w:t>
      </w:r>
      <w:r w:rsidRPr="00ED6F49">
        <w:rPr>
          <w:rFonts w:ascii="David" w:hAnsi="David" w:hint="cs"/>
          <w:b/>
          <w:bCs/>
          <w:rtl/>
          <w:lang w:eastAsia="en-US"/>
        </w:rPr>
        <w:t>ולא</w:t>
      </w:r>
      <w:r w:rsidRPr="00ED6F49">
        <w:rPr>
          <w:rFonts w:ascii="David" w:hAnsi="David"/>
          <w:b/>
          <w:bCs/>
          <w:lang w:eastAsia="en-US"/>
        </w:rPr>
        <w:t xml:space="preserve"> </w:t>
      </w:r>
      <w:r w:rsidRPr="00ED6F49">
        <w:rPr>
          <w:rFonts w:ascii="David" w:hAnsi="David" w:hint="cs"/>
          <w:b/>
          <w:bCs/>
          <w:rtl/>
          <w:lang w:eastAsia="en-US"/>
        </w:rPr>
        <w:t>יצוינו</w:t>
      </w:r>
      <w:r w:rsidRPr="00ED6F49">
        <w:rPr>
          <w:rFonts w:ascii="David" w:hAnsi="David"/>
          <w:b/>
          <w:bCs/>
          <w:lang w:eastAsia="en-US"/>
        </w:rPr>
        <w:t xml:space="preserve"> </w:t>
      </w:r>
      <w:r w:rsidRPr="00ED6F49">
        <w:rPr>
          <w:rFonts w:ascii="David" w:hAnsi="David" w:hint="cs"/>
          <w:b/>
          <w:bCs/>
          <w:rtl/>
          <w:lang w:eastAsia="en-US"/>
        </w:rPr>
        <w:t>החודשים</w:t>
      </w:r>
      <w:r w:rsidRPr="00ED6F49">
        <w:rPr>
          <w:rFonts w:ascii="David" w:hAnsi="David"/>
          <w:b/>
          <w:bCs/>
          <w:lang w:eastAsia="en-US"/>
        </w:rPr>
        <w:t xml:space="preserve"> </w:t>
      </w:r>
      <w:r w:rsidRPr="00ED6F49">
        <w:rPr>
          <w:rFonts w:ascii="David" w:hAnsi="David" w:hint="cs"/>
          <w:b/>
          <w:bCs/>
          <w:rtl/>
          <w:lang w:eastAsia="en-US"/>
        </w:rPr>
        <w:t>בעמודת "מועדי אספקת השירותים", ימנה</w:t>
      </w:r>
      <w:r w:rsidRPr="00ED6F49">
        <w:rPr>
          <w:rFonts w:ascii="David" w:hAnsi="David"/>
          <w:b/>
          <w:bCs/>
          <w:lang w:eastAsia="en-US"/>
        </w:rPr>
        <w:t xml:space="preserve"> </w:t>
      </w:r>
      <w:r w:rsidRPr="00ED6F49">
        <w:rPr>
          <w:rFonts w:ascii="David" w:hAnsi="David" w:hint="cs"/>
          <w:b/>
          <w:bCs/>
          <w:rtl/>
          <w:lang w:eastAsia="en-US"/>
        </w:rPr>
        <w:t>הניסיון</w:t>
      </w:r>
      <w:r w:rsidRPr="00ED6F49">
        <w:rPr>
          <w:rFonts w:ascii="David" w:hAnsi="David"/>
          <w:b/>
          <w:bCs/>
          <w:lang w:eastAsia="en-US"/>
        </w:rPr>
        <w:t xml:space="preserve"> </w:t>
      </w:r>
      <w:r w:rsidRPr="00ED6F49">
        <w:rPr>
          <w:rFonts w:ascii="David" w:hAnsi="David" w:hint="cs"/>
          <w:b/>
          <w:bCs/>
          <w:rtl/>
          <w:lang w:eastAsia="en-US"/>
        </w:rPr>
        <w:t>מחודש</w:t>
      </w:r>
      <w:r w:rsidRPr="00ED6F49">
        <w:rPr>
          <w:rFonts w:ascii="David" w:hAnsi="David"/>
          <w:b/>
          <w:bCs/>
          <w:lang w:eastAsia="en-US"/>
        </w:rPr>
        <w:t xml:space="preserve"> </w:t>
      </w:r>
      <w:r w:rsidRPr="00ED6F49">
        <w:rPr>
          <w:rFonts w:ascii="David" w:hAnsi="David" w:hint="cs"/>
          <w:b/>
          <w:bCs/>
          <w:rtl/>
          <w:lang w:eastAsia="en-US"/>
        </w:rPr>
        <w:t>דצמבר</w:t>
      </w:r>
      <w:r w:rsidRPr="00ED6F49">
        <w:rPr>
          <w:rFonts w:ascii="David" w:hAnsi="David"/>
          <w:b/>
          <w:bCs/>
          <w:lang w:eastAsia="en-US"/>
        </w:rPr>
        <w:t xml:space="preserve"> </w:t>
      </w:r>
      <w:r w:rsidRPr="00ED6F49">
        <w:rPr>
          <w:rFonts w:ascii="David" w:hAnsi="David" w:hint="cs"/>
          <w:b/>
          <w:bCs/>
          <w:rtl/>
          <w:lang w:eastAsia="en-US"/>
        </w:rPr>
        <w:t>בשנת</w:t>
      </w:r>
      <w:r w:rsidRPr="00ED6F49">
        <w:rPr>
          <w:rFonts w:ascii="David" w:hAnsi="David"/>
          <w:b/>
          <w:bCs/>
          <w:lang w:eastAsia="en-US"/>
        </w:rPr>
        <w:t xml:space="preserve"> </w:t>
      </w:r>
      <w:r w:rsidRPr="00ED6F49">
        <w:rPr>
          <w:rFonts w:ascii="David" w:hAnsi="David" w:hint="cs"/>
          <w:b/>
          <w:bCs/>
          <w:rtl/>
          <w:lang w:eastAsia="en-US"/>
        </w:rPr>
        <w:t>תחילת מתן</w:t>
      </w:r>
      <w:r w:rsidRPr="00ED6F49">
        <w:rPr>
          <w:rFonts w:ascii="David" w:hAnsi="David"/>
          <w:b/>
          <w:bCs/>
          <w:lang w:eastAsia="en-US"/>
        </w:rPr>
        <w:t xml:space="preserve"> </w:t>
      </w:r>
      <w:r w:rsidRPr="00ED6F49">
        <w:rPr>
          <w:rFonts w:ascii="David" w:hAnsi="David" w:hint="cs"/>
          <w:b/>
          <w:bCs/>
          <w:rtl/>
          <w:lang w:eastAsia="en-US"/>
        </w:rPr>
        <w:t>השירות</w:t>
      </w:r>
      <w:r w:rsidRPr="00ED6F49">
        <w:rPr>
          <w:rFonts w:ascii="David" w:hAnsi="David"/>
          <w:b/>
          <w:bCs/>
          <w:lang w:eastAsia="en-US"/>
        </w:rPr>
        <w:t xml:space="preserve"> </w:t>
      </w:r>
      <w:r w:rsidRPr="00ED6F49">
        <w:rPr>
          <w:rFonts w:ascii="David" w:hAnsi="David" w:hint="cs"/>
          <w:b/>
          <w:bCs/>
          <w:rtl/>
          <w:lang w:eastAsia="en-US"/>
        </w:rPr>
        <w:t>עד</w:t>
      </w:r>
      <w:r w:rsidRPr="00ED6F49">
        <w:rPr>
          <w:rFonts w:ascii="David" w:hAnsi="David"/>
          <w:b/>
          <w:bCs/>
          <w:lang w:eastAsia="en-US"/>
        </w:rPr>
        <w:t xml:space="preserve"> </w:t>
      </w:r>
      <w:r w:rsidRPr="00ED6F49">
        <w:rPr>
          <w:rFonts w:ascii="David" w:hAnsi="David" w:hint="cs"/>
          <w:b/>
          <w:bCs/>
          <w:rtl/>
          <w:lang w:eastAsia="en-US"/>
        </w:rPr>
        <w:t>חודש</w:t>
      </w:r>
      <w:r w:rsidRPr="00ED6F49">
        <w:rPr>
          <w:rFonts w:ascii="David" w:hAnsi="David"/>
          <w:b/>
          <w:bCs/>
          <w:lang w:eastAsia="en-US"/>
        </w:rPr>
        <w:t xml:space="preserve"> </w:t>
      </w:r>
      <w:r w:rsidRPr="00ED6F49">
        <w:rPr>
          <w:rFonts w:ascii="David" w:hAnsi="David" w:hint="cs"/>
          <w:b/>
          <w:bCs/>
          <w:rtl/>
          <w:lang w:eastAsia="en-US"/>
        </w:rPr>
        <w:t>ינואר</w:t>
      </w:r>
      <w:r w:rsidRPr="00ED6F49">
        <w:rPr>
          <w:rFonts w:ascii="David" w:hAnsi="David"/>
          <w:b/>
          <w:bCs/>
          <w:lang w:eastAsia="en-US"/>
        </w:rPr>
        <w:t xml:space="preserve"> </w:t>
      </w:r>
      <w:r w:rsidRPr="00ED6F49">
        <w:rPr>
          <w:rFonts w:ascii="David" w:hAnsi="David" w:hint="cs"/>
          <w:b/>
          <w:bCs/>
          <w:rtl/>
          <w:lang w:eastAsia="en-US"/>
        </w:rPr>
        <w:t>בשנת</w:t>
      </w:r>
      <w:r w:rsidRPr="00ED6F49">
        <w:rPr>
          <w:rFonts w:ascii="David" w:hAnsi="David"/>
          <w:b/>
          <w:bCs/>
          <w:lang w:eastAsia="en-US"/>
        </w:rPr>
        <w:t xml:space="preserve"> </w:t>
      </w:r>
      <w:r w:rsidRPr="00ED6F49">
        <w:rPr>
          <w:rFonts w:ascii="David" w:hAnsi="David" w:hint="cs"/>
          <w:b/>
          <w:bCs/>
          <w:rtl/>
          <w:lang w:eastAsia="en-US"/>
        </w:rPr>
        <w:t>סיום</w:t>
      </w:r>
      <w:r w:rsidRPr="00ED6F49">
        <w:rPr>
          <w:rFonts w:ascii="David" w:hAnsi="David"/>
          <w:b/>
          <w:bCs/>
          <w:lang w:eastAsia="en-US"/>
        </w:rPr>
        <w:t xml:space="preserve"> </w:t>
      </w:r>
      <w:r w:rsidRPr="00ED6F49">
        <w:rPr>
          <w:rFonts w:ascii="David" w:hAnsi="David" w:hint="cs"/>
          <w:b/>
          <w:bCs/>
          <w:rtl/>
          <w:lang w:eastAsia="en-US"/>
        </w:rPr>
        <w:t>השרות.</w:t>
      </w:r>
    </w:p>
    <w:p w14:paraId="42898EEA" w14:textId="77777777" w:rsidR="007E4F8E" w:rsidRPr="00ED6F49" w:rsidRDefault="007E4F8E" w:rsidP="002D1455">
      <w:pPr>
        <w:widowControl w:val="0"/>
        <w:overflowPunct/>
        <w:autoSpaceDE/>
        <w:autoSpaceDN/>
        <w:spacing w:line="280" w:lineRule="atLeast"/>
        <w:rPr>
          <w:rFonts w:ascii="David" w:hAnsi="David"/>
          <w:b/>
          <w:bCs/>
          <w:rtl/>
          <w:lang w:eastAsia="en-US"/>
        </w:rPr>
      </w:pPr>
      <w:r w:rsidRPr="005B7DAD">
        <w:rPr>
          <w:rFonts w:ascii="David" w:hAnsi="David" w:hint="cs"/>
          <w:b/>
          <w:bCs/>
          <w:u w:val="single"/>
          <w:rtl/>
        </w:rPr>
        <w:t>ניתן להוסיף שורות לטבלה במידת הצורך.</w:t>
      </w:r>
    </w:p>
    <w:p w14:paraId="323C7E9A" w14:textId="77777777" w:rsidR="00C116BB" w:rsidRDefault="00C116BB" w:rsidP="004F002B">
      <w:pPr>
        <w:widowControl w:val="0"/>
        <w:numPr>
          <w:ilvl w:val="0"/>
          <w:numId w:val="15"/>
        </w:numPr>
        <w:overflowPunct/>
        <w:autoSpaceDE/>
        <w:autoSpaceDN/>
        <w:adjustRightInd/>
        <w:spacing w:line="280" w:lineRule="atLeast"/>
        <w:textAlignment w:val="auto"/>
        <w:rPr>
          <w:rFonts w:ascii="David" w:hAnsi="David"/>
          <w:b/>
          <w:bCs/>
          <w:sz w:val="28"/>
          <w:szCs w:val="28"/>
          <w:u w:val="single"/>
        </w:rPr>
      </w:pPr>
      <w:r w:rsidRPr="00ED6F49">
        <w:rPr>
          <w:rFonts w:ascii="David" w:hAnsi="David" w:hint="cs"/>
          <w:b/>
          <w:bCs/>
          <w:sz w:val="28"/>
          <w:szCs w:val="28"/>
          <w:u w:val="single"/>
          <w:rtl/>
        </w:rPr>
        <w:t>נ</w:t>
      </w:r>
      <w:r>
        <w:rPr>
          <w:rFonts w:ascii="David" w:hAnsi="David" w:hint="cs"/>
          <w:b/>
          <w:bCs/>
          <w:sz w:val="28"/>
          <w:szCs w:val="28"/>
          <w:u w:val="single"/>
          <w:rtl/>
        </w:rPr>
        <w:t>י</w:t>
      </w:r>
      <w:r w:rsidRPr="00ED6F49">
        <w:rPr>
          <w:rFonts w:ascii="David" w:hAnsi="David" w:hint="cs"/>
          <w:b/>
          <w:bCs/>
          <w:sz w:val="28"/>
          <w:szCs w:val="28"/>
          <w:u w:val="single"/>
          <w:rtl/>
        </w:rPr>
        <w:t xml:space="preserve">סיון </w:t>
      </w:r>
      <w:r>
        <w:rPr>
          <w:rFonts w:ascii="David" w:hAnsi="David" w:hint="cs"/>
          <w:b/>
          <w:bCs/>
          <w:sz w:val="28"/>
          <w:szCs w:val="28"/>
          <w:u w:val="single"/>
          <w:rtl/>
        </w:rPr>
        <w:t>מנהל הפרויקט</w:t>
      </w:r>
      <w:r w:rsidRPr="00ED6F49">
        <w:rPr>
          <w:rFonts w:ascii="David" w:hAnsi="David" w:hint="cs"/>
          <w:b/>
          <w:bCs/>
          <w:sz w:val="28"/>
          <w:szCs w:val="28"/>
          <w:u w:val="single"/>
          <w:rtl/>
        </w:rPr>
        <w:t>:</w:t>
      </w:r>
    </w:p>
    <w:p w14:paraId="55D19A62" w14:textId="77777777" w:rsidR="00C116BB" w:rsidRPr="00AA0246" w:rsidRDefault="00170EEF" w:rsidP="00E91129">
      <w:pPr>
        <w:widowControl w:val="0"/>
        <w:numPr>
          <w:ilvl w:val="1"/>
          <w:numId w:val="15"/>
        </w:numPr>
        <w:overflowPunct/>
        <w:autoSpaceDE/>
        <w:autoSpaceDN/>
        <w:adjustRightInd/>
        <w:spacing w:before="240" w:line="276" w:lineRule="auto"/>
        <w:ind w:left="927" w:hanging="567"/>
        <w:textAlignment w:val="auto"/>
        <w:rPr>
          <w:rFonts w:ascii="Arial" w:hAnsi="Arial"/>
        </w:rPr>
      </w:pPr>
      <w:r>
        <w:rPr>
          <w:rFonts w:ascii="Arial" w:hAnsi="Arial"/>
          <w:noProof/>
          <w:lang w:eastAsia="en-US"/>
        </w:rPr>
        <mc:AlternateContent>
          <mc:Choice Requires="wps">
            <w:drawing>
              <wp:inline distT="0" distB="0" distL="0" distR="0" wp14:anchorId="18A91752" wp14:editId="29F076EA">
                <wp:extent cx="1440180" cy="635"/>
                <wp:effectExtent l="0" t="0" r="26670" b="37465"/>
                <wp:docPr id="528" name="Shape-1-1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31D7F7E" id="Shape-1-19"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zGuSH1QCAABvBAAADgAAAAAAAAAAAAAAAAAuAgAAZHJzL2Uyb0RvYy54bWxQSwECLQAUAAYACAAA&#10;ACEAZOsfNtcAAAACAQAADwAAAAAAAAAAAAAAAACuBAAAZHJzL2Rvd25yZXYueG1sUEsFBgAAAAAE&#10;AAQA8wAAALIFAAAAAA==&#10;">
                <w10:wrap anchorx="page"/>
                <w10:anchorlock/>
              </v:shape>
            </w:pict>
          </mc:Fallback>
        </mc:AlternateContent>
      </w:r>
      <w:r w:rsidR="00C116BB" w:rsidRPr="00AA0246">
        <w:rPr>
          <w:rFonts w:ascii="Arial" w:hAnsi="Arial" w:hint="eastAsia"/>
          <w:rtl/>
        </w:rPr>
        <w:t>הנני</w:t>
      </w:r>
      <w:r w:rsidR="002D1455">
        <w:rPr>
          <w:rFonts w:ascii="Arial" w:hAnsi="Arial" w:hint="cs"/>
          <w:rtl/>
        </w:rPr>
        <w:t xml:space="preserve"> </w:t>
      </w:r>
      <w:r w:rsidR="00C116BB" w:rsidRPr="00AA0246">
        <w:rPr>
          <w:rFonts w:ascii="Arial" w:hAnsi="Arial"/>
          <w:rtl/>
        </w:rPr>
        <w:t>(שם מלא) בעל ת.ז</w:t>
      </w:r>
      <w:r w:rsidR="002D1455">
        <w:rPr>
          <w:rFonts w:ascii="Arial" w:hAnsi="Arial" w:hint="cs"/>
          <w:rtl/>
        </w:rPr>
        <w:t xml:space="preserve"> </w:t>
      </w:r>
      <w:r>
        <w:rPr>
          <w:rFonts w:ascii="Arial" w:hAnsi="Arial"/>
          <w:noProof/>
          <w:lang w:eastAsia="en-US"/>
        </w:rPr>
        <mc:AlternateContent>
          <mc:Choice Requires="wps">
            <w:drawing>
              <wp:inline distT="0" distB="0" distL="0" distR="0" wp14:anchorId="090EA57C" wp14:editId="11EF3B8C">
                <wp:extent cx="1440180" cy="635"/>
                <wp:effectExtent l="0" t="0" r="26670" b="37465"/>
                <wp:docPr id="527" name="Shape-1-2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2870361" id="Shape-1-20"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">
                <w10:wrap anchorx="page"/>
                <w10:anchorlock/>
              </v:shape>
            </w:pict>
          </mc:Fallback>
        </mc:AlternateContent>
      </w:r>
      <w:r w:rsidR="00C116BB" w:rsidRPr="00AA0246">
        <w:rPr>
          <w:rFonts w:ascii="Arial" w:hAnsi="Arial"/>
          <w:rtl/>
        </w:rPr>
        <w:t xml:space="preserve"> מצהיר בשם המציע כי באשר לפרטי </w:t>
      </w:r>
      <w:r w:rsidR="00C116BB">
        <w:rPr>
          <w:rFonts w:ascii="Arial" w:hAnsi="Arial" w:hint="cs"/>
          <w:rtl/>
        </w:rPr>
        <w:t>המנהל</w:t>
      </w:r>
      <w:r w:rsidR="00C116BB" w:rsidRPr="00AA0246">
        <w:rPr>
          <w:rFonts w:ascii="Arial" w:hAnsi="Arial"/>
          <w:rtl/>
        </w:rPr>
        <w:t xml:space="preserve"> המ</w:t>
      </w:r>
      <w:r w:rsidR="00C116BB" w:rsidRPr="00AA0246">
        <w:rPr>
          <w:rFonts w:ascii="Arial" w:hAnsi="Arial" w:hint="cs"/>
          <w:rtl/>
        </w:rPr>
        <w:t>וצ</w:t>
      </w:r>
      <w:r w:rsidR="00C116BB" w:rsidRPr="00AA0246">
        <w:rPr>
          <w:rFonts w:ascii="Arial" w:hAnsi="Arial" w:hint="eastAsia"/>
          <w:rtl/>
        </w:rPr>
        <w:t>ע</w:t>
      </w:r>
      <w:r w:rsidR="00C116BB" w:rsidRPr="00AA0246">
        <w:rPr>
          <w:rFonts w:ascii="Arial" w:hAnsi="Arial"/>
          <w:rtl/>
        </w:rPr>
        <w:t>:</w:t>
      </w:r>
    </w:p>
    <w:p w14:paraId="651C8388" w14:textId="77777777" w:rsidR="00C116BB" w:rsidRPr="0026339E" w:rsidRDefault="00C116BB" w:rsidP="00C116BB">
      <w:pPr>
        <w:tabs>
          <w:tab w:val="num" w:pos="927"/>
        </w:tabs>
        <w:ind w:left="927"/>
        <w:rPr>
          <w:rtl/>
        </w:rPr>
      </w:pPr>
      <w:r w:rsidRPr="0026339E">
        <w:rPr>
          <w:rFonts w:hint="eastAsia"/>
          <w:rtl/>
        </w:rPr>
        <w:t>שם</w:t>
      </w:r>
      <w:r w:rsidRPr="0026339E">
        <w:rPr>
          <w:rtl/>
        </w:rPr>
        <w:t xml:space="preserve"> </w:t>
      </w:r>
      <w:r>
        <w:rPr>
          <w:rFonts w:hint="cs"/>
          <w:rtl/>
        </w:rPr>
        <w:t>המנהל</w:t>
      </w:r>
      <w:r w:rsidRPr="0026339E">
        <w:rPr>
          <w:rtl/>
        </w:rPr>
        <w:t xml:space="preserve"> </w:t>
      </w:r>
      <w:r w:rsidRPr="0026339E">
        <w:rPr>
          <w:rFonts w:hint="eastAsia"/>
          <w:rtl/>
        </w:rPr>
        <w:t>המ</w:t>
      </w:r>
      <w:r w:rsidRPr="0026339E">
        <w:rPr>
          <w:rFonts w:hint="cs"/>
          <w:rtl/>
        </w:rPr>
        <w:t>וצ</w:t>
      </w:r>
      <w:r w:rsidRPr="0026339E">
        <w:rPr>
          <w:rFonts w:hint="eastAsia"/>
          <w:rtl/>
        </w:rPr>
        <w:t>ע</w:t>
      </w:r>
      <w:r>
        <w:rPr>
          <w:rFonts w:hint="cs"/>
          <w:rtl/>
        </w:rPr>
        <w:t>:</w:t>
      </w:r>
      <w:r w:rsidRPr="0026339E">
        <w:rPr>
          <w:rtl/>
        </w:rPr>
        <w:t xml:space="preserve"> </w:t>
      </w:r>
      <w:r w:rsidR="00170EEF">
        <w:rPr>
          <w:rFonts w:ascii="Arial" w:hAnsi="Arial"/>
          <w:noProof/>
          <w:lang w:eastAsia="en-US"/>
        </w:rPr>
        <mc:AlternateContent>
          <mc:Choice Requires="wps">
            <w:drawing>
              <wp:inline distT="0" distB="0" distL="0" distR="0" wp14:anchorId="21CC37DD" wp14:editId="3287D022">
                <wp:extent cx="1440180" cy="635"/>
                <wp:effectExtent l="6985" t="10795" r="10160" b="8255"/>
                <wp:docPr id="526" name="Shape-1-2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1A587C0" id="Shape-1-21"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SLeu5lQCAABvBAAADgAAAAAAAAAAAAAAAAAuAgAAZHJzL2Uyb0RvYy54bWxQSwECLQAUAAYACAAA&#10;ACEAZOsfNtcAAAACAQAADwAAAAAAAAAAAAAAAACuBAAAZHJzL2Rvd25yZXYueG1sUEsFBgAAAAAE&#10;AAQA8wAAALIFAAAAAA==&#10;">
                <w10:wrap anchorx="page"/>
                <w10:anchorlock/>
              </v:shape>
            </w:pict>
          </mc:Fallback>
        </mc:AlternateContent>
      </w:r>
      <w:r w:rsidR="002D1455">
        <w:rPr>
          <w:rFonts w:hint="cs"/>
          <w:rtl/>
        </w:rPr>
        <w:t xml:space="preserve"> </w:t>
      </w:r>
      <w:r w:rsidRPr="0026339E">
        <w:rPr>
          <w:rtl/>
        </w:rPr>
        <w:t>(שם מלא) בעל ת.ז</w:t>
      </w:r>
      <w:r>
        <w:rPr>
          <w:rFonts w:hint="cs"/>
          <w:rtl/>
        </w:rPr>
        <w:t xml:space="preserve"> </w:t>
      </w:r>
      <w:r w:rsidR="00170EEF">
        <w:rPr>
          <w:rFonts w:ascii="Arial" w:hAnsi="Arial"/>
          <w:noProof/>
          <w:lang w:eastAsia="en-US"/>
        </w:rPr>
        <mc:AlternateContent>
          <mc:Choice Requires="wps">
            <w:drawing>
              <wp:inline distT="0" distB="0" distL="0" distR="0" wp14:anchorId="1F4880B2" wp14:editId="3B7DE60F">
                <wp:extent cx="1440180" cy="635"/>
                <wp:effectExtent l="11430" t="10795" r="5715" b="8255"/>
                <wp:docPr id="525" name="Shape-1-2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5FD125B" id="Shape-1-22"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">
                <w10:wrap anchorx="page"/>
                <w10:anchorlock/>
              </v:shape>
            </w:pict>
          </mc:Fallback>
        </mc:AlternateContent>
      </w:r>
    </w:p>
    <w:p w14:paraId="11EEE1C2" w14:textId="77777777" w:rsidR="00C116BB" w:rsidRPr="00AA0246" w:rsidRDefault="00C116BB" w:rsidP="00E91129">
      <w:pPr>
        <w:widowControl w:val="0"/>
        <w:numPr>
          <w:ilvl w:val="1"/>
          <w:numId w:val="15"/>
        </w:numPr>
        <w:overflowPunct/>
        <w:autoSpaceDE/>
        <w:autoSpaceDN/>
        <w:adjustRightInd/>
        <w:spacing w:before="240" w:line="276" w:lineRule="auto"/>
        <w:ind w:left="927" w:hanging="567"/>
        <w:textAlignment w:val="auto"/>
        <w:rPr>
          <w:rFonts w:ascii="Arial" w:hAnsi="Arial"/>
        </w:rPr>
      </w:pPr>
      <w:r w:rsidRPr="00AA0246">
        <w:rPr>
          <w:rFonts w:ascii="Arial" w:hAnsi="Arial"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80" w:firstRow="0" w:lastRow="0" w:firstColumn="1" w:lastColumn="0" w:noHBand="0" w:noVBand="0"/>
        <w:tblCaption w:val="DHR00"/>
        <w:tblDescription w:val="Layout Table"/>
      </w:tblPr>
      <w:tblGrid>
        <w:gridCol w:w="2005"/>
        <w:gridCol w:w="1559"/>
        <w:gridCol w:w="1418"/>
        <w:gridCol w:w="2725"/>
      </w:tblGrid>
      <w:tr w:rsidR="00C116BB" w:rsidRPr="00725CAE" w14:paraId="4A5FD6D5" w14:textId="77777777" w:rsidTr="00271558">
        <w:trPr>
          <w:cantSplit/>
          <w:trHeight w:val="287"/>
          <w:jc w:val="right"/>
        </w:trPr>
        <w:tc>
          <w:tcPr>
            <w:tcW w:w="2005" w:type="dxa"/>
            <w:tcBorders>
              <w:top w:val="single" w:sz="18" w:space="0" w:color="auto"/>
              <w:left w:val="single" w:sz="18" w:space="0" w:color="auto"/>
            </w:tcBorders>
            <w:shd w:val="pct5" w:color="auto" w:fill="auto"/>
            <w:vAlign w:val="center"/>
          </w:tcPr>
          <w:p w14:paraId="145791CB" w14:textId="77777777" w:rsidR="00C116BB" w:rsidRPr="00725CAE" w:rsidRDefault="00C116BB" w:rsidP="002D1455">
            <w:pPr>
              <w:jc w:val="center"/>
              <w:rPr>
                <w:b/>
                <w:bCs/>
              </w:rPr>
            </w:pPr>
            <w:r w:rsidRPr="00725CAE">
              <w:rPr>
                <w:rFonts w:hint="cs"/>
                <w:b/>
                <w:bCs/>
                <w:rtl/>
              </w:rPr>
              <w:t>שם התואר /</w:t>
            </w:r>
            <w:r w:rsidR="002D1455">
              <w:rPr>
                <w:b/>
                <w:bCs/>
                <w:rtl/>
              </w:rPr>
              <w:br/>
            </w:r>
            <w:r w:rsidRPr="00725CAE">
              <w:rPr>
                <w:rFonts w:hint="cs"/>
                <w:b/>
                <w:bCs/>
                <w:rtl/>
              </w:rPr>
              <w:t>ההכשרה</w:t>
            </w:r>
          </w:p>
        </w:tc>
        <w:tc>
          <w:tcPr>
            <w:tcW w:w="1559" w:type="dxa"/>
            <w:tcBorders>
              <w:top w:val="single" w:sz="18" w:space="0" w:color="auto"/>
            </w:tcBorders>
            <w:shd w:val="pct5" w:color="auto" w:fill="auto"/>
            <w:vAlign w:val="center"/>
          </w:tcPr>
          <w:p w14:paraId="7E80C2B4" w14:textId="77777777" w:rsidR="00C116BB" w:rsidRPr="00725CAE" w:rsidRDefault="00C116BB" w:rsidP="002F2375">
            <w:pPr>
              <w:jc w:val="center"/>
              <w:rPr>
                <w:b/>
                <w:bCs/>
              </w:rPr>
            </w:pPr>
            <w:r w:rsidRPr="00725CAE">
              <w:rPr>
                <w:b/>
                <w:bCs/>
                <w:rtl/>
              </w:rPr>
              <w:t>שם המוסד</w:t>
            </w:r>
          </w:p>
        </w:tc>
        <w:tc>
          <w:tcPr>
            <w:tcW w:w="1418" w:type="dxa"/>
            <w:tcBorders>
              <w:top w:val="single" w:sz="18" w:space="0" w:color="auto"/>
            </w:tcBorders>
            <w:shd w:val="pct5" w:color="auto" w:fill="auto"/>
            <w:vAlign w:val="center"/>
          </w:tcPr>
          <w:p w14:paraId="2CBA68CE" w14:textId="77777777" w:rsidR="00C116BB" w:rsidRPr="00725CAE" w:rsidRDefault="00C116BB" w:rsidP="002F2375">
            <w:pPr>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06537298" w14:textId="77777777" w:rsidR="00C116BB" w:rsidRPr="00725CAE" w:rsidRDefault="00C116BB" w:rsidP="002F2375">
            <w:pPr>
              <w:jc w:val="center"/>
              <w:rPr>
                <w:b/>
                <w:bCs/>
                <w:rtl/>
              </w:rPr>
            </w:pPr>
            <w:r w:rsidRPr="00725CAE">
              <w:rPr>
                <w:rFonts w:hint="cs"/>
                <w:b/>
                <w:bCs/>
                <w:rtl/>
              </w:rPr>
              <w:t xml:space="preserve">סוג </w:t>
            </w:r>
            <w:r w:rsidRPr="00725CAE">
              <w:rPr>
                <w:b/>
                <w:bCs/>
                <w:rtl/>
              </w:rPr>
              <w:t>תואר/ תעודה</w:t>
            </w:r>
          </w:p>
        </w:tc>
      </w:tr>
      <w:tr w:rsidR="00C116BB" w:rsidRPr="00725CAE" w14:paraId="752DEBF8" w14:textId="77777777" w:rsidTr="00271558">
        <w:trPr>
          <w:cantSplit/>
          <w:trHeight w:val="340"/>
          <w:jc w:val="right"/>
        </w:trPr>
        <w:tc>
          <w:tcPr>
            <w:tcW w:w="2005" w:type="dxa"/>
            <w:tcBorders>
              <w:left w:val="single" w:sz="18" w:space="0" w:color="auto"/>
            </w:tcBorders>
          </w:tcPr>
          <w:p w14:paraId="59C18A43" w14:textId="77777777" w:rsidR="00C116BB" w:rsidRPr="00725CAE" w:rsidRDefault="00C116BB" w:rsidP="002F2375">
            <w:pPr>
              <w:spacing w:before="60" w:after="60"/>
              <w:rPr>
                <w:szCs w:val="20"/>
              </w:rPr>
            </w:pPr>
          </w:p>
        </w:tc>
        <w:tc>
          <w:tcPr>
            <w:tcW w:w="1559" w:type="dxa"/>
          </w:tcPr>
          <w:p w14:paraId="70E200DB" w14:textId="77777777" w:rsidR="00C116BB" w:rsidRPr="00725CAE" w:rsidRDefault="00C116BB" w:rsidP="002F2375">
            <w:pPr>
              <w:spacing w:before="60" w:after="60"/>
              <w:rPr>
                <w:szCs w:val="20"/>
              </w:rPr>
            </w:pPr>
          </w:p>
        </w:tc>
        <w:tc>
          <w:tcPr>
            <w:tcW w:w="1418" w:type="dxa"/>
          </w:tcPr>
          <w:p w14:paraId="2947CD91" w14:textId="77777777" w:rsidR="00C116BB" w:rsidRPr="00725CAE" w:rsidRDefault="00C116BB" w:rsidP="002F2375">
            <w:pPr>
              <w:spacing w:before="60" w:after="60"/>
              <w:rPr>
                <w:szCs w:val="20"/>
              </w:rPr>
            </w:pPr>
          </w:p>
        </w:tc>
        <w:tc>
          <w:tcPr>
            <w:tcW w:w="2725" w:type="dxa"/>
            <w:tcBorders>
              <w:right w:val="single" w:sz="18" w:space="0" w:color="auto"/>
            </w:tcBorders>
          </w:tcPr>
          <w:p w14:paraId="42A5FED4" w14:textId="77777777" w:rsidR="00C116BB" w:rsidRPr="00725CAE" w:rsidRDefault="00C116BB" w:rsidP="002F2375">
            <w:pPr>
              <w:spacing w:before="60" w:after="60"/>
              <w:rPr>
                <w:szCs w:val="20"/>
              </w:rPr>
            </w:pPr>
          </w:p>
        </w:tc>
      </w:tr>
      <w:tr w:rsidR="00C116BB" w:rsidRPr="00725CAE" w14:paraId="044935F6" w14:textId="77777777" w:rsidTr="00271558">
        <w:trPr>
          <w:cantSplit/>
          <w:trHeight w:val="340"/>
          <w:jc w:val="right"/>
        </w:trPr>
        <w:tc>
          <w:tcPr>
            <w:tcW w:w="2005" w:type="dxa"/>
            <w:tcBorders>
              <w:left w:val="single" w:sz="18" w:space="0" w:color="auto"/>
            </w:tcBorders>
          </w:tcPr>
          <w:p w14:paraId="7DC28AF1" w14:textId="77777777" w:rsidR="00C116BB" w:rsidRPr="00725CAE" w:rsidRDefault="00C116BB" w:rsidP="002F2375">
            <w:pPr>
              <w:spacing w:before="60" w:after="60"/>
              <w:rPr>
                <w:szCs w:val="20"/>
              </w:rPr>
            </w:pPr>
          </w:p>
        </w:tc>
        <w:tc>
          <w:tcPr>
            <w:tcW w:w="1559" w:type="dxa"/>
          </w:tcPr>
          <w:p w14:paraId="2B593783" w14:textId="77777777" w:rsidR="00C116BB" w:rsidRPr="00725CAE" w:rsidRDefault="00C116BB" w:rsidP="002F2375">
            <w:pPr>
              <w:spacing w:before="60" w:after="60"/>
              <w:rPr>
                <w:szCs w:val="20"/>
              </w:rPr>
            </w:pPr>
          </w:p>
        </w:tc>
        <w:tc>
          <w:tcPr>
            <w:tcW w:w="1418" w:type="dxa"/>
          </w:tcPr>
          <w:p w14:paraId="18B36F17" w14:textId="77777777" w:rsidR="00C116BB" w:rsidRPr="00725CAE" w:rsidRDefault="00C116BB" w:rsidP="002F2375">
            <w:pPr>
              <w:spacing w:before="60" w:after="60"/>
              <w:rPr>
                <w:szCs w:val="20"/>
              </w:rPr>
            </w:pPr>
          </w:p>
        </w:tc>
        <w:tc>
          <w:tcPr>
            <w:tcW w:w="2725" w:type="dxa"/>
            <w:tcBorders>
              <w:right w:val="single" w:sz="18" w:space="0" w:color="auto"/>
            </w:tcBorders>
          </w:tcPr>
          <w:p w14:paraId="36B9784F" w14:textId="77777777" w:rsidR="00C116BB" w:rsidRPr="00725CAE" w:rsidRDefault="00C116BB" w:rsidP="002F2375">
            <w:pPr>
              <w:spacing w:before="60" w:after="60"/>
              <w:rPr>
                <w:szCs w:val="20"/>
              </w:rPr>
            </w:pPr>
          </w:p>
        </w:tc>
      </w:tr>
      <w:tr w:rsidR="00C116BB" w:rsidRPr="00725CAE" w14:paraId="5B34A3F7" w14:textId="77777777" w:rsidTr="00271558">
        <w:trPr>
          <w:cantSplit/>
          <w:trHeight w:val="340"/>
          <w:jc w:val="right"/>
        </w:trPr>
        <w:tc>
          <w:tcPr>
            <w:tcW w:w="2005" w:type="dxa"/>
            <w:tcBorders>
              <w:left w:val="single" w:sz="18" w:space="0" w:color="auto"/>
            </w:tcBorders>
          </w:tcPr>
          <w:p w14:paraId="07A7C7E2" w14:textId="77777777" w:rsidR="00C116BB" w:rsidRPr="00725CAE" w:rsidRDefault="00C116BB" w:rsidP="002F2375">
            <w:pPr>
              <w:spacing w:before="60" w:after="60"/>
              <w:rPr>
                <w:szCs w:val="20"/>
              </w:rPr>
            </w:pPr>
          </w:p>
        </w:tc>
        <w:tc>
          <w:tcPr>
            <w:tcW w:w="1559" w:type="dxa"/>
          </w:tcPr>
          <w:p w14:paraId="4AABCE57" w14:textId="77777777" w:rsidR="00C116BB" w:rsidRPr="00725CAE" w:rsidRDefault="00C116BB" w:rsidP="002F2375">
            <w:pPr>
              <w:spacing w:before="60" w:after="60"/>
              <w:rPr>
                <w:szCs w:val="20"/>
              </w:rPr>
            </w:pPr>
          </w:p>
        </w:tc>
        <w:tc>
          <w:tcPr>
            <w:tcW w:w="1418" w:type="dxa"/>
          </w:tcPr>
          <w:p w14:paraId="3C17C403" w14:textId="77777777" w:rsidR="00C116BB" w:rsidRPr="00725CAE" w:rsidRDefault="00C116BB" w:rsidP="002F2375">
            <w:pPr>
              <w:spacing w:before="60" w:after="60"/>
              <w:rPr>
                <w:szCs w:val="20"/>
              </w:rPr>
            </w:pPr>
          </w:p>
        </w:tc>
        <w:tc>
          <w:tcPr>
            <w:tcW w:w="2725" w:type="dxa"/>
            <w:tcBorders>
              <w:right w:val="single" w:sz="18" w:space="0" w:color="auto"/>
            </w:tcBorders>
          </w:tcPr>
          <w:p w14:paraId="76C769D9" w14:textId="77777777" w:rsidR="00C116BB" w:rsidRPr="00725CAE" w:rsidRDefault="00C116BB" w:rsidP="002F2375">
            <w:pPr>
              <w:spacing w:before="60" w:after="60"/>
              <w:rPr>
                <w:szCs w:val="20"/>
              </w:rPr>
            </w:pPr>
          </w:p>
        </w:tc>
      </w:tr>
      <w:tr w:rsidR="00C116BB" w:rsidRPr="00725CAE" w14:paraId="7A035E85" w14:textId="77777777" w:rsidTr="00271558">
        <w:trPr>
          <w:cantSplit/>
          <w:trHeight w:val="340"/>
          <w:jc w:val="right"/>
        </w:trPr>
        <w:tc>
          <w:tcPr>
            <w:tcW w:w="2005" w:type="dxa"/>
            <w:tcBorders>
              <w:left w:val="single" w:sz="18" w:space="0" w:color="auto"/>
              <w:bottom w:val="single" w:sz="18" w:space="0" w:color="auto"/>
            </w:tcBorders>
          </w:tcPr>
          <w:p w14:paraId="0D831792" w14:textId="77777777" w:rsidR="00C116BB" w:rsidRPr="00725CAE" w:rsidRDefault="00C116BB" w:rsidP="002F2375">
            <w:pPr>
              <w:spacing w:before="60" w:after="60"/>
              <w:rPr>
                <w:szCs w:val="20"/>
              </w:rPr>
            </w:pPr>
          </w:p>
        </w:tc>
        <w:tc>
          <w:tcPr>
            <w:tcW w:w="1559" w:type="dxa"/>
            <w:tcBorders>
              <w:bottom w:val="single" w:sz="18" w:space="0" w:color="auto"/>
            </w:tcBorders>
          </w:tcPr>
          <w:p w14:paraId="792BF189" w14:textId="77777777" w:rsidR="00C116BB" w:rsidRPr="00725CAE" w:rsidRDefault="00C116BB" w:rsidP="002F2375">
            <w:pPr>
              <w:spacing w:before="60" w:after="60"/>
              <w:rPr>
                <w:szCs w:val="20"/>
              </w:rPr>
            </w:pPr>
          </w:p>
        </w:tc>
        <w:tc>
          <w:tcPr>
            <w:tcW w:w="1418" w:type="dxa"/>
            <w:tcBorders>
              <w:bottom w:val="single" w:sz="18" w:space="0" w:color="auto"/>
            </w:tcBorders>
          </w:tcPr>
          <w:p w14:paraId="25DE0923" w14:textId="77777777" w:rsidR="00C116BB" w:rsidRPr="00725CAE" w:rsidRDefault="00C116BB" w:rsidP="002F2375">
            <w:pPr>
              <w:spacing w:before="60" w:after="60"/>
              <w:rPr>
                <w:szCs w:val="20"/>
              </w:rPr>
            </w:pPr>
          </w:p>
        </w:tc>
        <w:tc>
          <w:tcPr>
            <w:tcW w:w="2725" w:type="dxa"/>
            <w:tcBorders>
              <w:bottom w:val="single" w:sz="18" w:space="0" w:color="auto"/>
              <w:right w:val="single" w:sz="18" w:space="0" w:color="auto"/>
            </w:tcBorders>
          </w:tcPr>
          <w:p w14:paraId="52113AA3" w14:textId="77777777" w:rsidR="00C116BB" w:rsidRPr="00725CAE" w:rsidRDefault="00C116BB" w:rsidP="002F2375">
            <w:pPr>
              <w:spacing w:before="60" w:after="60"/>
              <w:rPr>
                <w:szCs w:val="20"/>
              </w:rPr>
            </w:pPr>
          </w:p>
        </w:tc>
      </w:tr>
    </w:tbl>
    <w:p w14:paraId="6E4E1651" w14:textId="77777777" w:rsidR="00C116BB" w:rsidRDefault="00C116BB" w:rsidP="002D1455">
      <w:pPr>
        <w:spacing w:before="120"/>
        <w:ind w:left="1440"/>
        <w:rPr>
          <w:rtl/>
        </w:rPr>
      </w:pPr>
      <w:r w:rsidRPr="00725CAE">
        <w:rPr>
          <w:rtl/>
        </w:rPr>
        <w:t>*במידה והתקבלה תעודה/תואר יש לרשום את מועד קבלת התעודה/תואר</w:t>
      </w:r>
      <w:r>
        <w:rPr>
          <w:rFonts w:hint="cs"/>
          <w:rtl/>
        </w:rPr>
        <w:t xml:space="preserve"> ולצרף העתק התעודה</w:t>
      </w:r>
    </w:p>
    <w:p w14:paraId="44BB00F6" w14:textId="77777777" w:rsidR="007E4F8E" w:rsidRDefault="007E4F8E" w:rsidP="004F002B">
      <w:pPr>
        <w:widowControl w:val="0"/>
        <w:numPr>
          <w:ilvl w:val="1"/>
          <w:numId w:val="15"/>
        </w:numPr>
        <w:overflowPunct/>
        <w:autoSpaceDE/>
        <w:autoSpaceDN/>
        <w:adjustRightInd/>
        <w:spacing w:afterLines="160" w:after="384" w:line="280" w:lineRule="atLeast"/>
        <w:ind w:hanging="495"/>
        <w:textAlignment w:val="auto"/>
        <w:rPr>
          <w:rFonts w:ascii="David" w:hAnsi="David"/>
        </w:rPr>
      </w:pPr>
      <w:r>
        <w:rPr>
          <w:rFonts w:ascii="David" w:hAnsi="David" w:hint="cs"/>
          <w:rtl/>
        </w:rPr>
        <w:t>המנהל</w:t>
      </w:r>
      <w:r w:rsidRPr="00273434">
        <w:rPr>
          <w:rFonts w:ascii="David" w:hAnsi="David" w:hint="cs"/>
          <w:rtl/>
        </w:rPr>
        <w:t xml:space="preserve"> יוכיח נסיון </w:t>
      </w:r>
      <w:r w:rsidRPr="00273434">
        <w:rPr>
          <w:rFonts w:ascii="David" w:hAnsi="David" w:hint="cs"/>
          <w:rtl/>
          <w:lang w:eastAsia="en-US"/>
        </w:rPr>
        <w:t>בניהול פרויקט אחד לפחות, בתחום הלוגיסטיקה, ואשר עומד בתנאים</w:t>
      </w:r>
      <w:r w:rsidRPr="00273434">
        <w:rPr>
          <w:rFonts w:ascii="David" w:hAnsi="David" w:hint="cs"/>
          <w:rtl/>
        </w:rPr>
        <w:t xml:space="preserve"> המצטברים של תנאי סף 2</w:t>
      </w:r>
      <w:r w:rsidR="00B77AED">
        <w:rPr>
          <w:rFonts w:ascii="David" w:hAnsi="David" w:hint="cs"/>
          <w:rtl/>
        </w:rPr>
        <w:t>3</w:t>
      </w:r>
      <w:r w:rsidRPr="00273434">
        <w:rPr>
          <w:rFonts w:ascii="David" w:hAnsi="David" w:hint="cs"/>
          <w:rtl/>
        </w:rPr>
        <w:t>.</w:t>
      </w:r>
      <w:r>
        <w:rPr>
          <w:rFonts w:ascii="David" w:hAnsi="David" w:hint="cs"/>
          <w:rtl/>
        </w:rPr>
        <w:t>3</w:t>
      </w:r>
      <w:r w:rsidRPr="00273434">
        <w:rPr>
          <w:rFonts w:ascii="David" w:hAnsi="David" w:hint="cs"/>
          <w:rtl/>
        </w:rPr>
        <w:t>.</w:t>
      </w:r>
      <w:r w:rsidR="005006B6">
        <w:rPr>
          <w:rFonts w:ascii="David" w:hAnsi="David" w:hint="cs"/>
          <w:rtl/>
        </w:rPr>
        <w:t>2</w:t>
      </w:r>
      <w:r w:rsidRPr="00273434">
        <w:rPr>
          <w:rFonts w:ascii="David" w:hAnsi="David" w:hint="cs"/>
          <w:rtl/>
        </w:rPr>
        <w:t xml:space="preserve"> למכרז.</w:t>
      </w:r>
    </w:p>
    <w:p w14:paraId="5520A79F" w14:textId="77777777" w:rsidR="007E4F8E" w:rsidRDefault="007E4F8E" w:rsidP="007E4F8E">
      <w:pPr>
        <w:widowControl w:val="0"/>
        <w:overflowPunct/>
        <w:autoSpaceDE/>
        <w:autoSpaceDN/>
        <w:adjustRightInd/>
        <w:spacing w:afterLines="160" w:after="384" w:line="280" w:lineRule="atLeast"/>
        <w:ind w:left="792"/>
        <w:textAlignment w:val="auto"/>
        <w:rPr>
          <w:rFonts w:ascii="David" w:hAnsi="David"/>
          <w:rtl/>
        </w:rPr>
      </w:pPr>
      <w:r>
        <w:rPr>
          <w:rFonts w:ascii="David" w:hAnsi="David" w:hint="cs"/>
          <w:rtl/>
        </w:rPr>
        <w:t>יש להראות ניסיון העולה על הנדרש לצורך ניקוד איכות ההצעה.</w:t>
      </w:r>
    </w:p>
    <w:p w14:paraId="60CB58D3" w14:textId="77777777" w:rsidR="007E4F8E" w:rsidRDefault="007E4F8E" w:rsidP="007E4F8E">
      <w:pPr>
        <w:widowControl w:val="0"/>
        <w:overflowPunct/>
        <w:autoSpaceDE/>
        <w:autoSpaceDN/>
        <w:adjustRightInd/>
        <w:spacing w:afterLines="160" w:after="384" w:line="280" w:lineRule="atLeast"/>
        <w:textAlignment w:val="auto"/>
        <w:rPr>
          <w:rFonts w:ascii="David" w:hAnsi="David"/>
          <w:rtl/>
        </w:rPr>
        <w:sectPr w:rsidR="007E4F8E" w:rsidSect="00681915">
          <w:footerReference w:type="default" r:id="rId10"/>
          <w:endnotePr>
            <w:numFmt w:val="lowerLetter"/>
          </w:endnotePr>
          <w:pgSz w:w="11907" w:h="16840"/>
          <w:pgMar w:top="965" w:right="1800" w:bottom="2434" w:left="1080" w:header="720" w:footer="720" w:gutter="0"/>
          <w:cols w:space="720"/>
          <w:bidi/>
          <w:rtlGutter/>
        </w:sect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80" w:firstRow="0" w:lastRow="0" w:firstColumn="1" w:lastColumn="0" w:noHBand="0" w:noVBand="1"/>
        <w:tblCaption w:val="DHR00"/>
        <w:tblDescription w:val="Layout Table"/>
      </w:tblPr>
      <w:tblGrid>
        <w:gridCol w:w="842"/>
        <w:gridCol w:w="662"/>
        <w:gridCol w:w="1022"/>
        <w:gridCol w:w="843"/>
        <w:gridCol w:w="843"/>
        <w:gridCol w:w="886"/>
        <w:gridCol w:w="941"/>
        <w:gridCol w:w="886"/>
        <w:gridCol w:w="886"/>
        <w:gridCol w:w="903"/>
        <w:gridCol w:w="1909"/>
        <w:gridCol w:w="936"/>
        <w:gridCol w:w="936"/>
        <w:gridCol w:w="936"/>
      </w:tblGrid>
      <w:tr w:rsidR="007F10C0" w:rsidRPr="002D1455" w14:paraId="0C49B68C" w14:textId="77777777" w:rsidTr="00271558">
        <w:trPr>
          <w:cantSplit/>
        </w:trPr>
        <w:tc>
          <w:tcPr>
            <w:tcW w:w="322" w:type="pct"/>
            <w:shd w:val="clear" w:color="auto" w:fill="D9D9D9"/>
          </w:tcPr>
          <w:p w14:paraId="741B7D3A" w14:textId="77777777" w:rsidR="007E4F8E" w:rsidRPr="002D1455" w:rsidRDefault="007E4F8E" w:rsidP="007F10C0">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lastRenderedPageBreak/>
              <w:t>שם הלקוח</w:t>
            </w:r>
          </w:p>
        </w:tc>
        <w:tc>
          <w:tcPr>
            <w:tcW w:w="255" w:type="pct"/>
            <w:shd w:val="clear" w:color="auto" w:fill="D9D9D9"/>
          </w:tcPr>
          <w:p w14:paraId="5DA00D75" w14:textId="77777777" w:rsidR="007E4F8E" w:rsidRPr="002D1455" w:rsidRDefault="007E4F8E" w:rsidP="007F10C0">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שם איש קשר</w:t>
            </w:r>
          </w:p>
        </w:tc>
        <w:tc>
          <w:tcPr>
            <w:tcW w:w="389" w:type="pct"/>
            <w:shd w:val="clear" w:color="auto" w:fill="D9D9D9"/>
          </w:tcPr>
          <w:p w14:paraId="60313737" w14:textId="77777777" w:rsidR="007E4F8E" w:rsidRPr="002D1455" w:rsidRDefault="007E4F8E" w:rsidP="007F10C0">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פרטי התקשרות</w:t>
            </w:r>
          </w:p>
        </w:tc>
        <w:tc>
          <w:tcPr>
            <w:tcW w:w="322" w:type="pct"/>
            <w:shd w:val="clear" w:color="auto" w:fill="D9D9D9"/>
          </w:tcPr>
          <w:p w14:paraId="5B202088" w14:textId="77777777" w:rsidR="007E4F8E" w:rsidRPr="002D1455" w:rsidRDefault="007E4F8E" w:rsidP="007F10C0">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מועד תחילת מתן השירות (חודש ושנה)</w:t>
            </w:r>
          </w:p>
        </w:tc>
        <w:tc>
          <w:tcPr>
            <w:tcW w:w="322" w:type="pct"/>
            <w:shd w:val="clear" w:color="auto" w:fill="D9D9D9"/>
          </w:tcPr>
          <w:p w14:paraId="7A8CDC4B" w14:textId="77777777" w:rsidR="007E4F8E" w:rsidRPr="002D1455" w:rsidRDefault="007E4F8E" w:rsidP="007F10C0">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מועד סיום מתן השירות (חודש ושנה)</w:t>
            </w:r>
          </w:p>
        </w:tc>
        <w:tc>
          <w:tcPr>
            <w:tcW w:w="338" w:type="pct"/>
            <w:shd w:val="clear" w:color="auto" w:fill="D9D9D9"/>
          </w:tcPr>
          <w:p w14:paraId="08EC0FC0" w14:textId="77777777" w:rsidR="007E4F8E" w:rsidRPr="002D1455" w:rsidRDefault="007E4F8E" w:rsidP="007F10C0">
            <w:pPr>
              <w:widowControl w:val="0"/>
              <w:overflowPunct/>
              <w:autoSpaceDE/>
              <w:autoSpaceDN/>
              <w:adjustRightInd/>
              <w:spacing w:after="0"/>
              <w:jc w:val="center"/>
              <w:textAlignment w:val="auto"/>
              <w:rPr>
                <w:rFonts w:ascii="David" w:hAnsi="David"/>
                <w:b/>
                <w:bCs/>
                <w:sz w:val="20"/>
                <w:szCs w:val="20"/>
                <w:rtl/>
                <w:lang w:eastAsia="en-US"/>
              </w:rPr>
            </w:pPr>
            <w:r w:rsidRPr="002D1455">
              <w:rPr>
                <w:rFonts w:ascii="David" w:hAnsi="David" w:hint="cs"/>
                <w:b/>
                <w:bCs/>
                <w:sz w:val="20"/>
                <w:szCs w:val="20"/>
                <w:rtl/>
                <w:lang w:eastAsia="en-US"/>
              </w:rPr>
              <w:t>תיאור הפרויקט ומהותו</w:t>
            </w:r>
          </w:p>
        </w:tc>
        <w:tc>
          <w:tcPr>
            <w:tcW w:w="306" w:type="pct"/>
            <w:shd w:val="clear" w:color="auto" w:fill="D9D9D9"/>
          </w:tcPr>
          <w:p w14:paraId="6324FECE" w14:textId="77777777" w:rsidR="007E4F8E" w:rsidRPr="002D1455" w:rsidRDefault="007E4F8E" w:rsidP="007F10C0">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lang w:eastAsia="en-US"/>
              </w:rPr>
              <w:t xml:space="preserve">היקפו הכספי של הפרויקט, </w:t>
            </w:r>
            <w:r w:rsidR="005006B6" w:rsidRPr="002D1455">
              <w:rPr>
                <w:rFonts w:ascii="David" w:hAnsi="David" w:hint="cs"/>
                <w:b/>
                <w:bCs/>
                <w:sz w:val="20"/>
                <w:szCs w:val="20"/>
                <w:rtl/>
                <w:lang w:eastAsia="en-US"/>
              </w:rPr>
              <w:t>אותו ניהל המנהל</w:t>
            </w:r>
            <w:r w:rsidRPr="002D1455">
              <w:rPr>
                <w:rFonts w:ascii="David" w:hAnsi="David" w:hint="cs"/>
                <w:b/>
                <w:bCs/>
                <w:sz w:val="20"/>
                <w:szCs w:val="20"/>
                <w:rtl/>
              </w:rPr>
              <w:t xml:space="preserve"> (כולל מע"מ)</w:t>
            </w:r>
          </w:p>
        </w:tc>
        <w:tc>
          <w:tcPr>
            <w:tcW w:w="322" w:type="pct"/>
            <w:shd w:val="clear" w:color="auto" w:fill="D9D9D9"/>
          </w:tcPr>
          <w:p w14:paraId="1D501EAC" w14:textId="77777777" w:rsidR="007E4F8E" w:rsidRPr="002D1455" w:rsidRDefault="007E4F8E" w:rsidP="007F10C0">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 xml:space="preserve">מס' האנשים </w:t>
            </w:r>
            <w:r w:rsidR="005006B6" w:rsidRPr="002D1455">
              <w:rPr>
                <w:rFonts w:ascii="David" w:hAnsi="David" w:hint="cs"/>
                <w:b/>
                <w:bCs/>
                <w:sz w:val="20"/>
                <w:szCs w:val="20"/>
                <w:rtl/>
              </w:rPr>
              <w:t>שניהל המנהל</w:t>
            </w:r>
            <w:r w:rsidRPr="002D1455">
              <w:rPr>
                <w:rFonts w:ascii="David" w:hAnsi="David" w:hint="cs"/>
                <w:b/>
                <w:bCs/>
                <w:sz w:val="20"/>
                <w:szCs w:val="20"/>
                <w:rtl/>
              </w:rPr>
              <w:t xml:space="preserve"> במסגרת הפרויקט</w:t>
            </w:r>
          </w:p>
        </w:tc>
        <w:tc>
          <w:tcPr>
            <w:tcW w:w="322" w:type="pct"/>
            <w:shd w:val="clear" w:color="auto" w:fill="D9D9D9"/>
          </w:tcPr>
          <w:p w14:paraId="25B56D4D" w14:textId="77777777" w:rsidR="007E4F8E" w:rsidRPr="002D1455" w:rsidRDefault="007E4F8E" w:rsidP="007F10C0">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 xml:space="preserve">מס' האתרים שהועמדו </w:t>
            </w:r>
            <w:r w:rsidRPr="002D1455">
              <w:rPr>
                <w:rFonts w:ascii="David" w:hAnsi="David" w:hint="cs"/>
                <w:b/>
                <w:bCs/>
                <w:sz w:val="20"/>
                <w:szCs w:val="20"/>
                <w:rtl/>
                <w:lang w:eastAsia="en-US"/>
              </w:rPr>
              <w:t>לצורך ניהול הפרויקט ו/או ביצוע הפעילות בפרויקט</w:t>
            </w:r>
          </w:p>
        </w:tc>
        <w:tc>
          <w:tcPr>
            <w:tcW w:w="322" w:type="pct"/>
            <w:shd w:val="clear" w:color="auto" w:fill="D9D9D9"/>
          </w:tcPr>
          <w:p w14:paraId="3C2EDB05" w14:textId="77777777" w:rsidR="007E4F8E" w:rsidRPr="002D1455" w:rsidRDefault="007E4F8E" w:rsidP="007F10C0">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תיאור מיקום האתרים והשימוש שנעשה בהם במסגרת הפרויקט</w:t>
            </w:r>
          </w:p>
        </w:tc>
        <w:tc>
          <w:tcPr>
            <w:tcW w:w="719" w:type="pct"/>
            <w:shd w:val="clear" w:color="auto" w:fill="D9D9D9"/>
          </w:tcPr>
          <w:p w14:paraId="6C95238F" w14:textId="77777777" w:rsidR="007E4F8E" w:rsidRPr="002D1455" w:rsidRDefault="007E4F8E" w:rsidP="007F10C0">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מרכיבי הפרויקט (יש לסמן ולהשלים כשנדרש)</w:t>
            </w:r>
          </w:p>
        </w:tc>
        <w:tc>
          <w:tcPr>
            <w:tcW w:w="354" w:type="pct"/>
            <w:shd w:val="clear" w:color="auto" w:fill="D9D9D9"/>
          </w:tcPr>
          <w:p w14:paraId="30820F80" w14:textId="77777777" w:rsidR="007E4F8E" w:rsidRPr="002D1455" w:rsidRDefault="007E4F8E" w:rsidP="007F10C0">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הישובים בהם ניתן שירות באזור דרום כהגדרתו במכרז (יש לציין את שמות הישובים)</w:t>
            </w:r>
          </w:p>
        </w:tc>
        <w:tc>
          <w:tcPr>
            <w:tcW w:w="354" w:type="pct"/>
            <w:shd w:val="clear" w:color="auto" w:fill="D9D9D9"/>
          </w:tcPr>
          <w:p w14:paraId="0899605E" w14:textId="77777777" w:rsidR="007E4F8E" w:rsidRPr="002D1455" w:rsidRDefault="007E4F8E" w:rsidP="007F10C0">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הישובים בהם ניתן שירות באזור מרכז כהגדרתו במכרז (יש לציין את שמות הישובים)</w:t>
            </w:r>
          </w:p>
        </w:tc>
        <w:tc>
          <w:tcPr>
            <w:tcW w:w="354" w:type="pct"/>
            <w:shd w:val="clear" w:color="auto" w:fill="D9D9D9"/>
          </w:tcPr>
          <w:p w14:paraId="7F12B8D5" w14:textId="77777777" w:rsidR="007E4F8E" w:rsidRPr="002D1455" w:rsidRDefault="007E4F8E" w:rsidP="007F10C0">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הישובים בהם ניתן שירות באזור צפון כהגדרתו במכרז (יש לציין את שמות הישובים)</w:t>
            </w:r>
          </w:p>
        </w:tc>
      </w:tr>
      <w:tr w:rsidR="007F10C0" w:rsidRPr="002D1455" w14:paraId="28B8F6F8" w14:textId="77777777" w:rsidTr="00271558">
        <w:trPr>
          <w:cantSplit/>
        </w:trPr>
        <w:tc>
          <w:tcPr>
            <w:tcW w:w="322" w:type="pct"/>
            <w:shd w:val="clear" w:color="auto" w:fill="auto"/>
          </w:tcPr>
          <w:p w14:paraId="02ECD362" w14:textId="77777777" w:rsidR="007E4F8E" w:rsidRPr="002D1455" w:rsidRDefault="007E4F8E" w:rsidP="007F10C0">
            <w:pPr>
              <w:widowControl w:val="0"/>
              <w:overflowPunct/>
              <w:autoSpaceDE/>
              <w:autoSpaceDN/>
              <w:adjustRightInd/>
              <w:spacing w:after="0"/>
              <w:textAlignment w:val="auto"/>
              <w:rPr>
                <w:rFonts w:ascii="David" w:hAnsi="David"/>
                <w:sz w:val="20"/>
                <w:szCs w:val="20"/>
                <w:rtl/>
              </w:rPr>
            </w:pPr>
          </w:p>
        </w:tc>
        <w:tc>
          <w:tcPr>
            <w:tcW w:w="255" w:type="pct"/>
            <w:shd w:val="clear" w:color="auto" w:fill="auto"/>
          </w:tcPr>
          <w:p w14:paraId="527604C2" w14:textId="77777777" w:rsidR="007E4F8E" w:rsidRPr="002D1455" w:rsidRDefault="007E4F8E" w:rsidP="007F10C0">
            <w:pPr>
              <w:widowControl w:val="0"/>
              <w:overflowPunct/>
              <w:autoSpaceDE/>
              <w:autoSpaceDN/>
              <w:adjustRightInd/>
              <w:spacing w:after="0"/>
              <w:textAlignment w:val="auto"/>
              <w:rPr>
                <w:rFonts w:ascii="David" w:hAnsi="David"/>
                <w:sz w:val="20"/>
                <w:szCs w:val="20"/>
                <w:rtl/>
              </w:rPr>
            </w:pPr>
          </w:p>
        </w:tc>
        <w:tc>
          <w:tcPr>
            <w:tcW w:w="389" w:type="pct"/>
            <w:shd w:val="clear" w:color="auto" w:fill="auto"/>
          </w:tcPr>
          <w:p w14:paraId="14A15C20" w14:textId="77777777" w:rsidR="007E4F8E" w:rsidRPr="002D1455" w:rsidRDefault="007E4F8E" w:rsidP="007F10C0">
            <w:pPr>
              <w:widowControl w:val="0"/>
              <w:overflowPunct/>
              <w:autoSpaceDE/>
              <w:autoSpaceDN/>
              <w:adjustRightInd/>
              <w:spacing w:after="0"/>
              <w:textAlignment w:val="auto"/>
              <w:rPr>
                <w:rFonts w:ascii="David" w:hAnsi="David"/>
                <w:sz w:val="20"/>
                <w:szCs w:val="20"/>
                <w:rtl/>
              </w:rPr>
            </w:pPr>
          </w:p>
        </w:tc>
        <w:tc>
          <w:tcPr>
            <w:tcW w:w="322" w:type="pct"/>
            <w:shd w:val="clear" w:color="auto" w:fill="auto"/>
          </w:tcPr>
          <w:p w14:paraId="0D57F359" w14:textId="77777777" w:rsidR="007E4F8E" w:rsidRPr="002D1455" w:rsidRDefault="007E4F8E" w:rsidP="007F10C0">
            <w:pPr>
              <w:widowControl w:val="0"/>
              <w:overflowPunct/>
              <w:autoSpaceDE/>
              <w:autoSpaceDN/>
              <w:adjustRightInd/>
              <w:spacing w:after="0"/>
              <w:textAlignment w:val="auto"/>
              <w:rPr>
                <w:rFonts w:ascii="David" w:hAnsi="David"/>
                <w:sz w:val="20"/>
                <w:szCs w:val="20"/>
                <w:rtl/>
              </w:rPr>
            </w:pPr>
          </w:p>
        </w:tc>
        <w:tc>
          <w:tcPr>
            <w:tcW w:w="322" w:type="pct"/>
            <w:shd w:val="clear" w:color="auto" w:fill="auto"/>
          </w:tcPr>
          <w:p w14:paraId="021F47E5" w14:textId="77777777" w:rsidR="007E4F8E" w:rsidRPr="002D1455" w:rsidRDefault="007E4F8E" w:rsidP="007F10C0">
            <w:pPr>
              <w:widowControl w:val="0"/>
              <w:overflowPunct/>
              <w:autoSpaceDE/>
              <w:autoSpaceDN/>
              <w:adjustRightInd/>
              <w:spacing w:after="0"/>
              <w:textAlignment w:val="auto"/>
              <w:rPr>
                <w:rFonts w:ascii="David" w:hAnsi="David"/>
                <w:sz w:val="20"/>
                <w:szCs w:val="20"/>
                <w:rtl/>
              </w:rPr>
            </w:pPr>
          </w:p>
        </w:tc>
        <w:tc>
          <w:tcPr>
            <w:tcW w:w="338" w:type="pct"/>
            <w:shd w:val="clear" w:color="auto" w:fill="auto"/>
          </w:tcPr>
          <w:p w14:paraId="0515D644" w14:textId="77777777" w:rsidR="007E4F8E" w:rsidRPr="002D1455" w:rsidRDefault="007E4F8E" w:rsidP="007F10C0">
            <w:pPr>
              <w:widowControl w:val="0"/>
              <w:overflowPunct/>
              <w:autoSpaceDE/>
              <w:autoSpaceDN/>
              <w:adjustRightInd/>
              <w:spacing w:after="0"/>
              <w:textAlignment w:val="auto"/>
              <w:rPr>
                <w:rFonts w:ascii="David" w:hAnsi="David"/>
                <w:sz w:val="20"/>
                <w:szCs w:val="20"/>
                <w:rtl/>
              </w:rPr>
            </w:pPr>
          </w:p>
        </w:tc>
        <w:tc>
          <w:tcPr>
            <w:tcW w:w="306" w:type="pct"/>
            <w:shd w:val="clear" w:color="auto" w:fill="auto"/>
          </w:tcPr>
          <w:p w14:paraId="31C9996A" w14:textId="77777777" w:rsidR="007E4F8E" w:rsidRPr="002D1455" w:rsidRDefault="007E4F8E" w:rsidP="007F10C0">
            <w:pPr>
              <w:widowControl w:val="0"/>
              <w:overflowPunct/>
              <w:autoSpaceDE/>
              <w:autoSpaceDN/>
              <w:adjustRightInd/>
              <w:spacing w:after="0"/>
              <w:textAlignment w:val="auto"/>
              <w:rPr>
                <w:rFonts w:ascii="David" w:hAnsi="David"/>
                <w:sz w:val="20"/>
                <w:szCs w:val="20"/>
                <w:rtl/>
              </w:rPr>
            </w:pPr>
          </w:p>
        </w:tc>
        <w:tc>
          <w:tcPr>
            <w:tcW w:w="322" w:type="pct"/>
            <w:shd w:val="clear" w:color="auto" w:fill="auto"/>
          </w:tcPr>
          <w:p w14:paraId="1E0F5683" w14:textId="77777777" w:rsidR="007E4F8E" w:rsidRPr="002D1455" w:rsidRDefault="007E4F8E" w:rsidP="007F10C0">
            <w:pPr>
              <w:widowControl w:val="0"/>
              <w:overflowPunct/>
              <w:autoSpaceDE/>
              <w:autoSpaceDN/>
              <w:adjustRightInd/>
              <w:spacing w:after="0"/>
              <w:textAlignment w:val="auto"/>
              <w:rPr>
                <w:rFonts w:ascii="David" w:hAnsi="David"/>
                <w:sz w:val="20"/>
                <w:szCs w:val="20"/>
                <w:rtl/>
              </w:rPr>
            </w:pPr>
          </w:p>
        </w:tc>
        <w:tc>
          <w:tcPr>
            <w:tcW w:w="322" w:type="pct"/>
            <w:shd w:val="clear" w:color="auto" w:fill="auto"/>
          </w:tcPr>
          <w:p w14:paraId="4D76901B" w14:textId="77777777" w:rsidR="007E4F8E" w:rsidRPr="002D1455" w:rsidRDefault="007E4F8E" w:rsidP="007F10C0">
            <w:pPr>
              <w:widowControl w:val="0"/>
              <w:overflowPunct/>
              <w:autoSpaceDE/>
              <w:autoSpaceDN/>
              <w:adjustRightInd/>
              <w:spacing w:after="0"/>
              <w:textAlignment w:val="auto"/>
              <w:rPr>
                <w:rFonts w:ascii="David" w:hAnsi="David"/>
                <w:sz w:val="20"/>
                <w:szCs w:val="20"/>
                <w:rtl/>
              </w:rPr>
            </w:pPr>
          </w:p>
        </w:tc>
        <w:tc>
          <w:tcPr>
            <w:tcW w:w="322" w:type="pct"/>
            <w:shd w:val="clear" w:color="auto" w:fill="auto"/>
          </w:tcPr>
          <w:p w14:paraId="588339F4" w14:textId="77777777" w:rsidR="007E4F8E" w:rsidRPr="002D1455" w:rsidRDefault="007E4F8E" w:rsidP="007F10C0">
            <w:pPr>
              <w:widowControl w:val="0"/>
              <w:overflowPunct/>
              <w:autoSpaceDE/>
              <w:autoSpaceDN/>
              <w:adjustRightInd/>
              <w:spacing w:after="0"/>
              <w:textAlignment w:val="auto"/>
              <w:rPr>
                <w:rFonts w:ascii="David" w:hAnsi="David"/>
                <w:sz w:val="20"/>
                <w:szCs w:val="20"/>
                <w:rtl/>
              </w:rPr>
            </w:pPr>
          </w:p>
        </w:tc>
        <w:tc>
          <w:tcPr>
            <w:tcW w:w="719" w:type="pct"/>
            <w:shd w:val="clear" w:color="auto" w:fill="auto"/>
          </w:tcPr>
          <w:p w14:paraId="3D533B94" w14:textId="77777777" w:rsidR="007E4F8E" w:rsidRPr="002D1455" w:rsidRDefault="00170EEF" w:rsidP="007F10C0">
            <w:pPr>
              <w:widowControl w:val="0"/>
              <w:overflowPunct/>
              <w:autoSpaceDE/>
              <w:autoSpaceDN/>
              <w:adjustRightInd/>
              <w:spacing w:before="120" w:after="80"/>
              <w:ind w:left="447" w:hanging="447"/>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67EFAC88" wp14:editId="70BACA80">
                      <wp:extent cx="90805" cy="95250"/>
                      <wp:effectExtent l="0" t="0" r="23495" b="19050"/>
                      <wp:docPr id="524" name="Rectangle 452"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3C363065" id="Rectangle 452"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CVLITomQIAABgFAAAOAAAAAAAAAAAAAAAAAC4CAABkcnMvZTJvRG9jLnht&#10;bFBLAQItABQABgAIAAAAIQDNfvMg2QAAAAMBAAAPAAAAAAAAAAAAAAAAAPMEAABkcnMvZG93bnJl&#10;di54bWxQSwUGAAAAAAQABADzAAAA+QUAAAAA&#10;" filled="f">
                      <w10:wrap anchorx="page"/>
                      <w10:anchorlock/>
                    </v:rect>
                  </w:pict>
                </mc:Fallback>
              </mc:AlternateContent>
            </w:r>
            <w:r w:rsidR="007F10C0" w:rsidRPr="002D1455">
              <w:rPr>
                <w:rFonts w:ascii="David" w:hAnsi="David"/>
                <w:sz w:val="20"/>
                <w:szCs w:val="20"/>
                <w:rtl/>
              </w:rPr>
              <w:tab/>
            </w:r>
            <w:r w:rsidR="007E4F8E" w:rsidRPr="002D1455">
              <w:rPr>
                <w:rFonts w:ascii="David" w:hAnsi="David" w:hint="cs"/>
                <w:sz w:val="20"/>
                <w:szCs w:val="20"/>
                <w:rtl/>
                <w:lang w:eastAsia="en-US"/>
              </w:rPr>
              <w:t xml:space="preserve">שירותי אחסון ב- </w:t>
            </w:r>
            <w:r>
              <w:rPr>
                <w:rFonts w:ascii="Arial" w:hAnsi="Arial"/>
                <w:noProof/>
                <w:lang w:eastAsia="en-US"/>
              </w:rPr>
              <mc:AlternateContent>
                <mc:Choice Requires="wps">
                  <w:drawing>
                    <wp:inline distT="0" distB="0" distL="0" distR="0" wp14:anchorId="48F77C52" wp14:editId="59693E50">
                      <wp:extent cx="504190" cy="635"/>
                      <wp:effectExtent l="6350" t="13970" r="13335" b="5080"/>
                      <wp:docPr id="523" name="Shape-1-2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41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D757443" id="Shape-1-24" o:spid="_x0000_s1026" type="#_x0000_t32" alt="מקום למיליו תשובה" style="width:39.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2sSVAIAAG4EAAAOAAAAZHJzL2Uyb0RvYy54bWysVM2O0zAQviPxDpbv2STddG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">
                      <w10:wrap anchorx="page"/>
                      <w10:anchorlock/>
                    </v:shape>
                  </w:pict>
                </mc:Fallback>
              </mc:AlternateContent>
            </w:r>
            <w:r w:rsidR="007E4F8E" w:rsidRPr="002D1455">
              <w:rPr>
                <w:rFonts w:ascii="David" w:hAnsi="David" w:hint="cs"/>
                <w:sz w:val="20"/>
                <w:szCs w:val="20"/>
                <w:rtl/>
                <w:lang w:eastAsia="en-US"/>
              </w:rPr>
              <w:t xml:space="preserve"> אתרים.</w:t>
            </w:r>
          </w:p>
          <w:p w14:paraId="3D2172DC" w14:textId="77777777" w:rsidR="007E4F8E" w:rsidRPr="002D1455" w:rsidRDefault="00170EEF" w:rsidP="007F10C0">
            <w:pPr>
              <w:widowControl w:val="0"/>
              <w:overflowPunct/>
              <w:autoSpaceDE/>
              <w:autoSpaceDN/>
              <w:adjustRightInd/>
              <w:spacing w:after="80"/>
              <w:ind w:left="447" w:hanging="447"/>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35886BD0" wp14:editId="4D9CE1DA">
                      <wp:extent cx="90805" cy="95250"/>
                      <wp:effectExtent l="0" t="0" r="23495" b="19050"/>
                      <wp:docPr id="522" name="Rectangle 453"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6478757A" id="Rectangle 453"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sRQ9epoCAAAYBQAADgAAAAAAAAAAAAAAAAAuAgAAZHJzL2Uyb0RvYy54&#10;bWxQSwECLQAUAAYACAAAACEAzX7zINkAAAADAQAADwAAAAAAAAAAAAAAAAD0BAAAZHJzL2Rvd25y&#10;ZXYueG1sUEsFBgAAAAAEAAQA8wAAAPoFAAAAAA==&#10;" filled="f">
                      <w10:wrap anchorx="page"/>
                      <w10:anchorlock/>
                    </v:rect>
                  </w:pict>
                </mc:Fallback>
              </mc:AlternateContent>
            </w:r>
            <w:r w:rsidR="007F10C0" w:rsidRPr="002D1455">
              <w:rPr>
                <w:rFonts w:ascii="David" w:hAnsi="David"/>
                <w:sz w:val="20"/>
                <w:szCs w:val="20"/>
                <w:rtl/>
              </w:rPr>
              <w:tab/>
            </w:r>
            <w:r w:rsidR="007E4F8E" w:rsidRPr="002D1455">
              <w:rPr>
                <w:rFonts w:ascii="David" w:hAnsi="David" w:hint="cs"/>
                <w:sz w:val="20"/>
                <w:szCs w:val="20"/>
                <w:rtl/>
                <w:lang w:eastAsia="en-US"/>
              </w:rPr>
              <w:t>שירותי אריזה</w:t>
            </w:r>
          </w:p>
          <w:p w14:paraId="47403072" w14:textId="77777777" w:rsidR="005006B6" w:rsidRPr="002D1455" w:rsidRDefault="00170EEF" w:rsidP="007F10C0">
            <w:pPr>
              <w:widowControl w:val="0"/>
              <w:overflowPunct/>
              <w:autoSpaceDE/>
              <w:autoSpaceDN/>
              <w:adjustRightInd/>
              <w:spacing w:after="80"/>
              <w:ind w:left="447" w:hanging="447"/>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1691597D" wp14:editId="6122DC76">
                      <wp:extent cx="90805" cy="95250"/>
                      <wp:effectExtent l="0" t="0" r="23495" b="19050"/>
                      <wp:docPr id="521" name="Rectangle 454"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2ED11821" id="Rectangle 454"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C4p753mQIAABgFAAAOAAAAAAAAAAAAAAAAAC4CAABkcnMvZTJvRG9jLnht&#10;bFBLAQItABQABgAIAAAAIQDNfvMg2QAAAAMBAAAPAAAAAAAAAAAAAAAAAPMEAABkcnMvZG93bnJl&#10;di54bWxQSwUGAAAAAAQABADzAAAA+QUAAAAA&#10;" filled="f">
                      <w10:wrap anchorx="page"/>
                      <w10:anchorlock/>
                    </v:rect>
                  </w:pict>
                </mc:Fallback>
              </mc:AlternateContent>
            </w:r>
            <w:r w:rsidR="007F10C0" w:rsidRPr="002D1455">
              <w:rPr>
                <w:rFonts w:ascii="David" w:hAnsi="David"/>
                <w:sz w:val="20"/>
                <w:szCs w:val="20"/>
                <w:rtl/>
              </w:rPr>
              <w:tab/>
            </w:r>
            <w:r w:rsidR="005006B6" w:rsidRPr="002D1455">
              <w:rPr>
                <w:rFonts w:ascii="David" w:hAnsi="David" w:hint="cs"/>
                <w:sz w:val="20"/>
                <w:szCs w:val="20"/>
                <w:rtl/>
              </w:rPr>
              <w:t>שירותי שינוע והפצה</w:t>
            </w:r>
          </w:p>
          <w:p w14:paraId="048F6D0B" w14:textId="77777777" w:rsidR="007E4F8E" w:rsidRPr="002D1455" w:rsidRDefault="00170EEF" w:rsidP="007F10C0">
            <w:pPr>
              <w:widowControl w:val="0"/>
              <w:overflowPunct/>
              <w:autoSpaceDE/>
              <w:autoSpaceDN/>
              <w:adjustRightInd/>
              <w:spacing w:after="80"/>
              <w:ind w:left="447" w:hanging="447"/>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117082B9" wp14:editId="24539D3E">
                      <wp:extent cx="90805" cy="95250"/>
                      <wp:effectExtent l="0" t="0" r="23495" b="19050"/>
                      <wp:docPr id="520" name="Rectangle 455"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09D72121" id="Rectangle 455"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" filled="f">
                      <w10:wrap anchorx="page"/>
                      <w10:anchorlock/>
                    </v:rect>
                  </w:pict>
                </mc:Fallback>
              </mc:AlternateContent>
            </w:r>
            <w:r w:rsidR="007F10C0" w:rsidRPr="002D1455">
              <w:rPr>
                <w:rFonts w:ascii="David" w:hAnsi="David"/>
                <w:sz w:val="20"/>
                <w:szCs w:val="20"/>
                <w:rtl/>
              </w:rPr>
              <w:tab/>
            </w:r>
            <w:r w:rsidR="007E4F8E" w:rsidRPr="002D1455">
              <w:rPr>
                <w:rFonts w:ascii="David" w:hAnsi="David" w:hint="cs"/>
                <w:sz w:val="20"/>
                <w:szCs w:val="20"/>
                <w:rtl/>
                <w:lang w:eastAsia="en-US"/>
              </w:rPr>
              <w:t>שירותי סריקה</w:t>
            </w:r>
          </w:p>
          <w:p w14:paraId="0D56FA7E" w14:textId="77777777" w:rsidR="007E4F8E" w:rsidRPr="002D1455" w:rsidRDefault="00170EEF" w:rsidP="007F10C0">
            <w:pPr>
              <w:widowControl w:val="0"/>
              <w:overflowPunct/>
              <w:autoSpaceDE/>
              <w:autoSpaceDN/>
              <w:adjustRightInd/>
              <w:spacing w:after="80"/>
              <w:ind w:left="447" w:hanging="447"/>
              <w:jc w:val="left"/>
              <w:textAlignment w:val="auto"/>
              <w:rPr>
                <w:rFonts w:ascii="David" w:hAnsi="David"/>
                <w:sz w:val="20"/>
                <w:szCs w:val="20"/>
                <w:rtl/>
              </w:rPr>
            </w:pPr>
            <w:r w:rsidRPr="002D1455">
              <w:rPr>
                <w:rFonts w:ascii="David" w:hAnsi="David"/>
                <w:noProof/>
                <w:sz w:val="20"/>
                <w:szCs w:val="20"/>
                <w:lang w:eastAsia="en-US"/>
              </w:rPr>
              <mc:AlternateContent>
                <mc:Choice Requires="wps">
                  <w:drawing>
                    <wp:inline distT="0" distB="0" distL="0" distR="0" wp14:anchorId="36C4298B" wp14:editId="1E7A810E">
                      <wp:extent cx="90805" cy="95250"/>
                      <wp:effectExtent l="0" t="0" r="23495" b="19050"/>
                      <wp:docPr id="519" name="Rectangle 456"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3CDFBD80" id="Rectangle 456"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DkYDeRmQIAABgFAAAOAAAAAAAAAAAAAAAAAC4CAABkcnMvZTJvRG9jLnht&#10;bFBLAQItABQABgAIAAAAIQDNfvMg2QAAAAMBAAAPAAAAAAAAAAAAAAAAAPMEAABkcnMvZG93bnJl&#10;di54bWxQSwUGAAAAAAQABADzAAAA+QUAAAAA&#10;" filled="f">
                      <w10:wrap anchorx="page"/>
                      <w10:anchorlock/>
                    </v:rect>
                  </w:pict>
                </mc:Fallback>
              </mc:AlternateContent>
            </w:r>
            <w:r w:rsidR="007F10C0" w:rsidRPr="002D1455">
              <w:rPr>
                <w:rFonts w:ascii="David" w:hAnsi="David"/>
                <w:sz w:val="20"/>
                <w:szCs w:val="20"/>
                <w:rtl/>
              </w:rPr>
              <w:tab/>
            </w:r>
            <w:r w:rsidR="007E4F8E" w:rsidRPr="002D1455">
              <w:rPr>
                <w:rFonts w:ascii="David" w:hAnsi="David" w:hint="cs"/>
                <w:sz w:val="20"/>
                <w:szCs w:val="20"/>
                <w:rtl/>
              </w:rPr>
              <w:t>שירותי מיון</w:t>
            </w:r>
          </w:p>
        </w:tc>
        <w:tc>
          <w:tcPr>
            <w:tcW w:w="354" w:type="pct"/>
            <w:shd w:val="clear" w:color="auto" w:fill="auto"/>
          </w:tcPr>
          <w:p w14:paraId="5CD46FCA" w14:textId="77777777" w:rsidR="007E4F8E" w:rsidRPr="002D1455" w:rsidRDefault="007E4F8E" w:rsidP="007F10C0">
            <w:pPr>
              <w:widowControl w:val="0"/>
              <w:overflowPunct/>
              <w:autoSpaceDE/>
              <w:autoSpaceDN/>
              <w:adjustRightInd/>
              <w:spacing w:after="0"/>
              <w:ind w:left="360"/>
              <w:textAlignment w:val="auto"/>
              <w:rPr>
                <w:rFonts w:ascii="David" w:hAnsi="David"/>
                <w:b/>
                <w:bCs/>
                <w:sz w:val="20"/>
                <w:szCs w:val="20"/>
                <w:rtl/>
                <w:lang w:eastAsia="en-US"/>
              </w:rPr>
            </w:pPr>
          </w:p>
        </w:tc>
        <w:tc>
          <w:tcPr>
            <w:tcW w:w="354" w:type="pct"/>
            <w:shd w:val="clear" w:color="auto" w:fill="auto"/>
          </w:tcPr>
          <w:p w14:paraId="5CD1852D" w14:textId="77777777" w:rsidR="007E4F8E" w:rsidRPr="002D1455" w:rsidRDefault="007E4F8E" w:rsidP="007F10C0">
            <w:pPr>
              <w:widowControl w:val="0"/>
              <w:overflowPunct/>
              <w:autoSpaceDE/>
              <w:autoSpaceDN/>
              <w:adjustRightInd/>
              <w:spacing w:after="0"/>
              <w:textAlignment w:val="auto"/>
              <w:rPr>
                <w:rFonts w:ascii="David" w:hAnsi="David"/>
                <w:b/>
                <w:bCs/>
                <w:sz w:val="20"/>
                <w:szCs w:val="20"/>
                <w:rtl/>
                <w:lang w:eastAsia="en-US"/>
              </w:rPr>
            </w:pPr>
          </w:p>
        </w:tc>
        <w:tc>
          <w:tcPr>
            <w:tcW w:w="354" w:type="pct"/>
            <w:shd w:val="clear" w:color="auto" w:fill="auto"/>
          </w:tcPr>
          <w:p w14:paraId="6CEF05A8" w14:textId="77777777" w:rsidR="007E4F8E" w:rsidRPr="002D1455" w:rsidRDefault="007E4F8E" w:rsidP="007F10C0">
            <w:pPr>
              <w:widowControl w:val="0"/>
              <w:overflowPunct/>
              <w:autoSpaceDE/>
              <w:autoSpaceDN/>
              <w:adjustRightInd/>
              <w:spacing w:after="0"/>
              <w:textAlignment w:val="auto"/>
              <w:rPr>
                <w:rFonts w:ascii="David" w:hAnsi="David"/>
                <w:b/>
                <w:bCs/>
                <w:sz w:val="20"/>
                <w:szCs w:val="20"/>
                <w:rtl/>
                <w:lang w:eastAsia="en-US"/>
              </w:rPr>
            </w:pPr>
          </w:p>
        </w:tc>
      </w:tr>
      <w:tr w:rsidR="007F10C0" w:rsidRPr="002D1455" w14:paraId="02FB7E6B" w14:textId="77777777" w:rsidTr="00271558">
        <w:trPr>
          <w:cantSplit/>
        </w:trPr>
        <w:tc>
          <w:tcPr>
            <w:tcW w:w="322" w:type="pct"/>
            <w:shd w:val="clear" w:color="auto" w:fill="auto"/>
          </w:tcPr>
          <w:p w14:paraId="5AE74229"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255" w:type="pct"/>
            <w:shd w:val="clear" w:color="auto" w:fill="auto"/>
          </w:tcPr>
          <w:p w14:paraId="74E21654"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89" w:type="pct"/>
            <w:shd w:val="clear" w:color="auto" w:fill="auto"/>
          </w:tcPr>
          <w:p w14:paraId="207F82E3"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22" w:type="pct"/>
            <w:shd w:val="clear" w:color="auto" w:fill="auto"/>
          </w:tcPr>
          <w:p w14:paraId="56CD075E"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22" w:type="pct"/>
            <w:shd w:val="clear" w:color="auto" w:fill="auto"/>
          </w:tcPr>
          <w:p w14:paraId="12A0973D"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38" w:type="pct"/>
            <w:shd w:val="clear" w:color="auto" w:fill="auto"/>
          </w:tcPr>
          <w:p w14:paraId="35D6BCD4"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06" w:type="pct"/>
            <w:shd w:val="clear" w:color="auto" w:fill="auto"/>
          </w:tcPr>
          <w:p w14:paraId="0A16D74D"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22" w:type="pct"/>
            <w:shd w:val="clear" w:color="auto" w:fill="auto"/>
          </w:tcPr>
          <w:p w14:paraId="294E66FC"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22" w:type="pct"/>
            <w:shd w:val="clear" w:color="auto" w:fill="auto"/>
          </w:tcPr>
          <w:p w14:paraId="3FD1AC5C"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22" w:type="pct"/>
            <w:shd w:val="clear" w:color="auto" w:fill="auto"/>
          </w:tcPr>
          <w:p w14:paraId="69CE24F4"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719" w:type="pct"/>
            <w:shd w:val="clear" w:color="auto" w:fill="auto"/>
          </w:tcPr>
          <w:p w14:paraId="246C952F" w14:textId="77777777" w:rsidR="007F10C0" w:rsidRPr="002D1455" w:rsidRDefault="00170EEF" w:rsidP="007F10C0">
            <w:pPr>
              <w:widowControl w:val="0"/>
              <w:overflowPunct/>
              <w:autoSpaceDE/>
              <w:autoSpaceDN/>
              <w:adjustRightInd/>
              <w:spacing w:before="120" w:after="80"/>
              <w:ind w:left="447" w:hanging="447"/>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5CB5BB78" wp14:editId="42E5CC13">
                      <wp:extent cx="90805" cy="95250"/>
                      <wp:effectExtent l="0" t="0" r="23495" b="19050"/>
                      <wp:docPr id="518" name="Rectangle 466"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070FB21A" id="Rectangle 466"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AVwdEnmQIAABgFAAAOAAAAAAAAAAAAAAAAAC4CAABkcnMvZTJvRG9jLnht&#10;bFBLAQItABQABgAIAAAAIQDNfvMg2QAAAAMBAAAPAAAAAAAAAAAAAAAAAPMEAABkcnMvZG93bnJl&#10;di54bWxQSwUGAAAAAAQABADzAAAA+QUAAAAA&#10;" filled="f">
                      <w10:wrap anchorx="page"/>
                      <w10:anchorlock/>
                    </v:rect>
                  </w:pict>
                </mc:Fallback>
              </mc:AlternateContent>
            </w:r>
            <w:r w:rsidR="007F10C0" w:rsidRPr="002D1455">
              <w:rPr>
                <w:rFonts w:ascii="David" w:hAnsi="David"/>
                <w:sz w:val="20"/>
                <w:szCs w:val="20"/>
                <w:rtl/>
              </w:rPr>
              <w:tab/>
            </w:r>
            <w:r w:rsidR="007F10C0" w:rsidRPr="002D1455">
              <w:rPr>
                <w:rFonts w:ascii="David" w:hAnsi="David" w:hint="cs"/>
                <w:sz w:val="20"/>
                <w:szCs w:val="20"/>
                <w:rtl/>
                <w:lang w:eastAsia="en-US"/>
              </w:rPr>
              <w:t xml:space="preserve">שירותי אחסון ב- </w:t>
            </w:r>
            <w:r>
              <w:rPr>
                <w:rFonts w:ascii="Arial" w:hAnsi="Arial"/>
                <w:noProof/>
                <w:lang w:eastAsia="en-US"/>
              </w:rPr>
              <mc:AlternateContent>
                <mc:Choice Requires="wps">
                  <w:drawing>
                    <wp:inline distT="0" distB="0" distL="0" distR="0" wp14:anchorId="04D2DACF" wp14:editId="2820EBE0">
                      <wp:extent cx="504190" cy="635"/>
                      <wp:effectExtent l="6350" t="5715" r="13335" b="13335"/>
                      <wp:docPr id="517" name="Shape-1-3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41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7454389" id="Shape-1-30" o:spid="_x0000_s1026" type="#_x0000_t32" alt="מקום למיליו תשובה" style="width:39.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">
                      <w10:wrap anchorx="page"/>
                      <w10:anchorlock/>
                    </v:shape>
                  </w:pict>
                </mc:Fallback>
              </mc:AlternateContent>
            </w:r>
            <w:r w:rsidR="007F10C0" w:rsidRPr="002D1455">
              <w:rPr>
                <w:rFonts w:ascii="David" w:hAnsi="David" w:hint="cs"/>
                <w:sz w:val="20"/>
                <w:szCs w:val="20"/>
                <w:rtl/>
                <w:lang w:eastAsia="en-US"/>
              </w:rPr>
              <w:t xml:space="preserve"> אתרים.</w:t>
            </w:r>
          </w:p>
          <w:p w14:paraId="74A3FF2B" w14:textId="77777777" w:rsidR="007F10C0" w:rsidRPr="002D1455" w:rsidRDefault="00170EEF" w:rsidP="007F10C0">
            <w:pPr>
              <w:widowControl w:val="0"/>
              <w:overflowPunct/>
              <w:autoSpaceDE/>
              <w:autoSpaceDN/>
              <w:adjustRightInd/>
              <w:spacing w:after="80"/>
              <w:ind w:left="447" w:hanging="447"/>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1205BE74" wp14:editId="016825F6">
                      <wp:extent cx="90805" cy="95250"/>
                      <wp:effectExtent l="0" t="0" r="23495" b="19050"/>
                      <wp:docPr id="516" name="Rectangle 465"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500E11EF" id="Rectangle 465"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" filled="f">
                      <w10:wrap anchorx="page"/>
                      <w10:anchorlock/>
                    </v:rect>
                  </w:pict>
                </mc:Fallback>
              </mc:AlternateContent>
            </w:r>
            <w:r w:rsidR="007F10C0" w:rsidRPr="002D1455">
              <w:rPr>
                <w:rFonts w:ascii="David" w:hAnsi="David"/>
                <w:sz w:val="20"/>
                <w:szCs w:val="20"/>
                <w:rtl/>
              </w:rPr>
              <w:tab/>
            </w:r>
            <w:r w:rsidR="007F10C0" w:rsidRPr="002D1455">
              <w:rPr>
                <w:rFonts w:ascii="David" w:hAnsi="David" w:hint="cs"/>
                <w:sz w:val="20"/>
                <w:szCs w:val="20"/>
                <w:rtl/>
                <w:lang w:eastAsia="en-US"/>
              </w:rPr>
              <w:t>שירותי אריזה</w:t>
            </w:r>
          </w:p>
          <w:p w14:paraId="5280FF51" w14:textId="77777777" w:rsidR="007F10C0" w:rsidRPr="002D1455" w:rsidRDefault="00170EEF" w:rsidP="007F10C0">
            <w:pPr>
              <w:widowControl w:val="0"/>
              <w:overflowPunct/>
              <w:autoSpaceDE/>
              <w:autoSpaceDN/>
              <w:adjustRightInd/>
              <w:spacing w:after="80"/>
              <w:ind w:left="447" w:hanging="447"/>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1384FC3A" wp14:editId="6FCCF6D7">
                      <wp:extent cx="90805" cy="95250"/>
                      <wp:effectExtent l="0" t="0" r="23495" b="19050"/>
                      <wp:docPr id="515" name="Rectangle 464"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4EDD58DA" id="Rectangle 464"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" filled="f">
                      <w10:wrap anchorx="page"/>
                      <w10:anchorlock/>
                    </v:rect>
                  </w:pict>
                </mc:Fallback>
              </mc:AlternateContent>
            </w:r>
            <w:r w:rsidR="007F10C0" w:rsidRPr="002D1455">
              <w:rPr>
                <w:rFonts w:ascii="David" w:hAnsi="David"/>
                <w:sz w:val="20"/>
                <w:szCs w:val="20"/>
                <w:rtl/>
              </w:rPr>
              <w:tab/>
            </w:r>
            <w:r w:rsidR="007F10C0" w:rsidRPr="002D1455">
              <w:rPr>
                <w:rFonts w:ascii="David" w:hAnsi="David" w:hint="cs"/>
                <w:sz w:val="20"/>
                <w:szCs w:val="20"/>
                <w:rtl/>
              </w:rPr>
              <w:t>שירותי שינוע והפצה</w:t>
            </w:r>
          </w:p>
          <w:p w14:paraId="39CFB971" w14:textId="77777777" w:rsidR="007F10C0" w:rsidRPr="002D1455" w:rsidRDefault="00170EEF" w:rsidP="007F10C0">
            <w:pPr>
              <w:widowControl w:val="0"/>
              <w:overflowPunct/>
              <w:autoSpaceDE/>
              <w:autoSpaceDN/>
              <w:adjustRightInd/>
              <w:spacing w:after="80"/>
              <w:ind w:left="447" w:hanging="447"/>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25267D2C" wp14:editId="509CC1CC">
                      <wp:extent cx="90805" cy="95250"/>
                      <wp:effectExtent l="0" t="0" r="23495" b="19050"/>
                      <wp:docPr id="514" name="Rectangle 463"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7572F97F" id="Rectangle 463"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DFBMonmQIAABgFAAAOAAAAAAAAAAAAAAAAAC4CAABkcnMvZTJvRG9jLnht&#10;bFBLAQItABQABgAIAAAAIQDNfvMg2QAAAAMBAAAPAAAAAAAAAAAAAAAAAPMEAABkcnMvZG93bnJl&#10;di54bWxQSwUGAAAAAAQABADzAAAA+QUAAAAA&#10;" filled="f">
                      <w10:wrap anchorx="page"/>
                      <w10:anchorlock/>
                    </v:rect>
                  </w:pict>
                </mc:Fallback>
              </mc:AlternateContent>
            </w:r>
            <w:r w:rsidR="007F10C0" w:rsidRPr="002D1455">
              <w:rPr>
                <w:rFonts w:ascii="David" w:hAnsi="David"/>
                <w:sz w:val="20"/>
                <w:szCs w:val="20"/>
                <w:rtl/>
              </w:rPr>
              <w:tab/>
            </w:r>
            <w:r w:rsidR="007F10C0" w:rsidRPr="002D1455">
              <w:rPr>
                <w:rFonts w:ascii="David" w:hAnsi="David" w:hint="cs"/>
                <w:sz w:val="20"/>
                <w:szCs w:val="20"/>
                <w:rtl/>
                <w:lang w:eastAsia="en-US"/>
              </w:rPr>
              <w:t>שירותי סריקה</w:t>
            </w:r>
          </w:p>
          <w:p w14:paraId="7109F6EB" w14:textId="77777777" w:rsidR="007F10C0" w:rsidRPr="002D1455" w:rsidRDefault="00170EEF" w:rsidP="007F10C0">
            <w:pPr>
              <w:widowControl w:val="0"/>
              <w:overflowPunct/>
              <w:autoSpaceDE/>
              <w:autoSpaceDN/>
              <w:adjustRightInd/>
              <w:spacing w:after="80"/>
              <w:ind w:left="447" w:hanging="447"/>
              <w:jc w:val="left"/>
              <w:textAlignment w:val="auto"/>
              <w:rPr>
                <w:rFonts w:ascii="David" w:hAnsi="David"/>
                <w:sz w:val="20"/>
                <w:szCs w:val="20"/>
                <w:rtl/>
              </w:rPr>
            </w:pPr>
            <w:r w:rsidRPr="002D1455">
              <w:rPr>
                <w:rFonts w:ascii="David" w:hAnsi="David"/>
                <w:noProof/>
                <w:sz w:val="20"/>
                <w:szCs w:val="20"/>
                <w:lang w:eastAsia="en-US"/>
              </w:rPr>
              <mc:AlternateContent>
                <mc:Choice Requires="wps">
                  <w:drawing>
                    <wp:inline distT="0" distB="0" distL="0" distR="0" wp14:anchorId="28C38D85" wp14:editId="7118FC0F">
                      <wp:extent cx="90805" cy="95250"/>
                      <wp:effectExtent l="0" t="0" r="23495" b="19050"/>
                      <wp:docPr id="513" name="Rectangle 468"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47B3D640" id="Rectangle 468"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B1Vy4VmQIAABgFAAAOAAAAAAAAAAAAAAAAAC4CAABkcnMvZTJvRG9jLnht&#10;bFBLAQItABQABgAIAAAAIQDNfvMg2QAAAAMBAAAPAAAAAAAAAAAAAAAAAPMEAABkcnMvZG93bnJl&#10;di54bWxQSwUGAAAAAAQABADzAAAA+QUAAAAA&#10;" filled="f">
                      <w10:wrap anchorx="page"/>
                      <w10:anchorlock/>
                    </v:rect>
                  </w:pict>
                </mc:Fallback>
              </mc:AlternateContent>
            </w:r>
            <w:r w:rsidR="007F10C0" w:rsidRPr="002D1455">
              <w:rPr>
                <w:rFonts w:ascii="David" w:hAnsi="David"/>
                <w:sz w:val="20"/>
                <w:szCs w:val="20"/>
                <w:rtl/>
              </w:rPr>
              <w:tab/>
            </w:r>
            <w:r w:rsidR="007F10C0" w:rsidRPr="002D1455">
              <w:rPr>
                <w:rFonts w:ascii="David" w:hAnsi="David" w:hint="cs"/>
                <w:sz w:val="20"/>
                <w:szCs w:val="20"/>
                <w:rtl/>
              </w:rPr>
              <w:t>שירותי מיון</w:t>
            </w:r>
          </w:p>
        </w:tc>
        <w:tc>
          <w:tcPr>
            <w:tcW w:w="354" w:type="pct"/>
            <w:shd w:val="clear" w:color="auto" w:fill="auto"/>
          </w:tcPr>
          <w:p w14:paraId="26529187"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54" w:type="pct"/>
            <w:shd w:val="clear" w:color="auto" w:fill="auto"/>
          </w:tcPr>
          <w:p w14:paraId="48A5C122"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54" w:type="pct"/>
            <w:shd w:val="clear" w:color="auto" w:fill="auto"/>
          </w:tcPr>
          <w:p w14:paraId="19EF0E12"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r>
      <w:tr w:rsidR="007F10C0" w:rsidRPr="002D1455" w14:paraId="7F225F05" w14:textId="77777777" w:rsidTr="00271558">
        <w:trPr>
          <w:cantSplit/>
        </w:trPr>
        <w:tc>
          <w:tcPr>
            <w:tcW w:w="322" w:type="pct"/>
            <w:shd w:val="clear" w:color="auto" w:fill="auto"/>
          </w:tcPr>
          <w:p w14:paraId="052D72FE"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255" w:type="pct"/>
            <w:shd w:val="clear" w:color="auto" w:fill="auto"/>
          </w:tcPr>
          <w:p w14:paraId="3BA11C85"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89" w:type="pct"/>
            <w:shd w:val="clear" w:color="auto" w:fill="auto"/>
          </w:tcPr>
          <w:p w14:paraId="2ECFE529"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22" w:type="pct"/>
            <w:shd w:val="clear" w:color="auto" w:fill="auto"/>
          </w:tcPr>
          <w:p w14:paraId="7897320E"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22" w:type="pct"/>
            <w:shd w:val="clear" w:color="auto" w:fill="auto"/>
          </w:tcPr>
          <w:p w14:paraId="5B682CF5"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38" w:type="pct"/>
            <w:shd w:val="clear" w:color="auto" w:fill="auto"/>
          </w:tcPr>
          <w:p w14:paraId="4691A62B"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06" w:type="pct"/>
            <w:shd w:val="clear" w:color="auto" w:fill="auto"/>
          </w:tcPr>
          <w:p w14:paraId="5CA0A06D"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22" w:type="pct"/>
            <w:shd w:val="clear" w:color="auto" w:fill="auto"/>
          </w:tcPr>
          <w:p w14:paraId="19376984"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22" w:type="pct"/>
            <w:shd w:val="clear" w:color="auto" w:fill="auto"/>
          </w:tcPr>
          <w:p w14:paraId="7DD7A05A"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22" w:type="pct"/>
            <w:shd w:val="clear" w:color="auto" w:fill="auto"/>
          </w:tcPr>
          <w:p w14:paraId="542F8DC3"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719" w:type="pct"/>
            <w:shd w:val="clear" w:color="auto" w:fill="auto"/>
          </w:tcPr>
          <w:p w14:paraId="3F5E4F6D" w14:textId="77777777" w:rsidR="007F10C0" w:rsidRPr="002D1455" w:rsidRDefault="00170EEF" w:rsidP="007F10C0">
            <w:pPr>
              <w:widowControl w:val="0"/>
              <w:overflowPunct/>
              <w:autoSpaceDE/>
              <w:autoSpaceDN/>
              <w:adjustRightInd/>
              <w:spacing w:before="120" w:after="80"/>
              <w:ind w:left="447" w:hanging="447"/>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668AB5FF" wp14:editId="7274DCDD">
                      <wp:extent cx="90805" cy="95250"/>
                      <wp:effectExtent l="0" t="0" r="23495" b="19050"/>
                      <wp:docPr id="512" name="Rectangle 461"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102458DC" id="Rectangle 461"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DvegCdmQIAABgFAAAOAAAAAAAAAAAAAAAAAC4CAABkcnMvZTJvRG9jLnht&#10;bFBLAQItABQABgAIAAAAIQDNfvMg2QAAAAMBAAAPAAAAAAAAAAAAAAAAAPMEAABkcnMvZG93bnJl&#10;di54bWxQSwUGAAAAAAQABADzAAAA+QUAAAAA&#10;" filled="f">
                      <w10:wrap anchorx="page"/>
                      <w10:anchorlock/>
                    </v:rect>
                  </w:pict>
                </mc:Fallback>
              </mc:AlternateContent>
            </w:r>
            <w:r w:rsidR="007F10C0" w:rsidRPr="002D1455">
              <w:rPr>
                <w:rFonts w:ascii="David" w:hAnsi="David"/>
                <w:sz w:val="20"/>
                <w:szCs w:val="20"/>
                <w:rtl/>
              </w:rPr>
              <w:tab/>
            </w:r>
            <w:r w:rsidR="007F10C0" w:rsidRPr="002D1455">
              <w:rPr>
                <w:rFonts w:ascii="David" w:hAnsi="David" w:hint="cs"/>
                <w:sz w:val="20"/>
                <w:szCs w:val="20"/>
                <w:rtl/>
                <w:lang w:eastAsia="en-US"/>
              </w:rPr>
              <w:t xml:space="preserve">שירותי אחסון ב- </w:t>
            </w:r>
            <w:r>
              <w:rPr>
                <w:rFonts w:ascii="Arial" w:hAnsi="Arial"/>
                <w:noProof/>
                <w:lang w:eastAsia="en-US"/>
              </w:rPr>
              <mc:AlternateContent>
                <mc:Choice Requires="wps">
                  <w:drawing>
                    <wp:inline distT="0" distB="0" distL="0" distR="0" wp14:anchorId="0849F357" wp14:editId="1808F732">
                      <wp:extent cx="504190" cy="635"/>
                      <wp:effectExtent l="6350" t="7620" r="13335" b="11430"/>
                      <wp:docPr id="511" name="Shape-1-3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41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DA58C1F" id="Shape-1-36" o:spid="_x0000_s1026" type="#_x0000_t32" alt="מקום למיליו תשובה" style="width:39.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">
                      <w10:wrap anchorx="page"/>
                      <w10:anchorlock/>
                    </v:shape>
                  </w:pict>
                </mc:Fallback>
              </mc:AlternateContent>
            </w:r>
            <w:r w:rsidR="007F10C0" w:rsidRPr="002D1455">
              <w:rPr>
                <w:rFonts w:ascii="David" w:hAnsi="David" w:hint="cs"/>
                <w:sz w:val="20"/>
                <w:szCs w:val="20"/>
                <w:rtl/>
                <w:lang w:eastAsia="en-US"/>
              </w:rPr>
              <w:t xml:space="preserve"> אתרים.</w:t>
            </w:r>
          </w:p>
          <w:p w14:paraId="2019DD6B" w14:textId="77777777" w:rsidR="007F10C0" w:rsidRPr="002D1455" w:rsidRDefault="00170EEF" w:rsidP="007F10C0">
            <w:pPr>
              <w:widowControl w:val="0"/>
              <w:overflowPunct/>
              <w:autoSpaceDE/>
              <w:autoSpaceDN/>
              <w:adjustRightInd/>
              <w:spacing w:after="80"/>
              <w:ind w:left="447" w:hanging="447"/>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2B00018C" wp14:editId="3A481D2B">
                      <wp:extent cx="90805" cy="95250"/>
                      <wp:effectExtent l="0" t="0" r="23495" b="19050"/>
                      <wp:docPr id="510" name="Rectangle 460"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4576B44D" id="Rectangle 460"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" filled="f">
                      <w10:wrap anchorx="page"/>
                      <w10:anchorlock/>
                    </v:rect>
                  </w:pict>
                </mc:Fallback>
              </mc:AlternateContent>
            </w:r>
            <w:r w:rsidR="007F10C0" w:rsidRPr="002D1455">
              <w:rPr>
                <w:rFonts w:ascii="David" w:hAnsi="David"/>
                <w:sz w:val="20"/>
                <w:szCs w:val="20"/>
                <w:rtl/>
              </w:rPr>
              <w:tab/>
            </w:r>
            <w:r w:rsidR="007F10C0" w:rsidRPr="002D1455">
              <w:rPr>
                <w:rFonts w:ascii="David" w:hAnsi="David" w:hint="cs"/>
                <w:sz w:val="20"/>
                <w:szCs w:val="20"/>
                <w:rtl/>
                <w:lang w:eastAsia="en-US"/>
              </w:rPr>
              <w:t>שירותי אריזה</w:t>
            </w:r>
          </w:p>
          <w:p w14:paraId="1B501D07" w14:textId="77777777" w:rsidR="007F10C0" w:rsidRPr="002D1455" w:rsidRDefault="00170EEF" w:rsidP="007F10C0">
            <w:pPr>
              <w:widowControl w:val="0"/>
              <w:overflowPunct/>
              <w:autoSpaceDE/>
              <w:autoSpaceDN/>
              <w:adjustRightInd/>
              <w:spacing w:after="80"/>
              <w:ind w:left="447" w:hanging="447"/>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7B93D522" wp14:editId="7164635F">
                      <wp:extent cx="90805" cy="95250"/>
                      <wp:effectExtent l="0" t="0" r="23495" b="19050"/>
                      <wp:docPr id="509" name="Rectangle 459"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26C2067A" id="Rectangle 459"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" filled="f">
                      <w10:wrap anchorx="page"/>
                      <w10:anchorlock/>
                    </v:rect>
                  </w:pict>
                </mc:Fallback>
              </mc:AlternateContent>
            </w:r>
            <w:r w:rsidR="007F10C0" w:rsidRPr="002D1455">
              <w:rPr>
                <w:rFonts w:ascii="David" w:hAnsi="David"/>
                <w:sz w:val="20"/>
                <w:szCs w:val="20"/>
                <w:rtl/>
              </w:rPr>
              <w:tab/>
            </w:r>
            <w:r w:rsidR="007F10C0" w:rsidRPr="002D1455">
              <w:rPr>
                <w:rFonts w:ascii="David" w:hAnsi="David" w:hint="cs"/>
                <w:sz w:val="20"/>
                <w:szCs w:val="20"/>
                <w:rtl/>
              </w:rPr>
              <w:t>שירותי שינוע והפצה</w:t>
            </w:r>
          </w:p>
          <w:p w14:paraId="6B765022" w14:textId="77777777" w:rsidR="007F10C0" w:rsidRPr="002D1455" w:rsidRDefault="00170EEF" w:rsidP="007F10C0">
            <w:pPr>
              <w:widowControl w:val="0"/>
              <w:overflowPunct/>
              <w:autoSpaceDE/>
              <w:autoSpaceDN/>
              <w:adjustRightInd/>
              <w:spacing w:after="80"/>
              <w:ind w:left="447" w:hanging="447"/>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3345349D" wp14:editId="010043AE">
                      <wp:extent cx="90805" cy="95250"/>
                      <wp:effectExtent l="0" t="0" r="23495" b="19050"/>
                      <wp:docPr id="508" name="Rectangle 458"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6BDCF271" id="Rectangle 458"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" filled="f">
                      <w10:wrap anchorx="page"/>
                      <w10:anchorlock/>
                    </v:rect>
                  </w:pict>
                </mc:Fallback>
              </mc:AlternateContent>
            </w:r>
            <w:r w:rsidR="007F10C0" w:rsidRPr="002D1455">
              <w:rPr>
                <w:rFonts w:ascii="David" w:hAnsi="David"/>
                <w:sz w:val="20"/>
                <w:szCs w:val="20"/>
                <w:rtl/>
              </w:rPr>
              <w:tab/>
            </w:r>
            <w:r w:rsidR="007F10C0" w:rsidRPr="002D1455">
              <w:rPr>
                <w:rFonts w:ascii="David" w:hAnsi="David" w:hint="cs"/>
                <w:sz w:val="20"/>
                <w:szCs w:val="20"/>
                <w:rtl/>
                <w:lang w:eastAsia="en-US"/>
              </w:rPr>
              <w:t>שירותי סריקה</w:t>
            </w:r>
          </w:p>
          <w:p w14:paraId="34ED2A34" w14:textId="77777777" w:rsidR="007F10C0" w:rsidRPr="002D1455" w:rsidRDefault="00170EEF" w:rsidP="007F10C0">
            <w:pPr>
              <w:widowControl w:val="0"/>
              <w:overflowPunct/>
              <w:autoSpaceDE/>
              <w:autoSpaceDN/>
              <w:adjustRightInd/>
              <w:spacing w:after="80"/>
              <w:ind w:left="447" w:hanging="447"/>
              <w:jc w:val="left"/>
              <w:textAlignment w:val="auto"/>
              <w:rPr>
                <w:rFonts w:ascii="David" w:hAnsi="David"/>
                <w:sz w:val="20"/>
                <w:szCs w:val="20"/>
                <w:rtl/>
              </w:rPr>
            </w:pPr>
            <w:r w:rsidRPr="002D1455">
              <w:rPr>
                <w:rFonts w:ascii="David" w:hAnsi="David"/>
                <w:noProof/>
                <w:sz w:val="20"/>
                <w:szCs w:val="20"/>
                <w:lang w:eastAsia="en-US"/>
              </w:rPr>
              <mc:AlternateContent>
                <mc:Choice Requires="wps">
                  <w:drawing>
                    <wp:inline distT="0" distB="0" distL="0" distR="0" wp14:anchorId="0231191F" wp14:editId="309D6280">
                      <wp:extent cx="90805" cy="95250"/>
                      <wp:effectExtent l="0" t="0" r="23495" b="19050"/>
                      <wp:docPr id="507" name="Rectangle 467"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08AE330C" id="Rectangle 467"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" filled="f">
                      <w10:wrap anchorx="page"/>
                      <w10:anchorlock/>
                    </v:rect>
                  </w:pict>
                </mc:Fallback>
              </mc:AlternateContent>
            </w:r>
            <w:r w:rsidR="007F10C0" w:rsidRPr="002D1455">
              <w:rPr>
                <w:rFonts w:ascii="David" w:hAnsi="David"/>
                <w:sz w:val="20"/>
                <w:szCs w:val="20"/>
                <w:rtl/>
              </w:rPr>
              <w:tab/>
            </w:r>
            <w:r w:rsidR="007F10C0" w:rsidRPr="002D1455">
              <w:rPr>
                <w:rFonts w:ascii="David" w:hAnsi="David" w:hint="cs"/>
                <w:sz w:val="20"/>
                <w:szCs w:val="20"/>
                <w:rtl/>
              </w:rPr>
              <w:t>שירותי מיון</w:t>
            </w:r>
          </w:p>
        </w:tc>
        <w:tc>
          <w:tcPr>
            <w:tcW w:w="354" w:type="pct"/>
            <w:shd w:val="clear" w:color="auto" w:fill="auto"/>
          </w:tcPr>
          <w:p w14:paraId="0978DE7E"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54" w:type="pct"/>
            <w:shd w:val="clear" w:color="auto" w:fill="auto"/>
          </w:tcPr>
          <w:p w14:paraId="7CFC33D4"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54" w:type="pct"/>
            <w:shd w:val="clear" w:color="auto" w:fill="auto"/>
          </w:tcPr>
          <w:p w14:paraId="725D44B9"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r>
    </w:tbl>
    <w:p w14:paraId="64A43FB8" w14:textId="77777777" w:rsidR="007E4F8E" w:rsidRDefault="007E4F8E" w:rsidP="007E4F8E">
      <w:pPr>
        <w:widowControl w:val="0"/>
        <w:overflowPunct/>
        <w:autoSpaceDE/>
        <w:autoSpaceDN/>
        <w:adjustRightInd/>
        <w:spacing w:afterLines="160" w:after="384" w:line="280" w:lineRule="atLeast"/>
        <w:ind w:left="792"/>
        <w:textAlignment w:val="auto"/>
        <w:rPr>
          <w:rFonts w:ascii="David" w:hAnsi="David"/>
          <w:rtl/>
        </w:rPr>
        <w:sectPr w:rsidR="007E4F8E" w:rsidSect="00A46CE7">
          <w:endnotePr>
            <w:numFmt w:val="lowerLetter"/>
          </w:endnotePr>
          <w:pgSz w:w="16840" w:h="11907" w:orient="landscape"/>
          <w:pgMar w:top="1080" w:right="965" w:bottom="1800" w:left="2434" w:header="720" w:footer="720" w:gutter="0"/>
          <w:cols w:space="720"/>
          <w:bidi/>
          <w:rtlGutter/>
        </w:sectPr>
      </w:pPr>
    </w:p>
    <w:p w14:paraId="0C2D6E42" w14:textId="77777777" w:rsidR="007E4F8E" w:rsidRPr="00ED6F49" w:rsidRDefault="007E4F8E" w:rsidP="007E4F8E">
      <w:pPr>
        <w:widowControl w:val="0"/>
        <w:overflowPunct/>
        <w:autoSpaceDE/>
        <w:autoSpaceDN/>
        <w:spacing w:afterLines="160" w:after="384" w:line="280" w:lineRule="atLeast"/>
        <w:rPr>
          <w:rFonts w:ascii="David" w:hAnsi="David"/>
          <w:b/>
          <w:bCs/>
          <w:rtl/>
          <w:lang w:eastAsia="en-US"/>
        </w:rPr>
      </w:pPr>
      <w:r w:rsidRPr="00ED6F49">
        <w:rPr>
          <w:rFonts w:ascii="David" w:hAnsi="David" w:hint="cs"/>
          <w:b/>
          <w:bCs/>
          <w:rtl/>
          <w:lang w:eastAsia="en-US"/>
        </w:rPr>
        <w:lastRenderedPageBreak/>
        <w:t>במידה</w:t>
      </w:r>
      <w:r w:rsidRPr="00ED6F49">
        <w:rPr>
          <w:rFonts w:ascii="David" w:hAnsi="David"/>
          <w:b/>
          <w:bCs/>
          <w:lang w:eastAsia="en-US"/>
        </w:rPr>
        <w:t xml:space="preserve"> </w:t>
      </w:r>
      <w:r w:rsidRPr="00ED6F49">
        <w:rPr>
          <w:rFonts w:ascii="David" w:hAnsi="David" w:hint="cs"/>
          <w:b/>
          <w:bCs/>
          <w:rtl/>
          <w:lang w:eastAsia="en-US"/>
        </w:rPr>
        <w:t>ולא</w:t>
      </w:r>
      <w:r w:rsidRPr="00ED6F49">
        <w:rPr>
          <w:rFonts w:ascii="David" w:hAnsi="David"/>
          <w:b/>
          <w:bCs/>
          <w:lang w:eastAsia="en-US"/>
        </w:rPr>
        <w:t xml:space="preserve"> </w:t>
      </w:r>
      <w:r w:rsidRPr="00ED6F49">
        <w:rPr>
          <w:rFonts w:ascii="David" w:hAnsi="David" w:hint="cs"/>
          <w:b/>
          <w:bCs/>
          <w:rtl/>
          <w:lang w:eastAsia="en-US"/>
        </w:rPr>
        <w:t>יצוינו</w:t>
      </w:r>
      <w:r w:rsidRPr="00ED6F49">
        <w:rPr>
          <w:rFonts w:ascii="David" w:hAnsi="David"/>
          <w:b/>
          <w:bCs/>
          <w:lang w:eastAsia="en-US"/>
        </w:rPr>
        <w:t xml:space="preserve"> </w:t>
      </w:r>
      <w:r w:rsidRPr="00ED6F49">
        <w:rPr>
          <w:rFonts w:ascii="David" w:hAnsi="David" w:hint="cs"/>
          <w:b/>
          <w:bCs/>
          <w:rtl/>
          <w:lang w:eastAsia="en-US"/>
        </w:rPr>
        <w:t>החודשים</w:t>
      </w:r>
      <w:r w:rsidRPr="00ED6F49">
        <w:rPr>
          <w:rFonts w:ascii="David" w:hAnsi="David"/>
          <w:b/>
          <w:bCs/>
          <w:lang w:eastAsia="en-US"/>
        </w:rPr>
        <w:t xml:space="preserve"> </w:t>
      </w:r>
      <w:r w:rsidRPr="00ED6F49">
        <w:rPr>
          <w:rFonts w:ascii="David" w:hAnsi="David" w:hint="cs"/>
          <w:b/>
          <w:bCs/>
          <w:rtl/>
          <w:lang w:eastAsia="en-US"/>
        </w:rPr>
        <w:t>בעמודת "מועדי אספקת השירותים", ימנה</w:t>
      </w:r>
      <w:r w:rsidRPr="00ED6F49">
        <w:rPr>
          <w:rFonts w:ascii="David" w:hAnsi="David"/>
          <w:b/>
          <w:bCs/>
          <w:lang w:eastAsia="en-US"/>
        </w:rPr>
        <w:t xml:space="preserve"> </w:t>
      </w:r>
      <w:r w:rsidRPr="00ED6F49">
        <w:rPr>
          <w:rFonts w:ascii="David" w:hAnsi="David" w:hint="cs"/>
          <w:b/>
          <w:bCs/>
          <w:rtl/>
          <w:lang w:eastAsia="en-US"/>
        </w:rPr>
        <w:t>הניסיון</w:t>
      </w:r>
      <w:r w:rsidRPr="00ED6F49">
        <w:rPr>
          <w:rFonts w:ascii="David" w:hAnsi="David"/>
          <w:b/>
          <w:bCs/>
          <w:lang w:eastAsia="en-US"/>
        </w:rPr>
        <w:t xml:space="preserve"> </w:t>
      </w:r>
      <w:r w:rsidRPr="00ED6F49">
        <w:rPr>
          <w:rFonts w:ascii="David" w:hAnsi="David" w:hint="cs"/>
          <w:b/>
          <w:bCs/>
          <w:rtl/>
          <w:lang w:eastAsia="en-US"/>
        </w:rPr>
        <w:t>מחודש</w:t>
      </w:r>
      <w:r w:rsidRPr="00ED6F49">
        <w:rPr>
          <w:rFonts w:ascii="David" w:hAnsi="David"/>
          <w:b/>
          <w:bCs/>
          <w:lang w:eastAsia="en-US"/>
        </w:rPr>
        <w:t xml:space="preserve"> </w:t>
      </w:r>
      <w:r w:rsidRPr="00ED6F49">
        <w:rPr>
          <w:rFonts w:ascii="David" w:hAnsi="David" w:hint="cs"/>
          <w:b/>
          <w:bCs/>
          <w:rtl/>
          <w:lang w:eastAsia="en-US"/>
        </w:rPr>
        <w:t>דצמבר</w:t>
      </w:r>
      <w:r w:rsidRPr="00ED6F49">
        <w:rPr>
          <w:rFonts w:ascii="David" w:hAnsi="David"/>
          <w:b/>
          <w:bCs/>
          <w:lang w:eastAsia="en-US"/>
        </w:rPr>
        <w:t xml:space="preserve"> </w:t>
      </w:r>
      <w:r w:rsidRPr="00ED6F49">
        <w:rPr>
          <w:rFonts w:ascii="David" w:hAnsi="David" w:hint="cs"/>
          <w:b/>
          <w:bCs/>
          <w:rtl/>
          <w:lang w:eastAsia="en-US"/>
        </w:rPr>
        <w:t>בשנת</w:t>
      </w:r>
      <w:r w:rsidRPr="00ED6F49">
        <w:rPr>
          <w:rFonts w:ascii="David" w:hAnsi="David"/>
          <w:b/>
          <w:bCs/>
          <w:lang w:eastAsia="en-US"/>
        </w:rPr>
        <w:t xml:space="preserve"> </w:t>
      </w:r>
      <w:r w:rsidRPr="00ED6F49">
        <w:rPr>
          <w:rFonts w:ascii="David" w:hAnsi="David" w:hint="cs"/>
          <w:b/>
          <w:bCs/>
          <w:rtl/>
          <w:lang w:eastAsia="en-US"/>
        </w:rPr>
        <w:t>תחילת מתן</w:t>
      </w:r>
      <w:r w:rsidRPr="00ED6F49">
        <w:rPr>
          <w:rFonts w:ascii="David" w:hAnsi="David"/>
          <w:b/>
          <w:bCs/>
          <w:lang w:eastAsia="en-US"/>
        </w:rPr>
        <w:t xml:space="preserve"> </w:t>
      </w:r>
      <w:r w:rsidRPr="00ED6F49">
        <w:rPr>
          <w:rFonts w:ascii="David" w:hAnsi="David" w:hint="cs"/>
          <w:b/>
          <w:bCs/>
          <w:rtl/>
          <w:lang w:eastAsia="en-US"/>
        </w:rPr>
        <w:t>השירות</w:t>
      </w:r>
      <w:r w:rsidRPr="00ED6F49">
        <w:rPr>
          <w:rFonts w:ascii="David" w:hAnsi="David"/>
          <w:b/>
          <w:bCs/>
          <w:lang w:eastAsia="en-US"/>
        </w:rPr>
        <w:t xml:space="preserve"> </w:t>
      </w:r>
      <w:r w:rsidRPr="00ED6F49">
        <w:rPr>
          <w:rFonts w:ascii="David" w:hAnsi="David" w:hint="cs"/>
          <w:b/>
          <w:bCs/>
          <w:rtl/>
          <w:lang w:eastAsia="en-US"/>
        </w:rPr>
        <w:t>עד</w:t>
      </w:r>
      <w:r w:rsidRPr="00ED6F49">
        <w:rPr>
          <w:rFonts w:ascii="David" w:hAnsi="David"/>
          <w:b/>
          <w:bCs/>
          <w:lang w:eastAsia="en-US"/>
        </w:rPr>
        <w:t xml:space="preserve"> </w:t>
      </w:r>
      <w:r w:rsidRPr="00ED6F49">
        <w:rPr>
          <w:rFonts w:ascii="David" w:hAnsi="David" w:hint="cs"/>
          <w:b/>
          <w:bCs/>
          <w:rtl/>
          <w:lang w:eastAsia="en-US"/>
        </w:rPr>
        <w:t>חודש</w:t>
      </w:r>
      <w:r w:rsidRPr="00ED6F49">
        <w:rPr>
          <w:rFonts w:ascii="David" w:hAnsi="David"/>
          <w:b/>
          <w:bCs/>
          <w:lang w:eastAsia="en-US"/>
        </w:rPr>
        <w:t xml:space="preserve"> </w:t>
      </w:r>
      <w:r w:rsidRPr="00ED6F49">
        <w:rPr>
          <w:rFonts w:ascii="David" w:hAnsi="David" w:hint="cs"/>
          <w:b/>
          <w:bCs/>
          <w:rtl/>
          <w:lang w:eastAsia="en-US"/>
        </w:rPr>
        <w:t>ינואר</w:t>
      </w:r>
      <w:r w:rsidRPr="00ED6F49">
        <w:rPr>
          <w:rFonts w:ascii="David" w:hAnsi="David"/>
          <w:b/>
          <w:bCs/>
          <w:lang w:eastAsia="en-US"/>
        </w:rPr>
        <w:t xml:space="preserve"> </w:t>
      </w:r>
      <w:r w:rsidRPr="00ED6F49">
        <w:rPr>
          <w:rFonts w:ascii="David" w:hAnsi="David" w:hint="cs"/>
          <w:b/>
          <w:bCs/>
          <w:rtl/>
          <w:lang w:eastAsia="en-US"/>
        </w:rPr>
        <w:t>בשנת</w:t>
      </w:r>
      <w:r w:rsidRPr="00ED6F49">
        <w:rPr>
          <w:rFonts w:ascii="David" w:hAnsi="David"/>
          <w:b/>
          <w:bCs/>
          <w:lang w:eastAsia="en-US"/>
        </w:rPr>
        <w:t xml:space="preserve"> </w:t>
      </w:r>
      <w:r w:rsidRPr="00ED6F49">
        <w:rPr>
          <w:rFonts w:ascii="David" w:hAnsi="David" w:hint="cs"/>
          <w:b/>
          <w:bCs/>
          <w:rtl/>
          <w:lang w:eastAsia="en-US"/>
        </w:rPr>
        <w:t>סיום</w:t>
      </w:r>
      <w:r w:rsidRPr="00ED6F49">
        <w:rPr>
          <w:rFonts w:ascii="David" w:hAnsi="David"/>
          <w:b/>
          <w:bCs/>
          <w:lang w:eastAsia="en-US"/>
        </w:rPr>
        <w:t xml:space="preserve"> </w:t>
      </w:r>
      <w:r w:rsidRPr="00ED6F49">
        <w:rPr>
          <w:rFonts w:ascii="David" w:hAnsi="David" w:hint="cs"/>
          <w:b/>
          <w:bCs/>
          <w:rtl/>
          <w:lang w:eastAsia="en-US"/>
        </w:rPr>
        <w:t>השרות.</w:t>
      </w:r>
    </w:p>
    <w:p w14:paraId="45EB897B" w14:textId="77777777" w:rsidR="00C116BB" w:rsidRPr="005B7DAD" w:rsidRDefault="00C116BB" w:rsidP="00C116BB">
      <w:pPr>
        <w:widowControl w:val="0"/>
        <w:ind w:left="720"/>
        <w:rPr>
          <w:rFonts w:ascii="David" w:hAnsi="David"/>
          <w:b/>
          <w:bCs/>
          <w:u w:val="single"/>
          <w:rtl/>
        </w:rPr>
      </w:pPr>
      <w:r w:rsidRPr="005B7DAD">
        <w:rPr>
          <w:rFonts w:ascii="David" w:hAnsi="David" w:hint="cs"/>
          <w:b/>
          <w:bCs/>
          <w:u w:val="single"/>
          <w:rtl/>
        </w:rPr>
        <w:t>ניתן להוסיף שורות לטבלה במידת הצורך.</w:t>
      </w:r>
    </w:p>
    <w:p w14:paraId="780613AA" w14:textId="77777777" w:rsidR="00ED6F49" w:rsidRPr="00ED6F49" w:rsidRDefault="00ED6F49" w:rsidP="006513FB">
      <w:pPr>
        <w:overflowPunct/>
        <w:autoSpaceDE/>
        <w:autoSpaceDN/>
        <w:adjustRightInd/>
        <w:spacing w:afterLines="160" w:after="384" w:line="280" w:lineRule="atLeast"/>
        <w:ind w:left="1737" w:firstLine="360"/>
        <w:textAlignment w:val="auto"/>
        <w:rPr>
          <w:rFonts w:ascii="David" w:hAnsi="David"/>
          <w:b/>
          <w:bCs/>
          <w:rtl/>
        </w:rPr>
      </w:pPr>
      <w:r w:rsidRPr="00ED6F49">
        <w:rPr>
          <w:rFonts w:ascii="David" w:hAnsi="David"/>
          <w:b/>
          <w:bCs/>
          <w:rtl/>
        </w:rPr>
        <w:t>הנני מצהיר כי הפרטים שמסרתי הינם נכונים.</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80" w:firstRow="0" w:lastRow="0" w:firstColumn="1" w:lastColumn="0" w:noHBand="0" w:noVBand="0"/>
        <w:tblCaption w:val="DHR00"/>
        <w:tblDescription w:val="Layout Table"/>
      </w:tblPr>
      <w:tblGrid>
        <w:gridCol w:w="1697"/>
        <w:gridCol w:w="3156"/>
        <w:gridCol w:w="2814"/>
      </w:tblGrid>
      <w:tr w:rsidR="00ED6F49" w:rsidRPr="00ED6F49" w14:paraId="2FFB3F5B" w14:textId="77777777" w:rsidTr="00271558">
        <w:trPr>
          <w:cantSplit/>
          <w:trHeight w:val="510"/>
          <w:jc w:val="center"/>
        </w:trPr>
        <w:tc>
          <w:tcPr>
            <w:tcW w:w="1107" w:type="pct"/>
            <w:shd w:val="pct5" w:color="auto" w:fill="auto"/>
          </w:tcPr>
          <w:p w14:paraId="1C2D54C0"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r w:rsidRPr="00ED6F49">
              <w:rPr>
                <w:rFonts w:ascii="David" w:hAnsi="David"/>
                <w:rtl/>
                <w:lang w:eastAsia="en-US"/>
              </w:rPr>
              <w:t>תאריך</w:t>
            </w:r>
          </w:p>
        </w:tc>
        <w:tc>
          <w:tcPr>
            <w:tcW w:w="2058" w:type="pct"/>
            <w:shd w:val="pct5" w:color="auto" w:fill="auto"/>
          </w:tcPr>
          <w:p w14:paraId="1219041F"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r w:rsidRPr="00ED6F49">
              <w:rPr>
                <w:rFonts w:ascii="David" w:hAnsi="David"/>
                <w:rtl/>
                <w:lang w:eastAsia="en-US"/>
              </w:rPr>
              <w:t>שם החותם בשם המציע</w:t>
            </w:r>
          </w:p>
        </w:tc>
        <w:tc>
          <w:tcPr>
            <w:tcW w:w="1836" w:type="pct"/>
            <w:shd w:val="pct5" w:color="auto" w:fill="auto"/>
          </w:tcPr>
          <w:p w14:paraId="64BFDFD8"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r w:rsidRPr="00ED6F49">
              <w:rPr>
                <w:rFonts w:ascii="David" w:hAnsi="David"/>
                <w:rtl/>
                <w:lang w:eastAsia="en-US"/>
              </w:rPr>
              <w:t xml:space="preserve">חתימת המציע וחותמת </w:t>
            </w:r>
          </w:p>
        </w:tc>
      </w:tr>
      <w:tr w:rsidR="007F10C0" w:rsidRPr="00ED6F49" w14:paraId="4099F11F" w14:textId="77777777" w:rsidTr="00271558">
        <w:trPr>
          <w:cantSplit/>
          <w:trHeight w:val="510"/>
          <w:jc w:val="center"/>
        </w:trPr>
        <w:tc>
          <w:tcPr>
            <w:tcW w:w="1107" w:type="pct"/>
            <w:shd w:val="clear" w:color="auto" w:fill="auto"/>
          </w:tcPr>
          <w:p w14:paraId="54BA5063" w14:textId="77777777" w:rsidR="007F10C0" w:rsidRPr="00ED6F49" w:rsidRDefault="007F10C0" w:rsidP="006513FB">
            <w:pPr>
              <w:overflowPunct/>
              <w:autoSpaceDE/>
              <w:autoSpaceDN/>
              <w:adjustRightInd/>
              <w:spacing w:afterLines="160" w:after="384" w:line="280" w:lineRule="atLeast"/>
              <w:textAlignment w:val="auto"/>
              <w:rPr>
                <w:rFonts w:ascii="David" w:hAnsi="David"/>
                <w:rtl/>
                <w:lang w:eastAsia="en-US"/>
              </w:rPr>
            </w:pPr>
          </w:p>
        </w:tc>
        <w:tc>
          <w:tcPr>
            <w:tcW w:w="2058" w:type="pct"/>
            <w:shd w:val="clear" w:color="auto" w:fill="auto"/>
          </w:tcPr>
          <w:p w14:paraId="0AAAC700" w14:textId="77777777" w:rsidR="007F10C0" w:rsidRPr="00ED6F49" w:rsidRDefault="007F10C0" w:rsidP="006513FB">
            <w:pPr>
              <w:overflowPunct/>
              <w:autoSpaceDE/>
              <w:autoSpaceDN/>
              <w:adjustRightInd/>
              <w:spacing w:afterLines="160" w:after="384" w:line="280" w:lineRule="atLeast"/>
              <w:textAlignment w:val="auto"/>
              <w:rPr>
                <w:rFonts w:ascii="David" w:hAnsi="David"/>
                <w:rtl/>
                <w:lang w:eastAsia="en-US"/>
              </w:rPr>
            </w:pPr>
          </w:p>
        </w:tc>
        <w:tc>
          <w:tcPr>
            <w:tcW w:w="1836" w:type="pct"/>
            <w:shd w:val="clear" w:color="auto" w:fill="auto"/>
          </w:tcPr>
          <w:p w14:paraId="54A10717" w14:textId="77777777" w:rsidR="007F10C0" w:rsidRPr="00ED6F49" w:rsidRDefault="007F10C0" w:rsidP="006513FB">
            <w:pPr>
              <w:overflowPunct/>
              <w:autoSpaceDE/>
              <w:autoSpaceDN/>
              <w:adjustRightInd/>
              <w:spacing w:afterLines="160" w:after="384" w:line="280" w:lineRule="atLeast"/>
              <w:textAlignment w:val="auto"/>
              <w:rPr>
                <w:rFonts w:ascii="David" w:hAnsi="David"/>
                <w:rtl/>
                <w:lang w:eastAsia="en-US"/>
              </w:rPr>
            </w:pPr>
          </w:p>
        </w:tc>
      </w:tr>
    </w:tbl>
    <w:p w14:paraId="6CC3FE16" w14:textId="77777777" w:rsidR="00ED6F49" w:rsidRPr="00ED6F49" w:rsidRDefault="00ED6F49" w:rsidP="00C443F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600" w:after="480" w:line="280" w:lineRule="atLeast"/>
        <w:ind w:left="22"/>
        <w:jc w:val="center"/>
        <w:textAlignment w:val="auto"/>
        <w:rPr>
          <w:rFonts w:ascii="David" w:hAnsi="David"/>
          <w:b/>
          <w:bCs/>
          <w:u w:val="single"/>
          <w:rtl/>
        </w:rPr>
      </w:pPr>
      <w:r w:rsidRPr="00ED6F49">
        <w:rPr>
          <w:rFonts w:ascii="David" w:hAnsi="David"/>
          <w:b/>
          <w:bCs/>
          <w:u w:val="single"/>
          <w:rtl/>
        </w:rPr>
        <w:t>אישור עורך הדין</w:t>
      </w:r>
    </w:p>
    <w:p w14:paraId="35F78B4D" w14:textId="77777777" w:rsidR="00ED6F49" w:rsidRPr="00ED6F49" w:rsidRDefault="00ED6F49" w:rsidP="007F10C0">
      <w:pPr>
        <w:overflowPunct/>
        <w:autoSpaceDE/>
        <w:autoSpaceDN/>
        <w:adjustRightInd/>
        <w:spacing w:afterLines="160" w:after="384" w:line="480" w:lineRule="auto"/>
        <w:ind w:left="22" w:right="-1080"/>
        <w:textAlignment w:val="auto"/>
        <w:rPr>
          <w:rFonts w:ascii="David" w:hAnsi="David"/>
          <w:rtl/>
        </w:rPr>
      </w:pPr>
      <w:r w:rsidRPr="00ED6F49">
        <w:rPr>
          <w:rFonts w:ascii="David" w:hAnsi="David"/>
          <w:rtl/>
        </w:rPr>
        <w:t xml:space="preserve">אני </w:t>
      </w:r>
      <w:r w:rsidR="003838B5">
        <w:rPr>
          <w:rFonts w:ascii="David" w:hAnsi="David"/>
          <w:rtl/>
        </w:rPr>
        <w:t>החתום מטה</w:t>
      </w:r>
      <w:r w:rsidRPr="00ED6F49">
        <w:rPr>
          <w:rFonts w:ascii="David" w:hAnsi="David"/>
          <w:rtl/>
        </w:rPr>
        <w:t xml:space="preserve"> </w:t>
      </w:r>
      <w:r w:rsidR="00170EEF">
        <w:rPr>
          <w:rFonts w:ascii="Arial" w:hAnsi="Arial"/>
          <w:noProof/>
          <w:lang w:eastAsia="en-US"/>
        </w:rPr>
        <mc:AlternateContent>
          <mc:Choice Requires="wps">
            <w:drawing>
              <wp:inline distT="0" distB="0" distL="0" distR="0" wp14:anchorId="20D89C3B" wp14:editId="30EE58D1">
                <wp:extent cx="1296035" cy="635"/>
                <wp:effectExtent l="12065" t="11430" r="6350" b="7620"/>
                <wp:docPr id="506" name="Shape-1-4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960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3811307" id="Shape-1-41" o:spid="_x0000_s1026" type="#_x0000_t32" alt="מקום למיליו תשובה" style="width:102.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">
                <w10:wrap anchorx="page"/>
                <w10:anchorlock/>
              </v:shape>
            </w:pict>
          </mc:Fallback>
        </mc:AlternateContent>
      </w:r>
      <w:r w:rsidRPr="00ED6F49">
        <w:rPr>
          <w:rFonts w:ascii="David" w:hAnsi="David"/>
          <w:rtl/>
        </w:rPr>
        <w:t xml:space="preserve">, עו"ד מאשר/ת כי ביום </w:t>
      </w:r>
      <w:r w:rsidR="00170EEF">
        <w:rPr>
          <w:rFonts w:ascii="Arial" w:hAnsi="Arial"/>
          <w:noProof/>
          <w:lang w:eastAsia="en-US"/>
        </w:rPr>
        <mc:AlternateContent>
          <mc:Choice Requires="wps">
            <w:drawing>
              <wp:inline distT="0" distB="0" distL="0" distR="0" wp14:anchorId="42D20FCC" wp14:editId="0FB4DA58">
                <wp:extent cx="720090" cy="635"/>
                <wp:effectExtent l="6350" t="11430" r="6985" b="7620"/>
                <wp:docPr id="505" name="Shape-1-4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3857FC6" id="Shape-1-42"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">
                <w10:wrap anchorx="page"/>
                <w10:anchorlock/>
              </v:shape>
            </w:pict>
          </mc:Fallback>
        </mc:AlternateContent>
      </w:r>
      <w:r w:rsidRPr="00ED6F49">
        <w:rPr>
          <w:rFonts w:ascii="David" w:hAnsi="David"/>
          <w:rtl/>
        </w:rPr>
        <w:t xml:space="preserve"> הופיע/ה בפני במשרדי אשר ברחוב </w:t>
      </w:r>
      <w:r w:rsidR="00170EEF">
        <w:rPr>
          <w:rFonts w:ascii="Arial" w:hAnsi="Arial"/>
          <w:noProof/>
          <w:lang w:eastAsia="en-US"/>
        </w:rPr>
        <mc:AlternateContent>
          <mc:Choice Requires="wps">
            <w:drawing>
              <wp:inline distT="0" distB="0" distL="0" distR="0" wp14:anchorId="282919DE" wp14:editId="4BD22075">
                <wp:extent cx="2736215" cy="635"/>
                <wp:effectExtent l="5715" t="6985" r="10795" b="12065"/>
                <wp:docPr id="504" name="Shape-1-4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7362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F747CE6" id="Shape-1-43" o:spid="_x0000_s1026" type="#_x0000_t32" alt="מקום למיליו תשובה" style="width:215.4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">
                <w10:wrap anchorx="page"/>
                <w10:anchorlock/>
              </v:shape>
            </w:pict>
          </mc:Fallback>
        </mc:AlternateContent>
      </w:r>
      <w:r w:rsidRPr="00ED6F49">
        <w:rPr>
          <w:rFonts w:ascii="David" w:hAnsi="David"/>
          <w:rtl/>
        </w:rPr>
        <w:t xml:space="preserve"> בישוב/עיר </w:t>
      </w:r>
      <w:r w:rsidR="00170EEF">
        <w:rPr>
          <w:rFonts w:ascii="Arial" w:hAnsi="Arial"/>
          <w:noProof/>
          <w:lang w:eastAsia="en-US"/>
        </w:rPr>
        <mc:AlternateContent>
          <mc:Choice Requires="wps">
            <w:drawing>
              <wp:inline distT="0" distB="0" distL="0" distR="0" wp14:anchorId="5733F4EE" wp14:editId="7F4832C9">
                <wp:extent cx="1440180" cy="635"/>
                <wp:effectExtent l="7620" t="6985" r="9525" b="12065"/>
                <wp:docPr id="503" name="Shape-1-4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09CA11E" id="Shape-1-4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yC2eilQCAABvBAAADgAAAAAAAAAAAAAAAAAuAgAAZHJzL2Uyb0RvYy54bWxQSwECLQAUAAYACAAA&#10;ACEAZOsfNtcAAAACAQAADwAAAAAAAAAAAAAAAACuBAAAZHJzL2Rvd25yZXYueG1sUEsFBgAAAAAE&#10;AAQA8wAAALIFAAAAAA==&#10;">
                <w10:wrap anchorx="page"/>
                <w10:anchorlock/>
              </v:shape>
            </w:pict>
          </mc:Fallback>
        </mc:AlternateContent>
      </w:r>
      <w:r w:rsidRPr="00ED6F49">
        <w:rPr>
          <w:rFonts w:ascii="David" w:hAnsi="David"/>
          <w:rtl/>
        </w:rPr>
        <w:t xml:space="preserve"> מר/גב' </w:t>
      </w:r>
      <w:r w:rsidR="00170EEF">
        <w:rPr>
          <w:rFonts w:ascii="Arial" w:hAnsi="Arial"/>
          <w:noProof/>
          <w:lang w:eastAsia="en-US"/>
        </w:rPr>
        <mc:AlternateContent>
          <mc:Choice Requires="wps">
            <w:drawing>
              <wp:inline distT="0" distB="0" distL="0" distR="0" wp14:anchorId="0FD1518B" wp14:editId="6C31F32C">
                <wp:extent cx="1440180" cy="635"/>
                <wp:effectExtent l="13335" t="11430" r="13335" b="7620"/>
                <wp:docPr id="502" name="Shape-1-4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95CD018" id="Shape-1-45"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bEYM5FQCAABvBAAADgAAAAAAAAAAAAAAAAAuAgAAZHJzL2Uyb0RvYy54bWxQSwECLQAUAAYACAAA&#10;ACEAZOsfNtcAAAACAQAADwAAAAAAAAAAAAAAAACuBAAAZHJzL2Rvd25yZXYueG1sUEsFBgAAAAAE&#10;AAQA8wAAALIFAAAAAA==&#10;">
                <w10:wrap anchorx="page"/>
                <w10:anchorlock/>
              </v:shape>
            </w:pict>
          </mc:Fallback>
        </mc:AlternateContent>
      </w:r>
      <w:r w:rsidRPr="00ED6F49">
        <w:rPr>
          <w:rFonts w:ascii="David" w:hAnsi="David"/>
          <w:rtl/>
        </w:rPr>
        <w:t xml:space="preserve"> שזיהה/תה עצמו/ה על ידי ת.ז. </w:t>
      </w:r>
      <w:r w:rsidR="00170EEF">
        <w:rPr>
          <w:rFonts w:ascii="Arial" w:hAnsi="Arial"/>
          <w:noProof/>
          <w:lang w:eastAsia="en-US"/>
        </w:rPr>
        <mc:AlternateContent>
          <mc:Choice Requires="wps">
            <w:drawing>
              <wp:inline distT="0" distB="0" distL="0" distR="0" wp14:anchorId="534AC93B" wp14:editId="7716CC26">
                <wp:extent cx="1440180" cy="635"/>
                <wp:effectExtent l="6985" t="11430" r="10160" b="7620"/>
                <wp:docPr id="501" name="Shape-1-4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FAF9FEE" id="Shape-1-46"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gPq6V1QCAABvBAAADgAAAAAAAAAAAAAAAAAuAgAAZHJzL2Uyb0RvYy54bWxQSwECLQAUAAYACAAA&#10;ACEAZOsfNtcAAAACAQAADwAAAAAAAAAAAAAAAACuBAAAZHJzL2Rvd25yZXYueG1sUEsFBgAAAAAE&#10;AAQA8wAAALIFAAAAAA==&#10;">
                <w10:wrap anchorx="page"/>
                <w10:anchorlock/>
              </v:shape>
            </w:pict>
          </mc:Fallback>
        </mc:AlternateContent>
      </w:r>
      <w:r w:rsidRPr="00ED6F49">
        <w:rPr>
          <w:rFonts w:ascii="David" w:hAnsi="David"/>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4A7E5CE" w14:textId="77777777" w:rsidR="00ED6F49" w:rsidRPr="00ED6F49" w:rsidRDefault="00ED6F49" w:rsidP="007F10C0">
      <w:pPr>
        <w:overflowPunct/>
        <w:autoSpaceDE/>
        <w:autoSpaceDN/>
        <w:adjustRightInd/>
        <w:spacing w:afterLines="160" w:after="384" w:line="280" w:lineRule="atLeast"/>
        <w:ind w:left="22" w:right="-1418"/>
        <w:jc w:val="left"/>
        <w:textAlignment w:val="auto"/>
        <w:rPr>
          <w:rFonts w:ascii="David" w:hAnsi="David"/>
          <w:rtl/>
        </w:rPr>
      </w:pPr>
      <w:r w:rsidRPr="00ED6F49">
        <w:rPr>
          <w:rFonts w:ascii="David" w:hAnsi="David"/>
          <w:rtl/>
        </w:rPr>
        <w:t>תאריך</w:t>
      </w:r>
      <w:r w:rsidR="00170EEF">
        <w:rPr>
          <w:rFonts w:ascii="Arial" w:hAnsi="Arial"/>
          <w:noProof/>
          <w:lang w:eastAsia="en-US"/>
        </w:rPr>
        <mc:AlternateContent>
          <mc:Choice Requires="wps">
            <w:drawing>
              <wp:inline distT="0" distB="0" distL="0" distR="0" wp14:anchorId="40A2C757" wp14:editId="3FC6200F">
                <wp:extent cx="720090" cy="635"/>
                <wp:effectExtent l="8255" t="11430" r="5080" b="7620"/>
                <wp:docPr id="500" name="Shape-1-4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DFE07F7" id="Shape-1-47"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">
                <w10:wrap anchorx="page"/>
                <w10:anchorlock/>
              </v:shape>
            </w:pict>
          </mc:Fallback>
        </mc:AlternateContent>
      </w:r>
      <w:r w:rsidR="007F10C0">
        <w:rPr>
          <w:rFonts w:ascii="Arial" w:hAnsi="Arial" w:hint="cs"/>
          <w:rtl/>
        </w:rPr>
        <w:t xml:space="preserve"> </w:t>
      </w:r>
      <w:r w:rsidRPr="00ED6F49">
        <w:rPr>
          <w:rFonts w:ascii="David" w:hAnsi="David"/>
          <w:rtl/>
        </w:rPr>
        <w:t>מספר רישיון</w:t>
      </w:r>
      <w:r w:rsidR="007F10C0">
        <w:rPr>
          <w:rFonts w:ascii="David" w:hAnsi="David" w:hint="cs"/>
          <w:rtl/>
        </w:rPr>
        <w:t xml:space="preserve"> </w:t>
      </w:r>
      <w:r w:rsidR="00170EEF">
        <w:rPr>
          <w:rFonts w:ascii="Arial" w:hAnsi="Arial"/>
          <w:noProof/>
          <w:lang w:eastAsia="en-US"/>
        </w:rPr>
        <mc:AlternateContent>
          <mc:Choice Requires="wps">
            <w:drawing>
              <wp:inline distT="0" distB="0" distL="0" distR="0" wp14:anchorId="2EC8B5EB" wp14:editId="64F7C35F">
                <wp:extent cx="1259840" cy="635"/>
                <wp:effectExtent l="12065" t="11430" r="13970" b="7620"/>
                <wp:docPr id="499" name="Shape-1-4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9F506B0" id="Shape-1-48"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">
                <w10:wrap anchorx="page"/>
                <w10:anchorlock/>
              </v:shape>
            </w:pict>
          </mc:Fallback>
        </mc:AlternateContent>
      </w:r>
      <w:r w:rsidR="001809C6">
        <w:rPr>
          <w:rFonts w:ascii="David" w:hAnsi="David"/>
          <w:rtl/>
        </w:rPr>
        <w:t xml:space="preserve"> </w:t>
      </w:r>
      <w:r w:rsidRPr="00ED6F49">
        <w:rPr>
          <w:rFonts w:ascii="David" w:hAnsi="David"/>
          <w:rtl/>
        </w:rPr>
        <w:t>חתימה וחותמת</w:t>
      </w:r>
      <w:r w:rsidR="007F10C0">
        <w:rPr>
          <w:rFonts w:ascii="David" w:hAnsi="David" w:hint="cs"/>
          <w:rtl/>
        </w:rPr>
        <w:t xml:space="preserve"> </w:t>
      </w:r>
      <w:r w:rsidR="00170EEF">
        <w:rPr>
          <w:rFonts w:ascii="Arial" w:hAnsi="Arial"/>
          <w:noProof/>
          <w:lang w:eastAsia="en-US"/>
        </w:rPr>
        <mc:AlternateContent>
          <mc:Choice Requires="wps">
            <w:drawing>
              <wp:inline distT="0" distB="0" distL="0" distR="0" wp14:anchorId="100F0CE6" wp14:editId="2C6E90EC">
                <wp:extent cx="1475740" cy="635"/>
                <wp:effectExtent l="8890" t="11430" r="10795" b="7620"/>
                <wp:docPr id="498" name="Shape-1-4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757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A0E13C7" id="Shape-1-49" o:spid="_x0000_s1026" type="#_x0000_t32" alt="מקום למיליו תשובה" style="width:116.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">
                <w10:wrap anchorx="page"/>
                <w10:anchorlock/>
              </v:shape>
            </w:pict>
          </mc:Fallback>
        </mc:AlternateContent>
      </w:r>
    </w:p>
    <w:p w14:paraId="6828120F" w14:textId="77777777" w:rsidR="00ED6F49" w:rsidRPr="00ED6F49" w:rsidRDefault="00ED6F49" w:rsidP="007F10C0">
      <w:pPr>
        <w:widowControl w:val="0"/>
        <w:overflowPunct/>
        <w:autoSpaceDE/>
        <w:autoSpaceDN/>
        <w:spacing w:afterLines="160" w:after="384" w:line="280" w:lineRule="atLeast"/>
        <w:ind w:left="22"/>
        <w:rPr>
          <w:rFonts w:ascii="David" w:eastAsia="David" w:hAnsi="David"/>
          <w:rtl/>
          <w:lang w:eastAsia="en-US"/>
        </w:rPr>
      </w:pPr>
    </w:p>
    <w:p w14:paraId="6449BDF6" w14:textId="77777777" w:rsidR="00ED6F49" w:rsidRPr="00ED6F49" w:rsidRDefault="00ED6F49" w:rsidP="007F10C0">
      <w:pPr>
        <w:widowControl w:val="0"/>
        <w:overflowPunct/>
        <w:autoSpaceDE/>
        <w:autoSpaceDN/>
        <w:spacing w:afterLines="160" w:after="384" w:line="280" w:lineRule="atLeast"/>
        <w:ind w:left="22"/>
        <w:rPr>
          <w:rFonts w:ascii="David" w:eastAsia="David" w:hAnsi="David"/>
          <w:rtl/>
          <w:lang w:eastAsia="en-US"/>
        </w:rPr>
        <w:sectPr w:rsidR="00ED6F49" w:rsidRPr="00ED6F49" w:rsidSect="006513FB">
          <w:endnotePr>
            <w:numFmt w:val="lowerLetter"/>
          </w:endnotePr>
          <w:pgSz w:w="11907" w:h="16840"/>
          <w:pgMar w:top="965" w:right="1800" w:bottom="1253" w:left="2430" w:header="720" w:footer="720" w:gutter="0"/>
          <w:cols w:space="720"/>
          <w:bidi/>
          <w:rtlGutter/>
        </w:sectPr>
      </w:pPr>
    </w:p>
    <w:p w14:paraId="7C097183" w14:textId="77777777" w:rsidR="00ED6F49" w:rsidRPr="007F10C0" w:rsidRDefault="00ED6F49" w:rsidP="00E91129">
      <w:pPr>
        <w:overflowPunct/>
        <w:autoSpaceDE/>
        <w:autoSpaceDN/>
        <w:adjustRightInd/>
        <w:spacing w:afterLines="160" w:after="384" w:line="280" w:lineRule="atLeast"/>
        <w:jc w:val="center"/>
        <w:textAlignment w:val="auto"/>
        <w:outlineLvl w:val="2"/>
        <w:rPr>
          <w:rFonts w:ascii="David" w:hAnsi="David"/>
          <w:sz w:val="28"/>
          <w:szCs w:val="28"/>
          <w:rtl/>
          <w:lang w:eastAsia="en-US"/>
        </w:rPr>
      </w:pPr>
      <w:bookmarkStart w:id="225" w:name="_Toc485982311"/>
      <w:bookmarkStart w:id="226" w:name="_Toc114739151"/>
      <w:bookmarkStart w:id="227" w:name="H3_נספח_א1_תצהיר_בדבר_העדר_הרשעות_לפי_חו"/>
      <w:bookmarkStart w:id="228" w:name="_Toc179603297"/>
      <w:bookmarkStart w:id="229" w:name="_Toc220648261"/>
      <w:bookmarkStart w:id="230" w:name="_Toc268077162"/>
      <w:bookmarkStart w:id="231" w:name="_Toc268775998"/>
      <w:bookmarkStart w:id="232" w:name="_Toc275421024"/>
      <w:bookmarkStart w:id="233" w:name="_Toc289845821"/>
      <w:bookmarkStart w:id="234" w:name="_Toc289865317"/>
      <w:bookmarkStart w:id="235" w:name="_Toc306011001"/>
      <w:bookmarkStart w:id="236" w:name="_Toc313188226"/>
      <w:bookmarkStart w:id="237" w:name="_Toc218923281"/>
      <w:bookmarkStart w:id="238" w:name="_Toc252446113"/>
      <w:bookmarkEnd w:id="213"/>
      <w:bookmarkEnd w:id="214"/>
      <w:bookmarkEnd w:id="215"/>
      <w:bookmarkEnd w:id="216"/>
      <w:bookmarkEnd w:id="217"/>
      <w:bookmarkEnd w:id="218"/>
      <w:bookmarkEnd w:id="219"/>
      <w:bookmarkEnd w:id="220"/>
      <w:bookmarkEnd w:id="221"/>
      <w:bookmarkEnd w:id="222"/>
      <w:bookmarkEnd w:id="223"/>
      <w:bookmarkEnd w:id="224"/>
      <w:r w:rsidRPr="007F10C0">
        <w:rPr>
          <w:rFonts w:ascii="David" w:hAnsi="David" w:hint="eastAsia"/>
          <w:b/>
          <w:bCs/>
          <w:sz w:val="28"/>
          <w:szCs w:val="28"/>
          <w:rtl/>
          <w:lang w:eastAsia="en-US"/>
        </w:rPr>
        <w:lastRenderedPageBreak/>
        <w:t>נספח</w:t>
      </w:r>
      <w:r w:rsidRPr="007F10C0">
        <w:rPr>
          <w:rFonts w:ascii="David" w:hAnsi="David"/>
          <w:b/>
          <w:bCs/>
          <w:sz w:val="28"/>
          <w:szCs w:val="28"/>
          <w:rtl/>
          <w:lang w:eastAsia="en-US"/>
        </w:rPr>
        <w:t xml:space="preserve"> א'1 </w:t>
      </w:r>
      <w:r w:rsidRPr="007F10C0">
        <w:rPr>
          <w:rFonts w:ascii="David" w:hAnsi="David"/>
          <w:sz w:val="28"/>
          <w:szCs w:val="28"/>
          <w:rtl/>
        </w:rPr>
        <w:t>תצהיר בדבר העדר הרשעות לפי חוק עובדים זרים וחוק שכר מינימום</w:t>
      </w:r>
      <w:bookmarkEnd w:id="225"/>
      <w:bookmarkEnd w:id="226"/>
    </w:p>
    <w:bookmarkEnd w:id="227"/>
    <w:p w14:paraId="1154A50E" w14:textId="77777777" w:rsidR="00ED6F49" w:rsidRPr="00ED6F49" w:rsidRDefault="00ED6F49" w:rsidP="006513FB">
      <w:pPr>
        <w:overflowPunct/>
        <w:autoSpaceDE/>
        <w:autoSpaceDN/>
        <w:adjustRightInd/>
        <w:spacing w:afterLines="160" w:after="384" w:line="280" w:lineRule="atLeast"/>
        <w:ind w:left="23"/>
        <w:textAlignment w:val="auto"/>
        <w:rPr>
          <w:rFonts w:ascii="David" w:hAnsi="David"/>
          <w:rtl/>
          <w:lang w:eastAsia="en-US"/>
        </w:rPr>
      </w:pPr>
      <w:r w:rsidRPr="00ED6F49">
        <w:rPr>
          <w:rFonts w:ascii="David" w:hAnsi="David"/>
          <w:rtl/>
          <w:lang w:eastAsia="en-US"/>
        </w:rPr>
        <w:t>תאריך :</w:t>
      </w:r>
      <w:r w:rsidR="007F10C0" w:rsidRPr="007F10C0">
        <w:rPr>
          <w:rFonts w:ascii="Arial" w:hAnsi="Arial"/>
        </w:rPr>
        <w:t xml:space="preserve"> </w:t>
      </w:r>
      <w:r w:rsidR="00170EEF">
        <w:rPr>
          <w:rFonts w:ascii="Arial" w:hAnsi="Arial"/>
          <w:noProof/>
          <w:lang w:eastAsia="en-US"/>
        </w:rPr>
        <mc:AlternateContent>
          <mc:Choice Requires="wps">
            <w:drawing>
              <wp:inline distT="0" distB="0" distL="0" distR="0" wp14:anchorId="28BA7E82" wp14:editId="159413BA">
                <wp:extent cx="899795" cy="635"/>
                <wp:effectExtent l="9525" t="8890" r="5080" b="10160"/>
                <wp:docPr id="497" name="Shape-1-5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997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DEC6ACC" id="Shape-1-50" o:spid="_x0000_s1026" type="#_x0000_t32" alt="מקום למיליו תשובה" style="width:70.8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">
                <w10:wrap anchorx="page"/>
                <w10:anchorlock/>
              </v:shape>
            </w:pict>
          </mc:Fallback>
        </mc:AlternateContent>
      </w:r>
    </w:p>
    <w:p w14:paraId="774CC44D" w14:textId="77777777" w:rsidR="00ED6F49" w:rsidRPr="00ED6F49" w:rsidRDefault="00ED6F49" w:rsidP="007F10C0">
      <w:pPr>
        <w:overflowPunct/>
        <w:autoSpaceDE/>
        <w:autoSpaceDN/>
        <w:adjustRightInd/>
        <w:spacing w:after="120" w:line="280" w:lineRule="atLeast"/>
        <w:textAlignment w:val="auto"/>
        <w:rPr>
          <w:rFonts w:ascii="David" w:hAnsi="David"/>
          <w:rtl/>
          <w:lang w:eastAsia="en-US"/>
        </w:rPr>
      </w:pPr>
      <w:r w:rsidRPr="00ED6F49">
        <w:rPr>
          <w:rFonts w:ascii="David" w:hAnsi="David"/>
          <w:rtl/>
          <w:lang w:eastAsia="en-US"/>
        </w:rPr>
        <w:t>לכבוד</w:t>
      </w:r>
    </w:p>
    <w:p w14:paraId="5713C358" w14:textId="77777777" w:rsidR="00ED6F49" w:rsidRPr="00ED6F49" w:rsidRDefault="00ED6F49" w:rsidP="006513FB">
      <w:pPr>
        <w:overflowPunct/>
        <w:autoSpaceDE/>
        <w:autoSpaceDN/>
        <w:adjustRightInd/>
        <w:spacing w:afterLines="160" w:after="384" w:line="280" w:lineRule="atLeast"/>
        <w:textAlignment w:val="auto"/>
        <w:rPr>
          <w:rFonts w:ascii="David" w:hAnsi="David"/>
          <w:rtl/>
          <w:lang w:eastAsia="en-US"/>
        </w:rPr>
      </w:pPr>
      <w:r w:rsidRPr="00ED6F49">
        <w:rPr>
          <w:rFonts w:ascii="David" w:hAnsi="David" w:hint="cs"/>
          <w:rtl/>
          <w:lang w:eastAsia="en-US"/>
        </w:rPr>
        <w:t>משרד הפנים</w:t>
      </w:r>
    </w:p>
    <w:p w14:paraId="2C39ED19" w14:textId="77777777" w:rsidR="00ED6F49" w:rsidRPr="00ED6F49" w:rsidRDefault="00ED6F49" w:rsidP="006513FB">
      <w:pPr>
        <w:overflowPunct/>
        <w:autoSpaceDE/>
        <w:autoSpaceDN/>
        <w:adjustRightInd/>
        <w:spacing w:afterLines="160" w:after="384" w:line="280" w:lineRule="atLeast"/>
        <w:textAlignment w:val="auto"/>
        <w:rPr>
          <w:rFonts w:ascii="David" w:hAnsi="David"/>
          <w:b/>
          <w:bCs/>
          <w:rtl/>
          <w:lang w:eastAsia="en-US"/>
        </w:rPr>
      </w:pPr>
      <w:r w:rsidRPr="00ED6F49">
        <w:rPr>
          <w:rFonts w:ascii="David" w:hAnsi="David"/>
          <w:b/>
          <w:bCs/>
          <w:rtl/>
          <w:lang w:eastAsia="en-US"/>
        </w:rPr>
        <w:t>תצהיר – עבירות לפי חוק עובדים זרים או לפי חוק שכר מינימום</w:t>
      </w:r>
    </w:p>
    <w:p w14:paraId="4549A1A9" w14:textId="77777777" w:rsidR="00ED6F49" w:rsidRPr="00ED6F49" w:rsidRDefault="00ED6F49" w:rsidP="006513FB">
      <w:pPr>
        <w:overflowPunct/>
        <w:autoSpaceDE/>
        <w:autoSpaceDN/>
        <w:adjustRightInd/>
        <w:spacing w:afterLines="160" w:after="384" w:line="280" w:lineRule="atLeast"/>
        <w:textAlignment w:val="auto"/>
        <w:rPr>
          <w:rFonts w:ascii="David" w:hAnsi="David"/>
          <w:rtl/>
          <w:lang w:eastAsia="en-US"/>
        </w:rPr>
      </w:pPr>
      <w:r w:rsidRPr="00ED6F49">
        <w:rPr>
          <w:rFonts w:ascii="David" w:hAnsi="David"/>
          <w:rtl/>
          <w:lang w:eastAsia="en-US"/>
        </w:rPr>
        <w:t xml:space="preserve">אני </w:t>
      </w:r>
      <w:r w:rsidR="003838B5">
        <w:rPr>
          <w:rFonts w:ascii="David" w:hAnsi="David"/>
          <w:rtl/>
          <w:lang w:eastAsia="en-US"/>
        </w:rPr>
        <w:t>החתום מטה</w:t>
      </w:r>
      <w:r w:rsidRPr="00ED6F49">
        <w:rPr>
          <w:rFonts w:ascii="David" w:hAnsi="David"/>
          <w:rtl/>
          <w:lang w:eastAsia="en-US"/>
        </w:rPr>
        <w:t xml:space="preserve"> </w:t>
      </w:r>
      <w:r w:rsidR="00170EEF">
        <w:rPr>
          <w:rFonts w:ascii="Arial" w:hAnsi="Arial"/>
          <w:noProof/>
          <w:lang w:eastAsia="en-US"/>
        </w:rPr>
        <mc:AlternateContent>
          <mc:Choice Requires="wps">
            <w:drawing>
              <wp:inline distT="0" distB="0" distL="0" distR="0" wp14:anchorId="6CC57985" wp14:editId="6ED3D0EF">
                <wp:extent cx="1440180" cy="635"/>
                <wp:effectExtent l="6985" t="13335" r="10160" b="5715"/>
                <wp:docPr id="496" name="Shape-1-5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BC3E658" id="Shape-1-51"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">
                <w10:wrap anchorx="page"/>
                <w10:anchorlock/>
              </v:shape>
            </w:pict>
          </mc:Fallback>
        </mc:AlternateContent>
      </w:r>
      <w:r w:rsidRPr="00ED6F49">
        <w:rPr>
          <w:rFonts w:ascii="David" w:hAnsi="David"/>
          <w:rtl/>
          <w:lang w:eastAsia="en-US"/>
        </w:rPr>
        <w:t xml:space="preserve"> ת.ז. </w:t>
      </w:r>
      <w:r w:rsidR="00170EEF">
        <w:rPr>
          <w:rFonts w:ascii="Arial" w:hAnsi="Arial"/>
          <w:noProof/>
          <w:lang w:eastAsia="en-US"/>
        </w:rPr>
        <mc:AlternateContent>
          <mc:Choice Requires="wps">
            <w:drawing>
              <wp:inline distT="0" distB="0" distL="0" distR="0" wp14:anchorId="4F035723" wp14:editId="4E32AC5C">
                <wp:extent cx="1440180" cy="635"/>
                <wp:effectExtent l="7620" t="13335" r="9525" b="5715"/>
                <wp:docPr id="495" name="Shape-1-5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8F056C5" id="Shape-1-52"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FCKvwlQCAABvBAAADgAAAAAAAAAAAAAAAAAuAgAAZHJzL2Uyb0RvYy54bWxQSwECLQAUAAYACAAA&#10;ACEAZOsfNtcAAAACAQAADwAAAAAAAAAAAAAAAACuBAAAZHJzL2Rvd25yZXYueG1sUEsFBgAAAAAE&#10;AAQA8wAAALIFAAAAAA==&#10;">
                <w10:wrap anchorx="page"/>
                <w10:anchorlock/>
              </v:shape>
            </w:pict>
          </mc:Fallback>
        </mc:AlternateContent>
      </w:r>
      <w:r w:rsidRPr="00ED6F49">
        <w:rPr>
          <w:rFonts w:ascii="David" w:hAnsi="David"/>
          <w:rtl/>
          <w:lang w:eastAsia="en-US"/>
        </w:rPr>
        <w:t xml:space="preserve"> לאחר שהוזהרתי כי עלי לומר את האמת וכי אהיה צפוי לעונשים הקבועים בחוק אם לא אעשה כן, מצהיר/ה בזה כדלקמן:</w:t>
      </w:r>
    </w:p>
    <w:p w14:paraId="34CBB879" w14:textId="77777777" w:rsidR="00ED6F49" w:rsidRPr="00ED6F49" w:rsidRDefault="00ED6F49" w:rsidP="007F10C0">
      <w:pPr>
        <w:overflowPunct/>
        <w:autoSpaceDE/>
        <w:autoSpaceDN/>
        <w:adjustRightInd/>
        <w:spacing w:afterLines="160" w:after="384" w:line="360" w:lineRule="auto"/>
        <w:textAlignment w:val="auto"/>
        <w:rPr>
          <w:rFonts w:ascii="David" w:hAnsi="David"/>
          <w:rtl/>
          <w:lang w:eastAsia="en-US"/>
        </w:rPr>
      </w:pPr>
      <w:r w:rsidRPr="00ED6F49">
        <w:rPr>
          <w:rFonts w:ascii="David" w:hAnsi="David"/>
          <w:rtl/>
          <w:lang w:eastAsia="en-US"/>
        </w:rPr>
        <w:t xml:space="preserve">הנני נותן תצהיר זה בשם </w:t>
      </w:r>
      <w:r w:rsidR="00170EEF">
        <w:rPr>
          <w:rFonts w:ascii="Arial" w:hAnsi="Arial"/>
          <w:noProof/>
          <w:lang w:eastAsia="en-US"/>
        </w:rPr>
        <mc:AlternateContent>
          <mc:Choice Requires="wps">
            <w:drawing>
              <wp:inline distT="0" distB="0" distL="0" distR="0" wp14:anchorId="090B2CAD" wp14:editId="0CBDA7DE">
                <wp:extent cx="1440180" cy="635"/>
                <wp:effectExtent l="6350" t="10160" r="10795" b="8890"/>
                <wp:docPr id="494" name="Shape-1-5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FFEB43D" id="Shape-1-53"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T2sVAIAAG8EAAAOAAAAZHJzL2Uyb0RvYy54bWysVM2O0zAQviPxDpbv2STddG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sEk9rFQCAABvBAAADgAAAAAAAAAAAAAAAAAuAgAAZHJzL2Uyb0RvYy54bWxQSwECLQAUAAYACAAA&#10;ACEAZOsfNtcAAAACAQAADwAAAAAAAAAAAAAAAACuBAAAZHJzL2Rvd25yZXYueG1sUEsFBgAAAAAE&#10;AAQA8wAAALIFAAAAAA==&#10;">
                <w10:wrap anchorx="page"/>
                <w10:anchorlock/>
              </v:shape>
            </w:pict>
          </mc:Fallback>
        </mc:AlternateContent>
      </w:r>
      <w:r w:rsidRPr="00ED6F49">
        <w:rPr>
          <w:rFonts w:ascii="David" w:hAnsi="David"/>
          <w:rtl/>
          <w:lang w:eastAsia="en-US"/>
        </w:rPr>
        <w:t xml:space="preserve"> שהוא המציע (להלן:</w:t>
      </w:r>
      <w:r w:rsidR="001809C6">
        <w:rPr>
          <w:rFonts w:ascii="David" w:hAnsi="David"/>
          <w:rtl/>
          <w:lang w:eastAsia="en-US"/>
        </w:rPr>
        <w:t xml:space="preserve"> </w:t>
      </w:r>
      <w:r w:rsidRPr="00ED6F49">
        <w:rPr>
          <w:rFonts w:ascii="David" w:hAnsi="David"/>
          <w:rtl/>
          <w:lang w:eastAsia="en-US"/>
        </w:rPr>
        <w:t>"</w:t>
      </w:r>
      <w:r w:rsidRPr="00ED6F49">
        <w:rPr>
          <w:rFonts w:ascii="David" w:hAnsi="David"/>
          <w:b/>
          <w:bCs/>
          <w:rtl/>
          <w:lang w:eastAsia="en-US"/>
        </w:rPr>
        <w:t>המציע</w:t>
      </w:r>
      <w:r w:rsidRPr="00ED6F49">
        <w:rPr>
          <w:rFonts w:ascii="David" w:hAnsi="David"/>
          <w:rtl/>
          <w:lang w:eastAsia="en-US"/>
        </w:rPr>
        <w:t xml:space="preserve">") בקשר עם מכרז מספר </w:t>
      </w:r>
      <w:r w:rsidR="00170EEF">
        <w:rPr>
          <w:rFonts w:ascii="Arial" w:hAnsi="Arial"/>
          <w:noProof/>
          <w:lang w:eastAsia="en-US"/>
        </w:rPr>
        <mc:AlternateContent>
          <mc:Choice Requires="wps">
            <w:drawing>
              <wp:inline distT="0" distB="0" distL="0" distR="0" wp14:anchorId="62DD99E8" wp14:editId="6A664434">
                <wp:extent cx="1440180" cy="635"/>
                <wp:effectExtent l="5715" t="6985" r="11430" b="12065"/>
                <wp:docPr id="493" name="Shape-1-5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3943E74" id="Shape-1-5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bN+VAIAAG8EAAAOAAAAZHJzL2Uyb0RvYy54bWysVM2O0zAQviPxDpbv2STddG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jV2zflQCAABvBAAADgAAAAAAAAAAAAAAAAAuAgAAZHJzL2Uyb0RvYy54bWxQSwECLQAUAAYACAAA&#10;ACEAZOsfNtcAAAACAQAADwAAAAAAAAAAAAAAAACuBAAAZHJzL2Rvd25yZXYueG1sUEsFBgAAAAAE&#10;AAQA8wAAALIFAAAAAA==&#10;">
                <w10:wrap anchorx="page"/>
                <w10:anchorlock/>
              </v:shape>
            </w:pict>
          </mc:Fallback>
        </mc:AlternateContent>
      </w:r>
      <w:r w:rsidRPr="00ED6F49">
        <w:rPr>
          <w:rFonts w:ascii="David" w:hAnsi="David"/>
          <w:rtl/>
          <w:lang w:eastAsia="en-US"/>
        </w:rPr>
        <w:t xml:space="preserve"> עבור משרד </w:t>
      </w:r>
      <w:r w:rsidRPr="00ED6F49">
        <w:rPr>
          <w:rFonts w:ascii="David" w:hAnsi="David" w:hint="cs"/>
          <w:rtl/>
          <w:lang w:eastAsia="en-US"/>
        </w:rPr>
        <w:t>הפנים</w:t>
      </w:r>
      <w:r w:rsidRPr="00ED6F49">
        <w:rPr>
          <w:rFonts w:ascii="David" w:hAnsi="David"/>
          <w:rtl/>
          <w:lang w:eastAsia="en-US"/>
        </w:rPr>
        <w:t xml:space="preserve">. אני מצהיר/ה כי הנני מוסמך/ת לתת תצהיר זה בשם המציע. </w:t>
      </w:r>
    </w:p>
    <w:p w14:paraId="0670B8E7" w14:textId="77777777" w:rsidR="00ED6F49" w:rsidRPr="00ED6F49" w:rsidRDefault="00ED6F49" w:rsidP="006513FB">
      <w:pPr>
        <w:overflowPunct/>
        <w:autoSpaceDE/>
        <w:autoSpaceDN/>
        <w:adjustRightInd/>
        <w:spacing w:afterLines="160" w:after="384" w:line="280" w:lineRule="atLeast"/>
        <w:textAlignment w:val="auto"/>
        <w:rPr>
          <w:rFonts w:ascii="David" w:hAnsi="David"/>
          <w:rtl/>
          <w:lang w:eastAsia="en-US"/>
        </w:rPr>
      </w:pPr>
      <w:r w:rsidRPr="00ED6F49">
        <w:rPr>
          <w:rFonts w:ascii="David" w:hAnsi="David"/>
          <w:rtl/>
          <w:lang w:eastAsia="en-US"/>
        </w:rPr>
        <w:t>בתצהירי זה, משמעותו של המונח "</w:t>
      </w:r>
      <w:r w:rsidRPr="00ED6F49">
        <w:rPr>
          <w:rFonts w:ascii="David" w:hAnsi="David"/>
          <w:b/>
          <w:bCs/>
          <w:rtl/>
          <w:lang w:eastAsia="en-US"/>
        </w:rPr>
        <w:t>בעל זיקה</w:t>
      </w:r>
      <w:r w:rsidRPr="00ED6F49">
        <w:rPr>
          <w:rFonts w:ascii="David" w:hAnsi="David"/>
          <w:rtl/>
          <w:lang w:eastAsia="en-US"/>
        </w:rPr>
        <w:t>" כהגדרתו בחוק עסקאות גופים ציבוריים התשל"ו-1976 (להלן:</w:t>
      </w:r>
      <w:r w:rsidR="001809C6">
        <w:rPr>
          <w:rFonts w:ascii="David" w:hAnsi="David"/>
          <w:rtl/>
          <w:lang w:eastAsia="en-US"/>
        </w:rPr>
        <w:t xml:space="preserve"> </w:t>
      </w:r>
      <w:r w:rsidRPr="00ED6F49">
        <w:rPr>
          <w:rFonts w:ascii="David" w:hAnsi="David"/>
          <w:rtl/>
          <w:lang w:eastAsia="en-US"/>
        </w:rPr>
        <w:t>"</w:t>
      </w:r>
      <w:r w:rsidRPr="00ED6F49">
        <w:rPr>
          <w:rFonts w:ascii="David" w:hAnsi="David"/>
          <w:b/>
          <w:bCs/>
          <w:rtl/>
          <w:lang w:eastAsia="en-US"/>
        </w:rPr>
        <w:t>חוק עסקאות גופים ציבוריים</w:t>
      </w:r>
      <w:r w:rsidRPr="00ED6F49">
        <w:rPr>
          <w:rFonts w:ascii="David" w:hAnsi="David"/>
          <w:rtl/>
          <w:lang w:eastAsia="en-US"/>
        </w:rPr>
        <w:t xml:space="preserve">"). אני מאשר/ת כי הוסברה לי משמעותו של מונח זה וכי אני מבין/ה אותו. </w:t>
      </w:r>
    </w:p>
    <w:p w14:paraId="2D721936" w14:textId="77777777" w:rsidR="00ED6F49" w:rsidRPr="00ED6F49" w:rsidRDefault="00ED6F49" w:rsidP="006513FB">
      <w:pPr>
        <w:overflowPunct/>
        <w:autoSpaceDE/>
        <w:autoSpaceDN/>
        <w:adjustRightInd/>
        <w:spacing w:afterLines="160" w:after="384" w:line="280" w:lineRule="atLeast"/>
        <w:textAlignment w:val="auto"/>
        <w:rPr>
          <w:rFonts w:ascii="David" w:hAnsi="David"/>
          <w:rtl/>
          <w:lang w:eastAsia="en-US"/>
        </w:rPr>
      </w:pPr>
      <w:r w:rsidRPr="00ED6F49">
        <w:rPr>
          <w:rFonts w:ascii="David" w:hAnsi="David" w:hint="eastAsia"/>
          <w:rtl/>
          <w:lang w:eastAsia="en-US"/>
        </w:rPr>
        <w:t>משמעותו</w:t>
      </w:r>
      <w:r w:rsidRPr="00ED6F49">
        <w:rPr>
          <w:rFonts w:ascii="David" w:hAnsi="David"/>
          <w:rtl/>
          <w:lang w:eastAsia="en-US"/>
        </w:rPr>
        <w:t xml:space="preserve"> של המונח </w:t>
      </w:r>
      <w:r w:rsidRPr="00ED6F49">
        <w:rPr>
          <w:rFonts w:ascii="David" w:hAnsi="David"/>
          <w:b/>
          <w:bCs/>
          <w:rtl/>
          <w:lang w:eastAsia="en-US"/>
        </w:rPr>
        <w:t>"עבירה"</w:t>
      </w:r>
      <w:r w:rsidRPr="00ED6F49">
        <w:rPr>
          <w:rFonts w:ascii="David" w:hAnsi="David"/>
          <w:rtl/>
          <w:lang w:eastAsia="en-US"/>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D3DF54D" w14:textId="77777777" w:rsidR="00ED6F49" w:rsidRPr="00ED6F49" w:rsidRDefault="00ED6F49" w:rsidP="006513FB">
      <w:pPr>
        <w:overflowPunct/>
        <w:autoSpaceDE/>
        <w:autoSpaceDN/>
        <w:adjustRightInd/>
        <w:spacing w:afterLines="160" w:after="384" w:line="280" w:lineRule="atLeast"/>
        <w:textAlignment w:val="auto"/>
        <w:rPr>
          <w:rFonts w:ascii="David" w:hAnsi="David"/>
          <w:rtl/>
          <w:lang w:eastAsia="en-US"/>
        </w:rPr>
      </w:pPr>
      <w:r w:rsidRPr="00ED6F49">
        <w:rPr>
          <w:rFonts w:ascii="David" w:hAnsi="David"/>
          <w:rtl/>
          <w:lang w:eastAsia="en-US"/>
        </w:rPr>
        <w:t>המציע הינו תאגיד הרשום בישראל.</w:t>
      </w:r>
    </w:p>
    <w:p w14:paraId="1CF845CB" w14:textId="77777777" w:rsidR="00ED6F49" w:rsidRPr="00ED6F49" w:rsidRDefault="00ED6F49" w:rsidP="00C443FC">
      <w:pPr>
        <w:overflowPunct/>
        <w:autoSpaceDE/>
        <w:autoSpaceDN/>
        <w:adjustRightInd/>
        <w:spacing w:before="240" w:after="120" w:line="280" w:lineRule="atLeast"/>
        <w:textAlignment w:val="auto"/>
        <w:rPr>
          <w:rFonts w:ascii="David" w:hAnsi="David"/>
          <w:rtl/>
          <w:lang w:eastAsia="en-US"/>
        </w:rPr>
      </w:pPr>
      <w:r w:rsidRPr="00ED6F49">
        <w:rPr>
          <w:rFonts w:ascii="David" w:hAnsi="David"/>
          <w:rtl/>
          <w:lang w:eastAsia="en-US"/>
        </w:rPr>
        <w:t xml:space="preserve">(סמן </w:t>
      </w:r>
      <w:r w:rsidRPr="00ED6F49">
        <w:rPr>
          <w:rFonts w:ascii="David" w:hAnsi="David"/>
          <w:lang w:eastAsia="en-US"/>
        </w:rPr>
        <w:t>X</w:t>
      </w:r>
      <w:r w:rsidRPr="00ED6F49">
        <w:rPr>
          <w:rFonts w:ascii="David" w:hAnsi="David"/>
          <w:rtl/>
          <w:lang w:eastAsia="en-US"/>
        </w:rPr>
        <w:t xml:space="preserve"> במשבצת המתאימה)</w:t>
      </w:r>
    </w:p>
    <w:p w14:paraId="7B9A46C6" w14:textId="77777777" w:rsidR="00ED6F49" w:rsidRPr="00ED6F49" w:rsidRDefault="00170EEF" w:rsidP="00C443FC">
      <w:pPr>
        <w:overflowPunct/>
        <w:autoSpaceDE/>
        <w:autoSpaceDN/>
        <w:adjustRightInd/>
        <w:spacing w:afterLines="160" w:after="384" w:line="360" w:lineRule="auto"/>
        <w:ind w:left="509" w:right="360" w:hanging="509"/>
        <w:textAlignment w:val="auto"/>
        <w:rPr>
          <w:rFonts w:ascii="David" w:hAnsi="David"/>
          <w:lang w:eastAsia="en-US"/>
        </w:rPr>
      </w:pPr>
      <w:r w:rsidRPr="002D1455">
        <w:rPr>
          <w:rFonts w:ascii="David" w:hAnsi="David"/>
          <w:noProof/>
          <w:sz w:val="20"/>
          <w:szCs w:val="20"/>
          <w:lang w:eastAsia="en-US"/>
        </w:rPr>
        <mc:AlternateContent>
          <mc:Choice Requires="wps">
            <w:drawing>
              <wp:inline distT="0" distB="0" distL="0" distR="0" wp14:anchorId="70536072" wp14:editId="49A7E249">
                <wp:extent cx="90805" cy="95250"/>
                <wp:effectExtent l="0" t="0" r="23495" b="19050"/>
                <wp:docPr id="492" name="Rectangle 489"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37BF5A59" id="Rectangle 489"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BZUMHomQIAABgFAAAOAAAAAAAAAAAAAAAAAC4CAABkcnMvZTJvRG9jLnht&#10;bFBLAQItABQABgAIAAAAIQDNfvMg2QAAAAMBAAAPAAAAAAAAAAAAAAAAAPMEAABkcnMvZG93bnJl&#10;di54bWxQSwUGAAAAAAQABADzAAAA+QUAAAAA&#10;" filled="f">
                <w10:wrap anchorx="page"/>
                <w10:anchorlock/>
              </v:rect>
            </w:pict>
          </mc:Fallback>
        </mc:AlternateContent>
      </w:r>
      <w:r w:rsidR="007F10C0" w:rsidRPr="002D1455">
        <w:rPr>
          <w:rFonts w:ascii="David" w:hAnsi="David"/>
          <w:sz w:val="20"/>
          <w:szCs w:val="20"/>
          <w:rtl/>
        </w:rPr>
        <w:tab/>
      </w:r>
      <w:r w:rsidR="00ED6F49" w:rsidRPr="00ED6F49">
        <w:rPr>
          <w:rFonts w:ascii="David" w:hAnsi="David"/>
          <w:rtl/>
          <w:lang w:eastAsia="en-US"/>
        </w:rPr>
        <w:t xml:space="preserve">המציע ובעל זיקה אליו </w:t>
      </w:r>
      <w:r w:rsidR="00ED6F49" w:rsidRPr="00ED6F49">
        <w:rPr>
          <w:rFonts w:ascii="David" w:hAnsi="David"/>
          <w:b/>
          <w:bCs/>
          <w:u w:val="single"/>
          <w:rtl/>
          <w:lang w:eastAsia="en-US"/>
        </w:rPr>
        <w:t>לא הורשעו</w:t>
      </w:r>
      <w:r w:rsidR="00ED6F49" w:rsidRPr="00ED6F49">
        <w:rPr>
          <w:rFonts w:ascii="David" w:hAnsi="David"/>
          <w:rtl/>
          <w:lang w:eastAsia="en-US"/>
        </w:rPr>
        <w:t xml:space="preserve"> ביותר משתי עבירות עד למועד האחרון להגשת ההצעות (להלן: "</w:t>
      </w:r>
      <w:r w:rsidR="00ED6F49" w:rsidRPr="00ED6F49">
        <w:rPr>
          <w:rFonts w:ascii="David" w:hAnsi="David"/>
          <w:b/>
          <w:bCs/>
          <w:rtl/>
          <w:lang w:eastAsia="en-US"/>
        </w:rPr>
        <w:t>מועד להגשה</w:t>
      </w:r>
      <w:r w:rsidR="00ED6F49" w:rsidRPr="00ED6F49">
        <w:rPr>
          <w:rFonts w:ascii="David" w:hAnsi="David"/>
          <w:rtl/>
          <w:lang w:eastAsia="en-US"/>
        </w:rPr>
        <w:t>") מטעם המציע בהתקשרות מספר</w:t>
      </w:r>
      <w:r w:rsidR="00C443FC">
        <w:rPr>
          <w:rFonts w:ascii="David" w:hAnsi="David" w:hint="cs"/>
          <w:rtl/>
          <w:lang w:eastAsia="en-US"/>
        </w:rPr>
        <w:t xml:space="preserve"> </w:t>
      </w:r>
      <w:r>
        <w:rPr>
          <w:rFonts w:ascii="Arial" w:hAnsi="Arial"/>
          <w:noProof/>
          <w:lang w:eastAsia="en-US"/>
        </w:rPr>
        <mc:AlternateContent>
          <mc:Choice Requires="wps">
            <w:drawing>
              <wp:inline distT="0" distB="0" distL="0" distR="0" wp14:anchorId="48A0E183" wp14:editId="5EF83402">
                <wp:extent cx="1080135" cy="635"/>
                <wp:effectExtent l="9525" t="11430" r="5715" b="7620"/>
                <wp:docPr id="491" name="Shape-1-5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01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2415766" id="Shape-1-56" o:spid="_x0000_s1026" type="#_x0000_t32" alt="מקום למיליו תשובה" style="width:85.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">
                <w10:wrap anchorx="page"/>
                <w10:anchorlock/>
              </v:shape>
            </w:pict>
          </mc:Fallback>
        </mc:AlternateContent>
      </w:r>
      <w:r w:rsidR="00C443FC">
        <w:rPr>
          <w:rFonts w:ascii="David" w:hAnsi="David" w:hint="cs"/>
          <w:rtl/>
          <w:lang w:eastAsia="en-US"/>
        </w:rPr>
        <w:t xml:space="preserve"> </w:t>
      </w:r>
      <w:r w:rsidR="00ED6F49" w:rsidRPr="00ED6F49">
        <w:rPr>
          <w:rFonts w:ascii="David" w:hAnsi="David"/>
          <w:rtl/>
          <w:lang w:eastAsia="en-US"/>
        </w:rPr>
        <w:t xml:space="preserve">לאספקת </w:t>
      </w:r>
      <w:r>
        <w:rPr>
          <w:rFonts w:ascii="Arial" w:hAnsi="Arial"/>
          <w:noProof/>
          <w:lang w:eastAsia="en-US"/>
        </w:rPr>
        <mc:AlternateContent>
          <mc:Choice Requires="wps">
            <w:drawing>
              <wp:inline distT="0" distB="0" distL="0" distR="0" wp14:anchorId="72F00D43" wp14:editId="7E39A9B0">
                <wp:extent cx="1440180" cy="635"/>
                <wp:effectExtent l="8890" t="7620" r="8255" b="11430"/>
                <wp:docPr id="490" name="Shape-1-5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1BCAB3C" id="Shape-1-57"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">
                <w10:wrap anchorx="page"/>
                <w10:anchorlock/>
              </v:shape>
            </w:pict>
          </mc:Fallback>
        </mc:AlternateContent>
      </w:r>
      <w:r w:rsidR="00ED6F49" w:rsidRPr="00ED6F49">
        <w:rPr>
          <w:rFonts w:ascii="David" w:hAnsi="David"/>
          <w:rtl/>
          <w:lang w:eastAsia="en-US"/>
        </w:rPr>
        <w:t xml:space="preserve"> עבור </w:t>
      </w:r>
      <w:r>
        <w:rPr>
          <w:rFonts w:ascii="Arial" w:hAnsi="Arial"/>
          <w:noProof/>
          <w:lang w:eastAsia="en-US"/>
        </w:rPr>
        <mc:AlternateContent>
          <mc:Choice Requires="wps">
            <w:drawing>
              <wp:inline distT="0" distB="0" distL="0" distR="0" wp14:anchorId="052FC9F0" wp14:editId="1562BF8D">
                <wp:extent cx="1440180" cy="635"/>
                <wp:effectExtent l="8890" t="7620" r="8255" b="11430"/>
                <wp:docPr id="489" name="Shape-1-5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4D97635" id="Shape-1-58"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AobCOlQCAABvBAAADgAAAAAAAAAAAAAAAAAuAgAAZHJzL2Uyb0RvYy54bWxQSwECLQAUAAYACAAA&#10;ACEAZOsfNtcAAAACAQAADwAAAAAAAAAAAAAAAACuBAAAZHJzL2Rvd25yZXYueG1sUEsFBgAAAAAE&#10;AAQA8wAAALIFAAAAAA==&#10;">
                <w10:wrap anchorx="page"/>
                <w10:anchorlock/>
              </v:shape>
            </w:pict>
          </mc:Fallback>
        </mc:AlternateContent>
      </w:r>
    </w:p>
    <w:p w14:paraId="689A0573" w14:textId="77777777" w:rsidR="00ED6F49" w:rsidRPr="00ED6F49" w:rsidRDefault="00170EEF" w:rsidP="007F10C0">
      <w:pPr>
        <w:overflowPunct/>
        <w:autoSpaceDE/>
        <w:autoSpaceDN/>
        <w:adjustRightInd/>
        <w:spacing w:afterLines="160" w:after="384" w:line="280" w:lineRule="atLeast"/>
        <w:ind w:left="509" w:right="360" w:hanging="509"/>
        <w:textAlignment w:val="auto"/>
        <w:rPr>
          <w:rFonts w:ascii="David" w:hAnsi="David"/>
          <w:lang w:eastAsia="en-US"/>
        </w:rPr>
      </w:pPr>
      <w:r w:rsidRPr="002D1455">
        <w:rPr>
          <w:rFonts w:ascii="David" w:hAnsi="David"/>
          <w:noProof/>
          <w:sz w:val="20"/>
          <w:szCs w:val="20"/>
          <w:lang w:eastAsia="en-US"/>
        </w:rPr>
        <mc:AlternateContent>
          <mc:Choice Requires="wps">
            <w:drawing>
              <wp:inline distT="0" distB="0" distL="0" distR="0" wp14:anchorId="085B4304" wp14:editId="3026AC2C">
                <wp:extent cx="90805" cy="95250"/>
                <wp:effectExtent l="0" t="0" r="23495" b="19050"/>
                <wp:docPr id="488" name="Rectangle 490"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06679312" id="Rectangle 490"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" filled="f">
                <w10:wrap anchorx="page"/>
                <w10:anchorlock/>
              </v:rect>
            </w:pict>
          </mc:Fallback>
        </mc:AlternateContent>
      </w:r>
      <w:r w:rsidR="007F10C0" w:rsidRPr="002D1455">
        <w:rPr>
          <w:rFonts w:ascii="David" w:hAnsi="David"/>
          <w:sz w:val="20"/>
          <w:szCs w:val="20"/>
          <w:rtl/>
        </w:rPr>
        <w:tab/>
      </w:r>
      <w:r w:rsidR="00ED6F49" w:rsidRPr="00ED6F49">
        <w:rPr>
          <w:rFonts w:ascii="David" w:hAnsi="David"/>
          <w:rtl/>
          <w:lang w:eastAsia="en-US"/>
        </w:rPr>
        <w:t xml:space="preserve">המציע או בעל זיקה אליו </w:t>
      </w:r>
      <w:r w:rsidR="00ED6F49" w:rsidRPr="00ED6F49">
        <w:rPr>
          <w:rFonts w:ascii="David" w:hAnsi="David"/>
          <w:b/>
          <w:bCs/>
          <w:u w:val="single"/>
          <w:rtl/>
          <w:lang w:eastAsia="en-US"/>
        </w:rPr>
        <w:t>הורשעו</w:t>
      </w:r>
      <w:r w:rsidR="00ED6F49" w:rsidRPr="00ED6F49">
        <w:rPr>
          <w:rFonts w:ascii="David" w:hAnsi="David"/>
          <w:rtl/>
          <w:lang w:eastAsia="en-US"/>
        </w:rPr>
        <w:t xml:space="preserve"> בפסק דין</w:t>
      </w:r>
      <w:r w:rsidR="001809C6">
        <w:rPr>
          <w:rFonts w:ascii="David" w:hAnsi="David"/>
          <w:rtl/>
          <w:lang w:eastAsia="en-US"/>
        </w:rPr>
        <w:t xml:space="preserve"> </w:t>
      </w:r>
      <w:r w:rsidR="00ED6F49" w:rsidRPr="00ED6F49">
        <w:rPr>
          <w:rFonts w:ascii="David" w:hAnsi="David"/>
          <w:rtl/>
          <w:lang w:eastAsia="en-US"/>
        </w:rPr>
        <w:t xml:space="preserve">ביותר משתי עבירות </w:t>
      </w:r>
      <w:r w:rsidR="00ED6F49" w:rsidRPr="00ED6F49">
        <w:rPr>
          <w:rFonts w:ascii="David" w:hAnsi="David"/>
          <w:b/>
          <w:bCs/>
          <w:u w:val="single"/>
          <w:rtl/>
          <w:lang w:eastAsia="en-US"/>
        </w:rPr>
        <w:t>וחלפה שנה אחת</w:t>
      </w:r>
      <w:r w:rsidR="00ED6F49" w:rsidRPr="00ED6F49">
        <w:rPr>
          <w:rFonts w:ascii="David" w:hAnsi="David"/>
          <w:rtl/>
          <w:lang w:eastAsia="en-US"/>
        </w:rPr>
        <w:t xml:space="preserve"> לפחות ממועד ההרשעה האחרונה ועד למועד ההגשה. </w:t>
      </w:r>
    </w:p>
    <w:p w14:paraId="77CFFFCA" w14:textId="77777777" w:rsidR="00ED6F49" w:rsidRPr="00ED6F49" w:rsidRDefault="00170EEF" w:rsidP="007F10C0">
      <w:pPr>
        <w:overflowPunct/>
        <w:autoSpaceDE/>
        <w:autoSpaceDN/>
        <w:adjustRightInd/>
        <w:spacing w:afterLines="160" w:after="384" w:line="280" w:lineRule="atLeast"/>
        <w:ind w:left="509" w:right="360" w:hanging="509"/>
        <w:textAlignment w:val="auto"/>
        <w:rPr>
          <w:rFonts w:ascii="David" w:hAnsi="David"/>
          <w:rtl/>
          <w:lang w:eastAsia="en-US"/>
        </w:rPr>
      </w:pPr>
      <w:r w:rsidRPr="002D1455">
        <w:rPr>
          <w:rFonts w:ascii="David" w:hAnsi="David"/>
          <w:noProof/>
          <w:sz w:val="20"/>
          <w:szCs w:val="20"/>
          <w:lang w:eastAsia="en-US"/>
        </w:rPr>
        <mc:AlternateContent>
          <mc:Choice Requires="wps">
            <w:drawing>
              <wp:inline distT="0" distB="0" distL="0" distR="0" wp14:anchorId="56A7E4E8" wp14:editId="020578B8">
                <wp:extent cx="90805" cy="95250"/>
                <wp:effectExtent l="0" t="0" r="23495" b="19050"/>
                <wp:docPr id="487" name="Rectangle 491"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0F220BF8" id="Rectangle 491"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D0tytwmQIAABgFAAAOAAAAAAAAAAAAAAAAAC4CAABkcnMvZTJvRG9jLnht&#10;bFBLAQItABQABgAIAAAAIQDNfvMg2QAAAAMBAAAPAAAAAAAAAAAAAAAAAPMEAABkcnMvZG93bnJl&#10;di54bWxQSwUGAAAAAAQABADzAAAA+QUAAAAA&#10;" filled="f">
                <w10:wrap anchorx="page"/>
                <w10:anchorlock/>
              </v:rect>
            </w:pict>
          </mc:Fallback>
        </mc:AlternateContent>
      </w:r>
      <w:r w:rsidR="007F10C0" w:rsidRPr="002D1455">
        <w:rPr>
          <w:rFonts w:ascii="David" w:hAnsi="David"/>
          <w:sz w:val="20"/>
          <w:szCs w:val="20"/>
          <w:rtl/>
        </w:rPr>
        <w:tab/>
      </w:r>
      <w:r w:rsidR="00ED6F49" w:rsidRPr="00ED6F49">
        <w:rPr>
          <w:rFonts w:ascii="David" w:hAnsi="David"/>
          <w:rtl/>
          <w:lang w:eastAsia="en-US"/>
        </w:rPr>
        <w:t xml:space="preserve">המציע או בעל זיקה אליו </w:t>
      </w:r>
      <w:r w:rsidR="00ED6F49" w:rsidRPr="00ED6F49">
        <w:rPr>
          <w:rFonts w:ascii="David" w:hAnsi="David"/>
          <w:b/>
          <w:bCs/>
          <w:u w:val="single"/>
          <w:rtl/>
          <w:lang w:eastAsia="en-US"/>
        </w:rPr>
        <w:t>הורשעו</w:t>
      </w:r>
      <w:r w:rsidR="00ED6F49" w:rsidRPr="00ED6F49">
        <w:rPr>
          <w:rFonts w:ascii="David" w:hAnsi="David"/>
          <w:rtl/>
          <w:lang w:eastAsia="en-US"/>
        </w:rPr>
        <w:t xml:space="preserve"> בפסק דין</w:t>
      </w:r>
      <w:r w:rsidR="001809C6">
        <w:rPr>
          <w:rFonts w:ascii="David" w:hAnsi="David"/>
          <w:rtl/>
          <w:lang w:eastAsia="en-US"/>
        </w:rPr>
        <w:t xml:space="preserve"> </w:t>
      </w:r>
      <w:r w:rsidR="00ED6F49" w:rsidRPr="00ED6F49">
        <w:rPr>
          <w:rFonts w:ascii="David" w:hAnsi="David"/>
          <w:rtl/>
          <w:lang w:eastAsia="en-US"/>
        </w:rPr>
        <w:t xml:space="preserve">ביותר משתי עבירות </w:t>
      </w:r>
      <w:r w:rsidR="00ED6F49" w:rsidRPr="00ED6F49">
        <w:rPr>
          <w:rFonts w:ascii="David" w:hAnsi="David"/>
          <w:b/>
          <w:bCs/>
          <w:u w:val="single"/>
          <w:rtl/>
          <w:lang w:eastAsia="en-US"/>
        </w:rPr>
        <w:t>ולא חלפה שנה אחת</w:t>
      </w:r>
      <w:r w:rsidR="00ED6F49" w:rsidRPr="00ED6F49">
        <w:rPr>
          <w:rFonts w:ascii="David" w:hAnsi="David"/>
          <w:rtl/>
          <w:lang w:eastAsia="en-US"/>
        </w:rPr>
        <w:t xml:space="preserve"> לפחות ממועד ההרשעה האחרונה ועד למועד ההגשה. </w:t>
      </w:r>
    </w:p>
    <w:p w14:paraId="0194E19F" w14:textId="77777777" w:rsidR="00ED6F49" w:rsidRPr="00ED6F49" w:rsidRDefault="00ED6F49" w:rsidP="006513FB">
      <w:pPr>
        <w:overflowPunct/>
        <w:autoSpaceDE/>
        <w:autoSpaceDN/>
        <w:adjustRightInd/>
        <w:spacing w:afterLines="160" w:after="384" w:line="280" w:lineRule="atLeast"/>
        <w:textAlignment w:val="auto"/>
        <w:rPr>
          <w:rFonts w:ascii="David" w:hAnsi="David"/>
          <w:b/>
          <w:bCs/>
          <w:rtl/>
          <w:lang w:eastAsia="en-US"/>
        </w:rPr>
      </w:pPr>
    </w:p>
    <w:p w14:paraId="47A04057" w14:textId="77777777" w:rsidR="00ED6F49" w:rsidRPr="00ED6F49" w:rsidRDefault="00ED6F49" w:rsidP="006513FB">
      <w:pPr>
        <w:overflowPunct/>
        <w:autoSpaceDE/>
        <w:autoSpaceDN/>
        <w:adjustRightInd/>
        <w:spacing w:afterLines="160" w:after="384" w:line="280" w:lineRule="atLeast"/>
        <w:textAlignment w:val="auto"/>
        <w:rPr>
          <w:rFonts w:ascii="David" w:hAnsi="David"/>
          <w:rtl/>
          <w:lang w:eastAsia="en-US"/>
        </w:rPr>
      </w:pPr>
      <w:r w:rsidRPr="00ED6F49">
        <w:rPr>
          <w:rFonts w:ascii="David" w:hAnsi="David"/>
          <w:rtl/>
          <w:lang w:eastAsia="en-US"/>
        </w:rPr>
        <w:lastRenderedPageBreak/>
        <w:t xml:space="preserve">זה שמי, להלן חתימתי ותוכן תצהירי דלעיל אמת. </w:t>
      </w:r>
    </w:p>
    <w:p w14:paraId="69D1308E" w14:textId="77777777" w:rsidR="00C443FC" w:rsidRPr="00ED6F49" w:rsidRDefault="00C443FC" w:rsidP="00C443FC">
      <w:pPr>
        <w:overflowPunct/>
        <w:autoSpaceDE/>
        <w:autoSpaceDN/>
        <w:adjustRightInd/>
        <w:spacing w:afterLines="160" w:after="384" w:line="280" w:lineRule="atLeast"/>
        <w:ind w:left="22" w:right="-1418"/>
        <w:jc w:val="left"/>
        <w:textAlignment w:val="auto"/>
        <w:rPr>
          <w:rFonts w:ascii="David" w:hAnsi="David"/>
          <w:rtl/>
        </w:rPr>
      </w:pPr>
      <w:r w:rsidRPr="00ED6F49">
        <w:rPr>
          <w:rFonts w:ascii="David" w:hAnsi="David"/>
          <w:rtl/>
        </w:rPr>
        <w:t>תאריך</w:t>
      </w:r>
      <w:r w:rsidR="00170EEF">
        <w:rPr>
          <w:rFonts w:ascii="Arial" w:hAnsi="Arial"/>
          <w:noProof/>
          <w:lang w:eastAsia="en-US"/>
        </w:rPr>
        <mc:AlternateContent>
          <mc:Choice Requires="wps">
            <w:drawing>
              <wp:inline distT="0" distB="0" distL="0" distR="0" wp14:anchorId="26F4D58E" wp14:editId="19B17099">
                <wp:extent cx="720090" cy="635"/>
                <wp:effectExtent l="7620" t="8890" r="5715" b="10160"/>
                <wp:docPr id="486" name="Shape-1-6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4FA8B36" id="Shape-1-61"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">
                <w10:wrap anchorx="page"/>
                <w10:anchorlock/>
              </v:shape>
            </w:pict>
          </mc:Fallback>
        </mc:AlternateContent>
      </w:r>
      <w:r>
        <w:rPr>
          <w:rFonts w:ascii="Arial" w:hAnsi="Arial" w:hint="cs"/>
          <w:rtl/>
        </w:rPr>
        <w:t xml:space="preserve"> </w:t>
      </w:r>
      <w:r>
        <w:rPr>
          <w:rFonts w:ascii="David" w:hAnsi="David" w:hint="cs"/>
          <w:rtl/>
        </w:rPr>
        <w:t xml:space="preserve">שם </w:t>
      </w:r>
      <w:r w:rsidR="00170EEF">
        <w:rPr>
          <w:rFonts w:ascii="Arial" w:hAnsi="Arial"/>
          <w:noProof/>
          <w:lang w:eastAsia="en-US"/>
        </w:rPr>
        <mc:AlternateContent>
          <mc:Choice Requires="wps">
            <w:drawing>
              <wp:inline distT="0" distB="0" distL="0" distR="0" wp14:anchorId="4739570D" wp14:editId="7DCD73C6">
                <wp:extent cx="1259840" cy="635"/>
                <wp:effectExtent l="11430" t="8890" r="5080" b="10160"/>
                <wp:docPr id="485" name="Shape-1-6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3E5D133" id="Shape-1-62"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">
                <w10:wrap anchorx="page"/>
                <w10:anchorlock/>
              </v:shape>
            </w:pict>
          </mc:Fallback>
        </mc:AlternateContent>
      </w:r>
      <w:r>
        <w:rPr>
          <w:rFonts w:ascii="David" w:hAnsi="David"/>
          <w:rtl/>
        </w:rPr>
        <w:t xml:space="preserve"> </w:t>
      </w:r>
      <w:r w:rsidRPr="00ED6F49">
        <w:rPr>
          <w:rFonts w:ascii="David" w:hAnsi="David"/>
          <w:rtl/>
        </w:rPr>
        <w:t>חתימה וחותמת</w:t>
      </w:r>
      <w:r>
        <w:rPr>
          <w:rFonts w:ascii="David" w:hAnsi="David" w:hint="cs"/>
          <w:rtl/>
        </w:rPr>
        <w:t xml:space="preserve"> </w:t>
      </w:r>
      <w:r w:rsidR="00170EEF">
        <w:rPr>
          <w:rFonts w:ascii="Arial" w:hAnsi="Arial"/>
          <w:noProof/>
          <w:lang w:eastAsia="en-US"/>
        </w:rPr>
        <mc:AlternateContent>
          <mc:Choice Requires="wps">
            <w:drawing>
              <wp:inline distT="0" distB="0" distL="0" distR="0" wp14:anchorId="4DDF5BE7" wp14:editId="0CD59931">
                <wp:extent cx="1475740" cy="635"/>
                <wp:effectExtent l="8255" t="8890" r="11430" b="10160"/>
                <wp:docPr id="484" name="Shape-1-6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757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D91A213" id="Shape-1-63" o:spid="_x0000_s1026" type="#_x0000_t32" alt="מקום למיליו תשובה" style="width:116.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">
                <w10:wrap anchorx="page"/>
                <w10:anchorlock/>
              </v:shape>
            </w:pict>
          </mc:Fallback>
        </mc:AlternateContent>
      </w:r>
    </w:p>
    <w:p w14:paraId="1940B2EC" w14:textId="77777777" w:rsidR="00ED6F49" w:rsidRPr="00ED6F49" w:rsidRDefault="00ED6F49" w:rsidP="00C443F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360" w:afterLines="160" w:after="384" w:line="280" w:lineRule="atLeast"/>
        <w:jc w:val="center"/>
        <w:textAlignment w:val="auto"/>
        <w:rPr>
          <w:rFonts w:ascii="David" w:hAnsi="David"/>
          <w:b/>
          <w:bCs/>
          <w:u w:val="single"/>
          <w:rtl/>
          <w:lang w:eastAsia="en-US"/>
        </w:rPr>
      </w:pPr>
      <w:bookmarkStart w:id="239" w:name="_Toc78123024"/>
      <w:r w:rsidRPr="00ED6F49">
        <w:rPr>
          <w:rFonts w:ascii="David" w:hAnsi="David"/>
          <w:b/>
          <w:bCs/>
          <w:u w:val="single"/>
          <w:rtl/>
          <w:lang w:eastAsia="en-US"/>
        </w:rPr>
        <w:t>אישור עורך הדין</w:t>
      </w:r>
    </w:p>
    <w:p w14:paraId="621CBA76" w14:textId="77777777" w:rsidR="00C443FC" w:rsidRPr="00ED6F49" w:rsidRDefault="00C443FC" w:rsidP="00C443FC">
      <w:pPr>
        <w:overflowPunct/>
        <w:autoSpaceDE/>
        <w:autoSpaceDN/>
        <w:adjustRightInd/>
        <w:spacing w:afterLines="160" w:after="384" w:line="480" w:lineRule="auto"/>
        <w:ind w:left="22"/>
        <w:textAlignment w:val="auto"/>
        <w:rPr>
          <w:rFonts w:ascii="David" w:hAnsi="David"/>
          <w:rtl/>
        </w:rPr>
      </w:pPr>
      <w:r w:rsidRPr="00ED6F49">
        <w:rPr>
          <w:rFonts w:ascii="David" w:hAnsi="David"/>
          <w:rtl/>
        </w:rPr>
        <w:t xml:space="preserve">אני </w:t>
      </w:r>
      <w:r w:rsidR="003838B5">
        <w:rPr>
          <w:rFonts w:ascii="David" w:hAnsi="David"/>
          <w:rtl/>
        </w:rPr>
        <w:t>החתום מטה</w:t>
      </w:r>
      <w:r w:rsidRPr="00ED6F49">
        <w:rPr>
          <w:rFonts w:ascii="David" w:hAnsi="David"/>
          <w:rtl/>
        </w:rPr>
        <w:t xml:space="preserve"> </w:t>
      </w:r>
      <w:r w:rsidR="00170EEF">
        <w:rPr>
          <w:rFonts w:ascii="Arial" w:hAnsi="Arial"/>
          <w:noProof/>
          <w:lang w:eastAsia="en-US"/>
        </w:rPr>
        <mc:AlternateContent>
          <mc:Choice Requires="wps">
            <w:drawing>
              <wp:inline distT="0" distB="0" distL="0" distR="0" wp14:anchorId="7962B255" wp14:editId="5A60564C">
                <wp:extent cx="1440180" cy="635"/>
                <wp:effectExtent l="6985" t="5080" r="10160" b="13970"/>
                <wp:docPr id="483" name="Shape-1-6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9BF0A93" id="Shape-1-6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V/LGolQCAABvBAAADgAAAAAAAAAAAAAAAAAuAgAAZHJzL2Uyb0RvYy54bWxQSwECLQAUAAYACAAA&#10;ACEAZOsfNtcAAAACAQAADwAAAAAAAAAAAAAAAACuBAAAZHJzL2Rvd25yZXYueG1sUEsFBgAAAAAE&#10;AAQA8wAAALIFAAAAAA==&#10;">
                <w10:wrap anchorx="page"/>
                <w10:anchorlock/>
              </v:shape>
            </w:pict>
          </mc:Fallback>
        </mc:AlternateContent>
      </w:r>
      <w:r w:rsidRPr="00ED6F49">
        <w:rPr>
          <w:rFonts w:ascii="David" w:hAnsi="David"/>
          <w:rtl/>
        </w:rPr>
        <w:t xml:space="preserve">, עו"ד מאשר/ת כי ביום </w:t>
      </w:r>
      <w:r w:rsidR="00170EEF">
        <w:rPr>
          <w:rFonts w:ascii="Arial" w:hAnsi="Arial"/>
          <w:noProof/>
          <w:lang w:eastAsia="en-US"/>
        </w:rPr>
        <mc:AlternateContent>
          <mc:Choice Requires="wps">
            <w:drawing>
              <wp:inline distT="0" distB="0" distL="0" distR="0" wp14:anchorId="3CDB7F58" wp14:editId="4BB135B9">
                <wp:extent cx="720090" cy="635"/>
                <wp:effectExtent l="5715" t="5080" r="7620" b="13970"/>
                <wp:docPr id="482" name="Shape-1-6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9248F43" id="Shape-1-65"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">
                <w10:wrap anchorx="page"/>
                <w10:anchorlock/>
              </v:shape>
            </w:pict>
          </mc:Fallback>
        </mc:AlternateContent>
      </w:r>
      <w:r w:rsidRPr="00ED6F49">
        <w:rPr>
          <w:rFonts w:ascii="David" w:hAnsi="David"/>
          <w:rtl/>
        </w:rPr>
        <w:t xml:space="preserve"> הופיע/ה בפני במשרדי אשר ברחוב </w:t>
      </w:r>
      <w:r w:rsidR="00170EEF">
        <w:rPr>
          <w:rFonts w:ascii="Arial" w:hAnsi="Arial"/>
          <w:noProof/>
          <w:lang w:eastAsia="en-US"/>
        </w:rPr>
        <mc:AlternateContent>
          <mc:Choice Requires="wps">
            <w:drawing>
              <wp:inline distT="0" distB="0" distL="0" distR="0" wp14:anchorId="6866E37B" wp14:editId="4E31C764">
                <wp:extent cx="1908175" cy="635"/>
                <wp:effectExtent l="6985" t="10160" r="8890" b="8890"/>
                <wp:docPr id="481" name="Shape-1-6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081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BA1D0BA" id="Shape-1-66" o:spid="_x0000_s1026" type="#_x0000_t32" alt="מקום למיליו תשובה" style="width:15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">
                <w10:wrap anchorx="page"/>
                <w10:anchorlock/>
              </v:shape>
            </w:pict>
          </mc:Fallback>
        </mc:AlternateContent>
      </w:r>
      <w:r w:rsidRPr="00ED6F49">
        <w:rPr>
          <w:rFonts w:ascii="David" w:hAnsi="David"/>
          <w:rtl/>
        </w:rPr>
        <w:t xml:space="preserve"> בישוב/עיר </w:t>
      </w:r>
      <w:r w:rsidR="00170EEF">
        <w:rPr>
          <w:rFonts w:ascii="Arial" w:hAnsi="Arial"/>
          <w:noProof/>
          <w:lang w:eastAsia="en-US"/>
        </w:rPr>
        <mc:AlternateContent>
          <mc:Choice Requires="wps">
            <w:drawing>
              <wp:inline distT="0" distB="0" distL="0" distR="0" wp14:anchorId="66BB1BC5" wp14:editId="3325499B">
                <wp:extent cx="1440180" cy="635"/>
                <wp:effectExtent l="9525" t="10160" r="7620" b="8890"/>
                <wp:docPr id="480" name="Shape-1-6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3F4E9A0" id="Shape-1-67"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">
                <w10:wrap anchorx="page"/>
                <w10:anchorlock/>
              </v:shape>
            </w:pict>
          </mc:Fallback>
        </mc:AlternateContent>
      </w:r>
      <w:r w:rsidRPr="00ED6F49">
        <w:rPr>
          <w:rFonts w:ascii="David" w:hAnsi="David"/>
          <w:rtl/>
        </w:rPr>
        <w:t xml:space="preserve"> מר/גב' </w:t>
      </w:r>
      <w:r w:rsidR="00170EEF">
        <w:rPr>
          <w:rFonts w:ascii="Arial" w:hAnsi="Arial"/>
          <w:noProof/>
          <w:lang w:eastAsia="en-US"/>
        </w:rPr>
        <mc:AlternateContent>
          <mc:Choice Requires="wps">
            <w:drawing>
              <wp:inline distT="0" distB="0" distL="0" distR="0" wp14:anchorId="38858E82" wp14:editId="76B8EAD6">
                <wp:extent cx="1440180" cy="635"/>
                <wp:effectExtent l="8255" t="5080" r="8890" b="13970"/>
                <wp:docPr id="479" name="Shape-1-6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0FC59DA" id="Shape-1-68"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Eiqjd1QCAABvBAAADgAAAAAAAAAAAAAAAAAuAgAAZHJzL2Uyb0RvYy54bWxQSwECLQAUAAYACAAA&#10;ACEAZOsfNtcAAAACAQAADwAAAAAAAAAAAAAAAACuBAAAZHJzL2Rvd25yZXYueG1sUEsFBgAAAAAE&#10;AAQA8wAAALIFAAAAAA==&#10;">
                <w10:wrap anchorx="page"/>
                <w10:anchorlock/>
              </v:shape>
            </w:pict>
          </mc:Fallback>
        </mc:AlternateContent>
      </w:r>
      <w:r w:rsidRPr="00ED6F49">
        <w:rPr>
          <w:rFonts w:ascii="David" w:hAnsi="David"/>
          <w:rtl/>
        </w:rPr>
        <w:t xml:space="preserve"> שזיהה/תה עצמו/ה על ידי ת.ז. </w:t>
      </w:r>
      <w:r w:rsidR="00170EEF">
        <w:rPr>
          <w:rFonts w:ascii="Arial" w:hAnsi="Arial"/>
          <w:noProof/>
          <w:lang w:eastAsia="en-US"/>
        </w:rPr>
        <mc:AlternateContent>
          <mc:Choice Requires="wps">
            <w:drawing>
              <wp:inline distT="0" distB="0" distL="0" distR="0" wp14:anchorId="2F161D3D" wp14:editId="7E6C6C9F">
                <wp:extent cx="1440180" cy="635"/>
                <wp:effectExtent l="9525" t="5080" r="7620" b="13970"/>
                <wp:docPr id="478" name="Shape-1-6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5489CEA" id="Shape-1-69"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tkExGVQCAABvBAAADgAAAAAAAAAAAAAAAAAuAgAAZHJzL2Uyb0RvYy54bWxQSwECLQAUAAYACAAA&#10;ACEAZOsfNtcAAAACAQAADwAAAAAAAAAAAAAAAACuBAAAZHJzL2Rvd25yZXYueG1sUEsFBgAAAAAE&#10;AAQA8wAAALIFAAAAAA==&#10;">
                <w10:wrap anchorx="page"/>
                <w10:anchorlock/>
              </v:shape>
            </w:pict>
          </mc:Fallback>
        </mc:AlternateContent>
      </w:r>
      <w:r w:rsidRPr="00ED6F49">
        <w:rPr>
          <w:rFonts w:ascii="David" w:hAnsi="David"/>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32A1996" w14:textId="77777777" w:rsidR="00C443FC" w:rsidRPr="00ED6F49" w:rsidRDefault="00C443FC" w:rsidP="00C443FC">
      <w:pPr>
        <w:overflowPunct/>
        <w:autoSpaceDE/>
        <w:autoSpaceDN/>
        <w:adjustRightInd/>
        <w:spacing w:afterLines="160" w:after="384" w:line="280" w:lineRule="atLeast"/>
        <w:ind w:left="22" w:right="-1418"/>
        <w:jc w:val="left"/>
        <w:textAlignment w:val="auto"/>
        <w:rPr>
          <w:rFonts w:ascii="David" w:hAnsi="David"/>
          <w:rtl/>
        </w:rPr>
      </w:pPr>
      <w:r w:rsidRPr="00ED6F49">
        <w:rPr>
          <w:rFonts w:ascii="David" w:hAnsi="David"/>
          <w:rtl/>
        </w:rPr>
        <w:t>תאריך</w:t>
      </w:r>
      <w:r w:rsidR="00170EEF">
        <w:rPr>
          <w:rFonts w:ascii="Arial" w:hAnsi="Arial"/>
          <w:noProof/>
          <w:lang w:eastAsia="en-US"/>
        </w:rPr>
        <mc:AlternateContent>
          <mc:Choice Requires="wps">
            <w:drawing>
              <wp:inline distT="0" distB="0" distL="0" distR="0" wp14:anchorId="20900A32" wp14:editId="50E3F282">
                <wp:extent cx="720090" cy="635"/>
                <wp:effectExtent l="7620" t="5080" r="5715" b="13970"/>
                <wp:docPr id="477" name="Shape-1-7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3121CCC" id="Shape-1-70"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">
                <w10:wrap anchorx="page"/>
                <w10:anchorlock/>
              </v:shape>
            </w:pict>
          </mc:Fallback>
        </mc:AlternateContent>
      </w:r>
      <w:r>
        <w:rPr>
          <w:rFonts w:ascii="Arial" w:hAnsi="Arial" w:hint="cs"/>
          <w:rtl/>
        </w:rPr>
        <w:t xml:space="preserve"> </w:t>
      </w:r>
      <w:r w:rsidRPr="00ED6F49">
        <w:rPr>
          <w:rFonts w:ascii="David" w:hAnsi="David"/>
          <w:rtl/>
        </w:rPr>
        <w:t>מספר רישיון</w:t>
      </w:r>
      <w:r>
        <w:rPr>
          <w:rFonts w:ascii="David" w:hAnsi="David" w:hint="cs"/>
          <w:rtl/>
        </w:rPr>
        <w:t xml:space="preserve"> </w:t>
      </w:r>
      <w:r w:rsidR="00170EEF">
        <w:rPr>
          <w:rFonts w:ascii="Arial" w:hAnsi="Arial"/>
          <w:noProof/>
          <w:lang w:eastAsia="en-US"/>
        </w:rPr>
        <mc:AlternateContent>
          <mc:Choice Requires="wps">
            <w:drawing>
              <wp:inline distT="0" distB="0" distL="0" distR="0" wp14:anchorId="53DB56F8" wp14:editId="20A43798">
                <wp:extent cx="1259840" cy="635"/>
                <wp:effectExtent l="11430" t="5080" r="5080" b="13970"/>
                <wp:docPr id="476" name="Shape-1-7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AB0F1DB" id="Shape-1-71"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">
                <w10:wrap anchorx="page"/>
                <w10:anchorlock/>
              </v:shape>
            </w:pict>
          </mc:Fallback>
        </mc:AlternateContent>
      </w:r>
      <w:r>
        <w:rPr>
          <w:rFonts w:ascii="David" w:hAnsi="David"/>
          <w:rtl/>
        </w:rPr>
        <w:t xml:space="preserve"> </w:t>
      </w:r>
      <w:r w:rsidRPr="00ED6F49">
        <w:rPr>
          <w:rFonts w:ascii="David" w:hAnsi="David"/>
          <w:rtl/>
        </w:rPr>
        <w:t>חתימה וחותמת</w:t>
      </w:r>
      <w:r>
        <w:rPr>
          <w:rFonts w:ascii="David" w:hAnsi="David" w:hint="cs"/>
          <w:rtl/>
        </w:rPr>
        <w:t xml:space="preserve"> </w:t>
      </w:r>
      <w:r w:rsidR="00170EEF">
        <w:rPr>
          <w:rFonts w:ascii="Arial" w:hAnsi="Arial"/>
          <w:noProof/>
          <w:lang w:eastAsia="en-US"/>
        </w:rPr>
        <mc:AlternateContent>
          <mc:Choice Requires="wps">
            <w:drawing>
              <wp:inline distT="0" distB="0" distL="0" distR="0" wp14:anchorId="56F59158" wp14:editId="25D5AF9E">
                <wp:extent cx="1475740" cy="635"/>
                <wp:effectExtent l="8255" t="5080" r="11430" b="13970"/>
                <wp:docPr id="475" name="Shape-1-7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757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D25C8DE" id="Shape-1-72" o:spid="_x0000_s1026" type="#_x0000_t32" alt="מקום למיליו תשובה" style="width:116.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">
                <w10:wrap anchorx="page"/>
                <w10:anchorlock/>
              </v:shape>
            </w:pict>
          </mc:Fallback>
        </mc:AlternateContent>
      </w:r>
    </w:p>
    <w:p w14:paraId="0124455F" w14:textId="77777777" w:rsidR="00ED6F49" w:rsidRPr="00C443FC" w:rsidRDefault="005006B6" w:rsidP="00E91129">
      <w:pPr>
        <w:overflowPunct/>
        <w:autoSpaceDE/>
        <w:autoSpaceDN/>
        <w:adjustRightInd/>
        <w:spacing w:afterLines="160" w:after="384" w:line="280" w:lineRule="atLeast"/>
        <w:textAlignment w:val="auto"/>
        <w:outlineLvl w:val="2"/>
        <w:rPr>
          <w:rFonts w:ascii="David" w:hAnsi="David"/>
          <w:sz w:val="28"/>
          <w:szCs w:val="28"/>
          <w:rtl/>
          <w:lang w:eastAsia="en-US"/>
        </w:rPr>
      </w:pPr>
      <w:bookmarkStart w:id="240" w:name="_Toc485982312"/>
      <w:bookmarkStart w:id="241" w:name="_Toc114739152"/>
      <w:bookmarkStart w:id="242" w:name="H3_נספח_א2_אישור_לקיום_החקיקה_בתחום_העסק"/>
      <w:bookmarkEnd w:id="239"/>
      <w:r w:rsidRPr="00C443FC">
        <w:rPr>
          <w:rFonts w:ascii="David" w:hAnsi="David"/>
          <w:b/>
          <w:bCs/>
          <w:sz w:val="28"/>
          <w:szCs w:val="28"/>
          <w:rtl/>
          <w:lang w:eastAsia="en-US"/>
        </w:rPr>
        <w:br w:type="page"/>
      </w:r>
      <w:r w:rsidR="00ED6F49" w:rsidRPr="00C443FC">
        <w:rPr>
          <w:rFonts w:ascii="David" w:hAnsi="David"/>
          <w:b/>
          <w:bCs/>
          <w:sz w:val="28"/>
          <w:szCs w:val="28"/>
          <w:rtl/>
          <w:lang w:eastAsia="en-US"/>
        </w:rPr>
        <w:lastRenderedPageBreak/>
        <w:t xml:space="preserve">נספח א'2 </w:t>
      </w:r>
      <w:bookmarkEnd w:id="228"/>
      <w:bookmarkEnd w:id="229"/>
      <w:bookmarkEnd w:id="230"/>
      <w:bookmarkEnd w:id="231"/>
      <w:bookmarkEnd w:id="232"/>
      <w:bookmarkEnd w:id="233"/>
      <w:bookmarkEnd w:id="234"/>
      <w:bookmarkEnd w:id="235"/>
      <w:bookmarkEnd w:id="236"/>
      <w:r w:rsidR="00ED6F49" w:rsidRPr="00C443FC">
        <w:rPr>
          <w:rFonts w:ascii="David" w:hAnsi="David"/>
          <w:sz w:val="28"/>
          <w:szCs w:val="28"/>
          <w:rtl/>
        </w:rPr>
        <w:t>אישור לקיום החקיקה בתחום העסקת עובדים</w:t>
      </w:r>
      <w:bookmarkEnd w:id="240"/>
      <w:bookmarkEnd w:id="241"/>
    </w:p>
    <w:p w14:paraId="6785F1A1" w14:textId="77777777" w:rsidR="00ED6F49" w:rsidRPr="00ED6F49" w:rsidRDefault="00ED6F49" w:rsidP="006513FB">
      <w:pPr>
        <w:overflowPunct/>
        <w:autoSpaceDE/>
        <w:autoSpaceDN/>
        <w:adjustRightInd/>
        <w:spacing w:afterLines="160" w:after="384" w:line="280" w:lineRule="atLeast"/>
        <w:textAlignment w:val="auto"/>
        <w:rPr>
          <w:rFonts w:ascii="David" w:hAnsi="David"/>
          <w:rtl/>
          <w:lang w:eastAsia="en-US"/>
        </w:rPr>
      </w:pPr>
      <w:bookmarkStart w:id="243" w:name="_Toc348433818"/>
      <w:bookmarkStart w:id="244" w:name="_Toc306011003"/>
      <w:bookmarkStart w:id="245" w:name="_Toc313188227"/>
      <w:bookmarkEnd w:id="237"/>
      <w:bookmarkEnd w:id="238"/>
      <w:bookmarkEnd w:id="242"/>
      <w:r w:rsidRPr="00ED6F49">
        <w:rPr>
          <w:rFonts w:ascii="David" w:hAnsi="David" w:hint="eastAsia"/>
          <w:rtl/>
          <w:lang w:eastAsia="en-US"/>
        </w:rPr>
        <w:t>תאריך</w:t>
      </w:r>
      <w:r w:rsidRPr="00ED6F49">
        <w:rPr>
          <w:rFonts w:ascii="David" w:hAnsi="David"/>
          <w:rtl/>
          <w:lang w:eastAsia="en-US"/>
        </w:rPr>
        <w:t xml:space="preserve"> : </w:t>
      </w:r>
      <w:r w:rsidR="00170EEF">
        <w:rPr>
          <w:rFonts w:ascii="Arial" w:hAnsi="Arial"/>
          <w:noProof/>
          <w:lang w:eastAsia="en-US"/>
        </w:rPr>
        <mc:AlternateContent>
          <mc:Choice Requires="wps">
            <w:drawing>
              <wp:inline distT="0" distB="0" distL="0" distR="0" wp14:anchorId="11BF014A" wp14:editId="67A132E5">
                <wp:extent cx="899795" cy="635"/>
                <wp:effectExtent l="9525" t="8890" r="5080" b="10160"/>
                <wp:docPr id="474" name="Shape-1-7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997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FA9BD01" id="Shape-1-73" o:spid="_x0000_s1026" type="#_x0000_t32" alt="מקום למיליו תשובה" style="width:70.8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">
                <w10:wrap anchorx="page"/>
                <w10:anchorlock/>
              </v:shape>
            </w:pict>
          </mc:Fallback>
        </mc:AlternateContent>
      </w:r>
    </w:p>
    <w:p w14:paraId="18938D18" w14:textId="77777777" w:rsidR="00ED6F49" w:rsidRPr="00ED6F49" w:rsidRDefault="00ED6F49" w:rsidP="00C443FC">
      <w:pPr>
        <w:overflowPunct/>
        <w:autoSpaceDE/>
        <w:autoSpaceDN/>
        <w:adjustRightInd/>
        <w:spacing w:before="240" w:line="280" w:lineRule="atLeast"/>
        <w:textAlignment w:val="auto"/>
        <w:rPr>
          <w:rFonts w:ascii="David" w:hAnsi="David"/>
          <w:rtl/>
          <w:lang w:eastAsia="en-US"/>
        </w:rPr>
      </w:pPr>
      <w:r w:rsidRPr="00ED6F49">
        <w:rPr>
          <w:rFonts w:ascii="David" w:hAnsi="David"/>
          <w:rtl/>
          <w:lang w:eastAsia="en-US"/>
        </w:rPr>
        <w:t>לכבוד</w:t>
      </w:r>
    </w:p>
    <w:p w14:paraId="6F988FC2" w14:textId="77777777" w:rsidR="00ED6F49" w:rsidRPr="00ED6F49" w:rsidRDefault="00ED6F49" w:rsidP="00C443FC">
      <w:pPr>
        <w:overflowPunct/>
        <w:autoSpaceDE/>
        <w:autoSpaceDN/>
        <w:adjustRightInd/>
        <w:spacing w:after="120" w:line="280" w:lineRule="atLeast"/>
        <w:textAlignment w:val="auto"/>
        <w:rPr>
          <w:rFonts w:ascii="David" w:hAnsi="David"/>
          <w:rtl/>
          <w:lang w:eastAsia="en-US"/>
        </w:rPr>
      </w:pPr>
      <w:r w:rsidRPr="00ED6F49">
        <w:rPr>
          <w:rFonts w:ascii="David" w:hAnsi="David"/>
          <w:rtl/>
          <w:lang w:eastAsia="en-US"/>
        </w:rPr>
        <w:t xml:space="preserve">משרד </w:t>
      </w:r>
      <w:r w:rsidRPr="00ED6F49">
        <w:rPr>
          <w:rFonts w:ascii="David" w:hAnsi="David" w:hint="cs"/>
          <w:rtl/>
          <w:lang w:eastAsia="en-US"/>
        </w:rPr>
        <w:t>הפנים</w:t>
      </w:r>
    </w:p>
    <w:p w14:paraId="4ACFEE9A" w14:textId="77777777" w:rsidR="00ED6F49" w:rsidRPr="00ED6F49" w:rsidRDefault="00ED6F49" w:rsidP="00C443FC">
      <w:pPr>
        <w:overflowPunct/>
        <w:autoSpaceDE/>
        <w:autoSpaceDN/>
        <w:adjustRightInd/>
        <w:spacing w:after="120" w:line="280" w:lineRule="atLeast"/>
        <w:textAlignment w:val="auto"/>
        <w:rPr>
          <w:rFonts w:ascii="David" w:hAnsi="David"/>
          <w:rtl/>
          <w:lang w:eastAsia="en-US"/>
        </w:rPr>
      </w:pPr>
      <w:r w:rsidRPr="00ED6F49">
        <w:rPr>
          <w:rFonts w:ascii="David" w:hAnsi="David"/>
          <w:rtl/>
          <w:lang w:eastAsia="en-US"/>
        </w:rPr>
        <w:t xml:space="preserve">רח' </w:t>
      </w:r>
      <w:r w:rsidRPr="00ED6F49">
        <w:rPr>
          <w:rFonts w:ascii="David" w:hAnsi="David" w:hint="cs"/>
          <w:rtl/>
          <w:lang w:eastAsia="en-US"/>
        </w:rPr>
        <w:t>קפלן</w:t>
      </w:r>
      <w:r w:rsidRPr="00ED6F49">
        <w:rPr>
          <w:rFonts w:ascii="David" w:hAnsi="David"/>
          <w:rtl/>
          <w:lang w:eastAsia="en-US"/>
        </w:rPr>
        <w:t xml:space="preserve"> </w:t>
      </w:r>
      <w:r w:rsidRPr="00ED6F49">
        <w:rPr>
          <w:rFonts w:ascii="David" w:hAnsi="David" w:hint="cs"/>
          <w:rtl/>
          <w:lang w:eastAsia="en-US"/>
        </w:rPr>
        <w:t>2</w:t>
      </w:r>
      <w:r w:rsidRPr="00ED6F49">
        <w:rPr>
          <w:rFonts w:ascii="David" w:hAnsi="David"/>
          <w:rtl/>
          <w:lang w:eastAsia="en-US"/>
        </w:rPr>
        <w:t xml:space="preserve"> </w:t>
      </w:r>
    </w:p>
    <w:p w14:paraId="26015DCB" w14:textId="77777777" w:rsidR="00ED6F49" w:rsidRPr="00ED6F49" w:rsidRDefault="00ED6F49" w:rsidP="006513FB">
      <w:pPr>
        <w:overflowPunct/>
        <w:autoSpaceDE/>
        <w:autoSpaceDN/>
        <w:adjustRightInd/>
        <w:spacing w:afterLines="160" w:after="384" w:line="280" w:lineRule="atLeast"/>
        <w:textAlignment w:val="auto"/>
        <w:rPr>
          <w:rFonts w:ascii="David" w:hAnsi="David"/>
          <w:u w:val="single"/>
          <w:rtl/>
          <w:lang w:eastAsia="en-US"/>
        </w:rPr>
      </w:pPr>
      <w:r w:rsidRPr="00ED6F49">
        <w:rPr>
          <w:rFonts w:ascii="David" w:hAnsi="David"/>
          <w:u w:val="single"/>
          <w:rtl/>
          <w:lang w:eastAsia="en-US"/>
        </w:rPr>
        <w:t>ירושלים</w:t>
      </w:r>
    </w:p>
    <w:p w14:paraId="1D77F20A" w14:textId="77777777" w:rsidR="00ED6F49" w:rsidRPr="00ED6F49" w:rsidRDefault="00ED6F49" w:rsidP="006513FB">
      <w:pPr>
        <w:overflowPunct/>
        <w:autoSpaceDE/>
        <w:autoSpaceDN/>
        <w:adjustRightInd/>
        <w:spacing w:afterLines="160" w:after="384" w:line="280" w:lineRule="atLeast"/>
        <w:textAlignment w:val="auto"/>
        <w:rPr>
          <w:rFonts w:ascii="David" w:hAnsi="David"/>
          <w:rtl/>
          <w:lang w:eastAsia="en-US"/>
        </w:rPr>
      </w:pPr>
      <w:r w:rsidRPr="00ED6F49">
        <w:rPr>
          <w:rFonts w:ascii="David" w:hAnsi="David" w:hint="eastAsia"/>
          <w:rtl/>
          <w:lang w:eastAsia="en-US"/>
        </w:rPr>
        <w:t>א</w:t>
      </w:r>
      <w:r w:rsidRPr="00ED6F49">
        <w:rPr>
          <w:rFonts w:ascii="David" w:hAnsi="David"/>
          <w:rtl/>
          <w:lang w:eastAsia="en-US"/>
        </w:rPr>
        <w:t>./ג.נ.,</w:t>
      </w:r>
    </w:p>
    <w:p w14:paraId="1D8D3371" w14:textId="77777777" w:rsidR="00ED6F49" w:rsidRPr="00ED6F49" w:rsidRDefault="00ED6F49" w:rsidP="00C443FC">
      <w:pPr>
        <w:overflowPunct/>
        <w:autoSpaceDE/>
        <w:autoSpaceDN/>
        <w:adjustRightInd/>
        <w:spacing w:afterLines="160" w:after="384" w:line="280" w:lineRule="atLeast"/>
        <w:jc w:val="center"/>
        <w:textAlignment w:val="auto"/>
        <w:rPr>
          <w:rFonts w:ascii="David" w:hAnsi="David"/>
          <w:b/>
          <w:bCs/>
          <w:u w:val="single"/>
          <w:rtl/>
          <w:lang w:eastAsia="en-US"/>
        </w:rPr>
      </w:pPr>
      <w:r w:rsidRPr="00ED6F49">
        <w:rPr>
          <w:rFonts w:ascii="David" w:hAnsi="David" w:hint="eastAsia"/>
          <w:b/>
          <w:bCs/>
          <w:u w:val="single"/>
          <w:rtl/>
          <w:lang w:eastAsia="en-US"/>
        </w:rPr>
        <w:t>אישור</w:t>
      </w:r>
      <w:r w:rsidRPr="00ED6F49">
        <w:rPr>
          <w:rFonts w:ascii="David" w:hAnsi="David"/>
          <w:b/>
          <w:bCs/>
          <w:u w:val="single"/>
          <w:rtl/>
          <w:lang w:eastAsia="en-US"/>
        </w:rPr>
        <w:t xml:space="preserve"> </w:t>
      </w:r>
      <w:r w:rsidRPr="00ED6F49">
        <w:rPr>
          <w:rFonts w:ascii="David" w:hAnsi="David" w:hint="eastAsia"/>
          <w:b/>
          <w:bCs/>
          <w:u w:val="single"/>
          <w:rtl/>
          <w:lang w:eastAsia="en-US"/>
        </w:rPr>
        <w:t>לקיום</w:t>
      </w:r>
      <w:r w:rsidRPr="00ED6F49">
        <w:rPr>
          <w:rFonts w:ascii="David" w:hAnsi="David"/>
          <w:b/>
          <w:bCs/>
          <w:u w:val="single"/>
          <w:rtl/>
          <w:lang w:eastAsia="en-US"/>
        </w:rPr>
        <w:t xml:space="preserve"> </w:t>
      </w:r>
      <w:r w:rsidRPr="00ED6F49">
        <w:rPr>
          <w:rFonts w:ascii="David" w:hAnsi="David" w:hint="eastAsia"/>
          <w:b/>
          <w:bCs/>
          <w:u w:val="single"/>
          <w:rtl/>
          <w:lang w:eastAsia="en-US"/>
        </w:rPr>
        <w:t>החקיקה</w:t>
      </w:r>
      <w:r w:rsidRPr="00ED6F49">
        <w:rPr>
          <w:rFonts w:ascii="David" w:hAnsi="David"/>
          <w:b/>
          <w:bCs/>
          <w:u w:val="single"/>
          <w:rtl/>
          <w:lang w:eastAsia="en-US"/>
        </w:rPr>
        <w:t xml:space="preserve"> </w:t>
      </w:r>
      <w:r w:rsidRPr="00ED6F49">
        <w:rPr>
          <w:rFonts w:ascii="David" w:hAnsi="David" w:hint="eastAsia"/>
          <w:b/>
          <w:bCs/>
          <w:u w:val="single"/>
          <w:rtl/>
          <w:lang w:eastAsia="en-US"/>
        </w:rPr>
        <w:t>בתחום</w:t>
      </w:r>
      <w:r w:rsidRPr="00ED6F49">
        <w:rPr>
          <w:rFonts w:ascii="David" w:hAnsi="David"/>
          <w:b/>
          <w:bCs/>
          <w:u w:val="single"/>
          <w:rtl/>
          <w:lang w:eastAsia="en-US"/>
        </w:rPr>
        <w:t xml:space="preserve"> </w:t>
      </w:r>
      <w:r w:rsidRPr="00ED6F49">
        <w:rPr>
          <w:rFonts w:ascii="David" w:hAnsi="David" w:hint="eastAsia"/>
          <w:b/>
          <w:bCs/>
          <w:u w:val="single"/>
          <w:rtl/>
          <w:lang w:eastAsia="en-US"/>
        </w:rPr>
        <w:t>העסקת</w:t>
      </w:r>
      <w:r w:rsidRPr="00ED6F49">
        <w:rPr>
          <w:rFonts w:ascii="David" w:hAnsi="David"/>
          <w:b/>
          <w:bCs/>
          <w:u w:val="single"/>
          <w:rtl/>
          <w:lang w:eastAsia="en-US"/>
        </w:rPr>
        <w:t xml:space="preserve"> </w:t>
      </w:r>
      <w:r w:rsidRPr="00ED6F49">
        <w:rPr>
          <w:rFonts w:ascii="David" w:hAnsi="David" w:hint="eastAsia"/>
          <w:b/>
          <w:bCs/>
          <w:u w:val="single"/>
          <w:rtl/>
          <w:lang w:eastAsia="en-US"/>
        </w:rPr>
        <w:t>עובדים</w:t>
      </w:r>
    </w:p>
    <w:p w14:paraId="4CFB264E" w14:textId="77777777" w:rsidR="00ED6F49" w:rsidRPr="00ED6F49" w:rsidRDefault="00ED6F49" w:rsidP="00C443FC">
      <w:pPr>
        <w:overflowPunct/>
        <w:autoSpaceDE/>
        <w:autoSpaceDN/>
        <w:adjustRightInd/>
        <w:spacing w:line="280" w:lineRule="atLeast"/>
        <w:textAlignment w:val="auto"/>
        <w:rPr>
          <w:rFonts w:ascii="David" w:hAnsi="David"/>
          <w:rtl/>
          <w:lang w:eastAsia="en-US"/>
        </w:rPr>
      </w:pPr>
      <w:r w:rsidRPr="00ED6F49">
        <w:rPr>
          <w:rFonts w:ascii="David" w:hAnsi="David" w:hint="eastAsia"/>
          <w:rtl/>
          <w:lang w:eastAsia="en-US"/>
        </w:rPr>
        <w:t>אני</w:t>
      </w:r>
      <w:r w:rsidRPr="00ED6F49">
        <w:rPr>
          <w:rFonts w:ascii="David" w:hAnsi="David"/>
          <w:rtl/>
          <w:lang w:eastAsia="en-US"/>
        </w:rPr>
        <w:t xml:space="preserve">, </w:t>
      </w:r>
      <w:r w:rsidR="00170EEF">
        <w:rPr>
          <w:rFonts w:ascii="Arial" w:hAnsi="Arial"/>
          <w:noProof/>
          <w:lang w:eastAsia="en-US"/>
        </w:rPr>
        <mc:AlternateContent>
          <mc:Choice Requires="wps">
            <w:drawing>
              <wp:inline distT="0" distB="0" distL="0" distR="0" wp14:anchorId="2E2A722E" wp14:editId="2D6B1346">
                <wp:extent cx="1619885" cy="635"/>
                <wp:effectExtent l="8255" t="9525" r="10160" b="9525"/>
                <wp:docPr id="473" name="Shape-1-7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6198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250A30D" id="Shape-1-74" o:spid="_x0000_s1026" type="#_x0000_t32" alt="מקום למיליו תשובה" style="width:127.5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">
                <w10:wrap anchorx="page"/>
                <w10:anchorlock/>
              </v:shape>
            </w:pict>
          </mc:Fallback>
        </mc:AlternateContent>
      </w:r>
      <w:r w:rsidRPr="00ED6F49">
        <w:rPr>
          <w:rFonts w:ascii="David" w:hAnsi="David"/>
          <w:rtl/>
          <w:lang w:eastAsia="en-US"/>
        </w:rPr>
        <w:t xml:space="preserve">, נציג המציע </w:t>
      </w:r>
      <w:r w:rsidR="00170EEF">
        <w:rPr>
          <w:rFonts w:ascii="Arial" w:hAnsi="Arial"/>
          <w:noProof/>
          <w:lang w:eastAsia="en-US"/>
        </w:rPr>
        <mc:AlternateContent>
          <mc:Choice Requires="wps">
            <w:drawing>
              <wp:inline distT="0" distB="0" distL="0" distR="0" wp14:anchorId="7FCF1F9F" wp14:editId="47FD03A2">
                <wp:extent cx="1619885" cy="635"/>
                <wp:effectExtent l="10795" t="9525" r="7620" b="9525"/>
                <wp:docPr id="472" name="Shape-1-7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6198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90F75B1" id="Shape-1-75" o:spid="_x0000_s1026" type="#_x0000_t32" alt="מקום למיליו תשובה" style="width:127.5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">
                <w10:wrap anchorx="page"/>
                <w10:anchorlock/>
              </v:shape>
            </w:pict>
          </mc:Fallback>
        </mc:AlternateContent>
      </w:r>
      <w:r w:rsidRPr="00ED6F49">
        <w:rPr>
          <w:rFonts w:ascii="David" w:hAnsi="David"/>
          <w:rtl/>
          <w:lang w:eastAsia="en-US"/>
        </w:rPr>
        <w:t>, מצהיר בזאת בדבר קיומם של תנאי העבודה החלים על כל עובדי המועסקים על ידי, המציע מקיים את האמור בחוקי העבודה המפורטים בהמשך מסמך זה,</w:t>
      </w:r>
      <w:r w:rsidRPr="00ED6F49">
        <w:rPr>
          <w:rFonts w:ascii="David" w:hAnsi="David" w:hint="cs"/>
          <w:rtl/>
          <w:lang w:eastAsia="en-US"/>
        </w:rPr>
        <w:t xml:space="preserve"> ומתחייב לקיים את החוקים במהלך תקופת ההסכם מכוח מכרז זה,</w:t>
      </w:r>
      <w:r w:rsidRPr="00ED6F49">
        <w:rPr>
          <w:rFonts w:ascii="David" w:hAnsi="David"/>
          <w:rtl/>
          <w:lang w:eastAsia="en-US"/>
        </w:rPr>
        <w:t xml:space="preserve"> ובכללם החוקים המפורטים להלן: </w:t>
      </w:r>
    </w:p>
    <w:p w14:paraId="59F95746" w14:textId="77777777" w:rsidR="00ED6F49" w:rsidRPr="00ED6F49" w:rsidRDefault="00ED6F49" w:rsidP="004F002B">
      <w:pPr>
        <w:numPr>
          <w:ilvl w:val="3"/>
          <w:numId w:val="25"/>
        </w:numPr>
        <w:tabs>
          <w:tab w:val="num" w:pos="390"/>
        </w:tabs>
        <w:overflowPunct/>
        <w:autoSpaceDE/>
        <w:autoSpaceDN/>
        <w:adjustRightInd/>
        <w:spacing w:line="280" w:lineRule="atLeast"/>
        <w:ind w:left="390"/>
        <w:textAlignment w:val="auto"/>
        <w:rPr>
          <w:rFonts w:ascii="David" w:hAnsi="David"/>
          <w:b/>
          <w:i/>
          <w:lang w:eastAsia="en-US"/>
        </w:rPr>
      </w:pPr>
      <w:r w:rsidRPr="00ED6F49">
        <w:rPr>
          <w:rFonts w:ascii="David" w:hAnsi="David"/>
          <w:b/>
          <w:i/>
          <w:rtl/>
          <w:lang w:eastAsia="en-US"/>
        </w:rPr>
        <w:t>חוק דמי מחלה, תשל"ו-1976.</w:t>
      </w:r>
    </w:p>
    <w:p w14:paraId="4D960992" w14:textId="77777777" w:rsidR="00ED6F49" w:rsidRPr="00ED6F49" w:rsidRDefault="00ED6F49" w:rsidP="004F002B">
      <w:pPr>
        <w:numPr>
          <w:ilvl w:val="3"/>
          <w:numId w:val="25"/>
        </w:numPr>
        <w:tabs>
          <w:tab w:val="num" w:pos="390"/>
        </w:tabs>
        <w:overflowPunct/>
        <w:autoSpaceDE/>
        <w:autoSpaceDN/>
        <w:adjustRightInd/>
        <w:spacing w:line="280" w:lineRule="atLeast"/>
        <w:ind w:left="390"/>
        <w:textAlignment w:val="auto"/>
        <w:rPr>
          <w:rFonts w:ascii="David" w:hAnsi="David"/>
          <w:b/>
          <w:i/>
          <w:lang w:eastAsia="en-US"/>
        </w:rPr>
      </w:pPr>
      <w:r w:rsidRPr="00ED6F49">
        <w:rPr>
          <w:rFonts w:ascii="David" w:hAnsi="David"/>
          <w:b/>
          <w:i/>
          <w:rtl/>
          <w:lang w:eastAsia="en-US"/>
        </w:rPr>
        <w:t>חוק הביטוח הלאומי (נוסח משולב), תשנ"ה-1995.</w:t>
      </w:r>
    </w:p>
    <w:p w14:paraId="0FFA0A85" w14:textId="77777777" w:rsidR="00ED6F49" w:rsidRPr="00ED6F49" w:rsidRDefault="00ED6F49" w:rsidP="004F002B">
      <w:pPr>
        <w:numPr>
          <w:ilvl w:val="3"/>
          <w:numId w:val="25"/>
        </w:numPr>
        <w:tabs>
          <w:tab w:val="num" w:pos="390"/>
        </w:tabs>
        <w:overflowPunct/>
        <w:autoSpaceDE/>
        <w:autoSpaceDN/>
        <w:adjustRightInd/>
        <w:spacing w:line="280" w:lineRule="atLeast"/>
        <w:ind w:left="390"/>
        <w:textAlignment w:val="auto"/>
        <w:rPr>
          <w:rFonts w:ascii="David" w:hAnsi="David"/>
          <w:b/>
          <w:i/>
          <w:lang w:eastAsia="en-US"/>
        </w:rPr>
      </w:pPr>
      <w:r w:rsidRPr="00ED6F49">
        <w:rPr>
          <w:rFonts w:ascii="David" w:hAnsi="David"/>
          <w:b/>
          <w:i/>
          <w:rtl/>
          <w:lang w:eastAsia="en-US"/>
        </w:rPr>
        <w:t>חוק הגנת השכר, תשי"ח-1958.</w:t>
      </w:r>
    </w:p>
    <w:p w14:paraId="06725A0D" w14:textId="77777777" w:rsidR="00ED6F49" w:rsidRPr="00ED6F49" w:rsidRDefault="00ED6F49" w:rsidP="004F002B">
      <w:pPr>
        <w:numPr>
          <w:ilvl w:val="3"/>
          <w:numId w:val="25"/>
        </w:numPr>
        <w:tabs>
          <w:tab w:val="num" w:pos="390"/>
        </w:tabs>
        <w:overflowPunct/>
        <w:autoSpaceDE/>
        <w:autoSpaceDN/>
        <w:adjustRightInd/>
        <w:spacing w:line="280" w:lineRule="atLeast"/>
        <w:ind w:left="390"/>
        <w:textAlignment w:val="auto"/>
        <w:rPr>
          <w:rFonts w:ascii="David" w:hAnsi="David"/>
          <w:b/>
          <w:i/>
          <w:lang w:eastAsia="en-US"/>
        </w:rPr>
      </w:pPr>
      <w:r w:rsidRPr="00ED6F49">
        <w:rPr>
          <w:rFonts w:ascii="David" w:hAnsi="David"/>
          <w:b/>
          <w:i/>
          <w:rtl/>
          <w:lang w:eastAsia="en-US"/>
        </w:rPr>
        <w:t>חוק הודעה לעובד (תנאי עבודה), התשס"ב-2002.</w:t>
      </w:r>
    </w:p>
    <w:p w14:paraId="6BF54E01" w14:textId="77777777" w:rsidR="00ED6F49" w:rsidRPr="00ED6F49" w:rsidRDefault="00ED6F49" w:rsidP="004F002B">
      <w:pPr>
        <w:numPr>
          <w:ilvl w:val="3"/>
          <w:numId w:val="25"/>
        </w:numPr>
        <w:tabs>
          <w:tab w:val="num" w:pos="390"/>
        </w:tabs>
        <w:overflowPunct/>
        <w:autoSpaceDE/>
        <w:autoSpaceDN/>
        <w:adjustRightInd/>
        <w:spacing w:line="280" w:lineRule="atLeast"/>
        <w:ind w:left="390"/>
        <w:textAlignment w:val="auto"/>
        <w:rPr>
          <w:rFonts w:ascii="David" w:hAnsi="David"/>
          <w:b/>
          <w:i/>
          <w:lang w:eastAsia="en-US"/>
        </w:rPr>
      </w:pPr>
      <w:r w:rsidRPr="00ED6F49">
        <w:rPr>
          <w:rFonts w:ascii="David" w:hAnsi="David"/>
          <w:b/>
          <w:i/>
          <w:rtl/>
          <w:lang w:eastAsia="en-US"/>
        </w:rPr>
        <w:t>חוק החניכות, תשי"ג-1953.</w:t>
      </w:r>
    </w:p>
    <w:p w14:paraId="3CBE7FCA" w14:textId="77777777" w:rsidR="00ED6F49" w:rsidRPr="00ED6F49" w:rsidRDefault="00ED6F49" w:rsidP="004F002B">
      <w:pPr>
        <w:numPr>
          <w:ilvl w:val="3"/>
          <w:numId w:val="25"/>
        </w:numPr>
        <w:tabs>
          <w:tab w:val="num" w:pos="390"/>
        </w:tabs>
        <w:overflowPunct/>
        <w:autoSpaceDE/>
        <w:autoSpaceDN/>
        <w:adjustRightInd/>
        <w:spacing w:line="280" w:lineRule="atLeast"/>
        <w:ind w:left="390"/>
        <w:textAlignment w:val="auto"/>
        <w:rPr>
          <w:rFonts w:ascii="David" w:hAnsi="David"/>
          <w:b/>
          <w:i/>
          <w:lang w:eastAsia="en-US"/>
        </w:rPr>
      </w:pPr>
      <w:r w:rsidRPr="00ED6F49">
        <w:rPr>
          <w:rFonts w:ascii="David" w:hAnsi="David"/>
          <w:b/>
          <w:i/>
          <w:lang w:eastAsia="en-US"/>
        </w:rPr>
        <w:t xml:space="preserve"> </w:t>
      </w:r>
      <w:r w:rsidRPr="00ED6F49">
        <w:rPr>
          <w:rFonts w:ascii="David" w:hAnsi="David"/>
          <w:b/>
          <w:i/>
          <w:rtl/>
          <w:lang w:eastAsia="en-US"/>
        </w:rPr>
        <w:t>חוק חופשה שנתית, תשי"א-1951.</w:t>
      </w:r>
    </w:p>
    <w:p w14:paraId="733932EF" w14:textId="77777777" w:rsidR="00ED6F49" w:rsidRPr="00ED6F49" w:rsidRDefault="00ED6F49" w:rsidP="004F002B">
      <w:pPr>
        <w:numPr>
          <w:ilvl w:val="3"/>
          <w:numId w:val="25"/>
        </w:numPr>
        <w:tabs>
          <w:tab w:val="num" w:pos="390"/>
        </w:tabs>
        <w:overflowPunct/>
        <w:autoSpaceDE/>
        <w:autoSpaceDN/>
        <w:adjustRightInd/>
        <w:spacing w:line="280" w:lineRule="atLeast"/>
        <w:ind w:left="390"/>
        <w:textAlignment w:val="auto"/>
        <w:rPr>
          <w:rFonts w:ascii="David" w:hAnsi="David"/>
          <w:b/>
          <w:i/>
          <w:lang w:eastAsia="en-US"/>
        </w:rPr>
      </w:pPr>
      <w:r w:rsidRPr="00ED6F49">
        <w:rPr>
          <w:rFonts w:ascii="David" w:hAnsi="David"/>
          <w:b/>
          <w:i/>
          <w:rtl/>
          <w:lang w:eastAsia="en-US"/>
        </w:rPr>
        <w:t>חוק חיילים משוחררים (החזרה לעבודה), תש"ט-1949.</w:t>
      </w:r>
    </w:p>
    <w:p w14:paraId="7463F0C2" w14:textId="77777777" w:rsidR="00ED6F49" w:rsidRPr="00ED6F49" w:rsidRDefault="00ED6F49" w:rsidP="004F002B">
      <w:pPr>
        <w:numPr>
          <w:ilvl w:val="3"/>
          <w:numId w:val="25"/>
        </w:numPr>
        <w:tabs>
          <w:tab w:val="num" w:pos="390"/>
        </w:tabs>
        <w:overflowPunct/>
        <w:autoSpaceDE/>
        <w:autoSpaceDN/>
        <w:adjustRightInd/>
        <w:spacing w:line="280" w:lineRule="atLeast"/>
        <w:ind w:left="390"/>
        <w:textAlignment w:val="auto"/>
        <w:rPr>
          <w:rFonts w:ascii="David" w:hAnsi="David"/>
          <w:b/>
          <w:i/>
          <w:lang w:eastAsia="en-US"/>
        </w:rPr>
      </w:pPr>
      <w:r w:rsidRPr="00ED6F49">
        <w:rPr>
          <w:rFonts w:ascii="David" w:hAnsi="David"/>
          <w:b/>
          <w:i/>
          <w:rtl/>
          <w:lang w:eastAsia="en-US"/>
        </w:rPr>
        <w:t>חוק עבודת הנוער, תשי"ג-1953.</w:t>
      </w:r>
    </w:p>
    <w:p w14:paraId="39183F15" w14:textId="77777777" w:rsidR="00ED6F49" w:rsidRPr="00ED6F49" w:rsidRDefault="00ED6F49" w:rsidP="004F002B">
      <w:pPr>
        <w:numPr>
          <w:ilvl w:val="3"/>
          <w:numId w:val="25"/>
        </w:numPr>
        <w:tabs>
          <w:tab w:val="num" w:pos="390"/>
        </w:tabs>
        <w:overflowPunct/>
        <w:autoSpaceDE/>
        <w:autoSpaceDN/>
        <w:adjustRightInd/>
        <w:spacing w:line="280" w:lineRule="atLeast"/>
        <w:ind w:left="390"/>
        <w:textAlignment w:val="auto"/>
        <w:rPr>
          <w:rFonts w:ascii="David" w:hAnsi="David"/>
          <w:b/>
          <w:i/>
          <w:lang w:eastAsia="en-US"/>
        </w:rPr>
      </w:pPr>
      <w:r w:rsidRPr="00ED6F49">
        <w:rPr>
          <w:rFonts w:ascii="David" w:hAnsi="David"/>
          <w:b/>
          <w:i/>
          <w:rtl/>
          <w:lang w:eastAsia="en-US"/>
        </w:rPr>
        <w:t>חוק עבודת נשים, תשי"ד-1954.</w:t>
      </w:r>
    </w:p>
    <w:p w14:paraId="7238E52A" w14:textId="77777777" w:rsidR="00ED6F49" w:rsidRPr="00ED6F49" w:rsidRDefault="00ED6F49" w:rsidP="004F002B">
      <w:pPr>
        <w:numPr>
          <w:ilvl w:val="3"/>
          <w:numId w:val="25"/>
        </w:numPr>
        <w:tabs>
          <w:tab w:val="num" w:pos="390"/>
        </w:tabs>
        <w:overflowPunct/>
        <w:autoSpaceDE/>
        <w:autoSpaceDN/>
        <w:adjustRightInd/>
        <w:spacing w:line="280" w:lineRule="atLeast"/>
        <w:ind w:left="390"/>
        <w:textAlignment w:val="auto"/>
        <w:rPr>
          <w:rFonts w:ascii="David" w:hAnsi="David"/>
          <w:b/>
          <w:i/>
          <w:lang w:eastAsia="en-US"/>
        </w:rPr>
      </w:pPr>
      <w:r w:rsidRPr="00ED6F49">
        <w:rPr>
          <w:rFonts w:ascii="David" w:hAnsi="David"/>
          <w:b/>
          <w:i/>
          <w:rtl/>
          <w:lang w:eastAsia="en-US"/>
        </w:rPr>
        <w:t>חוק פיצויי פיטורים, תשכ"ג-1963.</w:t>
      </w:r>
    </w:p>
    <w:p w14:paraId="0BBC629D" w14:textId="77777777" w:rsidR="00ED6F49" w:rsidRPr="00ED6F49" w:rsidRDefault="00ED6F49" w:rsidP="004F002B">
      <w:pPr>
        <w:numPr>
          <w:ilvl w:val="3"/>
          <w:numId w:val="25"/>
        </w:numPr>
        <w:tabs>
          <w:tab w:val="num" w:pos="390"/>
        </w:tabs>
        <w:overflowPunct/>
        <w:autoSpaceDE/>
        <w:autoSpaceDN/>
        <w:adjustRightInd/>
        <w:spacing w:line="280" w:lineRule="atLeast"/>
        <w:ind w:left="390"/>
        <w:textAlignment w:val="auto"/>
        <w:rPr>
          <w:rFonts w:ascii="David" w:hAnsi="David"/>
          <w:b/>
          <w:i/>
          <w:lang w:eastAsia="en-US"/>
        </w:rPr>
      </w:pPr>
      <w:r w:rsidRPr="00ED6F49">
        <w:rPr>
          <w:rFonts w:ascii="David" w:hAnsi="David"/>
          <w:b/>
          <w:i/>
          <w:rtl/>
          <w:lang w:eastAsia="en-US"/>
        </w:rPr>
        <w:t>חוק שירות התעסוקה, תשי"ט-1959.</w:t>
      </w:r>
    </w:p>
    <w:p w14:paraId="551FD94E" w14:textId="77777777" w:rsidR="00ED6F49" w:rsidRPr="00ED6F49" w:rsidRDefault="00ED6F49" w:rsidP="004F002B">
      <w:pPr>
        <w:numPr>
          <w:ilvl w:val="3"/>
          <w:numId w:val="25"/>
        </w:numPr>
        <w:tabs>
          <w:tab w:val="num" w:pos="390"/>
        </w:tabs>
        <w:overflowPunct/>
        <w:autoSpaceDE/>
        <w:autoSpaceDN/>
        <w:adjustRightInd/>
        <w:spacing w:line="280" w:lineRule="atLeast"/>
        <w:ind w:left="390"/>
        <w:textAlignment w:val="auto"/>
        <w:rPr>
          <w:rFonts w:ascii="David" w:hAnsi="David"/>
          <w:b/>
          <w:i/>
          <w:lang w:eastAsia="en-US"/>
        </w:rPr>
      </w:pPr>
      <w:r w:rsidRPr="00ED6F49">
        <w:rPr>
          <w:rFonts w:ascii="David" w:hAnsi="David"/>
          <w:b/>
          <w:i/>
          <w:rtl/>
          <w:lang w:eastAsia="en-US"/>
        </w:rPr>
        <w:t>חוק שכר מינימום, התשמ"ז-1987.</w:t>
      </w:r>
    </w:p>
    <w:p w14:paraId="41E06EFC" w14:textId="77777777" w:rsidR="00ED6F49" w:rsidRPr="00ED6F49" w:rsidRDefault="00ED6F49" w:rsidP="004F002B">
      <w:pPr>
        <w:numPr>
          <w:ilvl w:val="3"/>
          <w:numId w:val="25"/>
        </w:numPr>
        <w:tabs>
          <w:tab w:val="num" w:pos="390"/>
        </w:tabs>
        <w:overflowPunct/>
        <w:autoSpaceDE/>
        <w:autoSpaceDN/>
        <w:adjustRightInd/>
        <w:spacing w:line="280" w:lineRule="atLeast"/>
        <w:ind w:left="390"/>
        <w:textAlignment w:val="auto"/>
        <w:rPr>
          <w:rFonts w:ascii="David" w:hAnsi="David"/>
          <w:b/>
          <w:i/>
          <w:lang w:eastAsia="en-US"/>
        </w:rPr>
      </w:pPr>
      <w:r w:rsidRPr="00ED6F49">
        <w:rPr>
          <w:rFonts w:ascii="David" w:hAnsi="David"/>
          <w:b/>
          <w:i/>
          <w:rtl/>
          <w:lang w:eastAsia="en-US"/>
        </w:rPr>
        <w:t>חוק שכר שווה לעובדת ולעובד, תשנ"ו-1996.</w:t>
      </w:r>
    </w:p>
    <w:p w14:paraId="5A0E97BB" w14:textId="77777777" w:rsidR="00ED6F49" w:rsidRPr="00ED6F49" w:rsidRDefault="00ED6F49" w:rsidP="004F002B">
      <w:pPr>
        <w:numPr>
          <w:ilvl w:val="3"/>
          <w:numId w:val="25"/>
        </w:numPr>
        <w:tabs>
          <w:tab w:val="num" w:pos="390"/>
        </w:tabs>
        <w:overflowPunct/>
        <w:autoSpaceDE/>
        <w:autoSpaceDN/>
        <w:adjustRightInd/>
        <w:spacing w:line="280" w:lineRule="atLeast"/>
        <w:ind w:left="390"/>
        <w:textAlignment w:val="auto"/>
        <w:rPr>
          <w:rFonts w:ascii="David" w:hAnsi="David"/>
          <w:b/>
          <w:i/>
          <w:lang w:eastAsia="en-US"/>
        </w:rPr>
      </w:pPr>
      <w:r w:rsidRPr="00ED6F49">
        <w:rPr>
          <w:rFonts w:ascii="David" w:hAnsi="David"/>
          <w:b/>
          <w:i/>
          <w:rtl/>
          <w:lang w:eastAsia="en-US"/>
        </w:rPr>
        <w:t>חוק שעות עבודה ומנוחה, תשי"א-1951.</w:t>
      </w:r>
    </w:p>
    <w:p w14:paraId="7CDFC722" w14:textId="77777777" w:rsidR="00ED6F49" w:rsidRPr="00ED6F49" w:rsidRDefault="00ED6F49" w:rsidP="004F002B">
      <w:pPr>
        <w:widowControl w:val="0"/>
        <w:numPr>
          <w:ilvl w:val="0"/>
          <w:numId w:val="25"/>
        </w:numPr>
        <w:tabs>
          <w:tab w:val="num" w:pos="651"/>
        </w:tabs>
        <w:overflowPunct/>
        <w:autoSpaceDE/>
        <w:autoSpaceDN/>
        <w:adjustRightInd/>
        <w:spacing w:line="280" w:lineRule="atLeast"/>
        <w:ind w:left="651"/>
        <w:textAlignment w:val="auto"/>
        <w:rPr>
          <w:rFonts w:ascii="David" w:hAnsi="David"/>
          <w:rtl/>
          <w:lang w:eastAsia="en-US"/>
        </w:rPr>
      </w:pPr>
      <w:r w:rsidRPr="00ED6F49">
        <w:rPr>
          <w:rFonts w:ascii="David" w:hAnsi="David" w:hint="eastAsia"/>
          <w:rtl/>
          <w:lang w:eastAsia="en-US"/>
        </w:rPr>
        <w:lastRenderedPageBreak/>
        <w:t>המציע</w:t>
      </w:r>
      <w:r w:rsidRPr="00ED6F49">
        <w:rPr>
          <w:rFonts w:ascii="David" w:hAnsi="David"/>
          <w:rtl/>
          <w:lang w:eastAsia="en-US"/>
        </w:rPr>
        <w:t xml:space="preserve"> </w:t>
      </w:r>
      <w:r w:rsidRPr="00ED6F49">
        <w:rPr>
          <w:rFonts w:ascii="David" w:hAnsi="David" w:hint="eastAsia"/>
          <w:rtl/>
          <w:lang w:eastAsia="en-US"/>
        </w:rPr>
        <w:t>מתחייב</w:t>
      </w:r>
      <w:r w:rsidRPr="00ED6F49">
        <w:rPr>
          <w:rFonts w:ascii="David" w:hAnsi="David"/>
          <w:rtl/>
          <w:lang w:eastAsia="en-US"/>
        </w:rPr>
        <w:t xml:space="preserve"> </w:t>
      </w:r>
      <w:r w:rsidRPr="00ED6F49">
        <w:rPr>
          <w:rFonts w:ascii="David" w:hAnsi="David" w:hint="eastAsia"/>
          <w:rtl/>
          <w:lang w:eastAsia="en-US"/>
        </w:rPr>
        <w:t>כי</w:t>
      </w:r>
      <w:r w:rsidRPr="00ED6F49">
        <w:rPr>
          <w:rFonts w:ascii="David" w:hAnsi="David"/>
          <w:rtl/>
          <w:lang w:eastAsia="en-US"/>
        </w:rPr>
        <w:t xml:space="preserve"> </w:t>
      </w:r>
      <w:r w:rsidRPr="00ED6F49">
        <w:rPr>
          <w:rFonts w:ascii="David" w:hAnsi="David" w:hint="eastAsia"/>
          <w:rtl/>
          <w:lang w:eastAsia="en-US"/>
        </w:rPr>
        <w:t>יעמוד</w:t>
      </w:r>
      <w:r w:rsidRPr="00ED6F49">
        <w:rPr>
          <w:rFonts w:ascii="David" w:hAnsi="David"/>
          <w:rtl/>
          <w:lang w:eastAsia="en-US"/>
        </w:rPr>
        <w:t xml:space="preserve"> </w:t>
      </w:r>
      <w:r w:rsidRPr="00ED6F49">
        <w:rPr>
          <w:rFonts w:ascii="David" w:hAnsi="David" w:hint="eastAsia"/>
          <w:rtl/>
          <w:lang w:eastAsia="en-US"/>
        </w:rPr>
        <w:t>בכל</w:t>
      </w:r>
      <w:r w:rsidRPr="00ED6F49">
        <w:rPr>
          <w:rFonts w:ascii="David" w:hAnsi="David"/>
          <w:rtl/>
          <w:lang w:eastAsia="en-US"/>
        </w:rPr>
        <w:t xml:space="preserve"> </w:t>
      </w:r>
      <w:r w:rsidRPr="00ED6F49">
        <w:rPr>
          <w:rFonts w:ascii="David" w:hAnsi="David" w:hint="eastAsia"/>
          <w:rtl/>
          <w:lang w:eastAsia="en-US"/>
        </w:rPr>
        <w:t>חובותיו</w:t>
      </w:r>
      <w:r w:rsidRPr="00ED6F49">
        <w:rPr>
          <w:rFonts w:ascii="David" w:hAnsi="David"/>
          <w:rtl/>
          <w:lang w:eastAsia="en-US"/>
        </w:rPr>
        <w:t xml:space="preserve"> </w:t>
      </w:r>
      <w:r w:rsidRPr="00ED6F49">
        <w:rPr>
          <w:rFonts w:ascii="David" w:hAnsi="David" w:hint="eastAsia"/>
          <w:rtl/>
          <w:lang w:eastAsia="en-US"/>
        </w:rPr>
        <w:t>מבחינת</w:t>
      </w:r>
      <w:r w:rsidRPr="00ED6F49">
        <w:rPr>
          <w:rFonts w:ascii="David" w:hAnsi="David"/>
          <w:rtl/>
          <w:lang w:eastAsia="en-US"/>
        </w:rPr>
        <w:t xml:space="preserve"> </w:t>
      </w:r>
      <w:r w:rsidRPr="00ED6F49">
        <w:rPr>
          <w:rFonts w:ascii="David" w:hAnsi="David" w:hint="eastAsia"/>
          <w:rtl/>
          <w:lang w:eastAsia="en-US"/>
        </w:rPr>
        <w:t>תשלומי</w:t>
      </w:r>
      <w:r w:rsidRPr="00ED6F49">
        <w:rPr>
          <w:rFonts w:ascii="David" w:hAnsi="David"/>
          <w:rtl/>
          <w:lang w:eastAsia="en-US"/>
        </w:rPr>
        <w:t xml:space="preserve"> </w:t>
      </w:r>
      <w:r w:rsidRPr="00ED6F49">
        <w:rPr>
          <w:rFonts w:ascii="David" w:hAnsi="David" w:hint="eastAsia"/>
          <w:rtl/>
          <w:lang w:eastAsia="en-US"/>
        </w:rPr>
        <w:t>שכר</w:t>
      </w:r>
      <w:r w:rsidRPr="00ED6F49">
        <w:rPr>
          <w:rFonts w:ascii="David" w:hAnsi="David"/>
          <w:rtl/>
          <w:lang w:eastAsia="en-US"/>
        </w:rPr>
        <w:t xml:space="preserve"> </w:t>
      </w:r>
      <w:r w:rsidRPr="00ED6F49">
        <w:rPr>
          <w:rFonts w:ascii="David" w:hAnsi="David" w:hint="eastAsia"/>
          <w:rtl/>
          <w:lang w:eastAsia="en-US"/>
        </w:rPr>
        <w:t>ותשלומים</w:t>
      </w:r>
      <w:r w:rsidRPr="00ED6F49">
        <w:rPr>
          <w:rFonts w:ascii="David" w:hAnsi="David"/>
          <w:rtl/>
          <w:lang w:eastAsia="en-US"/>
        </w:rPr>
        <w:t xml:space="preserve"> </w:t>
      </w:r>
      <w:r w:rsidRPr="00ED6F49">
        <w:rPr>
          <w:rFonts w:ascii="David" w:hAnsi="David" w:hint="eastAsia"/>
          <w:rtl/>
          <w:lang w:eastAsia="en-US"/>
        </w:rPr>
        <w:t>סוציאליים</w:t>
      </w:r>
      <w:r w:rsidRPr="00ED6F49">
        <w:rPr>
          <w:rFonts w:ascii="David" w:hAnsi="David"/>
          <w:rtl/>
          <w:lang w:eastAsia="en-US"/>
        </w:rPr>
        <w:t xml:space="preserve"> </w:t>
      </w:r>
      <w:r w:rsidRPr="00ED6F49">
        <w:rPr>
          <w:rFonts w:ascii="David" w:hAnsi="David" w:hint="eastAsia"/>
          <w:rtl/>
          <w:lang w:eastAsia="en-US"/>
        </w:rPr>
        <w:t>לכל</w:t>
      </w:r>
      <w:r w:rsidRPr="00ED6F49">
        <w:rPr>
          <w:rFonts w:ascii="David" w:hAnsi="David"/>
          <w:rtl/>
          <w:lang w:eastAsia="en-US"/>
        </w:rPr>
        <w:t xml:space="preserve"> </w:t>
      </w:r>
      <w:r w:rsidRPr="00ED6F49">
        <w:rPr>
          <w:rFonts w:ascii="David" w:hAnsi="David" w:hint="eastAsia"/>
          <w:rtl/>
          <w:lang w:eastAsia="en-US"/>
        </w:rPr>
        <w:t>עובדיו</w:t>
      </w:r>
      <w:r w:rsidRPr="00ED6F49">
        <w:rPr>
          <w:rFonts w:ascii="David" w:hAnsi="David"/>
          <w:rtl/>
          <w:lang w:eastAsia="en-US"/>
        </w:rPr>
        <w:t xml:space="preserve"> </w:t>
      </w:r>
      <w:r w:rsidRPr="00ED6F49">
        <w:rPr>
          <w:rFonts w:ascii="David" w:hAnsi="David" w:hint="eastAsia"/>
          <w:rtl/>
          <w:lang w:eastAsia="en-US"/>
        </w:rPr>
        <w:t>במהלך</w:t>
      </w:r>
      <w:r w:rsidRPr="00ED6F49">
        <w:rPr>
          <w:rFonts w:ascii="David" w:hAnsi="David"/>
          <w:rtl/>
          <w:lang w:eastAsia="en-US"/>
        </w:rPr>
        <w:t xml:space="preserve"> </w:t>
      </w:r>
      <w:r w:rsidRPr="00ED6F49">
        <w:rPr>
          <w:rFonts w:ascii="David" w:hAnsi="David" w:hint="eastAsia"/>
          <w:rtl/>
          <w:lang w:eastAsia="en-US"/>
        </w:rPr>
        <w:t>ההתקשרות</w:t>
      </w:r>
      <w:r w:rsidRPr="00ED6F49">
        <w:rPr>
          <w:rFonts w:ascii="David" w:hAnsi="David"/>
          <w:rtl/>
          <w:lang w:eastAsia="en-US"/>
        </w:rPr>
        <w:t>.</w:t>
      </w:r>
    </w:p>
    <w:p w14:paraId="2FE75A44" w14:textId="77777777" w:rsidR="00ED6F49" w:rsidRPr="00C443FC" w:rsidRDefault="00ED6F49" w:rsidP="006513FB">
      <w:pPr>
        <w:overflowPunct/>
        <w:autoSpaceDE/>
        <w:autoSpaceDN/>
        <w:adjustRightInd/>
        <w:spacing w:afterLines="160" w:after="384" w:line="280" w:lineRule="atLeast"/>
        <w:textAlignment w:val="auto"/>
        <w:rPr>
          <w:rFonts w:ascii="David" w:hAnsi="David"/>
          <w:rtl/>
          <w:lang w:eastAsia="en-US"/>
        </w:rPr>
      </w:pPr>
      <w:r w:rsidRPr="00ED6F49">
        <w:rPr>
          <w:rFonts w:ascii="David" w:hAnsi="David" w:hint="eastAsia"/>
          <w:rtl/>
          <w:lang w:eastAsia="en-US"/>
        </w:rPr>
        <w:t>תאריך</w:t>
      </w:r>
      <w:r w:rsidR="00C443FC">
        <w:rPr>
          <w:rFonts w:ascii="David" w:hAnsi="David" w:hint="cs"/>
          <w:rtl/>
          <w:lang w:eastAsia="en-US"/>
        </w:rPr>
        <w:t xml:space="preserve"> </w:t>
      </w:r>
      <w:r w:rsidR="00170EEF">
        <w:rPr>
          <w:rFonts w:ascii="Arial" w:hAnsi="Arial"/>
          <w:noProof/>
          <w:lang w:eastAsia="en-US"/>
        </w:rPr>
        <mc:AlternateContent>
          <mc:Choice Requires="wps">
            <w:drawing>
              <wp:inline distT="0" distB="0" distL="0" distR="0" wp14:anchorId="508134D8" wp14:editId="07D517E4">
                <wp:extent cx="720090" cy="635"/>
                <wp:effectExtent l="6985" t="12700" r="6350" b="6350"/>
                <wp:docPr id="471" name="Shape-1-7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A4C026E" id="Shape-1-76"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">
                <w10:wrap anchorx="page"/>
                <w10:anchorlock/>
              </v:shape>
            </w:pict>
          </mc:Fallback>
        </mc:AlternateContent>
      </w:r>
      <w:r w:rsidR="001809C6">
        <w:rPr>
          <w:rFonts w:ascii="David" w:hAnsi="David"/>
          <w:rtl/>
          <w:lang w:eastAsia="en-US"/>
        </w:rPr>
        <w:t xml:space="preserve"> </w:t>
      </w:r>
      <w:r w:rsidRPr="00ED6F49">
        <w:rPr>
          <w:rFonts w:ascii="David" w:hAnsi="David" w:hint="eastAsia"/>
          <w:rtl/>
          <w:lang w:eastAsia="en-US"/>
        </w:rPr>
        <w:t>שם</w:t>
      </w:r>
      <w:r w:rsidRPr="00ED6F49">
        <w:rPr>
          <w:rFonts w:ascii="David" w:hAnsi="David"/>
          <w:rtl/>
          <w:lang w:eastAsia="en-US"/>
        </w:rPr>
        <w:t xml:space="preserve"> </w:t>
      </w:r>
      <w:r w:rsidRPr="00ED6F49">
        <w:rPr>
          <w:rFonts w:ascii="David" w:hAnsi="David" w:hint="eastAsia"/>
          <w:rtl/>
          <w:lang w:eastAsia="en-US"/>
        </w:rPr>
        <w:t>מלא</w:t>
      </w:r>
      <w:r w:rsidR="001809C6">
        <w:rPr>
          <w:rFonts w:ascii="David" w:hAnsi="David"/>
          <w:rtl/>
          <w:lang w:eastAsia="en-US"/>
        </w:rPr>
        <w:t xml:space="preserve"> </w:t>
      </w:r>
      <w:r w:rsidR="00170EEF">
        <w:rPr>
          <w:rFonts w:ascii="Arial" w:hAnsi="Arial"/>
          <w:noProof/>
          <w:lang w:eastAsia="en-US"/>
        </w:rPr>
        <mc:AlternateContent>
          <mc:Choice Requires="wps">
            <w:drawing>
              <wp:inline distT="0" distB="0" distL="0" distR="0" wp14:anchorId="15023C01" wp14:editId="11C4B25B">
                <wp:extent cx="1259840" cy="635"/>
                <wp:effectExtent l="8255" t="12700" r="8255" b="6350"/>
                <wp:docPr id="470" name="Shape-1-7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B037BDA" id="Shape-1-77"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">
                <w10:wrap anchorx="page"/>
                <w10:anchorlock/>
              </v:shape>
            </w:pict>
          </mc:Fallback>
        </mc:AlternateContent>
      </w:r>
      <w:r w:rsidR="00C443FC">
        <w:rPr>
          <w:rFonts w:ascii="David" w:hAnsi="David" w:hint="cs"/>
          <w:rtl/>
          <w:lang w:eastAsia="en-US"/>
        </w:rPr>
        <w:t xml:space="preserve"> </w:t>
      </w:r>
      <w:r w:rsidRPr="00ED6F49">
        <w:rPr>
          <w:rFonts w:ascii="David" w:hAnsi="David" w:hint="eastAsia"/>
          <w:rtl/>
          <w:lang w:eastAsia="en-US"/>
        </w:rPr>
        <w:t>חתימה</w:t>
      </w:r>
      <w:r w:rsidRPr="00ED6F49">
        <w:rPr>
          <w:rFonts w:ascii="David" w:hAnsi="David"/>
          <w:rtl/>
          <w:lang w:eastAsia="en-US"/>
        </w:rPr>
        <w:t xml:space="preserve"> </w:t>
      </w:r>
      <w:r w:rsidRPr="00ED6F49">
        <w:rPr>
          <w:rFonts w:ascii="David" w:hAnsi="David" w:hint="eastAsia"/>
          <w:rtl/>
          <w:lang w:eastAsia="en-US"/>
        </w:rPr>
        <w:t>וחותמת</w:t>
      </w:r>
      <w:r w:rsidRPr="00ED6F49">
        <w:rPr>
          <w:rFonts w:ascii="David" w:hAnsi="David"/>
          <w:rtl/>
          <w:lang w:eastAsia="en-US"/>
        </w:rPr>
        <w:t xml:space="preserve"> </w:t>
      </w:r>
      <w:r w:rsidRPr="00ED6F49">
        <w:rPr>
          <w:rFonts w:ascii="David" w:hAnsi="David" w:hint="eastAsia"/>
          <w:rtl/>
          <w:lang w:eastAsia="en-US"/>
        </w:rPr>
        <w:t>המציע</w:t>
      </w:r>
      <w:r w:rsidR="00C443FC">
        <w:rPr>
          <w:rFonts w:ascii="David" w:hAnsi="David" w:hint="cs"/>
          <w:rtl/>
          <w:lang w:eastAsia="en-US"/>
        </w:rPr>
        <w:t xml:space="preserve"> </w:t>
      </w:r>
      <w:r w:rsidR="00170EEF">
        <w:rPr>
          <w:rFonts w:ascii="Arial" w:hAnsi="Arial"/>
          <w:noProof/>
          <w:lang w:eastAsia="en-US"/>
        </w:rPr>
        <mc:AlternateContent>
          <mc:Choice Requires="wps">
            <w:drawing>
              <wp:inline distT="0" distB="0" distL="0" distR="0" wp14:anchorId="41FB052E" wp14:editId="5602916C">
                <wp:extent cx="972185" cy="635"/>
                <wp:effectExtent l="9525" t="12700" r="8890" b="6350"/>
                <wp:docPr id="469" name="Shape-1-7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721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EA8242D" id="Shape-1-78" o:spid="_x0000_s1026" type="#_x0000_t32" alt="מקום למיליו תשובה" style="width:76.5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">
                <w10:wrap anchorx="page"/>
                <w10:anchorlock/>
              </v:shape>
            </w:pict>
          </mc:Fallback>
        </mc:AlternateContent>
      </w:r>
    </w:p>
    <w:p w14:paraId="597EA05E" w14:textId="77777777" w:rsidR="00ED6F49" w:rsidRPr="00ED6F49" w:rsidRDefault="00ED6F49" w:rsidP="00C443FC">
      <w:pPr>
        <w:overflowPunct/>
        <w:autoSpaceDE/>
        <w:autoSpaceDN/>
        <w:adjustRightInd/>
        <w:spacing w:before="360" w:afterLines="160" w:after="384" w:line="280" w:lineRule="atLeast"/>
        <w:jc w:val="center"/>
        <w:textAlignment w:val="auto"/>
        <w:rPr>
          <w:rFonts w:ascii="David" w:hAnsi="David"/>
          <w:b/>
          <w:bCs/>
          <w:u w:val="single"/>
          <w:rtl/>
          <w:lang w:eastAsia="en-US"/>
        </w:rPr>
      </w:pPr>
      <w:r w:rsidRPr="00ED6F49">
        <w:rPr>
          <w:rFonts w:ascii="David" w:hAnsi="David" w:hint="eastAsia"/>
          <w:b/>
          <w:bCs/>
          <w:u w:val="single"/>
          <w:rtl/>
          <w:lang w:eastAsia="en-US"/>
        </w:rPr>
        <w:t>אישור</w:t>
      </w:r>
      <w:r w:rsidRPr="00ED6F49">
        <w:rPr>
          <w:rFonts w:ascii="David" w:hAnsi="David"/>
          <w:b/>
          <w:bCs/>
          <w:u w:val="single"/>
          <w:rtl/>
          <w:lang w:eastAsia="en-US"/>
        </w:rPr>
        <w:t xml:space="preserve"> </w:t>
      </w:r>
      <w:r w:rsidRPr="00ED6F49">
        <w:rPr>
          <w:rFonts w:ascii="David" w:hAnsi="David" w:hint="eastAsia"/>
          <w:b/>
          <w:bCs/>
          <w:u w:val="single"/>
          <w:rtl/>
          <w:lang w:eastAsia="en-US"/>
        </w:rPr>
        <w:t>עו</w:t>
      </w:r>
      <w:r w:rsidRPr="00ED6F49">
        <w:rPr>
          <w:rFonts w:ascii="David" w:hAnsi="David"/>
          <w:b/>
          <w:bCs/>
          <w:u w:val="single"/>
          <w:rtl/>
          <w:lang w:eastAsia="en-US"/>
        </w:rPr>
        <w:t>"ד</w:t>
      </w:r>
    </w:p>
    <w:p w14:paraId="69DB22CB" w14:textId="77777777" w:rsidR="00ED6F49" w:rsidRPr="00ED6F49" w:rsidRDefault="00ED6F49" w:rsidP="00C443FC">
      <w:pPr>
        <w:overflowPunct/>
        <w:autoSpaceDE/>
        <w:autoSpaceDN/>
        <w:adjustRightInd/>
        <w:spacing w:afterLines="160" w:after="384" w:line="480" w:lineRule="auto"/>
        <w:ind w:left="84"/>
        <w:textAlignment w:val="auto"/>
        <w:rPr>
          <w:rFonts w:ascii="David" w:hAnsi="David"/>
          <w:rtl/>
          <w:lang w:eastAsia="en-US"/>
        </w:rPr>
      </w:pPr>
      <w:r w:rsidRPr="00ED6F49">
        <w:rPr>
          <w:rFonts w:ascii="David" w:hAnsi="David" w:hint="eastAsia"/>
          <w:rtl/>
          <w:lang w:eastAsia="en-US"/>
        </w:rPr>
        <w:t>אני</w:t>
      </w:r>
      <w:r w:rsidRPr="00ED6F49">
        <w:rPr>
          <w:rFonts w:ascii="David" w:hAnsi="David"/>
          <w:rtl/>
          <w:lang w:eastAsia="en-US"/>
        </w:rPr>
        <w:t xml:space="preserve"> הח</w:t>
      </w:r>
      <w:r w:rsidR="00C443FC">
        <w:rPr>
          <w:rFonts w:ascii="David" w:hAnsi="David" w:hint="cs"/>
          <w:rtl/>
          <w:lang w:eastAsia="en-US"/>
        </w:rPr>
        <w:t>תום מטה</w:t>
      </w:r>
      <w:r w:rsidRPr="00ED6F49">
        <w:rPr>
          <w:rFonts w:ascii="David" w:hAnsi="David"/>
          <w:rtl/>
          <w:lang w:eastAsia="en-US"/>
        </w:rPr>
        <w:t xml:space="preserve"> </w:t>
      </w:r>
      <w:r w:rsidR="00170EEF">
        <w:rPr>
          <w:rFonts w:ascii="Arial" w:hAnsi="Arial"/>
          <w:noProof/>
          <w:lang w:eastAsia="en-US"/>
        </w:rPr>
        <mc:AlternateContent>
          <mc:Choice Requires="wps">
            <w:drawing>
              <wp:inline distT="0" distB="0" distL="0" distR="0" wp14:anchorId="3B91C2A9" wp14:editId="61E5B2D8">
                <wp:extent cx="1800225" cy="635"/>
                <wp:effectExtent l="11430" t="8890" r="7620" b="10160"/>
                <wp:docPr id="468" name="Shape-1-7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7B1FB9D" id="Shape-1-79" o:spid="_x0000_s1026" type="#_x0000_t32" alt="מקום למיליו תשובה" style="width:141.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">
                <w10:wrap anchorx="page"/>
                <w10:anchorlock/>
              </v:shape>
            </w:pict>
          </mc:Fallback>
        </mc:AlternateContent>
      </w:r>
      <w:r w:rsidR="00C443FC">
        <w:rPr>
          <w:rFonts w:ascii="David" w:hAnsi="David" w:hint="cs"/>
          <w:rtl/>
          <w:lang w:eastAsia="en-US"/>
        </w:rPr>
        <w:t xml:space="preserve"> </w:t>
      </w:r>
      <w:r w:rsidRPr="00ED6F49">
        <w:rPr>
          <w:rFonts w:ascii="David" w:hAnsi="David"/>
          <w:rtl/>
          <w:lang w:eastAsia="en-US"/>
        </w:rPr>
        <w:t xml:space="preserve">עו"ד מאשר כי ביום </w:t>
      </w:r>
      <w:r w:rsidR="00170EEF">
        <w:rPr>
          <w:rFonts w:ascii="Arial" w:hAnsi="Arial"/>
          <w:noProof/>
          <w:lang w:eastAsia="en-US"/>
        </w:rPr>
        <mc:AlternateContent>
          <mc:Choice Requires="wps">
            <w:drawing>
              <wp:inline distT="0" distB="0" distL="0" distR="0" wp14:anchorId="440B066C" wp14:editId="76024408">
                <wp:extent cx="720090" cy="635"/>
                <wp:effectExtent l="10160" t="8890" r="12700" b="10160"/>
                <wp:docPr id="467" name="Shape-1-8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FD641FF" id="Shape-1-80"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">
                <w10:wrap anchorx="page"/>
                <w10:anchorlock/>
              </v:shape>
            </w:pict>
          </mc:Fallback>
        </mc:AlternateContent>
      </w:r>
      <w:r w:rsidRPr="00ED6F49">
        <w:rPr>
          <w:rFonts w:ascii="David" w:hAnsi="David"/>
          <w:rtl/>
          <w:lang w:eastAsia="en-US"/>
        </w:rPr>
        <w:t xml:space="preserve"> הופיע בפניי ה"ה </w:t>
      </w:r>
      <w:r w:rsidR="00170EEF">
        <w:rPr>
          <w:rFonts w:ascii="Arial" w:hAnsi="Arial"/>
          <w:noProof/>
          <w:lang w:eastAsia="en-US"/>
        </w:rPr>
        <mc:AlternateContent>
          <mc:Choice Requires="wps">
            <w:drawing>
              <wp:inline distT="0" distB="0" distL="0" distR="0" wp14:anchorId="4FF8EF33" wp14:editId="1BFD60F4">
                <wp:extent cx="1800225" cy="635"/>
                <wp:effectExtent l="12065" t="13970" r="6985" b="5080"/>
                <wp:docPr id="466" name="Shape-1-8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846A7BF" id="Shape-1-81" o:spid="_x0000_s1026" type="#_x0000_t32" alt="מקום למיליו תשובה" style="width:141.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">
                <w10:wrap anchorx="page"/>
                <w10:anchorlock/>
              </v:shape>
            </w:pict>
          </mc:Fallback>
        </mc:AlternateContent>
      </w:r>
      <w:r w:rsidR="00C443FC">
        <w:rPr>
          <w:rFonts w:ascii="David" w:hAnsi="David" w:hint="cs"/>
          <w:rtl/>
          <w:lang w:eastAsia="en-US"/>
        </w:rPr>
        <w:t xml:space="preserve"> </w:t>
      </w:r>
      <w:r w:rsidRPr="00ED6F49">
        <w:rPr>
          <w:rFonts w:ascii="David" w:hAnsi="David" w:hint="eastAsia"/>
          <w:rtl/>
          <w:lang w:eastAsia="en-US"/>
        </w:rPr>
        <w:t>ת</w:t>
      </w:r>
      <w:r w:rsidRPr="00ED6F49">
        <w:rPr>
          <w:rFonts w:ascii="David" w:hAnsi="David"/>
          <w:rtl/>
          <w:lang w:eastAsia="en-US"/>
        </w:rPr>
        <w:t xml:space="preserve">.ז. </w:t>
      </w:r>
      <w:r w:rsidR="00170EEF">
        <w:rPr>
          <w:rFonts w:ascii="Arial" w:hAnsi="Arial"/>
          <w:noProof/>
          <w:lang w:eastAsia="en-US"/>
        </w:rPr>
        <mc:AlternateContent>
          <mc:Choice Requires="wps">
            <w:drawing>
              <wp:inline distT="0" distB="0" distL="0" distR="0" wp14:anchorId="627D39EB" wp14:editId="7923DEEF">
                <wp:extent cx="1800225" cy="635"/>
                <wp:effectExtent l="12700" t="13970" r="6350" b="5080"/>
                <wp:docPr id="465" name="Shape-1-8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F93298D" id="Shape-1-82" o:spid="_x0000_s1026" type="#_x0000_t32" alt="מקום למיליו תשובה" style="width:141.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">
                <w10:wrap anchorx="page"/>
                <w10:anchorlock/>
              </v:shape>
            </w:pict>
          </mc:Fallback>
        </mc:AlternateContent>
      </w:r>
      <w:r w:rsidR="00C443FC">
        <w:rPr>
          <w:rFonts w:ascii="David" w:hAnsi="David" w:hint="cs"/>
          <w:rtl/>
          <w:lang w:eastAsia="en-US"/>
        </w:rPr>
        <w:t xml:space="preserve"> </w:t>
      </w:r>
      <w:r w:rsidRPr="00ED6F49">
        <w:rPr>
          <w:rFonts w:ascii="David" w:hAnsi="David"/>
          <w:rtl/>
          <w:lang w:eastAsia="en-US"/>
        </w:rPr>
        <w:t xml:space="preserve">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C0" w:firstRow="0" w:lastRow="1" w:firstColumn="1" w:lastColumn="1" w:noHBand="0" w:noVBand="0"/>
        <w:tblCaption w:val="DHR00"/>
        <w:tblDescription w:val="Layout Table"/>
      </w:tblPr>
      <w:tblGrid>
        <w:gridCol w:w="1985"/>
        <w:gridCol w:w="2813"/>
        <w:gridCol w:w="3566"/>
      </w:tblGrid>
      <w:tr w:rsidR="00ED6F49" w:rsidRPr="00ED6F49" w14:paraId="656E50DD" w14:textId="77777777" w:rsidTr="00271558">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16D2AE20"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r w:rsidRPr="00ED6F49">
              <w:rPr>
                <w:rFonts w:ascii="David" w:hAnsi="David" w:hint="eastAsia"/>
                <w:rtl/>
                <w:lang w:eastAsia="en-US"/>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2B6EB614"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r w:rsidRPr="00ED6F49">
              <w:rPr>
                <w:rFonts w:ascii="David" w:hAnsi="David" w:hint="eastAsia"/>
                <w:rtl/>
                <w:lang w:eastAsia="en-US"/>
              </w:rPr>
              <w:t>שם</w:t>
            </w:r>
            <w:r w:rsidRPr="00ED6F49">
              <w:rPr>
                <w:rFonts w:ascii="David" w:hAnsi="David"/>
                <w:rtl/>
                <w:lang w:eastAsia="en-US"/>
              </w:rPr>
              <w:t xml:space="preserve"> </w:t>
            </w:r>
            <w:r w:rsidRPr="00ED6F49">
              <w:rPr>
                <w:rFonts w:ascii="David" w:hAnsi="David" w:hint="eastAsia"/>
                <w:rtl/>
                <w:lang w:eastAsia="en-US"/>
              </w:rPr>
              <w:t>עו</w:t>
            </w:r>
            <w:r w:rsidRPr="00ED6F49">
              <w:rPr>
                <w:rFonts w:ascii="David" w:hAnsi="David"/>
                <w:rtl/>
                <w:lang w:eastAsia="en-US"/>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514BD66F"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r w:rsidRPr="00ED6F49">
              <w:rPr>
                <w:rFonts w:ascii="David" w:hAnsi="David" w:hint="eastAsia"/>
                <w:rtl/>
                <w:lang w:eastAsia="en-US"/>
              </w:rPr>
              <w:t>חתימת</w:t>
            </w:r>
            <w:r w:rsidRPr="00ED6F49">
              <w:rPr>
                <w:rFonts w:ascii="David" w:hAnsi="David"/>
                <w:rtl/>
                <w:lang w:eastAsia="en-US"/>
              </w:rPr>
              <w:t xml:space="preserve"> </w:t>
            </w:r>
            <w:r w:rsidRPr="00ED6F49">
              <w:rPr>
                <w:rFonts w:ascii="David" w:hAnsi="David" w:hint="eastAsia"/>
                <w:rtl/>
                <w:lang w:eastAsia="en-US"/>
              </w:rPr>
              <w:t>עו</w:t>
            </w:r>
            <w:r w:rsidRPr="00ED6F49">
              <w:rPr>
                <w:rFonts w:ascii="David" w:hAnsi="David"/>
                <w:rtl/>
                <w:lang w:eastAsia="en-US"/>
              </w:rPr>
              <w:t>"ד</w:t>
            </w:r>
          </w:p>
        </w:tc>
      </w:tr>
      <w:tr w:rsidR="00C443FC" w:rsidRPr="00ED6F49" w14:paraId="6B5799CA" w14:textId="77777777" w:rsidTr="00271558">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542127BE" w14:textId="77777777" w:rsidR="00C443FC" w:rsidRPr="00ED6F49" w:rsidRDefault="00C443FC" w:rsidP="006513FB">
            <w:pPr>
              <w:overflowPunct/>
              <w:autoSpaceDE/>
              <w:autoSpaceDN/>
              <w:adjustRightInd/>
              <w:spacing w:afterLines="160" w:after="384" w:line="280" w:lineRule="atLeast"/>
              <w:textAlignment w:val="auto"/>
              <w:rPr>
                <w:rFonts w:ascii="David" w:hAnsi="David"/>
                <w:rtl/>
                <w:lang w:eastAsia="en-US"/>
              </w:rPr>
            </w:pPr>
          </w:p>
        </w:tc>
        <w:tc>
          <w:tcPr>
            <w:tcW w:w="2813" w:type="dxa"/>
            <w:tcBorders>
              <w:top w:val="single" w:sz="4" w:space="0" w:color="auto"/>
              <w:left w:val="single" w:sz="4" w:space="0" w:color="auto"/>
              <w:bottom w:val="single" w:sz="4" w:space="0" w:color="auto"/>
              <w:right w:val="single" w:sz="4" w:space="0" w:color="auto"/>
            </w:tcBorders>
            <w:shd w:val="clear" w:color="auto" w:fill="auto"/>
            <w:vAlign w:val="center"/>
          </w:tcPr>
          <w:p w14:paraId="16FE8EB9" w14:textId="77777777" w:rsidR="00C443FC" w:rsidRPr="00ED6F49" w:rsidRDefault="00C443FC" w:rsidP="006513FB">
            <w:pPr>
              <w:overflowPunct/>
              <w:autoSpaceDE/>
              <w:autoSpaceDN/>
              <w:adjustRightInd/>
              <w:spacing w:afterLines="160" w:after="384" w:line="280" w:lineRule="atLeast"/>
              <w:textAlignment w:val="auto"/>
              <w:rPr>
                <w:rFonts w:ascii="David" w:hAnsi="David"/>
                <w:rtl/>
                <w:lang w:eastAsia="en-US"/>
              </w:rPr>
            </w:pPr>
          </w:p>
        </w:tc>
        <w:tc>
          <w:tcPr>
            <w:tcW w:w="3566" w:type="dxa"/>
            <w:tcBorders>
              <w:top w:val="single" w:sz="4" w:space="0" w:color="auto"/>
              <w:left w:val="single" w:sz="4" w:space="0" w:color="auto"/>
              <w:bottom w:val="single" w:sz="4" w:space="0" w:color="auto"/>
              <w:right w:val="single" w:sz="4" w:space="0" w:color="auto"/>
            </w:tcBorders>
            <w:shd w:val="clear" w:color="auto" w:fill="auto"/>
            <w:vAlign w:val="center"/>
          </w:tcPr>
          <w:p w14:paraId="3EB61BDC" w14:textId="77777777" w:rsidR="00C443FC" w:rsidRPr="00ED6F49" w:rsidRDefault="00C443FC" w:rsidP="006513FB">
            <w:pPr>
              <w:overflowPunct/>
              <w:autoSpaceDE/>
              <w:autoSpaceDN/>
              <w:adjustRightInd/>
              <w:spacing w:afterLines="160" w:after="384" w:line="280" w:lineRule="atLeast"/>
              <w:textAlignment w:val="auto"/>
              <w:rPr>
                <w:rFonts w:ascii="David" w:hAnsi="David"/>
                <w:rtl/>
                <w:lang w:eastAsia="en-US"/>
              </w:rPr>
            </w:pPr>
          </w:p>
        </w:tc>
      </w:tr>
    </w:tbl>
    <w:p w14:paraId="1AB3D68B" w14:textId="77777777" w:rsidR="00ED6F49" w:rsidRPr="003838B5" w:rsidRDefault="005006B6" w:rsidP="00E91129">
      <w:pPr>
        <w:overflowPunct/>
        <w:autoSpaceDE/>
        <w:autoSpaceDN/>
        <w:adjustRightInd/>
        <w:spacing w:afterLines="160" w:after="384" w:line="280" w:lineRule="atLeast"/>
        <w:jc w:val="left"/>
        <w:textAlignment w:val="auto"/>
        <w:outlineLvl w:val="2"/>
        <w:rPr>
          <w:rFonts w:ascii="David" w:hAnsi="David"/>
          <w:sz w:val="28"/>
          <w:szCs w:val="28"/>
          <w:lang w:eastAsia="en-US"/>
        </w:rPr>
      </w:pPr>
      <w:bookmarkStart w:id="246" w:name="_Toc348433820"/>
      <w:bookmarkStart w:id="247" w:name="_Toc485982315"/>
      <w:bookmarkStart w:id="248" w:name="_Toc114739153"/>
      <w:bookmarkStart w:id="249" w:name="H3_נספח_א3__הצהרה_בדבר_שימוש_בתוכנות_מקו"/>
      <w:bookmarkEnd w:id="243"/>
      <w:r w:rsidRPr="003838B5">
        <w:rPr>
          <w:rFonts w:ascii="David" w:hAnsi="David"/>
          <w:b/>
          <w:bCs/>
          <w:sz w:val="28"/>
          <w:szCs w:val="28"/>
          <w:rtl/>
          <w:lang w:eastAsia="en-US"/>
        </w:rPr>
        <w:br w:type="page"/>
      </w:r>
      <w:r w:rsidR="00ED6F49" w:rsidRPr="003838B5">
        <w:rPr>
          <w:rFonts w:ascii="David" w:hAnsi="David" w:hint="eastAsia"/>
          <w:b/>
          <w:bCs/>
          <w:sz w:val="28"/>
          <w:szCs w:val="28"/>
          <w:rtl/>
          <w:lang w:eastAsia="en-US"/>
        </w:rPr>
        <w:lastRenderedPageBreak/>
        <w:t>נספח</w:t>
      </w:r>
      <w:r w:rsidR="00ED6F49" w:rsidRPr="003838B5">
        <w:rPr>
          <w:rFonts w:ascii="David" w:hAnsi="David"/>
          <w:b/>
          <w:bCs/>
          <w:sz w:val="28"/>
          <w:szCs w:val="28"/>
          <w:rtl/>
          <w:lang w:eastAsia="en-US"/>
        </w:rPr>
        <w:t xml:space="preserve"> </w:t>
      </w:r>
      <w:r w:rsidR="00ED6F49" w:rsidRPr="003838B5">
        <w:rPr>
          <w:rFonts w:ascii="David" w:hAnsi="David" w:hint="eastAsia"/>
          <w:b/>
          <w:bCs/>
          <w:sz w:val="28"/>
          <w:szCs w:val="28"/>
          <w:rtl/>
          <w:lang w:eastAsia="en-US"/>
        </w:rPr>
        <w:t>א</w:t>
      </w:r>
      <w:r w:rsidR="00ED6F49" w:rsidRPr="003838B5">
        <w:rPr>
          <w:rFonts w:ascii="David" w:hAnsi="David"/>
          <w:b/>
          <w:bCs/>
          <w:sz w:val="28"/>
          <w:szCs w:val="28"/>
          <w:rtl/>
          <w:lang w:eastAsia="en-US"/>
        </w:rPr>
        <w:t>'</w:t>
      </w:r>
      <w:r w:rsidR="00ED6F49" w:rsidRPr="003838B5">
        <w:rPr>
          <w:rFonts w:ascii="David" w:hAnsi="David" w:hint="cs"/>
          <w:b/>
          <w:bCs/>
          <w:sz w:val="28"/>
          <w:szCs w:val="28"/>
          <w:rtl/>
          <w:lang w:eastAsia="en-US"/>
        </w:rPr>
        <w:t>3</w:t>
      </w:r>
      <w:r w:rsidR="00ED6F49" w:rsidRPr="003838B5">
        <w:rPr>
          <w:rFonts w:ascii="David" w:hAnsi="David"/>
          <w:sz w:val="28"/>
          <w:szCs w:val="28"/>
          <w:rtl/>
          <w:lang w:eastAsia="en-US"/>
        </w:rPr>
        <w:t xml:space="preserve"> - הצהרה בדבר שימוש בתוכנות מקור</w:t>
      </w:r>
      <w:bookmarkEnd w:id="246"/>
      <w:bookmarkEnd w:id="247"/>
      <w:bookmarkEnd w:id="248"/>
    </w:p>
    <w:bookmarkEnd w:id="249"/>
    <w:p w14:paraId="003A453A" w14:textId="77777777" w:rsidR="00ED6F49" w:rsidRPr="00ED6F49" w:rsidRDefault="00ED6F49" w:rsidP="006513FB">
      <w:pPr>
        <w:overflowPunct/>
        <w:autoSpaceDE/>
        <w:autoSpaceDN/>
        <w:adjustRightInd/>
        <w:spacing w:afterLines="160" w:after="384" w:line="280" w:lineRule="atLeast"/>
        <w:textAlignment w:val="auto"/>
        <w:rPr>
          <w:rFonts w:ascii="David" w:hAnsi="David"/>
          <w:rtl/>
          <w:lang w:eastAsia="en-US"/>
        </w:rPr>
      </w:pPr>
      <w:r w:rsidRPr="00ED6F49">
        <w:rPr>
          <w:rFonts w:ascii="David" w:hAnsi="David" w:hint="eastAsia"/>
          <w:rtl/>
          <w:lang w:eastAsia="en-US"/>
        </w:rPr>
        <w:t>תאריך</w:t>
      </w:r>
      <w:r w:rsidRPr="00ED6F49">
        <w:rPr>
          <w:rFonts w:ascii="David" w:hAnsi="David"/>
          <w:rtl/>
          <w:lang w:eastAsia="en-US"/>
        </w:rPr>
        <w:t xml:space="preserve"> : </w:t>
      </w:r>
      <w:r w:rsidR="00170EEF">
        <w:rPr>
          <w:rFonts w:ascii="Arial" w:hAnsi="Arial"/>
          <w:noProof/>
          <w:lang w:eastAsia="en-US"/>
        </w:rPr>
        <mc:AlternateContent>
          <mc:Choice Requires="wps">
            <w:drawing>
              <wp:inline distT="0" distB="0" distL="0" distR="0" wp14:anchorId="702C6C9C" wp14:editId="734F8B30">
                <wp:extent cx="720090" cy="635"/>
                <wp:effectExtent l="9525" t="8890" r="13335" b="10160"/>
                <wp:docPr id="464" name="Shape-1-8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2BB645A" id="Shape-1-83"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2qo6A1QCAABuBAAADgAAAAAAAAAAAAAAAAAuAgAAZHJzL2Uyb0RvYy54bWxQSwECLQAUAAYACAAA&#10;ACEAhShqndcAAAACAQAADwAAAAAAAAAAAAAAAACuBAAAZHJzL2Rvd25yZXYueG1sUEsFBgAAAAAE&#10;AAQA8wAAALIFAAAAAA==&#10;">
                <w10:wrap anchorx="page"/>
                <w10:anchorlock/>
              </v:shape>
            </w:pict>
          </mc:Fallback>
        </mc:AlternateContent>
      </w:r>
    </w:p>
    <w:p w14:paraId="567E746C" w14:textId="77777777" w:rsidR="00ED6F49" w:rsidRPr="00ED6F49" w:rsidRDefault="00ED6F49" w:rsidP="00C443FC">
      <w:pPr>
        <w:overflowPunct/>
        <w:autoSpaceDE/>
        <w:autoSpaceDN/>
        <w:adjustRightInd/>
        <w:spacing w:after="120" w:line="280" w:lineRule="atLeast"/>
        <w:textAlignment w:val="auto"/>
        <w:rPr>
          <w:rFonts w:ascii="David" w:hAnsi="David"/>
          <w:rtl/>
          <w:lang w:eastAsia="en-US"/>
        </w:rPr>
      </w:pPr>
      <w:r w:rsidRPr="00ED6F49">
        <w:rPr>
          <w:rFonts w:ascii="David" w:hAnsi="David"/>
          <w:rtl/>
          <w:lang w:eastAsia="en-US"/>
        </w:rPr>
        <w:t>לכבוד</w:t>
      </w:r>
    </w:p>
    <w:p w14:paraId="4C452F79" w14:textId="77777777" w:rsidR="00ED6F49" w:rsidRPr="00ED6F49" w:rsidRDefault="00ED6F49" w:rsidP="00C443FC">
      <w:pPr>
        <w:overflowPunct/>
        <w:autoSpaceDE/>
        <w:autoSpaceDN/>
        <w:adjustRightInd/>
        <w:spacing w:after="120" w:line="280" w:lineRule="atLeast"/>
        <w:textAlignment w:val="auto"/>
        <w:rPr>
          <w:rFonts w:ascii="David" w:hAnsi="David"/>
          <w:rtl/>
          <w:lang w:eastAsia="en-US"/>
        </w:rPr>
      </w:pPr>
      <w:r w:rsidRPr="00ED6F49">
        <w:rPr>
          <w:rFonts w:ascii="David" w:hAnsi="David"/>
          <w:rtl/>
          <w:lang w:eastAsia="en-US"/>
        </w:rPr>
        <w:t xml:space="preserve">משרד </w:t>
      </w:r>
      <w:r w:rsidRPr="00ED6F49">
        <w:rPr>
          <w:rFonts w:ascii="David" w:hAnsi="David" w:hint="cs"/>
          <w:rtl/>
          <w:lang w:eastAsia="en-US"/>
        </w:rPr>
        <w:t>הפנים</w:t>
      </w:r>
    </w:p>
    <w:p w14:paraId="153B0DD3" w14:textId="77777777" w:rsidR="00ED6F49" w:rsidRPr="00ED6F49" w:rsidRDefault="00ED6F49" w:rsidP="00C443FC">
      <w:pPr>
        <w:overflowPunct/>
        <w:autoSpaceDE/>
        <w:autoSpaceDN/>
        <w:adjustRightInd/>
        <w:spacing w:after="120" w:line="280" w:lineRule="atLeast"/>
        <w:textAlignment w:val="auto"/>
        <w:rPr>
          <w:rFonts w:ascii="David" w:hAnsi="David"/>
          <w:rtl/>
          <w:lang w:eastAsia="en-US"/>
        </w:rPr>
      </w:pPr>
      <w:r w:rsidRPr="00ED6F49">
        <w:rPr>
          <w:rFonts w:ascii="David" w:hAnsi="David"/>
          <w:rtl/>
          <w:lang w:eastAsia="en-US"/>
        </w:rPr>
        <w:t xml:space="preserve">רח' </w:t>
      </w:r>
      <w:r w:rsidRPr="00ED6F49">
        <w:rPr>
          <w:rFonts w:ascii="David" w:hAnsi="David" w:hint="cs"/>
          <w:rtl/>
          <w:lang w:eastAsia="en-US"/>
        </w:rPr>
        <w:t>קפלן 2</w:t>
      </w:r>
      <w:r w:rsidRPr="00ED6F49">
        <w:rPr>
          <w:rFonts w:ascii="David" w:hAnsi="David"/>
          <w:rtl/>
          <w:lang w:eastAsia="en-US"/>
        </w:rPr>
        <w:t xml:space="preserve"> </w:t>
      </w:r>
    </w:p>
    <w:p w14:paraId="158E1B77" w14:textId="77777777" w:rsidR="00ED6F49" w:rsidRPr="00ED6F49" w:rsidRDefault="00ED6F49" w:rsidP="003838B5">
      <w:pPr>
        <w:overflowPunct/>
        <w:autoSpaceDE/>
        <w:autoSpaceDN/>
        <w:adjustRightInd/>
        <w:spacing w:after="0" w:line="280" w:lineRule="atLeast"/>
        <w:textAlignment w:val="auto"/>
        <w:rPr>
          <w:rFonts w:ascii="David" w:hAnsi="David"/>
          <w:rtl/>
          <w:lang w:eastAsia="en-US"/>
        </w:rPr>
      </w:pPr>
      <w:r w:rsidRPr="00ED6F49">
        <w:rPr>
          <w:rFonts w:ascii="David" w:hAnsi="David"/>
          <w:rtl/>
          <w:lang w:eastAsia="en-US"/>
        </w:rPr>
        <w:t>ירושלים</w:t>
      </w:r>
    </w:p>
    <w:p w14:paraId="07C06679" w14:textId="77777777" w:rsidR="00ED6F49" w:rsidRPr="00ED6F49" w:rsidRDefault="00ED6F49" w:rsidP="00C443FC">
      <w:pPr>
        <w:overflowPunct/>
        <w:autoSpaceDE/>
        <w:autoSpaceDN/>
        <w:adjustRightInd/>
        <w:spacing w:before="360" w:afterLines="160" w:after="384" w:line="280" w:lineRule="atLeast"/>
        <w:textAlignment w:val="auto"/>
        <w:rPr>
          <w:rFonts w:ascii="David" w:hAnsi="David"/>
          <w:rtl/>
          <w:lang w:eastAsia="en-US"/>
        </w:rPr>
      </w:pPr>
      <w:r w:rsidRPr="00ED6F49">
        <w:rPr>
          <w:rFonts w:ascii="David" w:hAnsi="David"/>
          <w:rtl/>
          <w:lang w:eastAsia="en-US"/>
        </w:rPr>
        <w:t>א.ג.נ</w:t>
      </w:r>
    </w:p>
    <w:p w14:paraId="7B27D2F2" w14:textId="77777777" w:rsidR="00ED6F49" w:rsidRPr="00ED6F49" w:rsidRDefault="00ED6F49" w:rsidP="003838B5">
      <w:pPr>
        <w:overflowPunct/>
        <w:autoSpaceDE/>
        <w:autoSpaceDN/>
        <w:adjustRightInd/>
        <w:spacing w:afterLines="100" w:line="280" w:lineRule="atLeast"/>
        <w:jc w:val="center"/>
        <w:textAlignment w:val="auto"/>
        <w:rPr>
          <w:rFonts w:ascii="David" w:hAnsi="David"/>
          <w:b/>
          <w:bCs/>
          <w:u w:val="single"/>
          <w:rtl/>
          <w:lang w:eastAsia="en-US"/>
        </w:rPr>
      </w:pPr>
      <w:r w:rsidRPr="00ED6F49">
        <w:rPr>
          <w:rFonts w:ascii="David" w:hAnsi="David"/>
          <w:b/>
          <w:bCs/>
          <w:u w:val="single"/>
          <w:rtl/>
          <w:lang w:eastAsia="en-US"/>
        </w:rPr>
        <w:t>הנדון: הצהרה בדבר שימוש בתוכנות מקור</w:t>
      </w:r>
    </w:p>
    <w:p w14:paraId="41D48773" w14:textId="77777777" w:rsidR="00ED6F49" w:rsidRPr="00ED6F49" w:rsidRDefault="00ED6F49" w:rsidP="003838B5">
      <w:pPr>
        <w:overflowPunct/>
        <w:autoSpaceDE/>
        <w:autoSpaceDN/>
        <w:adjustRightInd/>
        <w:spacing w:line="280" w:lineRule="atLeast"/>
        <w:textAlignment w:val="auto"/>
        <w:rPr>
          <w:rFonts w:ascii="David" w:eastAsia="Calibri" w:hAnsi="David"/>
          <w:rtl/>
          <w:lang w:eastAsia="en-US"/>
        </w:rPr>
      </w:pPr>
      <w:r w:rsidRPr="00ED6F49">
        <w:rPr>
          <w:rFonts w:ascii="David" w:eastAsia="Calibri" w:hAnsi="David" w:hint="eastAsia"/>
          <w:rtl/>
          <w:lang w:eastAsia="en-US"/>
        </w:rPr>
        <w:t>אני</w:t>
      </w:r>
      <w:r w:rsidRPr="00ED6F49">
        <w:rPr>
          <w:rFonts w:ascii="David" w:eastAsia="Calibri" w:hAnsi="David"/>
          <w:rtl/>
          <w:lang w:eastAsia="en-US"/>
        </w:rPr>
        <w:t xml:space="preserve"> </w:t>
      </w:r>
      <w:r w:rsidR="003838B5">
        <w:rPr>
          <w:rFonts w:ascii="David" w:eastAsia="Calibri" w:hAnsi="David" w:hint="eastAsia"/>
          <w:rtl/>
          <w:lang w:eastAsia="en-US"/>
        </w:rPr>
        <w:t>החתום מטה</w:t>
      </w:r>
      <w:r w:rsidRPr="00ED6F49">
        <w:rPr>
          <w:rFonts w:ascii="David" w:eastAsia="Calibri" w:hAnsi="David"/>
          <w:rtl/>
          <w:lang w:eastAsia="en-US"/>
        </w:rPr>
        <w:t xml:space="preserve"> </w:t>
      </w:r>
      <w:r w:rsidR="00170EEF">
        <w:rPr>
          <w:rFonts w:ascii="Arial" w:hAnsi="Arial"/>
          <w:noProof/>
          <w:lang w:eastAsia="en-US"/>
        </w:rPr>
        <mc:AlternateContent>
          <mc:Choice Requires="wps">
            <w:drawing>
              <wp:inline distT="0" distB="0" distL="0" distR="0" wp14:anchorId="4D9BADA4" wp14:editId="68615A7F">
                <wp:extent cx="1800225" cy="635"/>
                <wp:effectExtent l="6985" t="7620" r="12065" b="11430"/>
                <wp:docPr id="463" name="Shape-1-8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4C4E102" id="Shape-1-84" o:spid="_x0000_s1026" type="#_x0000_t32" alt="מקום למיליו תשובה" style="width:141.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">
                <w10:wrap anchorx="page"/>
                <w10:anchorlock/>
              </v:shape>
            </w:pict>
          </mc:Fallback>
        </mc:AlternateContent>
      </w:r>
      <w:r w:rsidR="003838B5">
        <w:rPr>
          <w:rFonts w:ascii="David" w:eastAsia="Calibri" w:hAnsi="David" w:hint="cs"/>
          <w:rtl/>
          <w:lang w:eastAsia="en-US"/>
        </w:rPr>
        <w:t xml:space="preserve"> </w:t>
      </w:r>
      <w:r w:rsidRPr="00ED6F49">
        <w:rPr>
          <w:rFonts w:ascii="David" w:eastAsia="Calibri" w:hAnsi="David" w:hint="eastAsia"/>
          <w:rtl/>
          <w:lang w:eastAsia="en-US"/>
        </w:rPr>
        <w:t>ת</w:t>
      </w:r>
      <w:r w:rsidRPr="00ED6F49">
        <w:rPr>
          <w:rFonts w:ascii="David" w:eastAsia="Calibri" w:hAnsi="David"/>
          <w:rtl/>
          <w:lang w:eastAsia="en-US"/>
        </w:rPr>
        <w:t xml:space="preserve">.ז. </w:t>
      </w:r>
      <w:r w:rsidR="00170EEF">
        <w:rPr>
          <w:rFonts w:ascii="Arial" w:hAnsi="Arial"/>
          <w:noProof/>
          <w:lang w:eastAsia="en-US"/>
        </w:rPr>
        <mc:AlternateContent>
          <mc:Choice Requires="wps">
            <w:drawing>
              <wp:inline distT="0" distB="0" distL="0" distR="0" wp14:anchorId="79D9A5E1" wp14:editId="2DBDB096">
                <wp:extent cx="1080135" cy="635"/>
                <wp:effectExtent l="7620" t="7620" r="7620" b="11430"/>
                <wp:docPr id="462" name="Shape-1-8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01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E62A5A1" id="Shape-1-85" o:spid="_x0000_s1026" type="#_x0000_t32" alt="מקום למיליו תשובה" style="width:85.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">
                <w10:wrap anchorx="page"/>
                <w10:anchorlock/>
              </v:shape>
            </w:pict>
          </mc:Fallback>
        </mc:AlternateContent>
      </w:r>
      <w:r w:rsidRPr="00ED6F49">
        <w:rPr>
          <w:rFonts w:ascii="David" w:eastAsia="Calibri" w:hAnsi="David"/>
          <w:rtl/>
          <w:lang w:eastAsia="en-US"/>
        </w:rPr>
        <w:t xml:space="preserve"> </w:t>
      </w:r>
      <w:r w:rsidRPr="00ED6F49">
        <w:rPr>
          <w:rFonts w:ascii="David" w:eastAsia="Calibri" w:hAnsi="David" w:hint="eastAsia"/>
          <w:rtl/>
          <w:lang w:eastAsia="en-US"/>
        </w:rPr>
        <w:t>לאחר</w:t>
      </w:r>
      <w:r w:rsidRPr="00ED6F49">
        <w:rPr>
          <w:rFonts w:ascii="David" w:eastAsia="Calibri" w:hAnsi="David"/>
          <w:rtl/>
          <w:lang w:eastAsia="en-US"/>
        </w:rPr>
        <w:t xml:space="preserve"> </w:t>
      </w:r>
      <w:r w:rsidRPr="00ED6F49">
        <w:rPr>
          <w:rFonts w:ascii="David" w:eastAsia="Calibri" w:hAnsi="David" w:hint="eastAsia"/>
          <w:rtl/>
          <w:lang w:eastAsia="en-US"/>
        </w:rPr>
        <w:t>שהוזהרתי</w:t>
      </w:r>
      <w:r w:rsidRPr="00ED6F49">
        <w:rPr>
          <w:rFonts w:ascii="David" w:eastAsia="Calibri" w:hAnsi="David"/>
          <w:rtl/>
          <w:lang w:eastAsia="en-US"/>
        </w:rPr>
        <w:t xml:space="preserve"> </w:t>
      </w:r>
      <w:r w:rsidRPr="00ED6F49">
        <w:rPr>
          <w:rFonts w:ascii="David" w:eastAsia="Calibri" w:hAnsi="David" w:hint="eastAsia"/>
          <w:rtl/>
          <w:lang w:eastAsia="en-US"/>
        </w:rPr>
        <w:t>כי</w:t>
      </w:r>
      <w:r w:rsidRPr="00ED6F49">
        <w:rPr>
          <w:rFonts w:ascii="David" w:eastAsia="Calibri" w:hAnsi="David"/>
          <w:rtl/>
          <w:lang w:eastAsia="en-US"/>
        </w:rPr>
        <w:t xml:space="preserve"> </w:t>
      </w:r>
      <w:r w:rsidRPr="00ED6F49">
        <w:rPr>
          <w:rFonts w:ascii="David" w:eastAsia="Calibri" w:hAnsi="David" w:hint="eastAsia"/>
          <w:rtl/>
          <w:lang w:eastAsia="en-US"/>
        </w:rPr>
        <w:t>עלי</w:t>
      </w:r>
      <w:r w:rsidRPr="00ED6F49">
        <w:rPr>
          <w:rFonts w:ascii="David" w:eastAsia="Calibri" w:hAnsi="David"/>
          <w:rtl/>
          <w:lang w:eastAsia="en-US"/>
        </w:rPr>
        <w:t xml:space="preserve"> </w:t>
      </w:r>
      <w:r w:rsidRPr="00ED6F49">
        <w:rPr>
          <w:rFonts w:ascii="David" w:eastAsia="Calibri" w:hAnsi="David" w:hint="eastAsia"/>
          <w:rtl/>
          <w:lang w:eastAsia="en-US"/>
        </w:rPr>
        <w:t>לומר</w:t>
      </w:r>
      <w:r w:rsidRPr="00ED6F49">
        <w:rPr>
          <w:rFonts w:ascii="David" w:eastAsia="Calibri" w:hAnsi="David"/>
          <w:rtl/>
          <w:lang w:eastAsia="en-US"/>
        </w:rPr>
        <w:t xml:space="preserve"> </w:t>
      </w:r>
      <w:r w:rsidRPr="00ED6F49">
        <w:rPr>
          <w:rFonts w:ascii="David" w:eastAsia="Calibri" w:hAnsi="David" w:hint="eastAsia"/>
          <w:rtl/>
          <w:lang w:eastAsia="en-US"/>
        </w:rPr>
        <w:t>את</w:t>
      </w:r>
      <w:r w:rsidRPr="00ED6F49">
        <w:rPr>
          <w:rFonts w:ascii="David" w:eastAsia="Calibri" w:hAnsi="David"/>
          <w:rtl/>
          <w:lang w:eastAsia="en-US"/>
        </w:rPr>
        <w:t xml:space="preserve"> </w:t>
      </w:r>
      <w:r w:rsidRPr="00ED6F49">
        <w:rPr>
          <w:rFonts w:ascii="David" w:eastAsia="Calibri" w:hAnsi="David" w:hint="eastAsia"/>
          <w:rtl/>
          <w:lang w:eastAsia="en-US"/>
        </w:rPr>
        <w:t>האמת</w:t>
      </w:r>
      <w:r w:rsidRPr="00ED6F49">
        <w:rPr>
          <w:rFonts w:ascii="David" w:eastAsia="Calibri" w:hAnsi="David"/>
          <w:rtl/>
          <w:lang w:eastAsia="en-US"/>
        </w:rPr>
        <w:t xml:space="preserve"> </w:t>
      </w:r>
      <w:r w:rsidRPr="00ED6F49">
        <w:rPr>
          <w:rFonts w:ascii="David" w:eastAsia="Calibri" w:hAnsi="David" w:hint="eastAsia"/>
          <w:rtl/>
          <w:lang w:eastAsia="en-US"/>
        </w:rPr>
        <w:t>וכי</w:t>
      </w:r>
      <w:r w:rsidRPr="00ED6F49">
        <w:rPr>
          <w:rFonts w:ascii="David" w:eastAsia="Calibri" w:hAnsi="David"/>
          <w:rtl/>
          <w:lang w:eastAsia="en-US"/>
        </w:rPr>
        <w:t xml:space="preserve"> </w:t>
      </w:r>
      <w:r w:rsidRPr="00ED6F49">
        <w:rPr>
          <w:rFonts w:ascii="David" w:eastAsia="Calibri" w:hAnsi="David" w:hint="eastAsia"/>
          <w:rtl/>
          <w:lang w:eastAsia="en-US"/>
        </w:rPr>
        <w:t>אהיה</w:t>
      </w:r>
      <w:r w:rsidRPr="00ED6F49">
        <w:rPr>
          <w:rFonts w:ascii="David" w:eastAsia="Calibri" w:hAnsi="David"/>
          <w:rtl/>
          <w:lang w:eastAsia="en-US"/>
        </w:rPr>
        <w:t xml:space="preserve"> </w:t>
      </w:r>
      <w:r w:rsidRPr="00ED6F49">
        <w:rPr>
          <w:rFonts w:ascii="David" w:eastAsia="Calibri" w:hAnsi="David" w:hint="eastAsia"/>
          <w:rtl/>
          <w:lang w:eastAsia="en-US"/>
        </w:rPr>
        <w:t>צפוי</w:t>
      </w:r>
      <w:r w:rsidRPr="00ED6F49">
        <w:rPr>
          <w:rFonts w:ascii="David" w:eastAsia="Calibri" w:hAnsi="David"/>
          <w:rtl/>
          <w:lang w:eastAsia="en-US"/>
        </w:rPr>
        <w:t xml:space="preserve"> </w:t>
      </w:r>
      <w:r w:rsidRPr="00ED6F49">
        <w:rPr>
          <w:rFonts w:ascii="David" w:eastAsia="Calibri" w:hAnsi="David" w:hint="eastAsia"/>
          <w:rtl/>
          <w:lang w:eastAsia="en-US"/>
        </w:rPr>
        <w:t>לעונשים</w:t>
      </w:r>
      <w:r w:rsidRPr="00ED6F49">
        <w:rPr>
          <w:rFonts w:ascii="David" w:eastAsia="Calibri" w:hAnsi="David"/>
          <w:rtl/>
          <w:lang w:eastAsia="en-US"/>
        </w:rPr>
        <w:t xml:space="preserve"> </w:t>
      </w:r>
      <w:r w:rsidRPr="00ED6F49">
        <w:rPr>
          <w:rFonts w:ascii="David" w:eastAsia="Calibri" w:hAnsi="David" w:hint="eastAsia"/>
          <w:rtl/>
          <w:lang w:eastAsia="en-US"/>
        </w:rPr>
        <w:t>הקבועים</w:t>
      </w:r>
      <w:r w:rsidRPr="00ED6F49">
        <w:rPr>
          <w:rFonts w:ascii="David" w:eastAsia="Calibri" w:hAnsi="David"/>
          <w:rtl/>
          <w:lang w:eastAsia="en-US"/>
        </w:rPr>
        <w:t xml:space="preserve"> </w:t>
      </w:r>
      <w:r w:rsidRPr="00ED6F49">
        <w:rPr>
          <w:rFonts w:ascii="David" w:eastAsia="Calibri" w:hAnsi="David" w:hint="eastAsia"/>
          <w:rtl/>
          <w:lang w:eastAsia="en-US"/>
        </w:rPr>
        <w:t>בחוק</w:t>
      </w:r>
      <w:r w:rsidRPr="00ED6F49">
        <w:rPr>
          <w:rFonts w:ascii="David" w:eastAsia="Calibri" w:hAnsi="David"/>
          <w:rtl/>
          <w:lang w:eastAsia="en-US"/>
        </w:rPr>
        <w:t xml:space="preserve"> </w:t>
      </w:r>
      <w:r w:rsidRPr="00ED6F49">
        <w:rPr>
          <w:rFonts w:ascii="David" w:eastAsia="Calibri" w:hAnsi="David" w:hint="eastAsia"/>
          <w:rtl/>
          <w:lang w:eastAsia="en-US"/>
        </w:rPr>
        <w:t>אם</w:t>
      </w:r>
      <w:r w:rsidRPr="00ED6F49">
        <w:rPr>
          <w:rFonts w:ascii="David" w:eastAsia="Calibri" w:hAnsi="David"/>
          <w:rtl/>
          <w:lang w:eastAsia="en-US"/>
        </w:rPr>
        <w:t xml:space="preserve"> </w:t>
      </w:r>
      <w:r w:rsidRPr="00ED6F49">
        <w:rPr>
          <w:rFonts w:ascii="David" w:eastAsia="Calibri" w:hAnsi="David" w:hint="eastAsia"/>
          <w:rtl/>
          <w:lang w:eastAsia="en-US"/>
        </w:rPr>
        <w:t>לא</w:t>
      </w:r>
      <w:r w:rsidRPr="00ED6F49">
        <w:rPr>
          <w:rFonts w:ascii="David" w:eastAsia="Calibri" w:hAnsi="David"/>
          <w:rtl/>
          <w:lang w:eastAsia="en-US"/>
        </w:rPr>
        <w:t xml:space="preserve"> </w:t>
      </w:r>
      <w:r w:rsidRPr="00ED6F49">
        <w:rPr>
          <w:rFonts w:ascii="David" w:eastAsia="Calibri" w:hAnsi="David" w:hint="eastAsia"/>
          <w:rtl/>
          <w:lang w:eastAsia="en-US"/>
        </w:rPr>
        <w:t>אעשה</w:t>
      </w:r>
      <w:r w:rsidRPr="00ED6F49">
        <w:rPr>
          <w:rFonts w:ascii="David" w:eastAsia="Calibri" w:hAnsi="David"/>
          <w:rtl/>
          <w:lang w:eastAsia="en-US"/>
        </w:rPr>
        <w:t xml:space="preserve"> </w:t>
      </w:r>
      <w:r w:rsidRPr="00ED6F49">
        <w:rPr>
          <w:rFonts w:ascii="David" w:eastAsia="Calibri" w:hAnsi="David" w:hint="eastAsia"/>
          <w:rtl/>
          <w:lang w:eastAsia="en-US"/>
        </w:rPr>
        <w:t>כן</w:t>
      </w:r>
      <w:r w:rsidRPr="00ED6F49">
        <w:rPr>
          <w:rFonts w:ascii="David" w:eastAsia="Calibri" w:hAnsi="David"/>
          <w:rtl/>
          <w:lang w:eastAsia="en-US"/>
        </w:rPr>
        <w:t xml:space="preserve">, </w:t>
      </w:r>
      <w:r w:rsidRPr="00ED6F49">
        <w:rPr>
          <w:rFonts w:ascii="David" w:eastAsia="Calibri" w:hAnsi="David" w:hint="eastAsia"/>
          <w:rtl/>
          <w:lang w:eastAsia="en-US"/>
        </w:rPr>
        <w:t>מצהיר</w:t>
      </w:r>
      <w:r w:rsidRPr="00ED6F49">
        <w:rPr>
          <w:rFonts w:ascii="David" w:eastAsia="Calibri" w:hAnsi="David"/>
          <w:rtl/>
          <w:lang w:eastAsia="en-US"/>
        </w:rPr>
        <w:t xml:space="preserve">/ה </w:t>
      </w:r>
      <w:r w:rsidRPr="00ED6F49">
        <w:rPr>
          <w:rFonts w:ascii="David" w:eastAsia="Calibri" w:hAnsi="David" w:hint="eastAsia"/>
          <w:rtl/>
          <w:lang w:eastAsia="en-US"/>
        </w:rPr>
        <w:t>בזה</w:t>
      </w:r>
      <w:r w:rsidRPr="00ED6F49">
        <w:rPr>
          <w:rFonts w:ascii="David" w:eastAsia="Calibri" w:hAnsi="David"/>
          <w:rtl/>
          <w:lang w:eastAsia="en-US"/>
        </w:rPr>
        <w:t xml:space="preserve"> </w:t>
      </w:r>
      <w:r w:rsidRPr="00ED6F49">
        <w:rPr>
          <w:rFonts w:ascii="David" w:eastAsia="Calibri" w:hAnsi="David" w:hint="eastAsia"/>
          <w:rtl/>
          <w:lang w:eastAsia="en-US"/>
        </w:rPr>
        <w:t>כדלקמן</w:t>
      </w:r>
      <w:r w:rsidRPr="00ED6F49">
        <w:rPr>
          <w:rFonts w:ascii="David" w:eastAsia="Calibri" w:hAnsi="David"/>
          <w:rtl/>
          <w:lang w:eastAsia="en-US"/>
        </w:rPr>
        <w:t>:</w:t>
      </w:r>
    </w:p>
    <w:p w14:paraId="115D123C" w14:textId="77777777" w:rsidR="00ED6F49" w:rsidRPr="00ED6F49" w:rsidRDefault="00ED6F49" w:rsidP="004F002B">
      <w:pPr>
        <w:numPr>
          <w:ilvl w:val="0"/>
          <w:numId w:val="20"/>
        </w:numPr>
        <w:overflowPunct/>
        <w:autoSpaceDE/>
        <w:autoSpaceDN/>
        <w:adjustRightInd/>
        <w:spacing w:after="120" w:line="360" w:lineRule="auto"/>
        <w:ind w:left="641" w:hanging="641"/>
        <w:textAlignment w:val="auto"/>
        <w:rPr>
          <w:rFonts w:ascii="David" w:eastAsia="Calibri" w:hAnsi="David"/>
          <w:rtl/>
          <w:lang w:eastAsia="en-US"/>
        </w:rPr>
      </w:pPr>
      <w:r w:rsidRPr="00ED6F49">
        <w:rPr>
          <w:rFonts w:ascii="David" w:eastAsia="Calibri" w:hAnsi="David" w:hint="eastAsia"/>
          <w:rtl/>
          <w:lang w:eastAsia="en-US"/>
        </w:rPr>
        <w:t>הנני</w:t>
      </w:r>
      <w:r w:rsidRPr="00ED6F49">
        <w:rPr>
          <w:rFonts w:ascii="David" w:eastAsia="Calibri" w:hAnsi="David"/>
          <w:rtl/>
          <w:lang w:eastAsia="en-US"/>
        </w:rPr>
        <w:t xml:space="preserve"> </w:t>
      </w:r>
      <w:r w:rsidRPr="00ED6F49">
        <w:rPr>
          <w:rFonts w:ascii="David" w:eastAsia="Calibri" w:hAnsi="David" w:hint="eastAsia"/>
          <w:rtl/>
          <w:lang w:eastAsia="en-US"/>
        </w:rPr>
        <w:t>נותן</w:t>
      </w:r>
      <w:r w:rsidRPr="00ED6F49">
        <w:rPr>
          <w:rFonts w:ascii="David" w:eastAsia="Calibri" w:hAnsi="David"/>
          <w:rtl/>
          <w:lang w:eastAsia="en-US"/>
        </w:rPr>
        <w:t xml:space="preserve"> </w:t>
      </w:r>
      <w:r w:rsidRPr="00ED6F49">
        <w:rPr>
          <w:rFonts w:ascii="David" w:eastAsia="Calibri" w:hAnsi="David" w:hint="eastAsia"/>
          <w:rtl/>
          <w:lang w:eastAsia="en-US"/>
        </w:rPr>
        <w:t>תצהיר</w:t>
      </w:r>
      <w:r w:rsidRPr="00ED6F49">
        <w:rPr>
          <w:rFonts w:ascii="David" w:eastAsia="Calibri" w:hAnsi="David"/>
          <w:rtl/>
          <w:lang w:eastAsia="en-US"/>
        </w:rPr>
        <w:t xml:space="preserve"> </w:t>
      </w:r>
      <w:r w:rsidRPr="00ED6F49">
        <w:rPr>
          <w:rFonts w:ascii="David" w:eastAsia="Calibri" w:hAnsi="David" w:hint="eastAsia"/>
          <w:rtl/>
          <w:lang w:eastAsia="en-US"/>
        </w:rPr>
        <w:t>זה</w:t>
      </w:r>
      <w:r w:rsidRPr="00ED6F49">
        <w:rPr>
          <w:rFonts w:ascii="David" w:eastAsia="Calibri" w:hAnsi="David"/>
          <w:rtl/>
          <w:lang w:eastAsia="en-US"/>
        </w:rPr>
        <w:t xml:space="preserve"> </w:t>
      </w:r>
      <w:r w:rsidRPr="00ED6F49">
        <w:rPr>
          <w:rFonts w:ascii="David" w:eastAsia="Calibri" w:hAnsi="David" w:hint="eastAsia"/>
          <w:rtl/>
          <w:lang w:eastAsia="en-US"/>
        </w:rPr>
        <w:t>בשם</w:t>
      </w:r>
      <w:r w:rsidRPr="00ED6F49">
        <w:rPr>
          <w:rFonts w:ascii="David" w:eastAsia="Calibri" w:hAnsi="David"/>
          <w:rtl/>
          <w:lang w:eastAsia="en-US"/>
        </w:rPr>
        <w:t xml:space="preserve"> </w:t>
      </w:r>
      <w:r w:rsidR="00170EEF">
        <w:rPr>
          <w:rFonts w:ascii="Arial" w:hAnsi="Arial"/>
          <w:noProof/>
          <w:lang w:eastAsia="en-US"/>
        </w:rPr>
        <mc:AlternateContent>
          <mc:Choice Requires="wps">
            <w:drawing>
              <wp:inline distT="0" distB="0" distL="0" distR="0" wp14:anchorId="612C2A1B" wp14:editId="76582FD0">
                <wp:extent cx="1800225" cy="635"/>
                <wp:effectExtent l="12700" t="8255" r="6350" b="10795"/>
                <wp:docPr id="461" name="Shape-1-8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AF2FFA8" id="Shape-1-86" o:spid="_x0000_s1026" type="#_x0000_t32" alt="מקום למיליו תשובה" style="width:141.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">
                <w10:wrap anchorx="page"/>
                <w10:anchorlock/>
              </v:shape>
            </w:pict>
          </mc:Fallback>
        </mc:AlternateContent>
      </w:r>
      <w:r w:rsidR="003838B5">
        <w:rPr>
          <w:rFonts w:ascii="David" w:eastAsia="Calibri" w:hAnsi="David" w:hint="cs"/>
          <w:rtl/>
          <w:lang w:eastAsia="en-US"/>
        </w:rPr>
        <w:t xml:space="preserve"> </w:t>
      </w:r>
      <w:r w:rsidRPr="00ED6F49">
        <w:rPr>
          <w:rFonts w:ascii="David" w:eastAsia="Calibri" w:hAnsi="David" w:hint="eastAsia"/>
          <w:rtl/>
          <w:lang w:eastAsia="en-US"/>
        </w:rPr>
        <w:t>שהוא</w:t>
      </w:r>
      <w:r w:rsidRPr="00ED6F49">
        <w:rPr>
          <w:rFonts w:ascii="David" w:eastAsia="Calibri" w:hAnsi="David"/>
          <w:rtl/>
          <w:lang w:eastAsia="en-US"/>
        </w:rPr>
        <w:t xml:space="preserve"> </w:t>
      </w:r>
      <w:r w:rsidRPr="00ED6F49">
        <w:rPr>
          <w:rFonts w:ascii="David" w:eastAsia="Calibri" w:hAnsi="David" w:hint="eastAsia"/>
          <w:rtl/>
          <w:lang w:eastAsia="en-US"/>
        </w:rPr>
        <w:t>הגוף</w:t>
      </w:r>
      <w:r w:rsidRPr="00ED6F49">
        <w:rPr>
          <w:rFonts w:ascii="David" w:eastAsia="Calibri" w:hAnsi="David"/>
          <w:rtl/>
          <w:lang w:eastAsia="en-US"/>
        </w:rPr>
        <w:t xml:space="preserve"> </w:t>
      </w:r>
      <w:r w:rsidRPr="00ED6F49">
        <w:rPr>
          <w:rFonts w:ascii="David" w:eastAsia="Calibri" w:hAnsi="David" w:hint="eastAsia"/>
          <w:rtl/>
          <w:lang w:eastAsia="en-US"/>
        </w:rPr>
        <w:t>המבקש</w:t>
      </w:r>
      <w:r w:rsidRPr="00ED6F49">
        <w:rPr>
          <w:rFonts w:ascii="David" w:eastAsia="Calibri" w:hAnsi="David"/>
          <w:rtl/>
          <w:lang w:eastAsia="en-US"/>
        </w:rPr>
        <w:t xml:space="preserve"> </w:t>
      </w:r>
      <w:r w:rsidRPr="00ED6F49">
        <w:rPr>
          <w:rFonts w:ascii="David" w:eastAsia="Calibri" w:hAnsi="David" w:hint="eastAsia"/>
          <w:rtl/>
          <w:lang w:eastAsia="en-US"/>
        </w:rPr>
        <w:t>להתקשר</w:t>
      </w:r>
      <w:r w:rsidRPr="00ED6F49">
        <w:rPr>
          <w:rFonts w:ascii="David" w:eastAsia="Calibri" w:hAnsi="David"/>
          <w:rtl/>
          <w:lang w:eastAsia="en-US"/>
        </w:rPr>
        <w:t xml:space="preserve"> </w:t>
      </w:r>
      <w:r w:rsidRPr="00ED6F49">
        <w:rPr>
          <w:rFonts w:ascii="David" w:eastAsia="Calibri" w:hAnsi="David" w:hint="eastAsia"/>
          <w:rtl/>
          <w:lang w:eastAsia="en-US"/>
        </w:rPr>
        <w:t>עם</w:t>
      </w:r>
      <w:r w:rsidRPr="00ED6F49">
        <w:rPr>
          <w:rFonts w:ascii="David" w:eastAsia="Calibri" w:hAnsi="David"/>
          <w:rtl/>
          <w:lang w:eastAsia="en-US"/>
        </w:rPr>
        <w:t xml:space="preserve"> </w:t>
      </w:r>
      <w:r w:rsidRPr="00ED6F49">
        <w:rPr>
          <w:rFonts w:ascii="David" w:eastAsia="Calibri" w:hAnsi="David" w:hint="eastAsia"/>
          <w:rtl/>
          <w:lang w:eastAsia="en-US"/>
        </w:rPr>
        <w:t>משרד</w:t>
      </w:r>
      <w:r w:rsidRPr="00ED6F49">
        <w:rPr>
          <w:rFonts w:ascii="David" w:eastAsia="Calibri" w:hAnsi="David"/>
          <w:rtl/>
          <w:lang w:eastAsia="en-US"/>
        </w:rPr>
        <w:t xml:space="preserve"> </w:t>
      </w:r>
      <w:r w:rsidRPr="00ED6F49">
        <w:rPr>
          <w:rFonts w:ascii="David" w:eastAsia="Calibri" w:hAnsi="David" w:hint="cs"/>
          <w:rtl/>
          <w:lang w:eastAsia="en-US"/>
        </w:rPr>
        <w:t>הפנים</w:t>
      </w:r>
      <w:r w:rsidRPr="00ED6F49">
        <w:rPr>
          <w:rFonts w:ascii="David" w:eastAsia="Calibri" w:hAnsi="David"/>
          <w:rtl/>
          <w:lang w:eastAsia="en-US"/>
        </w:rPr>
        <w:t xml:space="preserve"> </w:t>
      </w:r>
      <w:r w:rsidRPr="00ED6F49">
        <w:rPr>
          <w:rFonts w:ascii="David" w:eastAsia="Calibri" w:hAnsi="David" w:hint="eastAsia"/>
          <w:rtl/>
          <w:lang w:eastAsia="en-US"/>
        </w:rPr>
        <w:t>במסגרת</w:t>
      </w:r>
      <w:r w:rsidRPr="00ED6F49">
        <w:rPr>
          <w:rFonts w:ascii="David" w:eastAsia="Calibri" w:hAnsi="David"/>
          <w:rtl/>
          <w:lang w:eastAsia="en-US"/>
        </w:rPr>
        <w:t xml:space="preserve"> </w:t>
      </w:r>
      <w:r w:rsidRPr="00ED6F49">
        <w:rPr>
          <w:rFonts w:ascii="David" w:eastAsia="Calibri" w:hAnsi="David" w:hint="eastAsia"/>
          <w:rtl/>
          <w:lang w:eastAsia="en-US"/>
        </w:rPr>
        <w:t>מכרז</w:t>
      </w:r>
      <w:r w:rsidRPr="00ED6F49">
        <w:rPr>
          <w:rFonts w:ascii="David" w:eastAsia="Calibri" w:hAnsi="David"/>
          <w:rtl/>
          <w:lang w:eastAsia="en-US"/>
        </w:rPr>
        <w:t xml:space="preserve"> </w:t>
      </w:r>
      <w:r w:rsidRPr="00ED6F49">
        <w:rPr>
          <w:rFonts w:ascii="David" w:eastAsia="Calibri" w:hAnsi="David" w:hint="eastAsia"/>
          <w:rtl/>
          <w:lang w:eastAsia="en-US"/>
        </w:rPr>
        <w:t>זה</w:t>
      </w:r>
      <w:r w:rsidRPr="00ED6F49">
        <w:rPr>
          <w:rFonts w:ascii="David" w:eastAsia="Calibri" w:hAnsi="David"/>
          <w:rtl/>
          <w:lang w:eastAsia="en-US"/>
        </w:rPr>
        <w:t xml:space="preserve"> (להלן: "</w:t>
      </w:r>
      <w:r w:rsidRPr="00ED6F49">
        <w:rPr>
          <w:rFonts w:ascii="David" w:eastAsia="Calibri" w:hAnsi="David" w:hint="eastAsia"/>
          <w:b/>
          <w:bCs/>
          <w:rtl/>
          <w:lang w:eastAsia="en-US"/>
        </w:rPr>
        <w:t>המציע</w:t>
      </w:r>
      <w:r w:rsidRPr="00ED6F49">
        <w:rPr>
          <w:rFonts w:ascii="David" w:eastAsia="Calibri" w:hAnsi="David"/>
          <w:rtl/>
          <w:lang w:eastAsia="en-US"/>
        </w:rPr>
        <w:t>"). אני מכהן כ</w:t>
      </w:r>
      <w:r w:rsidR="003838B5">
        <w:rPr>
          <w:rFonts w:ascii="David" w:eastAsia="Calibri" w:hAnsi="David" w:hint="cs"/>
          <w:rtl/>
          <w:lang w:eastAsia="en-US"/>
        </w:rPr>
        <w:t>-</w:t>
      </w:r>
      <w:r w:rsidR="00170EEF">
        <w:rPr>
          <w:rFonts w:ascii="Arial" w:hAnsi="Arial"/>
          <w:noProof/>
          <w:lang w:eastAsia="en-US"/>
        </w:rPr>
        <mc:AlternateContent>
          <mc:Choice Requires="wps">
            <w:drawing>
              <wp:inline distT="0" distB="0" distL="0" distR="0" wp14:anchorId="302F2EE2" wp14:editId="1D26525F">
                <wp:extent cx="1080135" cy="635"/>
                <wp:effectExtent l="9525" t="5080" r="5715" b="13970"/>
                <wp:docPr id="460" name="Shape-1-8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01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87527CC" id="Shape-1-87" o:spid="_x0000_s1026" type="#_x0000_t32" alt="מקום למיליו תשובה" style="width:85.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">
                <w10:wrap anchorx="page"/>
                <w10:anchorlock/>
              </v:shape>
            </w:pict>
          </mc:Fallback>
        </mc:AlternateContent>
      </w:r>
      <w:r w:rsidR="003838B5">
        <w:rPr>
          <w:rFonts w:ascii="David" w:eastAsia="Calibri" w:hAnsi="David" w:hint="cs"/>
          <w:rtl/>
          <w:lang w:eastAsia="en-US"/>
        </w:rPr>
        <w:t xml:space="preserve"> </w:t>
      </w:r>
      <w:r w:rsidRPr="00ED6F49">
        <w:rPr>
          <w:rFonts w:ascii="David" w:eastAsia="Calibri" w:hAnsi="David"/>
          <w:rtl/>
          <w:lang w:eastAsia="en-US"/>
        </w:rPr>
        <w:t xml:space="preserve">והנני מוסמך/ת לתת תצהיר זה בשם המציע. </w:t>
      </w:r>
    </w:p>
    <w:p w14:paraId="3A9137E7" w14:textId="77777777" w:rsidR="00ED6F49" w:rsidRPr="00ED6F49" w:rsidRDefault="00ED6F49" w:rsidP="004F002B">
      <w:pPr>
        <w:numPr>
          <w:ilvl w:val="0"/>
          <w:numId w:val="20"/>
        </w:numPr>
        <w:overflowPunct/>
        <w:autoSpaceDE/>
        <w:autoSpaceDN/>
        <w:adjustRightInd/>
        <w:spacing w:after="120" w:line="360" w:lineRule="auto"/>
        <w:ind w:left="641" w:hanging="641"/>
        <w:textAlignment w:val="auto"/>
        <w:rPr>
          <w:rFonts w:ascii="David" w:eastAsia="Calibri" w:hAnsi="David"/>
          <w:rtl/>
          <w:lang w:eastAsia="en-US"/>
        </w:rPr>
      </w:pPr>
      <w:r w:rsidRPr="00ED6F49">
        <w:rPr>
          <w:rFonts w:ascii="David" w:hAnsi="David" w:hint="eastAsia"/>
          <w:rtl/>
          <w:lang w:eastAsia="en-US"/>
        </w:rPr>
        <w:t>הריני</w:t>
      </w:r>
      <w:r w:rsidRPr="00ED6F49">
        <w:rPr>
          <w:rFonts w:ascii="David" w:hAnsi="David"/>
          <w:rtl/>
          <w:lang w:eastAsia="en-US"/>
        </w:rPr>
        <w:t xml:space="preserve"> </w:t>
      </w:r>
      <w:r w:rsidRPr="00ED6F49">
        <w:rPr>
          <w:rFonts w:ascii="David" w:hAnsi="David" w:hint="eastAsia"/>
          <w:rtl/>
          <w:lang w:eastAsia="en-US"/>
        </w:rPr>
        <w:t>להצהיר</w:t>
      </w:r>
      <w:r w:rsidRPr="00ED6F49">
        <w:rPr>
          <w:rFonts w:ascii="David" w:hAnsi="David"/>
          <w:rtl/>
          <w:lang w:eastAsia="en-US"/>
        </w:rPr>
        <w:t xml:space="preserve"> </w:t>
      </w:r>
      <w:r w:rsidRPr="00ED6F49">
        <w:rPr>
          <w:rFonts w:ascii="David" w:hAnsi="David" w:hint="eastAsia"/>
          <w:rtl/>
          <w:lang w:eastAsia="en-US"/>
        </w:rPr>
        <w:t>כי</w:t>
      </w:r>
      <w:r w:rsidRPr="00ED6F49">
        <w:rPr>
          <w:rFonts w:ascii="David" w:hAnsi="David"/>
          <w:rtl/>
          <w:lang w:eastAsia="en-US"/>
        </w:rPr>
        <w:t xml:space="preserve"> </w:t>
      </w:r>
      <w:r w:rsidRPr="00ED6F49">
        <w:rPr>
          <w:rFonts w:ascii="David" w:hAnsi="David" w:hint="eastAsia"/>
          <w:rtl/>
          <w:lang w:eastAsia="en-US"/>
        </w:rPr>
        <w:t>המציע</w:t>
      </w:r>
      <w:r w:rsidRPr="00ED6F49">
        <w:rPr>
          <w:rFonts w:ascii="David" w:hAnsi="David"/>
          <w:rtl/>
          <w:lang w:eastAsia="en-US"/>
        </w:rPr>
        <w:t xml:space="preserve"> </w:t>
      </w:r>
      <w:r w:rsidRPr="00ED6F49">
        <w:rPr>
          <w:rFonts w:ascii="David" w:hAnsi="David" w:hint="eastAsia"/>
          <w:rtl/>
          <w:lang w:eastAsia="en-US"/>
        </w:rPr>
        <w:t>מתחייב</w:t>
      </w:r>
      <w:r w:rsidRPr="00ED6F49">
        <w:rPr>
          <w:rFonts w:ascii="David" w:hAnsi="David"/>
          <w:rtl/>
          <w:lang w:eastAsia="en-US"/>
        </w:rPr>
        <w:t xml:space="preserve"> </w:t>
      </w:r>
      <w:r w:rsidRPr="00ED6F49">
        <w:rPr>
          <w:rFonts w:ascii="David" w:hAnsi="David" w:hint="eastAsia"/>
          <w:rtl/>
          <w:lang w:eastAsia="en-US"/>
        </w:rPr>
        <w:t>לעשות</w:t>
      </w:r>
      <w:r w:rsidRPr="00ED6F49">
        <w:rPr>
          <w:rFonts w:ascii="David" w:hAnsi="David"/>
          <w:rtl/>
          <w:lang w:eastAsia="en-US"/>
        </w:rPr>
        <w:t xml:space="preserve"> </w:t>
      </w:r>
      <w:r w:rsidRPr="00ED6F49">
        <w:rPr>
          <w:rFonts w:ascii="David" w:hAnsi="David" w:hint="eastAsia"/>
          <w:rtl/>
          <w:lang w:eastAsia="en-US"/>
        </w:rPr>
        <w:t>שימוש</w:t>
      </w:r>
      <w:r w:rsidRPr="00ED6F49">
        <w:rPr>
          <w:rFonts w:ascii="David" w:hAnsi="David"/>
          <w:rtl/>
          <w:lang w:eastAsia="en-US"/>
        </w:rPr>
        <w:t xml:space="preserve"> </w:t>
      </w:r>
      <w:r w:rsidRPr="00ED6F49">
        <w:rPr>
          <w:rFonts w:ascii="David" w:hAnsi="David" w:hint="eastAsia"/>
          <w:rtl/>
          <w:lang w:eastAsia="en-US"/>
        </w:rPr>
        <w:t>אך</w:t>
      </w:r>
      <w:r w:rsidRPr="00ED6F49">
        <w:rPr>
          <w:rFonts w:ascii="David" w:hAnsi="David"/>
          <w:rtl/>
          <w:lang w:eastAsia="en-US"/>
        </w:rPr>
        <w:t xml:space="preserve"> </w:t>
      </w:r>
      <w:r w:rsidRPr="00ED6F49">
        <w:rPr>
          <w:rFonts w:ascii="David" w:hAnsi="David" w:hint="eastAsia"/>
          <w:rtl/>
          <w:lang w:eastAsia="en-US"/>
        </w:rPr>
        <w:t>ורק</w:t>
      </w:r>
      <w:r w:rsidRPr="00ED6F49">
        <w:rPr>
          <w:rFonts w:ascii="David" w:hAnsi="David"/>
          <w:rtl/>
          <w:lang w:eastAsia="en-US"/>
        </w:rPr>
        <w:t xml:space="preserve"> </w:t>
      </w:r>
      <w:r w:rsidRPr="00ED6F49">
        <w:rPr>
          <w:rFonts w:ascii="David" w:hAnsi="David" w:hint="eastAsia"/>
          <w:rtl/>
          <w:lang w:eastAsia="en-US"/>
        </w:rPr>
        <w:t>בתוכנות</w:t>
      </w:r>
      <w:r w:rsidRPr="00ED6F49">
        <w:rPr>
          <w:rFonts w:ascii="David" w:hAnsi="David"/>
          <w:rtl/>
          <w:lang w:eastAsia="en-US"/>
        </w:rPr>
        <w:t xml:space="preserve"> </w:t>
      </w:r>
      <w:r w:rsidRPr="00ED6F49">
        <w:rPr>
          <w:rFonts w:ascii="David" w:hAnsi="David" w:hint="eastAsia"/>
          <w:rtl/>
          <w:lang w:eastAsia="en-US"/>
        </w:rPr>
        <w:t>מקוריות</w:t>
      </w:r>
      <w:r w:rsidRPr="00ED6F49">
        <w:rPr>
          <w:rFonts w:ascii="David" w:hAnsi="David"/>
          <w:rtl/>
          <w:lang w:eastAsia="en-US"/>
        </w:rPr>
        <w:t xml:space="preserve"> </w:t>
      </w:r>
      <w:r w:rsidRPr="00ED6F49">
        <w:rPr>
          <w:rFonts w:ascii="David" w:hAnsi="David" w:hint="eastAsia"/>
          <w:rtl/>
          <w:lang w:eastAsia="en-US"/>
        </w:rPr>
        <w:t>לצורך</w:t>
      </w:r>
      <w:r w:rsidRPr="00ED6F49">
        <w:rPr>
          <w:rFonts w:ascii="David" w:hAnsi="David"/>
          <w:rtl/>
          <w:lang w:eastAsia="en-US"/>
        </w:rPr>
        <w:t xml:space="preserve"> </w:t>
      </w:r>
      <w:r w:rsidRPr="00ED6F49">
        <w:rPr>
          <w:rFonts w:ascii="David" w:hAnsi="David" w:hint="eastAsia"/>
          <w:rtl/>
          <w:lang w:eastAsia="en-US"/>
        </w:rPr>
        <w:t>מכרז</w:t>
      </w:r>
      <w:r w:rsidRPr="00ED6F49">
        <w:rPr>
          <w:rFonts w:ascii="David" w:hAnsi="David"/>
          <w:rtl/>
          <w:lang w:eastAsia="en-US"/>
        </w:rPr>
        <w:t xml:space="preserve"> </w:t>
      </w:r>
      <w:r w:rsidRPr="00ED6F49">
        <w:rPr>
          <w:rFonts w:ascii="David" w:hAnsi="David" w:hint="eastAsia"/>
          <w:rtl/>
          <w:lang w:eastAsia="en-US"/>
        </w:rPr>
        <w:t>מס</w:t>
      </w:r>
      <w:r w:rsidRPr="00ED6F49">
        <w:rPr>
          <w:rFonts w:ascii="David" w:hAnsi="David"/>
          <w:rtl/>
          <w:lang w:eastAsia="en-US"/>
        </w:rPr>
        <w:t>'</w:t>
      </w:r>
      <w:r w:rsidR="003838B5">
        <w:rPr>
          <w:rFonts w:ascii="David" w:hAnsi="David" w:hint="cs"/>
          <w:rtl/>
          <w:lang w:eastAsia="en-US"/>
        </w:rPr>
        <w:t xml:space="preserve"> </w:t>
      </w:r>
      <w:r w:rsidR="00170EEF">
        <w:rPr>
          <w:rFonts w:ascii="Arial" w:hAnsi="Arial"/>
          <w:noProof/>
          <w:lang w:eastAsia="en-US"/>
        </w:rPr>
        <mc:AlternateContent>
          <mc:Choice Requires="wps">
            <w:drawing>
              <wp:inline distT="0" distB="0" distL="0" distR="0" wp14:anchorId="6232B7D0" wp14:editId="4EC29455">
                <wp:extent cx="1080135" cy="635"/>
                <wp:effectExtent l="5715" t="12700" r="9525" b="6350"/>
                <wp:docPr id="459" name="Shape-1-8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01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6B8435E" id="Shape-1-88" o:spid="_x0000_s1026" type="#_x0000_t32" alt="מקום למיליו תשובה" style="width:85.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UXr0VAIAAG8EAAAOAAAAZHJzL2Uyb0RvYy54bWysVM2O0zAQviPxDpbv2STddG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">
                <w10:wrap anchorx="page"/>
                <w10:anchorlock/>
              </v:shape>
            </w:pict>
          </mc:Fallback>
        </mc:AlternateContent>
      </w:r>
      <w:r w:rsidRPr="00ED6F49">
        <w:rPr>
          <w:rFonts w:ascii="David" w:hAnsi="David"/>
          <w:rtl/>
          <w:lang w:eastAsia="en-US"/>
        </w:rPr>
        <w:t xml:space="preserve"> </w:t>
      </w:r>
      <w:r w:rsidRPr="00ED6F49">
        <w:rPr>
          <w:rFonts w:ascii="David" w:hAnsi="David" w:hint="eastAsia"/>
          <w:rtl/>
          <w:lang w:eastAsia="en-US"/>
        </w:rPr>
        <w:t>ולצורך</w:t>
      </w:r>
      <w:r w:rsidRPr="00ED6F49">
        <w:rPr>
          <w:rFonts w:ascii="David" w:hAnsi="David"/>
          <w:rtl/>
          <w:lang w:eastAsia="en-US"/>
        </w:rPr>
        <w:t xml:space="preserve"> </w:t>
      </w:r>
      <w:r w:rsidRPr="00ED6F49">
        <w:rPr>
          <w:rFonts w:ascii="David" w:hAnsi="David" w:hint="eastAsia"/>
          <w:rtl/>
          <w:lang w:eastAsia="en-US"/>
        </w:rPr>
        <w:t>ביצוע</w:t>
      </w:r>
      <w:r w:rsidRPr="00ED6F49">
        <w:rPr>
          <w:rFonts w:ascii="David" w:hAnsi="David"/>
          <w:rtl/>
          <w:lang w:eastAsia="en-US"/>
        </w:rPr>
        <w:t xml:space="preserve"> </w:t>
      </w:r>
      <w:r w:rsidRPr="00ED6F49">
        <w:rPr>
          <w:rFonts w:ascii="David" w:hAnsi="David" w:hint="eastAsia"/>
          <w:rtl/>
          <w:lang w:eastAsia="en-US"/>
        </w:rPr>
        <w:t>השירותים</w:t>
      </w:r>
      <w:r w:rsidRPr="00ED6F49">
        <w:rPr>
          <w:rFonts w:ascii="David" w:hAnsi="David"/>
          <w:rtl/>
          <w:lang w:eastAsia="en-US"/>
        </w:rPr>
        <w:t xml:space="preserve"> </w:t>
      </w:r>
      <w:r w:rsidRPr="00ED6F49">
        <w:rPr>
          <w:rFonts w:ascii="David" w:hAnsi="David" w:hint="eastAsia"/>
          <w:rtl/>
          <w:lang w:eastAsia="en-US"/>
        </w:rPr>
        <w:t>נשוא</w:t>
      </w:r>
      <w:r w:rsidRPr="00ED6F49">
        <w:rPr>
          <w:rFonts w:ascii="David" w:hAnsi="David"/>
          <w:rtl/>
          <w:lang w:eastAsia="en-US"/>
        </w:rPr>
        <w:t xml:space="preserve"> </w:t>
      </w:r>
      <w:r w:rsidRPr="00ED6F49">
        <w:rPr>
          <w:rFonts w:ascii="David" w:hAnsi="David" w:hint="eastAsia"/>
          <w:rtl/>
          <w:lang w:eastAsia="en-US"/>
        </w:rPr>
        <w:t>המכרז</w:t>
      </w:r>
      <w:r w:rsidRPr="00ED6F49">
        <w:rPr>
          <w:rFonts w:ascii="David" w:hAnsi="David"/>
          <w:rtl/>
          <w:lang w:eastAsia="en-US"/>
        </w:rPr>
        <w:t xml:space="preserve">, </w:t>
      </w:r>
      <w:r w:rsidRPr="00ED6F49">
        <w:rPr>
          <w:rFonts w:ascii="David" w:hAnsi="David" w:hint="eastAsia"/>
          <w:rtl/>
          <w:lang w:eastAsia="en-US"/>
        </w:rPr>
        <w:t>ככל</w:t>
      </w:r>
      <w:r w:rsidRPr="00ED6F49">
        <w:rPr>
          <w:rFonts w:ascii="David" w:hAnsi="David"/>
          <w:rtl/>
          <w:lang w:eastAsia="en-US"/>
        </w:rPr>
        <w:t xml:space="preserve"> </w:t>
      </w:r>
      <w:r w:rsidRPr="00ED6F49">
        <w:rPr>
          <w:rFonts w:ascii="David" w:hAnsi="David" w:hint="eastAsia"/>
          <w:rtl/>
          <w:lang w:eastAsia="en-US"/>
        </w:rPr>
        <w:t>שהצעתו</w:t>
      </w:r>
      <w:r w:rsidRPr="00ED6F49">
        <w:rPr>
          <w:rFonts w:ascii="David" w:hAnsi="David"/>
          <w:rtl/>
          <w:lang w:eastAsia="en-US"/>
        </w:rPr>
        <w:t xml:space="preserve"> </w:t>
      </w:r>
      <w:r w:rsidRPr="00ED6F49">
        <w:rPr>
          <w:rFonts w:ascii="David" w:hAnsi="David" w:hint="eastAsia"/>
          <w:rtl/>
          <w:lang w:eastAsia="en-US"/>
        </w:rPr>
        <w:t>תוכרז</w:t>
      </w:r>
      <w:r w:rsidRPr="00ED6F49">
        <w:rPr>
          <w:rFonts w:ascii="David" w:hAnsi="David"/>
          <w:rtl/>
          <w:lang w:eastAsia="en-US"/>
        </w:rPr>
        <w:t xml:space="preserve"> </w:t>
      </w:r>
      <w:r w:rsidRPr="00ED6F49">
        <w:rPr>
          <w:rFonts w:ascii="David" w:hAnsi="David" w:hint="eastAsia"/>
          <w:rtl/>
          <w:lang w:eastAsia="en-US"/>
        </w:rPr>
        <w:t>כזוכה</w:t>
      </w:r>
      <w:r w:rsidRPr="00ED6F49">
        <w:rPr>
          <w:rFonts w:ascii="David" w:hAnsi="David"/>
          <w:rtl/>
          <w:lang w:eastAsia="en-US"/>
        </w:rPr>
        <w:t xml:space="preserve"> </w:t>
      </w:r>
      <w:r w:rsidRPr="00ED6F49">
        <w:rPr>
          <w:rFonts w:ascii="David" w:hAnsi="David" w:hint="eastAsia"/>
          <w:rtl/>
          <w:lang w:eastAsia="en-US"/>
        </w:rPr>
        <w:t>על</w:t>
      </w:r>
      <w:r w:rsidRPr="00ED6F49">
        <w:rPr>
          <w:rFonts w:ascii="David" w:hAnsi="David"/>
          <w:rtl/>
          <w:lang w:eastAsia="en-US"/>
        </w:rPr>
        <w:t xml:space="preserve"> </w:t>
      </w:r>
      <w:r w:rsidRPr="00ED6F49">
        <w:rPr>
          <w:rFonts w:ascii="David" w:hAnsi="David" w:hint="eastAsia"/>
          <w:rtl/>
          <w:lang w:eastAsia="en-US"/>
        </w:rPr>
        <w:t>ידי</w:t>
      </w:r>
      <w:r w:rsidRPr="00ED6F49">
        <w:rPr>
          <w:rFonts w:ascii="David" w:hAnsi="David"/>
          <w:rtl/>
          <w:lang w:eastAsia="en-US"/>
        </w:rPr>
        <w:t xml:space="preserve"> </w:t>
      </w:r>
      <w:r w:rsidRPr="00ED6F49">
        <w:rPr>
          <w:rFonts w:ascii="David" w:hAnsi="David" w:hint="eastAsia"/>
          <w:rtl/>
          <w:lang w:eastAsia="en-US"/>
        </w:rPr>
        <w:t>משרד הפנים</w:t>
      </w:r>
      <w:r w:rsidRPr="00ED6F49">
        <w:rPr>
          <w:rFonts w:ascii="David" w:eastAsia="Calibri" w:hAnsi="David"/>
          <w:rtl/>
          <w:lang w:eastAsia="en-US"/>
        </w:rPr>
        <w:t xml:space="preserve">. </w:t>
      </w:r>
    </w:p>
    <w:p w14:paraId="701A63EB" w14:textId="77777777" w:rsidR="00ED6F49" w:rsidRPr="00CC087C" w:rsidRDefault="00ED6F49" w:rsidP="004F002B">
      <w:pPr>
        <w:numPr>
          <w:ilvl w:val="0"/>
          <w:numId w:val="20"/>
        </w:numPr>
        <w:overflowPunct/>
        <w:autoSpaceDE/>
        <w:autoSpaceDN/>
        <w:adjustRightInd/>
        <w:spacing w:after="120" w:line="280" w:lineRule="atLeast"/>
        <w:ind w:left="641" w:hanging="641"/>
        <w:textAlignment w:val="auto"/>
        <w:rPr>
          <w:rFonts w:ascii="David" w:eastAsia="Calibri" w:hAnsi="David"/>
          <w:rtl/>
          <w:lang w:eastAsia="en-US"/>
        </w:rPr>
      </w:pPr>
      <w:r w:rsidRPr="00ED6F49">
        <w:rPr>
          <w:rFonts w:ascii="David" w:eastAsia="Calibri" w:hAnsi="David" w:hint="eastAsia"/>
          <w:rtl/>
          <w:lang w:eastAsia="en-US"/>
        </w:rPr>
        <w:t>זה</w:t>
      </w:r>
      <w:r w:rsidRPr="00ED6F49">
        <w:rPr>
          <w:rFonts w:ascii="David" w:eastAsia="Calibri" w:hAnsi="David"/>
          <w:rtl/>
          <w:lang w:eastAsia="en-US"/>
        </w:rPr>
        <w:t xml:space="preserve"> שמי, להלן חתימתי ותוכן תצהירי דלעיל אמת. </w:t>
      </w:r>
    </w:p>
    <w:tbl>
      <w:tblPr>
        <w:bidiVisual/>
        <w:tblW w:w="455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80" w:firstRow="0" w:lastRow="0" w:firstColumn="1" w:lastColumn="0" w:noHBand="0" w:noVBand="0"/>
        <w:tblCaption w:val="DHR00"/>
        <w:tblDescription w:val="Layout Table"/>
      </w:tblPr>
      <w:tblGrid>
        <w:gridCol w:w="1336"/>
        <w:gridCol w:w="3281"/>
        <w:gridCol w:w="2932"/>
      </w:tblGrid>
      <w:tr w:rsidR="00ED6F49" w:rsidRPr="00ED6F49" w14:paraId="12F17A2C" w14:textId="77777777" w:rsidTr="00271558">
        <w:trPr>
          <w:cantSplit/>
          <w:jc w:val="right"/>
        </w:trPr>
        <w:tc>
          <w:tcPr>
            <w:tcW w:w="1418" w:type="dxa"/>
            <w:tcBorders>
              <w:top w:val="single" w:sz="4" w:space="0" w:color="auto"/>
              <w:left w:val="single" w:sz="4" w:space="0" w:color="auto"/>
              <w:bottom w:val="single" w:sz="4" w:space="0" w:color="auto"/>
              <w:right w:val="single" w:sz="4" w:space="0" w:color="auto"/>
            </w:tcBorders>
            <w:shd w:val="pct5" w:color="auto" w:fill="auto"/>
          </w:tcPr>
          <w:p w14:paraId="3F7827C1" w14:textId="77777777" w:rsidR="00ED6F49" w:rsidRPr="00ED6F49" w:rsidRDefault="00ED6F49" w:rsidP="003838B5">
            <w:pPr>
              <w:overflowPunct/>
              <w:autoSpaceDE/>
              <w:autoSpaceDN/>
              <w:adjustRightInd/>
              <w:spacing w:before="120" w:after="120" w:line="280" w:lineRule="atLeast"/>
              <w:textAlignment w:val="auto"/>
              <w:rPr>
                <w:rFonts w:ascii="David" w:hAnsi="David"/>
                <w:b/>
                <w:bCs/>
                <w:lang w:eastAsia="en-US"/>
              </w:rPr>
            </w:pPr>
            <w:r w:rsidRPr="00ED6F49">
              <w:rPr>
                <w:rFonts w:ascii="David" w:hAnsi="David"/>
                <w:b/>
                <w:bCs/>
                <w:rtl/>
                <w:lang w:eastAsia="en-US"/>
              </w:rPr>
              <w:t>תאריך</w:t>
            </w:r>
          </w:p>
        </w:tc>
        <w:tc>
          <w:tcPr>
            <w:tcW w:w="3510" w:type="dxa"/>
            <w:tcBorders>
              <w:top w:val="single" w:sz="4" w:space="0" w:color="auto"/>
              <w:left w:val="single" w:sz="4" w:space="0" w:color="auto"/>
              <w:bottom w:val="single" w:sz="4" w:space="0" w:color="auto"/>
              <w:right w:val="single" w:sz="4" w:space="0" w:color="auto"/>
            </w:tcBorders>
            <w:shd w:val="pct5" w:color="auto" w:fill="auto"/>
          </w:tcPr>
          <w:p w14:paraId="7F99FAD7" w14:textId="77777777" w:rsidR="00ED6F49" w:rsidRPr="00ED6F49" w:rsidRDefault="00ED6F49" w:rsidP="003838B5">
            <w:pPr>
              <w:overflowPunct/>
              <w:autoSpaceDE/>
              <w:autoSpaceDN/>
              <w:adjustRightInd/>
              <w:spacing w:before="120" w:after="120" w:line="280" w:lineRule="atLeast"/>
              <w:textAlignment w:val="auto"/>
              <w:rPr>
                <w:rFonts w:ascii="David" w:hAnsi="David"/>
                <w:b/>
                <w:bCs/>
                <w:lang w:eastAsia="en-US"/>
              </w:rPr>
            </w:pPr>
            <w:r w:rsidRPr="00ED6F49">
              <w:rPr>
                <w:rFonts w:ascii="David" w:hAnsi="David"/>
                <w:b/>
                <w:bCs/>
                <w:rtl/>
                <w:lang w:eastAsia="en-US"/>
              </w:rPr>
              <w:t>שם מלא של החותם בשם המציע</w:t>
            </w:r>
          </w:p>
        </w:tc>
        <w:tc>
          <w:tcPr>
            <w:tcW w:w="3135" w:type="dxa"/>
            <w:tcBorders>
              <w:top w:val="single" w:sz="4" w:space="0" w:color="auto"/>
              <w:left w:val="single" w:sz="4" w:space="0" w:color="auto"/>
              <w:bottom w:val="single" w:sz="4" w:space="0" w:color="auto"/>
              <w:right w:val="single" w:sz="4" w:space="0" w:color="auto"/>
            </w:tcBorders>
            <w:shd w:val="pct5" w:color="auto" w:fill="auto"/>
          </w:tcPr>
          <w:p w14:paraId="5139013E" w14:textId="77777777" w:rsidR="00ED6F49" w:rsidRPr="00ED6F49" w:rsidRDefault="00ED6F49" w:rsidP="003838B5">
            <w:pPr>
              <w:overflowPunct/>
              <w:autoSpaceDE/>
              <w:autoSpaceDN/>
              <w:adjustRightInd/>
              <w:spacing w:before="120" w:after="120" w:line="280" w:lineRule="atLeast"/>
              <w:textAlignment w:val="auto"/>
              <w:rPr>
                <w:rFonts w:ascii="David" w:hAnsi="David"/>
                <w:b/>
                <w:bCs/>
                <w:lang w:eastAsia="en-US"/>
              </w:rPr>
            </w:pPr>
            <w:r w:rsidRPr="00ED6F49">
              <w:rPr>
                <w:rFonts w:ascii="David" w:hAnsi="David"/>
                <w:b/>
                <w:bCs/>
                <w:rtl/>
                <w:lang w:eastAsia="en-US"/>
              </w:rPr>
              <w:t>חתימה וחותמת המציע</w:t>
            </w:r>
          </w:p>
        </w:tc>
      </w:tr>
      <w:tr w:rsidR="003838B5" w:rsidRPr="00ED6F49" w14:paraId="585A9333" w14:textId="77777777" w:rsidTr="00271558">
        <w:trPr>
          <w:cantSplit/>
          <w:jc w:val="right"/>
        </w:trPr>
        <w:tc>
          <w:tcPr>
            <w:tcW w:w="1418" w:type="dxa"/>
            <w:tcBorders>
              <w:top w:val="single" w:sz="4" w:space="0" w:color="auto"/>
              <w:left w:val="single" w:sz="4" w:space="0" w:color="auto"/>
              <w:bottom w:val="single" w:sz="4" w:space="0" w:color="auto"/>
              <w:right w:val="single" w:sz="4" w:space="0" w:color="auto"/>
            </w:tcBorders>
            <w:shd w:val="clear" w:color="auto" w:fill="auto"/>
          </w:tcPr>
          <w:p w14:paraId="54E8AADF" w14:textId="77777777" w:rsidR="003838B5" w:rsidRPr="00ED6F49" w:rsidRDefault="003838B5" w:rsidP="006513FB">
            <w:pPr>
              <w:overflowPunct/>
              <w:autoSpaceDE/>
              <w:autoSpaceDN/>
              <w:adjustRightInd/>
              <w:spacing w:afterLines="160" w:after="384" w:line="280" w:lineRule="atLeast"/>
              <w:textAlignment w:val="auto"/>
              <w:rPr>
                <w:rFonts w:ascii="David" w:hAnsi="David"/>
                <w:b/>
                <w:bCs/>
                <w:rtl/>
                <w:lang w:eastAsia="en-US"/>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7CF01263" w14:textId="77777777" w:rsidR="003838B5" w:rsidRPr="00ED6F49" w:rsidRDefault="003838B5" w:rsidP="006513FB">
            <w:pPr>
              <w:overflowPunct/>
              <w:autoSpaceDE/>
              <w:autoSpaceDN/>
              <w:adjustRightInd/>
              <w:spacing w:afterLines="160" w:after="384" w:line="280" w:lineRule="atLeast"/>
              <w:textAlignment w:val="auto"/>
              <w:rPr>
                <w:rFonts w:ascii="David" w:hAnsi="David"/>
                <w:b/>
                <w:bCs/>
                <w:rtl/>
                <w:lang w:eastAsia="en-US"/>
              </w:rPr>
            </w:pPr>
          </w:p>
        </w:tc>
        <w:tc>
          <w:tcPr>
            <w:tcW w:w="3135" w:type="dxa"/>
            <w:tcBorders>
              <w:top w:val="single" w:sz="4" w:space="0" w:color="auto"/>
              <w:left w:val="single" w:sz="4" w:space="0" w:color="auto"/>
              <w:bottom w:val="single" w:sz="4" w:space="0" w:color="auto"/>
              <w:right w:val="single" w:sz="4" w:space="0" w:color="auto"/>
            </w:tcBorders>
            <w:shd w:val="clear" w:color="auto" w:fill="auto"/>
          </w:tcPr>
          <w:p w14:paraId="20FE56F4" w14:textId="77777777" w:rsidR="003838B5" w:rsidRPr="00ED6F49" w:rsidRDefault="003838B5" w:rsidP="006513FB">
            <w:pPr>
              <w:overflowPunct/>
              <w:autoSpaceDE/>
              <w:autoSpaceDN/>
              <w:adjustRightInd/>
              <w:spacing w:afterLines="160" w:after="384" w:line="280" w:lineRule="atLeast"/>
              <w:textAlignment w:val="auto"/>
              <w:rPr>
                <w:rFonts w:ascii="David" w:hAnsi="David"/>
                <w:b/>
                <w:bCs/>
                <w:rtl/>
                <w:lang w:eastAsia="en-US"/>
              </w:rPr>
            </w:pPr>
          </w:p>
        </w:tc>
      </w:tr>
    </w:tbl>
    <w:p w14:paraId="25CDED16" w14:textId="77777777" w:rsidR="00ED6F49" w:rsidRPr="00ED6F49" w:rsidRDefault="00ED6F49" w:rsidP="003838B5">
      <w:pPr>
        <w:overflowPunct/>
        <w:autoSpaceDE/>
        <w:autoSpaceDN/>
        <w:adjustRightInd/>
        <w:spacing w:before="480" w:line="280" w:lineRule="atLeast"/>
        <w:textAlignment w:val="auto"/>
        <w:rPr>
          <w:rFonts w:ascii="David" w:hAnsi="David"/>
          <w:b/>
          <w:bCs/>
          <w:rtl/>
          <w:lang w:eastAsia="en-US"/>
        </w:rPr>
      </w:pPr>
      <w:r w:rsidRPr="00ED6F49">
        <w:rPr>
          <w:rFonts w:ascii="David" w:hAnsi="David" w:hint="eastAsia"/>
          <w:b/>
          <w:bCs/>
          <w:rtl/>
          <w:lang w:eastAsia="en-US"/>
        </w:rPr>
        <w:t>אישור</w:t>
      </w:r>
      <w:r w:rsidRPr="00ED6F49">
        <w:rPr>
          <w:rFonts w:ascii="David" w:hAnsi="David"/>
          <w:b/>
          <w:bCs/>
          <w:rtl/>
          <w:lang w:eastAsia="en-US"/>
        </w:rPr>
        <w:t xml:space="preserve"> </w:t>
      </w:r>
      <w:r w:rsidRPr="00ED6F49">
        <w:rPr>
          <w:rFonts w:ascii="David" w:hAnsi="David" w:hint="eastAsia"/>
          <w:b/>
          <w:bCs/>
          <w:rtl/>
          <w:lang w:eastAsia="en-US"/>
        </w:rPr>
        <w:t>עו</w:t>
      </w:r>
      <w:r w:rsidRPr="00ED6F49">
        <w:rPr>
          <w:rFonts w:ascii="David" w:hAnsi="David"/>
          <w:b/>
          <w:bCs/>
          <w:rtl/>
          <w:lang w:eastAsia="en-US"/>
        </w:rPr>
        <w:t>"ד</w:t>
      </w:r>
    </w:p>
    <w:p w14:paraId="680D2B7F" w14:textId="77777777" w:rsidR="00ED6F49" w:rsidRDefault="00ED6F49" w:rsidP="003838B5">
      <w:pPr>
        <w:overflowPunct/>
        <w:autoSpaceDE/>
        <w:autoSpaceDN/>
        <w:adjustRightInd/>
        <w:spacing w:after="120" w:line="360" w:lineRule="auto"/>
        <w:ind w:left="11" w:right="-900" w:hanging="11"/>
        <w:textAlignment w:val="auto"/>
        <w:rPr>
          <w:rFonts w:ascii="David" w:hAnsi="David"/>
          <w:rtl/>
          <w:lang w:eastAsia="en-US"/>
        </w:rPr>
      </w:pPr>
      <w:r w:rsidRPr="00ED6F49">
        <w:rPr>
          <w:rFonts w:ascii="David" w:hAnsi="David"/>
          <w:rtl/>
          <w:lang w:eastAsia="en-US"/>
        </w:rPr>
        <w:t xml:space="preserve">אני החתום מטה, </w:t>
      </w:r>
      <w:r w:rsidR="00170EEF">
        <w:rPr>
          <w:rFonts w:ascii="Arial" w:hAnsi="Arial"/>
          <w:noProof/>
          <w:lang w:eastAsia="en-US"/>
        </w:rPr>
        <mc:AlternateContent>
          <mc:Choice Requires="wps">
            <w:drawing>
              <wp:inline distT="0" distB="0" distL="0" distR="0" wp14:anchorId="19C15EB1" wp14:editId="2A5A6FAA">
                <wp:extent cx="1800225" cy="635"/>
                <wp:effectExtent l="12700" t="8255" r="6350" b="10795"/>
                <wp:docPr id="458" name="Shape-1-8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4E045F5" id="Shape-1-89" o:spid="_x0000_s1026" type="#_x0000_t32" alt="מקום למיליו תשובה" style="width:141.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">
                <w10:wrap anchorx="page"/>
                <w10:anchorlock/>
              </v:shape>
            </w:pict>
          </mc:Fallback>
        </mc:AlternateContent>
      </w:r>
      <w:r w:rsidRPr="00ED6F49">
        <w:rPr>
          <w:rFonts w:ascii="David" w:hAnsi="David"/>
          <w:rtl/>
          <w:lang w:eastAsia="en-US"/>
        </w:rPr>
        <w:t xml:space="preserve"> עורך דין, מאשר בזה כי ביום </w:t>
      </w:r>
      <w:r w:rsidR="00170EEF">
        <w:rPr>
          <w:rFonts w:ascii="Arial" w:hAnsi="Arial"/>
          <w:noProof/>
          <w:lang w:eastAsia="en-US"/>
        </w:rPr>
        <mc:AlternateContent>
          <mc:Choice Requires="wps">
            <w:drawing>
              <wp:inline distT="0" distB="0" distL="0" distR="0" wp14:anchorId="6A7A8B8C" wp14:editId="7A485BF0">
                <wp:extent cx="899795" cy="635"/>
                <wp:effectExtent l="8255" t="8255" r="6350" b="10795"/>
                <wp:docPr id="457" name="Shape-1-9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997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BE92EF7" id="Shape-1-90" o:spid="_x0000_s1026" type="#_x0000_t32" alt="מקום למיליו תשובה" style="width:70.8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">
                <w10:wrap anchorx="page"/>
                <w10:anchorlock/>
              </v:shape>
            </w:pict>
          </mc:Fallback>
        </mc:AlternateContent>
      </w:r>
      <w:r w:rsidRPr="00ED6F49">
        <w:rPr>
          <w:rFonts w:ascii="David" w:hAnsi="David"/>
          <w:rtl/>
          <w:lang w:eastAsia="en-US"/>
        </w:rPr>
        <w:t xml:space="preserve"> הופיע בפני </w:t>
      </w:r>
      <w:r w:rsidR="00170EEF">
        <w:rPr>
          <w:rFonts w:ascii="Arial" w:hAnsi="Arial"/>
          <w:noProof/>
          <w:lang w:eastAsia="en-US"/>
        </w:rPr>
        <mc:AlternateContent>
          <mc:Choice Requires="wps">
            <w:drawing>
              <wp:inline distT="0" distB="0" distL="0" distR="0" wp14:anchorId="44FBFD79" wp14:editId="1237EB65">
                <wp:extent cx="1511935" cy="635"/>
                <wp:effectExtent l="5080" t="13970" r="6985" b="5080"/>
                <wp:docPr id="456" name="Shape-1-9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5119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AA604D9" id="Shape-1-91" o:spid="_x0000_s1026" type="#_x0000_t32" alt="מקום למיליו תשובה" style="width:119.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">
                <w10:wrap anchorx="page"/>
                <w10:anchorlock/>
              </v:shape>
            </w:pict>
          </mc:Fallback>
        </mc:AlternateContent>
      </w:r>
      <w:r w:rsidRPr="00ED6F49">
        <w:rPr>
          <w:rFonts w:ascii="David" w:hAnsi="David"/>
          <w:rtl/>
          <w:lang w:eastAsia="en-US"/>
        </w:rPr>
        <w:t xml:space="preserve"> המוכר לי אישית / שזיהיתיו על פי תעודת זהות מס' </w:t>
      </w:r>
      <w:r w:rsidR="00170EEF">
        <w:rPr>
          <w:rFonts w:ascii="Arial" w:hAnsi="Arial"/>
          <w:noProof/>
          <w:lang w:eastAsia="en-US"/>
        </w:rPr>
        <mc:AlternateContent>
          <mc:Choice Requires="wps">
            <w:drawing>
              <wp:inline distT="0" distB="0" distL="0" distR="0" wp14:anchorId="064E2C68" wp14:editId="000A336E">
                <wp:extent cx="1043940" cy="635"/>
                <wp:effectExtent l="10795" t="13970" r="12065" b="5080"/>
                <wp:docPr id="455" name="Shape-1-9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439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06BE5B1" id="Shape-1-92" o:spid="_x0000_s1026" type="#_x0000_t32" alt="מקום למיליו תשובה" style="width:82.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k83VAIAAG8EAAAOAAAAZHJzL2Uyb0RvYy54bWysVM2O0zAQviPxDpbv2STddG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">
                <w10:wrap anchorx="page"/>
                <w10:anchorlock/>
              </v:shape>
            </w:pict>
          </mc:Fallback>
        </mc:AlternateContent>
      </w:r>
      <w:r w:rsidRPr="00ED6F49">
        <w:rPr>
          <w:rFonts w:ascii="David" w:hAnsi="David"/>
          <w:lang w:eastAsia="en-US"/>
        </w:rPr>
        <w:t xml:space="preserve"> </w:t>
      </w:r>
      <w:r w:rsidRPr="00ED6F49">
        <w:rPr>
          <w:rFonts w:ascii="David" w:hAnsi="David"/>
          <w:rtl/>
          <w:lang w:eastAsia="en-US"/>
        </w:rPr>
        <w:t>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49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C0" w:firstRow="0" w:lastRow="1" w:firstColumn="1" w:lastColumn="1" w:noHBand="0" w:noVBand="0"/>
        <w:tblCaption w:val="DHR00"/>
        <w:tblDescription w:val="Layout Table"/>
      </w:tblPr>
      <w:tblGrid>
        <w:gridCol w:w="1590"/>
        <w:gridCol w:w="3088"/>
        <w:gridCol w:w="3452"/>
      </w:tblGrid>
      <w:tr w:rsidR="003838B5" w:rsidRPr="00ED6F49" w14:paraId="76734063" w14:textId="77777777" w:rsidTr="00271558">
        <w:trPr>
          <w:cantSplit/>
          <w:trHeight w:val="385"/>
          <w:jc w:val="right"/>
        </w:trPr>
        <w:tc>
          <w:tcPr>
            <w:tcW w:w="1644" w:type="dxa"/>
            <w:tcBorders>
              <w:top w:val="single" w:sz="4" w:space="0" w:color="auto"/>
              <w:left w:val="single" w:sz="4" w:space="0" w:color="auto"/>
              <w:bottom w:val="single" w:sz="4" w:space="0" w:color="auto"/>
              <w:right w:val="single" w:sz="4" w:space="0" w:color="auto"/>
            </w:tcBorders>
            <w:shd w:val="clear" w:color="auto" w:fill="E6E6E6"/>
            <w:vAlign w:val="center"/>
          </w:tcPr>
          <w:p w14:paraId="5C4AA46A" w14:textId="77777777" w:rsidR="003838B5" w:rsidRPr="003838B5" w:rsidRDefault="003838B5" w:rsidP="003838B5">
            <w:pPr>
              <w:overflowPunct/>
              <w:autoSpaceDE/>
              <w:autoSpaceDN/>
              <w:adjustRightInd/>
              <w:spacing w:before="120" w:after="120" w:line="280" w:lineRule="atLeast"/>
              <w:ind w:right="-900"/>
              <w:textAlignment w:val="auto"/>
              <w:rPr>
                <w:rFonts w:ascii="David" w:hAnsi="David"/>
                <w:b/>
                <w:bCs/>
                <w:lang w:eastAsia="en-US"/>
              </w:rPr>
            </w:pPr>
            <w:r w:rsidRPr="003838B5">
              <w:rPr>
                <w:rFonts w:ascii="David" w:hAnsi="David" w:hint="eastAsia"/>
                <w:b/>
                <w:bCs/>
                <w:rtl/>
                <w:lang w:eastAsia="en-US"/>
              </w:rPr>
              <w:t>תאריך</w:t>
            </w:r>
          </w:p>
        </w:tc>
        <w:tc>
          <w:tcPr>
            <w:tcW w:w="3252" w:type="dxa"/>
            <w:tcBorders>
              <w:top w:val="single" w:sz="4" w:space="0" w:color="auto"/>
              <w:left w:val="single" w:sz="4" w:space="0" w:color="auto"/>
              <w:bottom w:val="single" w:sz="4" w:space="0" w:color="auto"/>
              <w:right w:val="single" w:sz="4" w:space="0" w:color="auto"/>
            </w:tcBorders>
            <w:shd w:val="clear" w:color="auto" w:fill="E6E6E6"/>
            <w:vAlign w:val="center"/>
          </w:tcPr>
          <w:p w14:paraId="36926B52" w14:textId="77777777" w:rsidR="003838B5" w:rsidRPr="003838B5" w:rsidRDefault="003838B5" w:rsidP="003838B5">
            <w:pPr>
              <w:overflowPunct/>
              <w:autoSpaceDE/>
              <w:autoSpaceDN/>
              <w:adjustRightInd/>
              <w:spacing w:before="120" w:after="120" w:line="280" w:lineRule="atLeast"/>
              <w:ind w:right="-900"/>
              <w:textAlignment w:val="auto"/>
              <w:rPr>
                <w:rFonts w:ascii="David" w:hAnsi="David"/>
                <w:b/>
                <w:bCs/>
                <w:lang w:eastAsia="en-US"/>
              </w:rPr>
            </w:pPr>
            <w:r w:rsidRPr="003838B5">
              <w:rPr>
                <w:rFonts w:ascii="David" w:hAnsi="David" w:hint="eastAsia"/>
                <w:b/>
                <w:bCs/>
                <w:rtl/>
                <w:lang w:eastAsia="en-US"/>
              </w:rPr>
              <w:t>שם</w:t>
            </w:r>
            <w:r w:rsidRPr="003838B5">
              <w:rPr>
                <w:rFonts w:ascii="David" w:hAnsi="David"/>
                <w:b/>
                <w:bCs/>
                <w:rtl/>
                <w:lang w:eastAsia="en-US"/>
              </w:rPr>
              <w:t xml:space="preserve"> </w:t>
            </w:r>
            <w:r w:rsidRPr="003838B5">
              <w:rPr>
                <w:rFonts w:ascii="David" w:hAnsi="David" w:hint="eastAsia"/>
                <w:b/>
                <w:bCs/>
                <w:rtl/>
                <w:lang w:eastAsia="en-US"/>
              </w:rPr>
              <w:t>עו</w:t>
            </w:r>
            <w:r w:rsidRPr="003838B5">
              <w:rPr>
                <w:rFonts w:ascii="David" w:hAnsi="David"/>
                <w:b/>
                <w:bCs/>
                <w:rtl/>
                <w:lang w:eastAsia="en-US"/>
              </w:rPr>
              <w:t>"ד</w:t>
            </w:r>
          </w:p>
        </w:tc>
        <w:tc>
          <w:tcPr>
            <w:tcW w:w="3626" w:type="dxa"/>
            <w:tcBorders>
              <w:top w:val="single" w:sz="4" w:space="0" w:color="auto"/>
              <w:left w:val="single" w:sz="4" w:space="0" w:color="auto"/>
              <w:bottom w:val="single" w:sz="4" w:space="0" w:color="auto"/>
              <w:right w:val="single" w:sz="4" w:space="0" w:color="auto"/>
            </w:tcBorders>
            <w:shd w:val="clear" w:color="auto" w:fill="E6E6E6"/>
            <w:vAlign w:val="center"/>
          </w:tcPr>
          <w:p w14:paraId="2A2C0973" w14:textId="77777777" w:rsidR="003838B5" w:rsidRPr="003838B5" w:rsidRDefault="003838B5" w:rsidP="003838B5">
            <w:pPr>
              <w:overflowPunct/>
              <w:autoSpaceDE/>
              <w:autoSpaceDN/>
              <w:adjustRightInd/>
              <w:spacing w:before="120" w:after="120" w:line="280" w:lineRule="atLeast"/>
              <w:ind w:right="-900"/>
              <w:textAlignment w:val="auto"/>
              <w:rPr>
                <w:rFonts w:ascii="David" w:hAnsi="David"/>
                <w:b/>
                <w:bCs/>
                <w:lang w:eastAsia="en-US"/>
              </w:rPr>
            </w:pPr>
            <w:r w:rsidRPr="003838B5">
              <w:rPr>
                <w:rFonts w:ascii="David" w:hAnsi="David" w:hint="eastAsia"/>
                <w:b/>
                <w:bCs/>
                <w:rtl/>
                <w:lang w:eastAsia="en-US"/>
              </w:rPr>
              <w:t>חתימת</w:t>
            </w:r>
            <w:r w:rsidRPr="003838B5">
              <w:rPr>
                <w:rFonts w:ascii="David" w:hAnsi="David"/>
                <w:b/>
                <w:bCs/>
                <w:rtl/>
                <w:lang w:eastAsia="en-US"/>
              </w:rPr>
              <w:t xml:space="preserve"> </w:t>
            </w:r>
            <w:r w:rsidRPr="003838B5">
              <w:rPr>
                <w:rFonts w:ascii="David" w:hAnsi="David" w:hint="eastAsia"/>
                <w:b/>
                <w:bCs/>
                <w:rtl/>
                <w:lang w:eastAsia="en-US"/>
              </w:rPr>
              <w:t>עו</w:t>
            </w:r>
            <w:r w:rsidRPr="003838B5">
              <w:rPr>
                <w:rFonts w:ascii="David" w:hAnsi="David"/>
                <w:b/>
                <w:bCs/>
                <w:rtl/>
                <w:lang w:eastAsia="en-US"/>
              </w:rPr>
              <w:t>"ד</w:t>
            </w:r>
          </w:p>
        </w:tc>
      </w:tr>
      <w:tr w:rsidR="003838B5" w:rsidRPr="00ED6F49" w14:paraId="20D068B2" w14:textId="77777777" w:rsidTr="00271558">
        <w:trPr>
          <w:cantSplit/>
          <w:trHeight w:val="385"/>
          <w:jc w:val="right"/>
        </w:trPr>
        <w:tc>
          <w:tcPr>
            <w:tcW w:w="1644" w:type="dxa"/>
            <w:tcBorders>
              <w:top w:val="single" w:sz="4" w:space="0" w:color="auto"/>
              <w:left w:val="single" w:sz="4" w:space="0" w:color="auto"/>
              <w:bottom w:val="single" w:sz="4" w:space="0" w:color="auto"/>
              <w:right w:val="single" w:sz="4" w:space="0" w:color="auto"/>
            </w:tcBorders>
            <w:shd w:val="clear" w:color="auto" w:fill="auto"/>
            <w:vAlign w:val="center"/>
          </w:tcPr>
          <w:p w14:paraId="3E7A1E56" w14:textId="77777777" w:rsidR="003838B5" w:rsidRPr="00ED6F49" w:rsidRDefault="003838B5" w:rsidP="003838B5">
            <w:pPr>
              <w:overflowPunct/>
              <w:autoSpaceDE/>
              <w:autoSpaceDN/>
              <w:adjustRightInd/>
              <w:spacing w:afterLines="160" w:after="384" w:line="280" w:lineRule="atLeast"/>
              <w:ind w:right="-900"/>
              <w:textAlignment w:val="auto"/>
              <w:rPr>
                <w:rFonts w:ascii="David" w:hAnsi="David"/>
                <w:rtl/>
                <w:lang w:eastAsia="en-US"/>
              </w:rPr>
            </w:pPr>
          </w:p>
        </w:tc>
        <w:tc>
          <w:tcPr>
            <w:tcW w:w="3252" w:type="dxa"/>
            <w:tcBorders>
              <w:top w:val="single" w:sz="4" w:space="0" w:color="auto"/>
              <w:left w:val="single" w:sz="4" w:space="0" w:color="auto"/>
              <w:bottom w:val="single" w:sz="4" w:space="0" w:color="auto"/>
              <w:right w:val="single" w:sz="4" w:space="0" w:color="auto"/>
            </w:tcBorders>
            <w:shd w:val="clear" w:color="auto" w:fill="auto"/>
            <w:vAlign w:val="center"/>
          </w:tcPr>
          <w:p w14:paraId="6DEA9332" w14:textId="77777777" w:rsidR="003838B5" w:rsidRPr="00ED6F49" w:rsidRDefault="003838B5" w:rsidP="003838B5">
            <w:pPr>
              <w:overflowPunct/>
              <w:autoSpaceDE/>
              <w:autoSpaceDN/>
              <w:adjustRightInd/>
              <w:spacing w:afterLines="160" w:after="384" w:line="280" w:lineRule="atLeast"/>
              <w:ind w:right="-900"/>
              <w:textAlignment w:val="auto"/>
              <w:rPr>
                <w:rFonts w:ascii="David" w:hAnsi="David"/>
                <w:rtl/>
                <w:lang w:eastAsia="en-US"/>
              </w:rPr>
            </w:pPr>
          </w:p>
        </w:tc>
        <w:tc>
          <w:tcPr>
            <w:tcW w:w="3626" w:type="dxa"/>
            <w:tcBorders>
              <w:top w:val="single" w:sz="4" w:space="0" w:color="auto"/>
              <w:left w:val="single" w:sz="4" w:space="0" w:color="auto"/>
              <w:bottom w:val="single" w:sz="4" w:space="0" w:color="auto"/>
              <w:right w:val="single" w:sz="4" w:space="0" w:color="auto"/>
            </w:tcBorders>
            <w:shd w:val="clear" w:color="auto" w:fill="auto"/>
            <w:vAlign w:val="center"/>
          </w:tcPr>
          <w:p w14:paraId="5B1DC9B7" w14:textId="77777777" w:rsidR="003838B5" w:rsidRPr="00ED6F49" w:rsidRDefault="003838B5" w:rsidP="003838B5">
            <w:pPr>
              <w:overflowPunct/>
              <w:autoSpaceDE/>
              <w:autoSpaceDN/>
              <w:adjustRightInd/>
              <w:spacing w:afterLines="160" w:after="384" w:line="280" w:lineRule="atLeast"/>
              <w:ind w:right="-900"/>
              <w:textAlignment w:val="auto"/>
              <w:rPr>
                <w:rFonts w:ascii="David" w:hAnsi="David"/>
                <w:rtl/>
                <w:lang w:eastAsia="en-US"/>
              </w:rPr>
            </w:pPr>
          </w:p>
        </w:tc>
      </w:tr>
    </w:tbl>
    <w:p w14:paraId="764D27C3" w14:textId="77777777" w:rsidR="00ED6F49" w:rsidRPr="003838B5" w:rsidRDefault="00ED6F49" w:rsidP="00E91129">
      <w:pPr>
        <w:pageBreakBefore/>
        <w:widowControl w:val="0"/>
        <w:overflowPunct/>
        <w:autoSpaceDE/>
        <w:autoSpaceDN/>
        <w:adjustRightInd/>
        <w:spacing w:afterLines="160" w:after="384" w:line="280" w:lineRule="atLeast"/>
        <w:textAlignment w:val="auto"/>
        <w:outlineLvl w:val="2"/>
        <w:rPr>
          <w:rFonts w:ascii="David" w:hAnsi="David"/>
          <w:b/>
          <w:bCs/>
          <w:sz w:val="28"/>
          <w:szCs w:val="28"/>
          <w:rtl/>
          <w:lang w:eastAsia="en-US"/>
        </w:rPr>
      </w:pPr>
      <w:bookmarkStart w:id="250" w:name="_Toc445039600"/>
      <w:bookmarkStart w:id="251" w:name="_Toc485982316"/>
      <w:bookmarkStart w:id="252" w:name="_Toc500504567"/>
      <w:bookmarkStart w:id="253" w:name="H3_נספח_א4_תצהיר_בדבר_אי_תיאום_הצעות_במכ"/>
      <w:r w:rsidRPr="003838B5">
        <w:rPr>
          <w:rFonts w:ascii="David" w:hAnsi="David" w:hint="eastAsia"/>
          <w:sz w:val="28"/>
          <w:szCs w:val="28"/>
          <w:rtl/>
          <w:lang w:eastAsia="en-US"/>
        </w:rPr>
        <w:lastRenderedPageBreak/>
        <w:t>נספח</w:t>
      </w:r>
      <w:r w:rsidRPr="003838B5">
        <w:rPr>
          <w:rFonts w:ascii="David" w:hAnsi="David"/>
          <w:sz w:val="28"/>
          <w:szCs w:val="28"/>
          <w:rtl/>
          <w:lang w:eastAsia="en-US"/>
        </w:rPr>
        <w:t xml:space="preserve"> </w:t>
      </w:r>
      <w:r w:rsidRPr="003838B5">
        <w:rPr>
          <w:rFonts w:ascii="David" w:hAnsi="David" w:hint="eastAsia"/>
          <w:sz w:val="28"/>
          <w:szCs w:val="28"/>
          <w:rtl/>
          <w:lang w:eastAsia="en-US"/>
        </w:rPr>
        <w:t>א</w:t>
      </w:r>
      <w:r w:rsidRPr="003838B5">
        <w:rPr>
          <w:rFonts w:ascii="David" w:hAnsi="David"/>
          <w:sz w:val="28"/>
          <w:szCs w:val="28"/>
          <w:rtl/>
          <w:lang w:eastAsia="en-US"/>
        </w:rPr>
        <w:t>'</w:t>
      </w:r>
      <w:r w:rsidRPr="003838B5">
        <w:rPr>
          <w:rFonts w:ascii="David" w:hAnsi="David" w:hint="cs"/>
          <w:sz w:val="28"/>
          <w:szCs w:val="28"/>
          <w:rtl/>
          <w:lang w:eastAsia="en-US"/>
        </w:rPr>
        <w:t>4</w:t>
      </w:r>
      <w:r w:rsidRPr="003838B5">
        <w:rPr>
          <w:rFonts w:ascii="David" w:hAnsi="David"/>
          <w:sz w:val="28"/>
          <w:szCs w:val="28"/>
          <w:rtl/>
          <w:lang w:eastAsia="en-US"/>
        </w:rPr>
        <w:t xml:space="preserve"> </w:t>
      </w:r>
      <w:r w:rsidRPr="003838B5">
        <w:rPr>
          <w:rFonts w:ascii="David" w:hAnsi="David" w:hint="eastAsia"/>
          <w:b/>
          <w:bCs/>
          <w:sz w:val="28"/>
          <w:szCs w:val="28"/>
          <w:rtl/>
          <w:lang w:eastAsia="en-US"/>
        </w:rPr>
        <w:t>תצהיר</w:t>
      </w:r>
      <w:r w:rsidRPr="003838B5">
        <w:rPr>
          <w:rFonts w:ascii="David" w:hAnsi="David"/>
          <w:b/>
          <w:bCs/>
          <w:sz w:val="28"/>
          <w:szCs w:val="28"/>
          <w:rtl/>
          <w:lang w:eastAsia="en-US"/>
        </w:rPr>
        <w:t xml:space="preserve"> </w:t>
      </w:r>
      <w:r w:rsidRPr="003838B5">
        <w:rPr>
          <w:rFonts w:ascii="David" w:hAnsi="David" w:hint="eastAsia"/>
          <w:b/>
          <w:bCs/>
          <w:sz w:val="28"/>
          <w:szCs w:val="28"/>
          <w:rtl/>
          <w:lang w:eastAsia="en-US"/>
        </w:rPr>
        <w:t>בדבר</w:t>
      </w:r>
      <w:r w:rsidRPr="003838B5">
        <w:rPr>
          <w:rFonts w:ascii="David" w:hAnsi="David"/>
          <w:b/>
          <w:bCs/>
          <w:sz w:val="28"/>
          <w:szCs w:val="28"/>
          <w:rtl/>
          <w:lang w:eastAsia="en-US"/>
        </w:rPr>
        <w:t xml:space="preserve"> </w:t>
      </w:r>
      <w:r w:rsidRPr="003838B5">
        <w:rPr>
          <w:rFonts w:ascii="David" w:hAnsi="David" w:hint="eastAsia"/>
          <w:b/>
          <w:bCs/>
          <w:sz w:val="28"/>
          <w:szCs w:val="28"/>
          <w:rtl/>
          <w:lang w:eastAsia="en-US"/>
        </w:rPr>
        <w:t>אי</w:t>
      </w:r>
      <w:r w:rsidRPr="003838B5">
        <w:rPr>
          <w:rFonts w:ascii="David" w:hAnsi="David"/>
          <w:b/>
          <w:bCs/>
          <w:sz w:val="28"/>
          <w:szCs w:val="28"/>
          <w:rtl/>
          <w:lang w:eastAsia="en-US"/>
        </w:rPr>
        <w:t xml:space="preserve"> </w:t>
      </w:r>
      <w:r w:rsidRPr="003838B5">
        <w:rPr>
          <w:rFonts w:ascii="David" w:hAnsi="David" w:hint="eastAsia"/>
          <w:b/>
          <w:bCs/>
          <w:sz w:val="28"/>
          <w:szCs w:val="28"/>
          <w:rtl/>
          <w:lang w:eastAsia="en-US"/>
        </w:rPr>
        <w:t>תיאום</w:t>
      </w:r>
      <w:r w:rsidRPr="003838B5">
        <w:rPr>
          <w:rFonts w:ascii="David" w:hAnsi="David"/>
          <w:b/>
          <w:bCs/>
          <w:sz w:val="28"/>
          <w:szCs w:val="28"/>
          <w:rtl/>
          <w:lang w:eastAsia="en-US"/>
        </w:rPr>
        <w:t xml:space="preserve"> </w:t>
      </w:r>
      <w:r w:rsidRPr="003838B5">
        <w:rPr>
          <w:rFonts w:ascii="David" w:hAnsi="David" w:hint="eastAsia"/>
          <w:b/>
          <w:bCs/>
          <w:sz w:val="28"/>
          <w:szCs w:val="28"/>
          <w:rtl/>
          <w:lang w:eastAsia="en-US"/>
        </w:rPr>
        <w:t>הצעות</w:t>
      </w:r>
      <w:r w:rsidRPr="003838B5">
        <w:rPr>
          <w:rFonts w:ascii="David" w:hAnsi="David"/>
          <w:b/>
          <w:bCs/>
          <w:sz w:val="28"/>
          <w:szCs w:val="28"/>
          <w:rtl/>
          <w:lang w:eastAsia="en-US"/>
        </w:rPr>
        <w:t xml:space="preserve"> </w:t>
      </w:r>
      <w:r w:rsidRPr="003838B5">
        <w:rPr>
          <w:rFonts w:ascii="David" w:hAnsi="David" w:hint="eastAsia"/>
          <w:b/>
          <w:bCs/>
          <w:sz w:val="28"/>
          <w:szCs w:val="28"/>
          <w:rtl/>
          <w:lang w:eastAsia="en-US"/>
        </w:rPr>
        <w:t>במכרז</w:t>
      </w:r>
      <w:bookmarkEnd w:id="250"/>
      <w:bookmarkEnd w:id="251"/>
      <w:bookmarkEnd w:id="252"/>
    </w:p>
    <w:bookmarkEnd w:id="253"/>
    <w:p w14:paraId="08FB5F66" w14:textId="77777777" w:rsidR="00ED6F49" w:rsidRPr="00ED6F49" w:rsidRDefault="00ED6F49" w:rsidP="003838B5">
      <w:pPr>
        <w:overflowPunct/>
        <w:autoSpaceDE/>
        <w:autoSpaceDN/>
        <w:adjustRightInd/>
        <w:spacing w:afterLines="160" w:after="384" w:line="280" w:lineRule="atLeast"/>
        <w:jc w:val="center"/>
        <w:textAlignment w:val="auto"/>
        <w:rPr>
          <w:rFonts w:ascii="David" w:hAnsi="David"/>
          <w:b/>
          <w:bCs/>
          <w:u w:val="single"/>
          <w:rtl/>
          <w:lang w:eastAsia="en-US"/>
        </w:rPr>
      </w:pPr>
      <w:r w:rsidRPr="00ED6F49">
        <w:rPr>
          <w:rFonts w:ascii="David" w:hAnsi="David" w:hint="eastAsia"/>
          <w:b/>
          <w:bCs/>
          <w:u w:val="single"/>
          <w:rtl/>
          <w:lang w:eastAsia="en-US"/>
        </w:rPr>
        <w:t>תצהיר</w:t>
      </w:r>
    </w:p>
    <w:p w14:paraId="2E8793C3" w14:textId="77777777" w:rsidR="00ED6F49" w:rsidRPr="00ED6F49" w:rsidRDefault="00ED6F49" w:rsidP="003838B5">
      <w:pPr>
        <w:overflowPunct/>
        <w:autoSpaceDE/>
        <w:autoSpaceDN/>
        <w:adjustRightInd/>
        <w:spacing w:line="360" w:lineRule="auto"/>
        <w:textAlignment w:val="auto"/>
        <w:rPr>
          <w:rFonts w:ascii="David" w:hAnsi="David"/>
          <w:rtl/>
          <w:lang w:eastAsia="en-US"/>
        </w:rPr>
      </w:pPr>
      <w:r w:rsidRPr="00ED6F49">
        <w:rPr>
          <w:rFonts w:ascii="David" w:hAnsi="David"/>
          <w:rtl/>
          <w:lang w:eastAsia="en-US"/>
        </w:rPr>
        <w:t xml:space="preserve">אני </w:t>
      </w:r>
      <w:r w:rsidR="003838B5">
        <w:rPr>
          <w:rFonts w:ascii="David" w:hAnsi="David"/>
          <w:rtl/>
          <w:lang w:eastAsia="en-US"/>
        </w:rPr>
        <w:t>החתום מטה</w:t>
      </w:r>
      <w:r w:rsidR="00170EEF">
        <w:rPr>
          <w:rFonts w:ascii="Arial" w:hAnsi="Arial"/>
          <w:noProof/>
          <w:lang w:eastAsia="en-US"/>
        </w:rPr>
        <mc:AlternateContent>
          <mc:Choice Requires="wps">
            <w:drawing>
              <wp:inline distT="0" distB="0" distL="0" distR="0" wp14:anchorId="2263A56E" wp14:editId="63CE35B7">
                <wp:extent cx="1800225" cy="635"/>
                <wp:effectExtent l="6985" t="12065" r="12065" b="6985"/>
                <wp:docPr id="454" name="Shape-1-9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0ADFB25" id="Shape-1-93" o:spid="_x0000_s1026" type="#_x0000_t32" alt="מקום למיליו תשובה" style="width:141.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">
                <w10:wrap anchorx="page"/>
                <w10:anchorlock/>
              </v:shape>
            </w:pict>
          </mc:Fallback>
        </mc:AlternateContent>
      </w:r>
      <w:r w:rsidRPr="00ED6F49">
        <w:rPr>
          <w:rFonts w:ascii="David" w:hAnsi="David"/>
          <w:rtl/>
          <w:lang w:eastAsia="en-US"/>
        </w:rPr>
        <w:t xml:space="preserve"> מס ת"ז</w:t>
      </w:r>
      <w:r w:rsidR="003838B5">
        <w:rPr>
          <w:rFonts w:ascii="David" w:hAnsi="David" w:hint="cs"/>
          <w:rtl/>
          <w:lang w:eastAsia="en-US"/>
        </w:rPr>
        <w:t xml:space="preserve"> </w:t>
      </w:r>
      <w:r w:rsidR="00170EEF">
        <w:rPr>
          <w:rFonts w:ascii="Arial" w:hAnsi="Arial"/>
          <w:noProof/>
          <w:lang w:eastAsia="en-US"/>
        </w:rPr>
        <mc:AlternateContent>
          <mc:Choice Requires="wps">
            <w:drawing>
              <wp:inline distT="0" distB="0" distL="0" distR="0" wp14:anchorId="78EFA344" wp14:editId="1C57563A">
                <wp:extent cx="1367790" cy="635"/>
                <wp:effectExtent l="5715" t="12065" r="7620" b="6985"/>
                <wp:docPr id="453" name="Shape-1-9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677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98A1E9D" id="Shape-1-94" o:spid="_x0000_s1026" type="#_x0000_t32" alt="מקום למיליו תשובה" style="width:107.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">
                <w10:wrap anchorx="page"/>
                <w10:anchorlock/>
              </v:shape>
            </w:pict>
          </mc:Fallback>
        </mc:AlternateContent>
      </w:r>
      <w:r w:rsidRPr="00ED6F49">
        <w:rPr>
          <w:rFonts w:ascii="David" w:hAnsi="David"/>
          <w:rtl/>
          <w:lang w:eastAsia="en-US"/>
        </w:rPr>
        <w:t xml:space="preserve"> המוסמך להתחייב בשם המציע </w:t>
      </w:r>
      <w:r w:rsidR="00170EEF">
        <w:rPr>
          <w:rFonts w:ascii="Arial" w:hAnsi="Arial"/>
          <w:noProof/>
          <w:lang w:eastAsia="en-US"/>
        </w:rPr>
        <mc:AlternateContent>
          <mc:Choice Requires="wps">
            <w:drawing>
              <wp:inline distT="0" distB="0" distL="0" distR="0" wp14:anchorId="5D939F8C" wp14:editId="035CABB5">
                <wp:extent cx="1800225" cy="635"/>
                <wp:effectExtent l="6350" t="8890" r="12700" b="10160"/>
                <wp:docPr id="452" name="Shape-1-9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EF7DB65" id="Shape-1-95" o:spid="_x0000_s1026" type="#_x0000_t32" alt="מקום למיליו תשובה" style="width:141.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">
                <w10:wrap anchorx="page"/>
                <w10:anchorlock/>
              </v:shape>
            </w:pict>
          </mc:Fallback>
        </mc:AlternateContent>
      </w:r>
      <w:r w:rsidR="003838B5">
        <w:rPr>
          <w:rFonts w:ascii="David" w:hAnsi="David" w:hint="cs"/>
          <w:rtl/>
          <w:lang w:eastAsia="en-US"/>
        </w:rPr>
        <w:t xml:space="preserve"> </w:t>
      </w:r>
      <w:r w:rsidRPr="00ED6F49">
        <w:rPr>
          <w:rFonts w:ascii="David" w:hAnsi="David"/>
          <w:rtl/>
          <w:lang w:eastAsia="en-US"/>
        </w:rPr>
        <w:t xml:space="preserve">מצהיר בזאת כי: </w:t>
      </w:r>
    </w:p>
    <w:p w14:paraId="223C732A" w14:textId="77777777" w:rsidR="00ED6F49" w:rsidRPr="00ED6F49" w:rsidRDefault="00ED6F49" w:rsidP="003838B5">
      <w:pPr>
        <w:tabs>
          <w:tab w:val="left" w:pos="34"/>
          <w:tab w:val="left" w:pos="8640"/>
        </w:tabs>
        <w:overflowPunct/>
        <w:autoSpaceDE/>
        <w:autoSpaceDN/>
        <w:adjustRightInd/>
        <w:spacing w:line="280" w:lineRule="atLeast"/>
        <w:ind w:left="567" w:hanging="567"/>
        <w:textAlignment w:val="auto"/>
        <w:rPr>
          <w:rFonts w:ascii="David" w:hAnsi="David"/>
          <w:color w:val="000000"/>
          <w:rtl/>
          <w:lang w:eastAsia="en-US"/>
        </w:rPr>
      </w:pPr>
      <w:r w:rsidRPr="00ED6F49">
        <w:rPr>
          <w:rFonts w:ascii="David" w:hAnsi="David"/>
          <w:color w:val="000000"/>
          <w:rtl/>
          <w:lang w:eastAsia="en-US"/>
        </w:rPr>
        <w:t>אני מוסמך לחתום על תצהיר זה בשם המציע ומנהליו.</w:t>
      </w:r>
    </w:p>
    <w:p w14:paraId="041AC523" w14:textId="77777777" w:rsidR="00ED6F49" w:rsidRPr="00ED6F49" w:rsidRDefault="00ED6F49" w:rsidP="003838B5">
      <w:pPr>
        <w:tabs>
          <w:tab w:val="left" w:pos="34"/>
          <w:tab w:val="left" w:pos="8640"/>
        </w:tabs>
        <w:overflowPunct/>
        <w:autoSpaceDE/>
        <w:autoSpaceDN/>
        <w:adjustRightInd/>
        <w:spacing w:line="280" w:lineRule="atLeast"/>
        <w:ind w:left="567" w:hanging="567"/>
        <w:textAlignment w:val="auto"/>
        <w:rPr>
          <w:rFonts w:ascii="David" w:hAnsi="David"/>
          <w:color w:val="000000"/>
          <w:rtl/>
          <w:lang w:eastAsia="en-US"/>
        </w:rPr>
      </w:pPr>
      <w:r w:rsidRPr="00ED6F49">
        <w:rPr>
          <w:rFonts w:ascii="David" w:hAnsi="David"/>
          <w:color w:val="000000"/>
          <w:rtl/>
          <w:lang w:eastAsia="en-US"/>
        </w:rPr>
        <w:t xml:space="preserve">אני נושא המשרה אשר אחראי בתאגיד להצעה המוגשת מטעם התאגיד במכרז זה. </w:t>
      </w:r>
    </w:p>
    <w:p w14:paraId="12099002" w14:textId="77777777" w:rsidR="00ED6F49" w:rsidRPr="00ED6F49" w:rsidRDefault="00ED6F49" w:rsidP="003838B5">
      <w:pPr>
        <w:tabs>
          <w:tab w:val="left" w:pos="8640"/>
        </w:tabs>
        <w:overflowPunct/>
        <w:autoSpaceDE/>
        <w:autoSpaceDN/>
        <w:adjustRightInd/>
        <w:spacing w:line="280" w:lineRule="atLeast"/>
        <w:ind w:left="84"/>
        <w:textAlignment w:val="auto"/>
        <w:rPr>
          <w:rFonts w:ascii="David" w:hAnsi="David"/>
          <w:color w:val="000000"/>
          <w:rtl/>
          <w:lang w:eastAsia="en-US"/>
        </w:rPr>
      </w:pPr>
      <w:r w:rsidRPr="00ED6F49">
        <w:rPr>
          <w:rFonts w:ascii="David" w:hAnsi="David"/>
          <w:color w:val="000000"/>
          <w:rtl/>
          <w:lang w:eastAsia="en-US"/>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13E64A5C" w14:textId="77777777" w:rsidR="00ED6F49" w:rsidRPr="00ED6F49" w:rsidRDefault="00ED6F49" w:rsidP="003838B5">
      <w:pPr>
        <w:tabs>
          <w:tab w:val="left" w:pos="8640"/>
        </w:tabs>
        <w:overflowPunct/>
        <w:autoSpaceDE/>
        <w:autoSpaceDN/>
        <w:adjustRightInd/>
        <w:spacing w:line="280" w:lineRule="atLeast"/>
        <w:ind w:left="84"/>
        <w:textAlignment w:val="auto"/>
        <w:rPr>
          <w:rFonts w:ascii="David" w:hAnsi="David"/>
          <w:color w:val="000000"/>
          <w:rtl/>
          <w:lang w:eastAsia="en-US"/>
        </w:rPr>
      </w:pPr>
      <w:r w:rsidRPr="00ED6F49">
        <w:rPr>
          <w:rFonts w:ascii="David" w:hAnsi="David"/>
          <w:color w:val="000000"/>
          <w:rtl/>
          <w:lang w:eastAsia="en-US"/>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04BF76A7" w14:textId="77777777" w:rsidR="00ED6F49" w:rsidRPr="00ED6F49" w:rsidRDefault="00ED6F49" w:rsidP="003838B5">
      <w:pPr>
        <w:tabs>
          <w:tab w:val="left" w:pos="8640"/>
        </w:tabs>
        <w:overflowPunct/>
        <w:autoSpaceDE/>
        <w:autoSpaceDN/>
        <w:adjustRightInd/>
        <w:spacing w:line="280" w:lineRule="atLeast"/>
        <w:ind w:left="84"/>
        <w:textAlignment w:val="auto"/>
        <w:rPr>
          <w:rFonts w:ascii="David" w:hAnsi="David"/>
          <w:color w:val="000000"/>
          <w:lang w:eastAsia="en-US"/>
        </w:rPr>
      </w:pPr>
      <w:r w:rsidRPr="00ED6F49">
        <w:rPr>
          <w:rFonts w:ascii="David" w:hAnsi="David"/>
          <w:color w:val="000000"/>
          <w:rtl/>
          <w:lang w:eastAsia="en-US"/>
        </w:rPr>
        <w:t xml:space="preserve">לא הייתי מעורב בניסיון להניא מתחרה אחר מלהגיש הצעות במכרז זה. </w:t>
      </w:r>
    </w:p>
    <w:p w14:paraId="4037A63B" w14:textId="77777777" w:rsidR="00ED6F49" w:rsidRPr="00ED6F49" w:rsidRDefault="00ED6F49" w:rsidP="003838B5">
      <w:pPr>
        <w:tabs>
          <w:tab w:val="left" w:pos="8640"/>
        </w:tabs>
        <w:overflowPunct/>
        <w:autoSpaceDE/>
        <w:autoSpaceDN/>
        <w:adjustRightInd/>
        <w:spacing w:line="280" w:lineRule="atLeast"/>
        <w:ind w:left="84"/>
        <w:textAlignment w:val="auto"/>
        <w:rPr>
          <w:rFonts w:ascii="David" w:hAnsi="David"/>
          <w:color w:val="000000"/>
          <w:rtl/>
          <w:lang w:eastAsia="en-US"/>
        </w:rPr>
      </w:pPr>
      <w:r w:rsidRPr="00ED6F49">
        <w:rPr>
          <w:rFonts w:ascii="David" w:hAnsi="David"/>
          <w:color w:val="000000"/>
          <w:rtl/>
          <w:lang w:eastAsia="en-US"/>
        </w:rPr>
        <w:t xml:space="preserve">לא הייתי מעורב בניסיון לגרום למתחרה להגיש הצעה בלתי תחרותית מכל סוג שהוא. </w:t>
      </w:r>
    </w:p>
    <w:p w14:paraId="31F0FCCD" w14:textId="77777777" w:rsidR="00ED6F49" w:rsidRPr="00ED6F49" w:rsidRDefault="00ED6F49" w:rsidP="003838B5">
      <w:pPr>
        <w:tabs>
          <w:tab w:val="left" w:pos="8640"/>
        </w:tabs>
        <w:overflowPunct/>
        <w:autoSpaceDE/>
        <w:autoSpaceDN/>
        <w:adjustRightInd/>
        <w:spacing w:line="280" w:lineRule="atLeast"/>
        <w:ind w:left="84"/>
        <w:textAlignment w:val="auto"/>
        <w:rPr>
          <w:rFonts w:ascii="David" w:hAnsi="David"/>
          <w:color w:val="000000"/>
          <w:rtl/>
          <w:lang w:eastAsia="en-US"/>
        </w:rPr>
      </w:pPr>
      <w:r w:rsidRPr="00ED6F49">
        <w:rPr>
          <w:rFonts w:ascii="David" w:hAnsi="David"/>
          <w:color w:val="000000"/>
          <w:rtl/>
          <w:lang w:eastAsia="en-US"/>
        </w:rPr>
        <w:t>הצעה זו של התאגיד מוגשת בתום לב ולא נעשית בעקבות הסדר או דין ודברים עם מתחרה או מתחרה פוטנציאלי אחר במכרז זה.</w:t>
      </w:r>
    </w:p>
    <w:p w14:paraId="051F1660" w14:textId="77777777" w:rsidR="00ED6F49" w:rsidRPr="00ED6F49" w:rsidRDefault="00ED6F49" w:rsidP="006513FB">
      <w:pPr>
        <w:overflowPunct/>
        <w:autoSpaceDE/>
        <w:autoSpaceDN/>
        <w:adjustRightInd/>
        <w:spacing w:afterLines="160" w:after="384" w:line="280" w:lineRule="atLeast"/>
        <w:textAlignment w:val="auto"/>
        <w:rPr>
          <w:rFonts w:ascii="David" w:hAnsi="David"/>
          <w:b/>
          <w:bCs/>
          <w:lang w:eastAsia="en-US"/>
        </w:rPr>
      </w:pPr>
      <w:r w:rsidRPr="00ED6F49">
        <w:rPr>
          <w:rFonts w:ascii="David" w:hAnsi="David"/>
          <w:b/>
          <w:bCs/>
          <w:u w:val="single"/>
          <w:rtl/>
          <w:lang w:eastAsia="en-US"/>
        </w:rPr>
        <w:t xml:space="preserve">יש לסמן </w:t>
      </w:r>
      <w:r w:rsidRPr="00ED6F49">
        <w:rPr>
          <w:rFonts w:ascii="David" w:hAnsi="David"/>
          <w:b/>
          <w:bCs/>
          <w:u w:val="single"/>
          <w:lang w:eastAsia="en-US"/>
        </w:rPr>
        <w:t>V</w:t>
      </w:r>
      <w:r w:rsidRPr="00ED6F49">
        <w:rPr>
          <w:rFonts w:ascii="David" w:hAnsi="David"/>
          <w:b/>
          <w:bCs/>
          <w:u w:val="single"/>
          <w:rtl/>
          <w:lang w:eastAsia="en-US"/>
        </w:rPr>
        <w:t xml:space="preserve"> במקום המתאים</w:t>
      </w:r>
    </w:p>
    <w:p w14:paraId="14AA0272" w14:textId="77777777" w:rsidR="00ED6F49" w:rsidRPr="00ED6F49" w:rsidRDefault="00170EEF" w:rsidP="003838B5">
      <w:pPr>
        <w:overflowPunct/>
        <w:autoSpaceDE/>
        <w:autoSpaceDN/>
        <w:adjustRightInd/>
        <w:spacing w:afterLines="160" w:after="384" w:line="280" w:lineRule="atLeast"/>
        <w:ind w:left="-2"/>
        <w:textAlignment w:val="auto"/>
        <w:rPr>
          <w:rFonts w:ascii="David" w:hAnsi="David"/>
          <w:lang w:eastAsia="en-US"/>
        </w:rPr>
      </w:pPr>
      <w:r w:rsidRPr="002D1455">
        <w:rPr>
          <w:rFonts w:ascii="David" w:hAnsi="David"/>
          <w:noProof/>
          <w:sz w:val="20"/>
          <w:szCs w:val="20"/>
          <w:lang w:eastAsia="en-US"/>
        </w:rPr>
        <mc:AlternateContent>
          <mc:Choice Requires="wps">
            <w:drawing>
              <wp:inline distT="0" distB="0" distL="0" distR="0" wp14:anchorId="1533FD2C" wp14:editId="0684403A">
                <wp:extent cx="90805" cy="95250"/>
                <wp:effectExtent l="0" t="0" r="23495" b="19050"/>
                <wp:docPr id="451" name="Rectangle 549"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71DF9D09" id="Rectangle 549"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BUqABGmQIAABgFAAAOAAAAAAAAAAAAAAAAAC4CAABkcnMvZTJvRG9jLnht&#10;bFBLAQItABQABgAIAAAAIQDNfvMg2QAAAAMBAAAPAAAAAAAAAAAAAAAAAPMEAABkcnMvZG93bnJl&#10;di54bWxQSwUGAAAAAAQABADzAAAA+QUAAAAA&#10;" filled="f">
                <w10:wrap anchorx="page"/>
                <w10:anchorlock/>
              </v:rect>
            </w:pict>
          </mc:Fallback>
        </mc:AlternateContent>
      </w:r>
      <w:r w:rsidR="003838B5" w:rsidRPr="002D1455">
        <w:rPr>
          <w:rFonts w:ascii="David" w:hAnsi="David"/>
          <w:sz w:val="20"/>
          <w:szCs w:val="20"/>
          <w:rtl/>
        </w:rPr>
        <w:tab/>
      </w:r>
      <w:r w:rsidR="00ED6F49" w:rsidRPr="00ED6F49">
        <w:rPr>
          <w:rFonts w:ascii="David" w:hAnsi="David"/>
          <w:rtl/>
          <w:lang w:eastAsia="en-US"/>
        </w:rPr>
        <w:t xml:space="preserve">למיטב ידיעתי, התאגיד מציע ההצעה לא נמצא כרגע תחת חקירה בחשד לתיאום מכרז </w:t>
      </w:r>
    </w:p>
    <w:p w14:paraId="592C9146" w14:textId="77777777" w:rsidR="00ED6F49" w:rsidRDefault="00ED6F49" w:rsidP="003838B5">
      <w:pPr>
        <w:overflowPunct/>
        <w:autoSpaceDE/>
        <w:autoSpaceDN/>
        <w:adjustRightInd/>
        <w:spacing w:line="280" w:lineRule="atLeast"/>
        <w:textAlignment w:val="auto"/>
        <w:rPr>
          <w:rFonts w:ascii="David" w:hAnsi="David"/>
          <w:rtl/>
          <w:lang w:eastAsia="en-US"/>
        </w:rPr>
      </w:pPr>
      <w:r w:rsidRPr="00ED6F49">
        <w:rPr>
          <w:rFonts w:ascii="David" w:hAnsi="David"/>
          <w:rtl/>
          <w:lang w:eastAsia="en-US"/>
        </w:rPr>
        <w:t>אם כן, אנא פרט:</w:t>
      </w:r>
    </w:p>
    <w:p w14:paraId="1DCE1DAC" w14:textId="77777777" w:rsidR="003838B5" w:rsidRDefault="00170EEF" w:rsidP="003838B5">
      <w:pPr>
        <w:overflowPunct/>
        <w:autoSpaceDE/>
        <w:autoSpaceDN/>
        <w:adjustRightInd/>
        <w:spacing w:line="280" w:lineRule="atLeast"/>
        <w:textAlignment w:val="auto"/>
        <w:rPr>
          <w:rFonts w:ascii="David" w:hAnsi="David"/>
          <w:rtl/>
          <w:lang w:eastAsia="en-US"/>
        </w:rPr>
      </w:pPr>
      <w:r>
        <w:rPr>
          <w:rFonts w:ascii="Arial" w:hAnsi="Arial"/>
          <w:noProof/>
          <w:lang w:eastAsia="en-US"/>
        </w:rPr>
        <mc:AlternateContent>
          <mc:Choice Requires="wps">
            <w:drawing>
              <wp:inline distT="0" distB="0" distL="0" distR="0" wp14:anchorId="1AA0B03D" wp14:editId="2195CC5C">
                <wp:extent cx="5328285" cy="635"/>
                <wp:effectExtent l="10795" t="12065" r="13970" b="6985"/>
                <wp:docPr id="450" name="Shape-1-9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3282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1A004BC" id="Shape-1-97" o:spid="_x0000_s1026" type="#_x0000_t32" alt="מקום למיליו תשובה" style="width:419.5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">
                <w10:wrap anchorx="page"/>
                <w10:anchorlock/>
              </v:shape>
            </w:pict>
          </mc:Fallback>
        </mc:AlternateContent>
      </w:r>
    </w:p>
    <w:p w14:paraId="075510E7" w14:textId="77777777" w:rsidR="003838B5" w:rsidRPr="00ED6F49" w:rsidRDefault="00170EEF" w:rsidP="003838B5">
      <w:pPr>
        <w:overflowPunct/>
        <w:autoSpaceDE/>
        <w:autoSpaceDN/>
        <w:adjustRightInd/>
        <w:spacing w:line="280" w:lineRule="atLeast"/>
        <w:textAlignment w:val="auto"/>
        <w:rPr>
          <w:rFonts w:ascii="David" w:hAnsi="David"/>
          <w:rtl/>
          <w:lang w:eastAsia="en-US"/>
        </w:rPr>
      </w:pPr>
      <w:r>
        <w:rPr>
          <w:rFonts w:ascii="Arial" w:hAnsi="Arial"/>
          <w:noProof/>
          <w:lang w:eastAsia="en-US"/>
        </w:rPr>
        <mc:AlternateContent>
          <mc:Choice Requires="wps">
            <w:drawing>
              <wp:inline distT="0" distB="0" distL="0" distR="0" wp14:anchorId="0ACDA1BE" wp14:editId="0DC2B1F8">
                <wp:extent cx="5328285" cy="635"/>
                <wp:effectExtent l="10795" t="8890" r="13970" b="10160"/>
                <wp:docPr id="449" name="Shape-1-9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3282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AE7A7BB" id="Shape-1-98" o:spid="_x0000_s1026" type="#_x0000_t32" alt="מקום למיליו תשובה" style="width:419.5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">
                <w10:wrap anchorx="page"/>
                <w10:anchorlock/>
              </v:shape>
            </w:pict>
          </mc:Fallback>
        </mc:AlternateContent>
      </w:r>
    </w:p>
    <w:p w14:paraId="657610FC" w14:textId="77777777" w:rsidR="00ED6F49" w:rsidRPr="00ED6F49" w:rsidRDefault="00ED6F49" w:rsidP="00CC087C">
      <w:pPr>
        <w:overflowPunct/>
        <w:autoSpaceDE/>
        <w:autoSpaceDN/>
        <w:adjustRightInd/>
        <w:spacing w:afterLines="160" w:after="384" w:line="280" w:lineRule="atLeast"/>
        <w:textAlignment w:val="auto"/>
        <w:rPr>
          <w:rFonts w:ascii="David" w:hAnsi="David"/>
          <w:rtl/>
          <w:lang w:eastAsia="en-US"/>
        </w:rPr>
      </w:pPr>
      <w:r w:rsidRPr="00ED6F49">
        <w:rPr>
          <w:rFonts w:ascii="David" w:hAnsi="David"/>
          <w:rtl/>
          <w:lang w:eastAsia="en-US"/>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377"/>
        <w:gridCol w:w="243"/>
        <w:gridCol w:w="1401"/>
        <w:gridCol w:w="268"/>
        <w:gridCol w:w="1641"/>
        <w:gridCol w:w="233"/>
        <w:gridCol w:w="1555"/>
        <w:gridCol w:w="233"/>
        <w:gridCol w:w="1355"/>
      </w:tblGrid>
      <w:tr w:rsidR="003838B5" w:rsidRPr="00ED6F49" w14:paraId="2FF411D7" w14:textId="77777777" w:rsidTr="00271558">
        <w:trPr>
          <w:cantSplit/>
        </w:trPr>
        <w:tc>
          <w:tcPr>
            <w:tcW w:w="1419" w:type="dxa"/>
            <w:shd w:val="clear" w:color="auto" w:fill="auto"/>
          </w:tcPr>
          <w:p w14:paraId="7D766DAF"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p>
        </w:tc>
        <w:tc>
          <w:tcPr>
            <w:tcW w:w="245" w:type="dxa"/>
            <w:vMerge w:val="restart"/>
            <w:tcBorders>
              <w:top w:val="nil"/>
            </w:tcBorders>
            <w:shd w:val="clear" w:color="auto" w:fill="auto"/>
          </w:tcPr>
          <w:p w14:paraId="435AC01F"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p>
        </w:tc>
        <w:tc>
          <w:tcPr>
            <w:tcW w:w="1438" w:type="dxa"/>
            <w:shd w:val="clear" w:color="auto" w:fill="auto"/>
          </w:tcPr>
          <w:p w14:paraId="0B892E52"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p>
        </w:tc>
        <w:tc>
          <w:tcPr>
            <w:tcW w:w="271" w:type="dxa"/>
            <w:vMerge w:val="restart"/>
            <w:tcBorders>
              <w:top w:val="nil"/>
            </w:tcBorders>
            <w:shd w:val="clear" w:color="auto" w:fill="auto"/>
          </w:tcPr>
          <w:p w14:paraId="28C2B716"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p>
        </w:tc>
        <w:tc>
          <w:tcPr>
            <w:tcW w:w="1695" w:type="dxa"/>
            <w:shd w:val="clear" w:color="auto" w:fill="auto"/>
          </w:tcPr>
          <w:p w14:paraId="50F6A2C7"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p>
        </w:tc>
        <w:tc>
          <w:tcPr>
            <w:tcW w:w="234" w:type="dxa"/>
            <w:vMerge w:val="restart"/>
            <w:tcBorders>
              <w:top w:val="nil"/>
            </w:tcBorders>
            <w:shd w:val="clear" w:color="auto" w:fill="auto"/>
          </w:tcPr>
          <w:p w14:paraId="20CF99B1"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p>
        </w:tc>
        <w:tc>
          <w:tcPr>
            <w:tcW w:w="1600" w:type="dxa"/>
            <w:shd w:val="clear" w:color="auto" w:fill="auto"/>
          </w:tcPr>
          <w:p w14:paraId="5747D645"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p>
        </w:tc>
        <w:tc>
          <w:tcPr>
            <w:tcW w:w="234" w:type="dxa"/>
            <w:vMerge w:val="restart"/>
            <w:tcBorders>
              <w:top w:val="nil"/>
            </w:tcBorders>
            <w:shd w:val="clear" w:color="auto" w:fill="auto"/>
          </w:tcPr>
          <w:p w14:paraId="79F3ED07"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p>
        </w:tc>
        <w:tc>
          <w:tcPr>
            <w:tcW w:w="1386" w:type="dxa"/>
            <w:shd w:val="clear" w:color="auto" w:fill="auto"/>
          </w:tcPr>
          <w:p w14:paraId="1DD92F30"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p>
        </w:tc>
      </w:tr>
      <w:tr w:rsidR="003838B5" w:rsidRPr="00ED6F49" w14:paraId="106043D0" w14:textId="77777777" w:rsidTr="00271558">
        <w:trPr>
          <w:cantSplit/>
        </w:trPr>
        <w:tc>
          <w:tcPr>
            <w:tcW w:w="1419" w:type="dxa"/>
            <w:shd w:val="clear" w:color="auto" w:fill="auto"/>
          </w:tcPr>
          <w:p w14:paraId="415D30EF"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r w:rsidRPr="00ED6F49">
              <w:rPr>
                <w:rFonts w:ascii="David" w:hAnsi="David"/>
                <w:rtl/>
                <w:lang w:eastAsia="en-US"/>
              </w:rPr>
              <w:t>תאריך</w:t>
            </w:r>
          </w:p>
        </w:tc>
        <w:tc>
          <w:tcPr>
            <w:tcW w:w="245" w:type="dxa"/>
            <w:vMerge/>
            <w:tcBorders>
              <w:bottom w:val="nil"/>
            </w:tcBorders>
            <w:shd w:val="clear" w:color="auto" w:fill="auto"/>
          </w:tcPr>
          <w:p w14:paraId="2F2B13C5"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p>
        </w:tc>
        <w:tc>
          <w:tcPr>
            <w:tcW w:w="1438" w:type="dxa"/>
            <w:shd w:val="clear" w:color="auto" w:fill="auto"/>
          </w:tcPr>
          <w:p w14:paraId="22A24954"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r w:rsidRPr="00ED6F49">
              <w:rPr>
                <w:rFonts w:ascii="David" w:hAnsi="David"/>
                <w:rtl/>
                <w:lang w:eastAsia="en-US"/>
              </w:rPr>
              <w:t>שם התאגיד</w:t>
            </w:r>
          </w:p>
        </w:tc>
        <w:tc>
          <w:tcPr>
            <w:tcW w:w="271" w:type="dxa"/>
            <w:vMerge/>
            <w:tcBorders>
              <w:bottom w:val="nil"/>
            </w:tcBorders>
            <w:shd w:val="clear" w:color="auto" w:fill="auto"/>
          </w:tcPr>
          <w:p w14:paraId="46E3F069"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p>
        </w:tc>
        <w:tc>
          <w:tcPr>
            <w:tcW w:w="1695" w:type="dxa"/>
            <w:shd w:val="clear" w:color="auto" w:fill="auto"/>
          </w:tcPr>
          <w:p w14:paraId="318ABE44"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r w:rsidRPr="00ED6F49">
              <w:rPr>
                <w:rFonts w:ascii="David" w:hAnsi="David"/>
                <w:rtl/>
                <w:lang w:eastAsia="en-US"/>
              </w:rPr>
              <w:t>חותמת התאגיד</w:t>
            </w:r>
          </w:p>
        </w:tc>
        <w:tc>
          <w:tcPr>
            <w:tcW w:w="234" w:type="dxa"/>
            <w:vMerge/>
            <w:tcBorders>
              <w:bottom w:val="nil"/>
            </w:tcBorders>
            <w:shd w:val="clear" w:color="auto" w:fill="auto"/>
          </w:tcPr>
          <w:p w14:paraId="32B2138A"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p>
        </w:tc>
        <w:tc>
          <w:tcPr>
            <w:tcW w:w="1600" w:type="dxa"/>
            <w:shd w:val="clear" w:color="auto" w:fill="auto"/>
          </w:tcPr>
          <w:p w14:paraId="74A470FE"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r w:rsidRPr="00ED6F49">
              <w:rPr>
                <w:rFonts w:ascii="David" w:hAnsi="David"/>
                <w:rtl/>
                <w:lang w:eastAsia="en-US"/>
              </w:rPr>
              <w:t>שם המצהיר</w:t>
            </w:r>
          </w:p>
        </w:tc>
        <w:tc>
          <w:tcPr>
            <w:tcW w:w="234" w:type="dxa"/>
            <w:vMerge/>
            <w:tcBorders>
              <w:bottom w:val="nil"/>
            </w:tcBorders>
            <w:shd w:val="clear" w:color="auto" w:fill="auto"/>
          </w:tcPr>
          <w:p w14:paraId="638FB4A3"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p>
        </w:tc>
        <w:tc>
          <w:tcPr>
            <w:tcW w:w="1386" w:type="dxa"/>
            <w:shd w:val="clear" w:color="auto" w:fill="auto"/>
          </w:tcPr>
          <w:p w14:paraId="1B11AE81"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r w:rsidRPr="00ED6F49">
              <w:rPr>
                <w:rFonts w:ascii="David" w:hAnsi="David"/>
                <w:rtl/>
                <w:lang w:eastAsia="en-US"/>
              </w:rPr>
              <w:t>חתימת המצהיר</w:t>
            </w:r>
          </w:p>
        </w:tc>
      </w:tr>
    </w:tbl>
    <w:p w14:paraId="581637D6" w14:textId="77777777" w:rsidR="00ED6F49" w:rsidRPr="00ED6F49" w:rsidRDefault="00ED6F49" w:rsidP="003838B5">
      <w:pPr>
        <w:pageBreakBefore/>
        <w:overflowPunct/>
        <w:autoSpaceDE/>
        <w:autoSpaceDN/>
        <w:adjustRightInd/>
        <w:spacing w:after="360" w:line="280" w:lineRule="atLeast"/>
        <w:ind w:left="28" w:hanging="102"/>
        <w:textAlignment w:val="auto"/>
        <w:rPr>
          <w:rFonts w:ascii="David" w:hAnsi="David"/>
          <w:b/>
          <w:bCs/>
          <w:u w:val="single"/>
          <w:rtl/>
          <w:lang w:eastAsia="en-US"/>
        </w:rPr>
      </w:pPr>
      <w:r w:rsidRPr="00ED6F49">
        <w:rPr>
          <w:rFonts w:ascii="David" w:hAnsi="David"/>
          <w:b/>
          <w:bCs/>
          <w:u w:val="single"/>
          <w:rtl/>
          <w:lang w:eastAsia="en-US"/>
        </w:rPr>
        <w:lastRenderedPageBreak/>
        <w:t>אישור עורך הדין</w:t>
      </w:r>
    </w:p>
    <w:p w14:paraId="6768EC33" w14:textId="77777777" w:rsidR="003838B5" w:rsidRPr="00ED6F49" w:rsidRDefault="003838B5" w:rsidP="003838B5">
      <w:pPr>
        <w:overflowPunct/>
        <w:autoSpaceDE/>
        <w:autoSpaceDN/>
        <w:adjustRightInd/>
        <w:spacing w:afterLines="160" w:after="384" w:line="480" w:lineRule="auto"/>
        <w:ind w:left="22"/>
        <w:textAlignment w:val="auto"/>
        <w:rPr>
          <w:rFonts w:ascii="David" w:hAnsi="David"/>
          <w:rtl/>
        </w:rPr>
      </w:pPr>
      <w:r w:rsidRPr="00ED6F49">
        <w:rPr>
          <w:rFonts w:ascii="David" w:hAnsi="David"/>
          <w:rtl/>
        </w:rPr>
        <w:t xml:space="preserve">אני </w:t>
      </w:r>
      <w:r>
        <w:rPr>
          <w:rFonts w:ascii="David" w:hAnsi="David"/>
          <w:rtl/>
        </w:rPr>
        <w:t>החתום מטה</w:t>
      </w:r>
      <w:r w:rsidRPr="00ED6F49">
        <w:rPr>
          <w:rFonts w:ascii="David" w:hAnsi="David"/>
          <w:rtl/>
        </w:rPr>
        <w:t xml:space="preserve"> </w:t>
      </w:r>
      <w:r w:rsidR="00170EEF">
        <w:rPr>
          <w:rFonts w:ascii="Arial" w:hAnsi="Arial"/>
          <w:noProof/>
          <w:lang w:eastAsia="en-US"/>
        </w:rPr>
        <mc:AlternateContent>
          <mc:Choice Requires="wps">
            <w:drawing>
              <wp:inline distT="0" distB="0" distL="0" distR="0" wp14:anchorId="01323690" wp14:editId="7E63E004">
                <wp:extent cx="1440180" cy="635"/>
                <wp:effectExtent l="6985" t="13335" r="10160" b="5715"/>
                <wp:docPr id="448" name="Shape-1-9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C908D33" id="Shape-1-99"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2YT/nVQCAABvBAAADgAAAAAAAAAAAAAAAAAuAgAAZHJzL2Uyb0RvYy54bWxQSwECLQAUAAYACAAA&#10;ACEAZOsfNtcAAAACAQAADwAAAAAAAAAAAAAAAACuBAAAZHJzL2Rvd25yZXYueG1sUEsFBgAAAAAE&#10;AAQA8wAAALIFAAAAAA==&#10;">
                <w10:wrap anchorx="page"/>
                <w10:anchorlock/>
              </v:shape>
            </w:pict>
          </mc:Fallback>
        </mc:AlternateContent>
      </w:r>
      <w:r w:rsidRPr="00ED6F49">
        <w:rPr>
          <w:rFonts w:ascii="David" w:hAnsi="David"/>
          <w:rtl/>
        </w:rPr>
        <w:t xml:space="preserve">, עו"ד מאשר/ת כי ביום </w:t>
      </w:r>
      <w:r w:rsidR="00170EEF">
        <w:rPr>
          <w:rFonts w:ascii="Arial" w:hAnsi="Arial"/>
          <w:noProof/>
          <w:lang w:eastAsia="en-US"/>
        </w:rPr>
        <mc:AlternateContent>
          <mc:Choice Requires="wps">
            <w:drawing>
              <wp:inline distT="0" distB="0" distL="0" distR="0" wp14:anchorId="5895F203" wp14:editId="0B724C83">
                <wp:extent cx="720090" cy="635"/>
                <wp:effectExtent l="0" t="0" r="22860" b="37465"/>
                <wp:docPr id="447" name="Shape-1-10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350D15D" id="Shape-1-100"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">
                <w10:wrap anchorx="page"/>
                <w10:anchorlock/>
              </v:shape>
            </w:pict>
          </mc:Fallback>
        </mc:AlternateContent>
      </w:r>
      <w:r w:rsidRPr="00ED6F49">
        <w:rPr>
          <w:rFonts w:ascii="David" w:hAnsi="David"/>
          <w:rtl/>
        </w:rPr>
        <w:t xml:space="preserve"> הופיע/ה בפני במשרדי אשר ברחוב </w:t>
      </w:r>
      <w:r w:rsidR="00170EEF">
        <w:rPr>
          <w:rFonts w:ascii="Arial" w:hAnsi="Arial"/>
          <w:noProof/>
          <w:lang w:eastAsia="en-US"/>
        </w:rPr>
        <mc:AlternateContent>
          <mc:Choice Requires="wps">
            <w:drawing>
              <wp:inline distT="0" distB="0" distL="0" distR="0" wp14:anchorId="3AEDF4E3" wp14:editId="55D88440">
                <wp:extent cx="1908175" cy="635"/>
                <wp:effectExtent l="0" t="0" r="15875" b="37465"/>
                <wp:docPr id="446" name="Shape-1-10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081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B75F664" id="Shape-1-101" o:spid="_x0000_s1026" type="#_x0000_t32" alt="מקום למיליו תשובה" style="width:15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">
                <w10:wrap anchorx="page"/>
                <w10:anchorlock/>
              </v:shape>
            </w:pict>
          </mc:Fallback>
        </mc:AlternateContent>
      </w:r>
      <w:r w:rsidRPr="00ED6F49">
        <w:rPr>
          <w:rFonts w:ascii="David" w:hAnsi="David"/>
          <w:rtl/>
        </w:rPr>
        <w:t xml:space="preserve"> בישוב/עיר </w:t>
      </w:r>
      <w:r w:rsidR="00170EEF">
        <w:rPr>
          <w:rFonts w:ascii="Arial" w:hAnsi="Arial"/>
          <w:noProof/>
          <w:lang w:eastAsia="en-US"/>
        </w:rPr>
        <mc:AlternateContent>
          <mc:Choice Requires="wps">
            <w:drawing>
              <wp:inline distT="0" distB="0" distL="0" distR="0" wp14:anchorId="6E5678A5" wp14:editId="065F3347">
                <wp:extent cx="1440180" cy="635"/>
                <wp:effectExtent l="0" t="0" r="26670" b="37465"/>
                <wp:docPr id="445" name="Shape-1-10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C6E2164" id="Shape-1-102"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BVVuqV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rPr>
        <w:t xml:space="preserve"> מר/גב' </w:t>
      </w:r>
      <w:r w:rsidR="00170EEF">
        <w:rPr>
          <w:rFonts w:ascii="Arial" w:hAnsi="Arial"/>
          <w:noProof/>
          <w:lang w:eastAsia="en-US"/>
        </w:rPr>
        <mc:AlternateContent>
          <mc:Choice Requires="wps">
            <w:drawing>
              <wp:inline distT="0" distB="0" distL="0" distR="0" wp14:anchorId="0D3EDC79" wp14:editId="3F9CD1D8">
                <wp:extent cx="1440180" cy="635"/>
                <wp:effectExtent l="0" t="0" r="26670" b="37465"/>
                <wp:docPr id="444" name="Shape-1-10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20E952D" id="Shape-1-103"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OqyJxR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rPr>
        <w:t xml:space="preserve"> שזיהה/תה עצמו/ה על ידי ת.ז. </w:t>
      </w:r>
      <w:r w:rsidR="00170EEF">
        <w:rPr>
          <w:rFonts w:ascii="Arial" w:hAnsi="Arial"/>
          <w:noProof/>
          <w:lang w:eastAsia="en-US"/>
        </w:rPr>
        <mc:AlternateContent>
          <mc:Choice Requires="wps">
            <w:drawing>
              <wp:inline distT="0" distB="0" distL="0" distR="0" wp14:anchorId="7E2B14AC" wp14:editId="55C4F615">
                <wp:extent cx="1440180" cy="635"/>
                <wp:effectExtent l="0" t="0" r="26670" b="37465"/>
                <wp:docPr id="443" name="Shape-1-10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385BAE9" id="Shape-1-10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JUJFLZ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F3A4A1A" w14:textId="77777777" w:rsidR="003838B5" w:rsidRPr="00ED6F49" w:rsidRDefault="003838B5" w:rsidP="003838B5">
      <w:pPr>
        <w:overflowPunct/>
        <w:autoSpaceDE/>
        <w:autoSpaceDN/>
        <w:adjustRightInd/>
        <w:spacing w:afterLines="160" w:after="384" w:line="280" w:lineRule="atLeast"/>
        <w:ind w:left="22" w:right="-1418"/>
        <w:jc w:val="left"/>
        <w:textAlignment w:val="auto"/>
        <w:rPr>
          <w:rFonts w:ascii="David" w:hAnsi="David"/>
          <w:rtl/>
        </w:rPr>
      </w:pPr>
      <w:r w:rsidRPr="00ED6F49">
        <w:rPr>
          <w:rFonts w:ascii="David" w:hAnsi="David"/>
          <w:rtl/>
        </w:rPr>
        <w:t>תאריך</w:t>
      </w:r>
      <w:r w:rsidR="00170EEF">
        <w:rPr>
          <w:rFonts w:ascii="Arial" w:hAnsi="Arial"/>
          <w:noProof/>
          <w:lang w:eastAsia="en-US"/>
        </w:rPr>
        <mc:AlternateContent>
          <mc:Choice Requires="wps">
            <w:drawing>
              <wp:inline distT="0" distB="0" distL="0" distR="0" wp14:anchorId="0021572E" wp14:editId="1A1A2122">
                <wp:extent cx="720090" cy="635"/>
                <wp:effectExtent l="0" t="0" r="22860" b="37465"/>
                <wp:docPr id="442" name="Shape-1-10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9026F6D" id="Shape-1-105"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4BJvu1QCAABvBAAADgAAAAAAAAAAAAAAAAAuAgAAZHJzL2Uyb0RvYy54bWxQSwECLQAUAAYACAAA&#10;ACEAhShqndcAAAACAQAADwAAAAAAAAAAAAAAAACuBAAAZHJzL2Rvd25yZXYueG1sUEsFBgAAAAAE&#10;AAQA8wAAALIFAAAAAA==&#10;">
                <w10:wrap anchorx="page"/>
                <w10:anchorlock/>
              </v:shape>
            </w:pict>
          </mc:Fallback>
        </mc:AlternateContent>
      </w:r>
      <w:r>
        <w:rPr>
          <w:rFonts w:ascii="Arial" w:hAnsi="Arial" w:hint="cs"/>
          <w:rtl/>
        </w:rPr>
        <w:t xml:space="preserve"> </w:t>
      </w:r>
      <w:r w:rsidRPr="00ED6F49">
        <w:rPr>
          <w:rFonts w:ascii="David" w:hAnsi="David"/>
          <w:rtl/>
        </w:rPr>
        <w:t>מספר רישיון</w:t>
      </w:r>
      <w:r>
        <w:rPr>
          <w:rFonts w:ascii="David" w:hAnsi="David" w:hint="cs"/>
          <w:rtl/>
        </w:rPr>
        <w:t xml:space="preserve"> </w:t>
      </w:r>
      <w:r w:rsidR="00170EEF">
        <w:rPr>
          <w:rFonts w:ascii="Arial" w:hAnsi="Arial"/>
          <w:noProof/>
          <w:lang w:eastAsia="en-US"/>
        </w:rPr>
        <mc:AlternateContent>
          <mc:Choice Requires="wps">
            <w:drawing>
              <wp:inline distT="0" distB="0" distL="0" distR="0" wp14:anchorId="7775C946" wp14:editId="7CB78C47">
                <wp:extent cx="1259840" cy="635"/>
                <wp:effectExtent l="0" t="0" r="16510" b="37465"/>
                <wp:docPr id="441" name="Shape-1-10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C9246AF" id="Shape-1-106"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">
                <w10:wrap anchorx="page"/>
                <w10:anchorlock/>
              </v:shape>
            </w:pict>
          </mc:Fallback>
        </mc:AlternateContent>
      </w:r>
      <w:r>
        <w:rPr>
          <w:rFonts w:ascii="David" w:hAnsi="David"/>
          <w:rtl/>
        </w:rPr>
        <w:t xml:space="preserve"> </w:t>
      </w:r>
      <w:r w:rsidRPr="00ED6F49">
        <w:rPr>
          <w:rFonts w:ascii="David" w:hAnsi="David"/>
          <w:rtl/>
        </w:rPr>
        <w:t>חתימה וחותמת</w:t>
      </w:r>
      <w:r>
        <w:rPr>
          <w:rFonts w:ascii="David" w:hAnsi="David" w:hint="cs"/>
          <w:rtl/>
        </w:rPr>
        <w:t xml:space="preserve"> </w:t>
      </w:r>
      <w:r w:rsidR="00170EEF">
        <w:rPr>
          <w:rFonts w:ascii="Arial" w:hAnsi="Arial"/>
          <w:noProof/>
          <w:lang w:eastAsia="en-US"/>
        </w:rPr>
        <mc:AlternateContent>
          <mc:Choice Requires="wps">
            <w:drawing>
              <wp:inline distT="0" distB="0" distL="0" distR="0" wp14:anchorId="288D69F8" wp14:editId="54271168">
                <wp:extent cx="1224280" cy="635"/>
                <wp:effectExtent l="0" t="0" r="13970" b="37465"/>
                <wp:docPr id="440" name="Shape-1-10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242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1DAEECE" id="Shape-1-107" o:spid="_x0000_s1026" type="#_x0000_t32" alt="מקום למיליו תשובה" style="width:96.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">
                <w10:wrap anchorx="page"/>
                <w10:anchorlock/>
              </v:shape>
            </w:pict>
          </mc:Fallback>
        </mc:AlternateContent>
      </w:r>
    </w:p>
    <w:p w14:paraId="3A399EAA" w14:textId="77777777" w:rsidR="00ED6F49" w:rsidRDefault="00ED6F49" w:rsidP="00E91129">
      <w:pPr>
        <w:overflowPunct/>
        <w:autoSpaceDE/>
        <w:autoSpaceDN/>
        <w:adjustRightInd/>
        <w:spacing w:afterLines="100" w:line="280" w:lineRule="atLeast"/>
        <w:ind w:left="-625" w:right="-567"/>
        <w:jc w:val="center"/>
        <w:textAlignment w:val="auto"/>
        <w:outlineLvl w:val="2"/>
        <w:rPr>
          <w:rFonts w:ascii="David" w:hAnsi="David"/>
          <w:b/>
          <w:bCs/>
          <w:sz w:val="28"/>
          <w:szCs w:val="28"/>
          <w:rtl/>
          <w:lang w:eastAsia="en-US"/>
        </w:rPr>
      </w:pPr>
      <w:bookmarkStart w:id="254" w:name="H3_נספח_א5_תצהיר_בדבר_עמידה_בהוראות_סעיף"/>
      <w:r w:rsidRPr="003838B5">
        <w:rPr>
          <w:rFonts w:ascii="David" w:hAnsi="David"/>
          <w:b/>
          <w:bCs/>
          <w:sz w:val="28"/>
          <w:szCs w:val="28"/>
          <w:rtl/>
          <w:lang w:eastAsia="en-US"/>
        </w:rPr>
        <w:br w:type="page"/>
      </w:r>
      <w:bookmarkStart w:id="255" w:name="_Toc485982317"/>
      <w:bookmarkStart w:id="256" w:name="_Toc500504568"/>
      <w:r w:rsidR="00170EEF">
        <w:rPr>
          <w:rFonts w:ascii="David" w:hAnsi="David" w:hint="eastAsia"/>
          <w:noProof/>
          <w:sz w:val="28"/>
          <w:szCs w:val="28"/>
          <w:rtl/>
          <w:lang w:eastAsia="en-US"/>
        </w:rPr>
        <w:lastRenderedPageBreak/>
        <mc:AlternateContent>
          <mc:Choice Requires="wps">
            <w:drawing>
              <wp:anchor distT="0" distB="0" distL="114300" distR="114300" simplePos="0" relativeHeight="251445760" behindDoc="1" locked="0" layoutInCell="1" allowOverlap="1" wp14:anchorId="79D3931A" wp14:editId="44BF41DC">
                <wp:simplePos x="0" y="0"/>
                <wp:positionH relativeFrom="column">
                  <wp:posOffset>-244475</wp:posOffset>
                </wp:positionH>
                <wp:positionV relativeFrom="paragraph">
                  <wp:posOffset>307975</wp:posOffset>
                </wp:positionV>
                <wp:extent cx="5709285" cy="869315"/>
                <wp:effectExtent l="0" t="0" r="24765" b="26035"/>
                <wp:wrapNone/>
                <wp:docPr id="439" name="Rectangle 561"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09285" cy="8693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34CE3AD"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D3931A" id="Rectangle 561" o:spid="_x0000_s1027" alt="Decorative" style="position:absolute;left:0;text-align:left;margin-left:-19.25pt;margin-top:24.25pt;width:449.55pt;height:68.45pt;z-index:-251870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" filled="f">
                <v:textbox>
                  <w:txbxContent>
                    <w:p w14:paraId="634CE3AD" w14:textId="77777777" w:rsidR="001B3DAD" w:rsidRDefault="001B3DAD" w:rsidP="00D82991">
                      <w:pPr>
                        <w:jc w:val="center"/>
                      </w:pPr>
                    </w:p>
                  </w:txbxContent>
                </v:textbox>
              </v:rect>
            </w:pict>
          </mc:Fallback>
        </mc:AlternateContent>
      </w:r>
      <w:r w:rsidRPr="003838B5">
        <w:rPr>
          <w:rFonts w:ascii="David" w:hAnsi="David" w:hint="eastAsia"/>
          <w:sz w:val="28"/>
          <w:szCs w:val="28"/>
          <w:rtl/>
          <w:lang w:eastAsia="en-US"/>
        </w:rPr>
        <w:t>נספח</w:t>
      </w:r>
      <w:r w:rsidRPr="003838B5">
        <w:rPr>
          <w:rFonts w:ascii="David" w:hAnsi="David"/>
          <w:sz w:val="28"/>
          <w:szCs w:val="28"/>
          <w:rtl/>
          <w:lang w:eastAsia="en-US"/>
        </w:rPr>
        <w:t xml:space="preserve"> א'</w:t>
      </w:r>
      <w:r w:rsidRPr="003838B5">
        <w:rPr>
          <w:rFonts w:ascii="David" w:hAnsi="David" w:hint="cs"/>
          <w:sz w:val="28"/>
          <w:szCs w:val="28"/>
          <w:rtl/>
          <w:lang w:eastAsia="en-US"/>
        </w:rPr>
        <w:t>5</w:t>
      </w:r>
      <w:r w:rsidRPr="003838B5">
        <w:rPr>
          <w:rFonts w:ascii="David" w:hAnsi="David"/>
          <w:sz w:val="28"/>
          <w:szCs w:val="28"/>
          <w:rtl/>
          <w:lang w:eastAsia="en-US"/>
        </w:rPr>
        <w:t xml:space="preserve"> </w:t>
      </w:r>
      <w:r w:rsidRPr="003838B5">
        <w:rPr>
          <w:rFonts w:ascii="David" w:hAnsi="David" w:hint="eastAsia"/>
          <w:b/>
          <w:bCs/>
          <w:sz w:val="28"/>
          <w:szCs w:val="28"/>
          <w:rtl/>
          <w:lang w:eastAsia="en-US"/>
        </w:rPr>
        <w:t>תצהיר</w:t>
      </w:r>
      <w:r w:rsidRPr="003838B5">
        <w:rPr>
          <w:rFonts w:ascii="David" w:hAnsi="David"/>
          <w:b/>
          <w:bCs/>
          <w:sz w:val="28"/>
          <w:szCs w:val="28"/>
          <w:rtl/>
          <w:lang w:eastAsia="en-US"/>
        </w:rPr>
        <w:t xml:space="preserve"> </w:t>
      </w:r>
      <w:r w:rsidRPr="003838B5">
        <w:rPr>
          <w:rFonts w:ascii="David" w:hAnsi="David" w:hint="eastAsia"/>
          <w:b/>
          <w:bCs/>
          <w:sz w:val="28"/>
          <w:szCs w:val="28"/>
          <w:rtl/>
          <w:lang w:eastAsia="en-US"/>
        </w:rPr>
        <w:t>בדבר</w:t>
      </w:r>
      <w:r w:rsidRPr="003838B5">
        <w:rPr>
          <w:rFonts w:ascii="David" w:hAnsi="David"/>
          <w:b/>
          <w:bCs/>
          <w:sz w:val="28"/>
          <w:szCs w:val="28"/>
          <w:rtl/>
          <w:lang w:eastAsia="en-US"/>
        </w:rPr>
        <w:t xml:space="preserve"> </w:t>
      </w:r>
      <w:r w:rsidRPr="003838B5">
        <w:rPr>
          <w:rFonts w:ascii="David" w:hAnsi="David" w:hint="eastAsia"/>
          <w:b/>
          <w:bCs/>
          <w:sz w:val="28"/>
          <w:szCs w:val="28"/>
          <w:rtl/>
          <w:lang w:eastAsia="en-US"/>
        </w:rPr>
        <w:t>עמידה</w:t>
      </w:r>
      <w:r w:rsidRPr="003838B5">
        <w:rPr>
          <w:rFonts w:ascii="David" w:hAnsi="David"/>
          <w:b/>
          <w:bCs/>
          <w:sz w:val="28"/>
          <w:szCs w:val="28"/>
          <w:rtl/>
          <w:lang w:eastAsia="en-US"/>
        </w:rPr>
        <w:t xml:space="preserve"> </w:t>
      </w:r>
      <w:r w:rsidRPr="003838B5">
        <w:rPr>
          <w:rFonts w:ascii="David" w:hAnsi="David" w:hint="eastAsia"/>
          <w:b/>
          <w:bCs/>
          <w:sz w:val="28"/>
          <w:szCs w:val="28"/>
          <w:rtl/>
          <w:lang w:eastAsia="en-US"/>
        </w:rPr>
        <w:t>בהוראות</w:t>
      </w:r>
      <w:r w:rsidRPr="003838B5">
        <w:rPr>
          <w:rFonts w:ascii="David" w:hAnsi="David"/>
          <w:b/>
          <w:bCs/>
          <w:sz w:val="28"/>
          <w:szCs w:val="28"/>
          <w:rtl/>
          <w:lang w:eastAsia="en-US"/>
        </w:rPr>
        <w:t xml:space="preserve"> </w:t>
      </w:r>
      <w:r w:rsidRPr="003838B5">
        <w:rPr>
          <w:rFonts w:ascii="David" w:hAnsi="David" w:hint="eastAsia"/>
          <w:b/>
          <w:bCs/>
          <w:sz w:val="28"/>
          <w:szCs w:val="28"/>
          <w:rtl/>
          <w:lang w:eastAsia="en-US"/>
        </w:rPr>
        <w:t>סעיף</w:t>
      </w:r>
      <w:r w:rsidRPr="003838B5">
        <w:rPr>
          <w:rFonts w:ascii="David" w:hAnsi="David"/>
          <w:b/>
          <w:bCs/>
          <w:sz w:val="28"/>
          <w:szCs w:val="28"/>
          <w:rtl/>
          <w:lang w:eastAsia="en-US"/>
        </w:rPr>
        <w:t xml:space="preserve"> 9 </w:t>
      </w:r>
      <w:r w:rsidRPr="003838B5">
        <w:rPr>
          <w:rFonts w:ascii="David" w:hAnsi="David" w:hint="eastAsia"/>
          <w:b/>
          <w:bCs/>
          <w:sz w:val="28"/>
          <w:szCs w:val="28"/>
          <w:rtl/>
          <w:lang w:eastAsia="en-US"/>
        </w:rPr>
        <w:t>לחוק</w:t>
      </w:r>
      <w:r w:rsidRPr="003838B5">
        <w:rPr>
          <w:rFonts w:ascii="David" w:hAnsi="David"/>
          <w:b/>
          <w:bCs/>
          <w:sz w:val="28"/>
          <w:szCs w:val="28"/>
          <w:rtl/>
          <w:lang w:eastAsia="en-US"/>
        </w:rPr>
        <w:t xml:space="preserve"> </w:t>
      </w:r>
      <w:r w:rsidRPr="003838B5">
        <w:rPr>
          <w:rFonts w:ascii="David" w:hAnsi="David" w:hint="eastAsia"/>
          <w:b/>
          <w:bCs/>
          <w:sz w:val="28"/>
          <w:szCs w:val="28"/>
          <w:rtl/>
          <w:lang w:eastAsia="en-US"/>
        </w:rPr>
        <w:t>שוויון</w:t>
      </w:r>
      <w:r w:rsidRPr="003838B5">
        <w:rPr>
          <w:rFonts w:ascii="David" w:hAnsi="David"/>
          <w:b/>
          <w:bCs/>
          <w:sz w:val="28"/>
          <w:szCs w:val="28"/>
          <w:rtl/>
          <w:lang w:eastAsia="en-US"/>
        </w:rPr>
        <w:t xml:space="preserve"> </w:t>
      </w:r>
      <w:r w:rsidRPr="003838B5">
        <w:rPr>
          <w:rFonts w:ascii="David" w:hAnsi="David" w:hint="eastAsia"/>
          <w:b/>
          <w:bCs/>
          <w:sz w:val="28"/>
          <w:szCs w:val="28"/>
          <w:rtl/>
          <w:lang w:eastAsia="en-US"/>
        </w:rPr>
        <w:t>זכויות</w:t>
      </w:r>
      <w:r w:rsidRPr="003838B5">
        <w:rPr>
          <w:rFonts w:ascii="David" w:hAnsi="David"/>
          <w:b/>
          <w:bCs/>
          <w:sz w:val="28"/>
          <w:szCs w:val="28"/>
          <w:rtl/>
          <w:lang w:eastAsia="en-US"/>
        </w:rPr>
        <w:t xml:space="preserve"> </w:t>
      </w:r>
      <w:r w:rsidRPr="003838B5">
        <w:rPr>
          <w:rFonts w:ascii="David" w:hAnsi="David" w:hint="eastAsia"/>
          <w:b/>
          <w:bCs/>
          <w:sz w:val="28"/>
          <w:szCs w:val="28"/>
          <w:rtl/>
          <w:lang w:eastAsia="en-US"/>
        </w:rPr>
        <w:t>לאנשים</w:t>
      </w:r>
      <w:r w:rsidRPr="003838B5">
        <w:rPr>
          <w:rFonts w:ascii="David" w:hAnsi="David"/>
          <w:b/>
          <w:bCs/>
          <w:sz w:val="28"/>
          <w:szCs w:val="28"/>
          <w:rtl/>
          <w:lang w:eastAsia="en-US"/>
        </w:rPr>
        <w:t xml:space="preserve"> </w:t>
      </w:r>
      <w:r w:rsidRPr="003838B5">
        <w:rPr>
          <w:rFonts w:ascii="David" w:hAnsi="David" w:hint="eastAsia"/>
          <w:b/>
          <w:bCs/>
          <w:sz w:val="28"/>
          <w:szCs w:val="28"/>
          <w:rtl/>
          <w:lang w:eastAsia="en-US"/>
        </w:rPr>
        <w:t>עם</w:t>
      </w:r>
      <w:r w:rsidRPr="003838B5">
        <w:rPr>
          <w:rFonts w:ascii="David" w:hAnsi="David"/>
          <w:b/>
          <w:bCs/>
          <w:sz w:val="28"/>
          <w:szCs w:val="28"/>
          <w:rtl/>
          <w:lang w:eastAsia="en-US"/>
        </w:rPr>
        <w:t xml:space="preserve"> </w:t>
      </w:r>
      <w:r w:rsidRPr="003838B5">
        <w:rPr>
          <w:rFonts w:ascii="David" w:hAnsi="David" w:hint="eastAsia"/>
          <w:b/>
          <w:bCs/>
          <w:sz w:val="28"/>
          <w:szCs w:val="28"/>
          <w:rtl/>
          <w:lang w:eastAsia="en-US"/>
        </w:rPr>
        <w:t>מוגבלות</w:t>
      </w:r>
      <w:bookmarkEnd w:id="255"/>
      <w:bookmarkEnd w:id="256"/>
    </w:p>
    <w:bookmarkEnd w:id="254"/>
    <w:p w14:paraId="4F88A3B8" w14:textId="77777777" w:rsidR="003838B5" w:rsidRPr="003838B5" w:rsidRDefault="003838B5" w:rsidP="001B43CD">
      <w:pPr>
        <w:overflowPunct/>
        <w:autoSpaceDE/>
        <w:autoSpaceDN/>
        <w:adjustRightInd/>
        <w:spacing w:after="120" w:line="280" w:lineRule="atLeast"/>
        <w:ind w:left="-199" w:right="-142"/>
        <w:jc w:val="left"/>
        <w:textAlignment w:val="auto"/>
        <w:rPr>
          <w:rFonts w:ascii="David" w:hAnsi="David"/>
          <w:b/>
          <w:bCs/>
          <w:rtl/>
          <w:lang w:eastAsia="en-US"/>
        </w:rPr>
      </w:pPr>
      <w:r w:rsidRPr="00ED6F49">
        <w:rPr>
          <w:rFonts w:ascii="David" w:hAnsi="David" w:hint="eastAsia"/>
          <w:b/>
          <w:bCs/>
          <w:rtl/>
          <w:lang w:eastAsia="en-US"/>
        </w:rPr>
        <w:t>פניות</w:t>
      </w:r>
      <w:r w:rsidRPr="00ED6F49">
        <w:rPr>
          <w:rFonts w:ascii="David" w:hAnsi="David"/>
          <w:b/>
          <w:bCs/>
          <w:rtl/>
          <w:lang w:eastAsia="en-US"/>
        </w:rPr>
        <w:t xml:space="preserve"> </w:t>
      </w:r>
      <w:r w:rsidRPr="00ED6F49">
        <w:rPr>
          <w:rFonts w:ascii="David" w:hAnsi="David" w:hint="eastAsia"/>
          <w:b/>
          <w:bCs/>
          <w:rtl/>
          <w:lang w:eastAsia="en-US"/>
        </w:rPr>
        <w:t>אל</w:t>
      </w:r>
      <w:r w:rsidRPr="00ED6F49">
        <w:rPr>
          <w:rFonts w:ascii="David" w:hAnsi="David"/>
          <w:b/>
          <w:bCs/>
          <w:rtl/>
          <w:lang w:eastAsia="en-US"/>
        </w:rPr>
        <w:t xml:space="preserve"> </w:t>
      </w:r>
      <w:r w:rsidRPr="00ED6F49">
        <w:rPr>
          <w:rFonts w:ascii="David" w:hAnsi="David" w:hint="eastAsia"/>
          <w:b/>
          <w:bCs/>
          <w:rtl/>
          <w:lang w:eastAsia="en-US"/>
        </w:rPr>
        <w:t>המנהל</w:t>
      </w:r>
      <w:r w:rsidRPr="00ED6F49">
        <w:rPr>
          <w:rFonts w:ascii="David" w:hAnsi="David"/>
          <w:b/>
          <w:bCs/>
          <w:rtl/>
          <w:lang w:eastAsia="en-US"/>
        </w:rPr>
        <w:t xml:space="preserve"> </w:t>
      </w:r>
      <w:r w:rsidRPr="00ED6F49">
        <w:rPr>
          <w:rFonts w:ascii="David" w:hAnsi="David" w:hint="eastAsia"/>
          <w:b/>
          <w:bCs/>
          <w:rtl/>
          <w:lang w:eastAsia="en-US"/>
        </w:rPr>
        <w:t>הכללי</w:t>
      </w:r>
      <w:r w:rsidRPr="00ED6F49">
        <w:rPr>
          <w:rFonts w:ascii="David" w:hAnsi="David"/>
          <w:b/>
          <w:bCs/>
          <w:rtl/>
          <w:lang w:eastAsia="en-US"/>
        </w:rPr>
        <w:t xml:space="preserve"> </w:t>
      </w:r>
      <w:r w:rsidRPr="00ED6F49">
        <w:rPr>
          <w:rFonts w:ascii="David" w:hAnsi="David" w:hint="eastAsia"/>
          <w:b/>
          <w:bCs/>
          <w:rtl/>
          <w:lang w:eastAsia="en-US"/>
        </w:rPr>
        <w:t>של</w:t>
      </w:r>
      <w:r w:rsidRPr="00ED6F49">
        <w:rPr>
          <w:rFonts w:ascii="David" w:hAnsi="David"/>
          <w:b/>
          <w:bCs/>
          <w:rtl/>
          <w:lang w:eastAsia="en-US"/>
        </w:rPr>
        <w:t xml:space="preserve"> </w:t>
      </w:r>
      <w:r w:rsidRPr="00ED6F49">
        <w:rPr>
          <w:rFonts w:ascii="David" w:hAnsi="David" w:hint="eastAsia"/>
          <w:b/>
          <w:bCs/>
          <w:rtl/>
          <w:lang w:eastAsia="en-US"/>
        </w:rPr>
        <w:t>משרד</w:t>
      </w:r>
      <w:r w:rsidRPr="00ED6F49">
        <w:rPr>
          <w:rFonts w:ascii="David" w:hAnsi="David"/>
          <w:b/>
          <w:bCs/>
          <w:rtl/>
          <w:lang w:eastAsia="en-US"/>
        </w:rPr>
        <w:t xml:space="preserve"> </w:t>
      </w:r>
      <w:r w:rsidRPr="00ED6F49">
        <w:rPr>
          <w:rFonts w:ascii="David" w:hAnsi="David" w:hint="eastAsia"/>
          <w:b/>
          <w:bCs/>
          <w:rtl/>
          <w:lang w:eastAsia="en-US"/>
        </w:rPr>
        <w:t>העבודה</w:t>
      </w:r>
      <w:r w:rsidRPr="00ED6F49">
        <w:rPr>
          <w:rFonts w:ascii="David" w:hAnsi="David"/>
          <w:b/>
          <w:bCs/>
          <w:rtl/>
          <w:lang w:eastAsia="en-US"/>
        </w:rPr>
        <w:t xml:space="preserve">, </w:t>
      </w:r>
      <w:r w:rsidRPr="00ED6F49">
        <w:rPr>
          <w:rFonts w:ascii="David" w:hAnsi="David" w:hint="eastAsia"/>
          <w:b/>
          <w:bCs/>
          <w:rtl/>
          <w:lang w:eastAsia="en-US"/>
        </w:rPr>
        <w:t>הרווחה</w:t>
      </w:r>
      <w:r w:rsidRPr="00ED6F49">
        <w:rPr>
          <w:rFonts w:ascii="David" w:hAnsi="David"/>
          <w:b/>
          <w:bCs/>
          <w:rtl/>
          <w:lang w:eastAsia="en-US"/>
        </w:rPr>
        <w:t xml:space="preserve"> </w:t>
      </w:r>
      <w:r w:rsidRPr="00ED6F49">
        <w:rPr>
          <w:rFonts w:ascii="David" w:hAnsi="David" w:hint="eastAsia"/>
          <w:b/>
          <w:bCs/>
          <w:rtl/>
          <w:lang w:eastAsia="en-US"/>
        </w:rPr>
        <w:t>והשירותים</w:t>
      </w:r>
      <w:r w:rsidRPr="00ED6F49">
        <w:rPr>
          <w:rFonts w:ascii="David" w:hAnsi="David"/>
          <w:b/>
          <w:bCs/>
          <w:rtl/>
          <w:lang w:eastAsia="en-US"/>
        </w:rPr>
        <w:t xml:space="preserve"> </w:t>
      </w:r>
      <w:r w:rsidRPr="00ED6F49">
        <w:rPr>
          <w:rFonts w:ascii="David" w:hAnsi="David" w:hint="eastAsia"/>
          <w:b/>
          <w:bCs/>
          <w:rtl/>
          <w:lang w:eastAsia="en-US"/>
        </w:rPr>
        <w:t>החברתיים</w:t>
      </w:r>
      <w:r w:rsidRPr="00ED6F49">
        <w:rPr>
          <w:rFonts w:ascii="David" w:hAnsi="David"/>
          <w:b/>
          <w:bCs/>
          <w:rtl/>
          <w:lang w:eastAsia="en-US"/>
        </w:rPr>
        <w:t xml:space="preserve"> </w:t>
      </w:r>
      <w:r w:rsidRPr="00ED6F49">
        <w:rPr>
          <w:rFonts w:ascii="David" w:hAnsi="David" w:hint="eastAsia"/>
          <w:b/>
          <w:bCs/>
          <w:rtl/>
          <w:lang w:eastAsia="en-US"/>
        </w:rPr>
        <w:t>כנדרש</w:t>
      </w:r>
      <w:r w:rsidRPr="00ED6F49">
        <w:rPr>
          <w:rFonts w:ascii="David" w:hAnsi="David"/>
          <w:b/>
          <w:bCs/>
          <w:rtl/>
          <w:lang w:eastAsia="en-US"/>
        </w:rPr>
        <w:t xml:space="preserve"> </w:t>
      </w:r>
      <w:r w:rsidRPr="00ED6F49">
        <w:rPr>
          <w:rFonts w:ascii="David" w:hAnsi="David" w:hint="eastAsia"/>
          <w:b/>
          <w:bCs/>
          <w:rtl/>
          <w:lang w:eastAsia="en-US"/>
        </w:rPr>
        <w:t>לפי</w:t>
      </w:r>
      <w:r w:rsidRPr="00ED6F49">
        <w:rPr>
          <w:rFonts w:ascii="David" w:hAnsi="David"/>
          <w:b/>
          <w:bCs/>
          <w:rtl/>
          <w:lang w:eastAsia="en-US"/>
        </w:rPr>
        <w:t xml:space="preserve"> </w:t>
      </w:r>
      <w:r w:rsidRPr="00ED6F49">
        <w:rPr>
          <w:rFonts w:ascii="David" w:hAnsi="David" w:hint="eastAsia"/>
          <w:b/>
          <w:bCs/>
          <w:rtl/>
          <w:lang w:eastAsia="en-US"/>
        </w:rPr>
        <w:t>תצהיר</w:t>
      </w:r>
      <w:r w:rsidRPr="00ED6F49">
        <w:rPr>
          <w:rFonts w:ascii="David" w:hAnsi="David"/>
          <w:b/>
          <w:bCs/>
          <w:rtl/>
          <w:lang w:eastAsia="en-US"/>
        </w:rPr>
        <w:t xml:space="preserve"> </w:t>
      </w:r>
      <w:r w:rsidRPr="00ED6F49">
        <w:rPr>
          <w:rFonts w:ascii="David" w:hAnsi="David" w:hint="eastAsia"/>
          <w:b/>
          <w:bCs/>
          <w:rtl/>
          <w:lang w:eastAsia="en-US"/>
        </w:rPr>
        <w:t>זה</w:t>
      </w:r>
      <w:r w:rsidRPr="00ED6F49">
        <w:rPr>
          <w:rFonts w:ascii="David" w:hAnsi="David"/>
          <w:b/>
          <w:bCs/>
          <w:rtl/>
          <w:lang w:eastAsia="en-US"/>
        </w:rPr>
        <w:t xml:space="preserve"> </w:t>
      </w:r>
      <w:r w:rsidRPr="00ED6F49">
        <w:rPr>
          <w:rFonts w:ascii="David" w:hAnsi="David" w:hint="eastAsia"/>
          <w:b/>
          <w:bCs/>
          <w:rtl/>
          <w:lang w:eastAsia="en-US"/>
        </w:rPr>
        <w:t>ייעשו</w:t>
      </w:r>
      <w:r w:rsidRPr="00ED6F49">
        <w:rPr>
          <w:rFonts w:ascii="David" w:hAnsi="David"/>
          <w:b/>
          <w:bCs/>
          <w:rtl/>
          <w:lang w:eastAsia="en-US"/>
        </w:rPr>
        <w:t xml:space="preserve"> </w:t>
      </w:r>
      <w:r w:rsidRPr="00ED6F49">
        <w:rPr>
          <w:rFonts w:ascii="David" w:hAnsi="David" w:hint="eastAsia"/>
          <w:b/>
          <w:bCs/>
          <w:rtl/>
          <w:lang w:eastAsia="en-US"/>
        </w:rPr>
        <w:t>דרך</w:t>
      </w:r>
      <w:r w:rsidRPr="00ED6F49">
        <w:rPr>
          <w:rFonts w:ascii="David" w:hAnsi="David"/>
          <w:b/>
          <w:bCs/>
          <w:rtl/>
          <w:lang w:eastAsia="en-US"/>
        </w:rPr>
        <w:t xml:space="preserve"> </w:t>
      </w:r>
      <w:r w:rsidRPr="00ED6F49">
        <w:rPr>
          <w:rFonts w:ascii="David" w:hAnsi="David" w:hint="eastAsia"/>
          <w:b/>
          <w:bCs/>
          <w:rtl/>
          <w:lang w:eastAsia="en-US"/>
        </w:rPr>
        <w:t>המטה</w:t>
      </w:r>
      <w:r w:rsidRPr="00ED6F49">
        <w:rPr>
          <w:rFonts w:ascii="David" w:hAnsi="David"/>
          <w:b/>
          <w:bCs/>
          <w:rtl/>
          <w:lang w:eastAsia="en-US"/>
        </w:rPr>
        <w:t xml:space="preserve"> </w:t>
      </w:r>
      <w:r w:rsidRPr="00ED6F49">
        <w:rPr>
          <w:rFonts w:ascii="David" w:hAnsi="David" w:hint="eastAsia"/>
          <w:b/>
          <w:bCs/>
          <w:rtl/>
          <w:lang w:eastAsia="en-US"/>
        </w:rPr>
        <w:t>לשילוב</w:t>
      </w:r>
      <w:r w:rsidRPr="00ED6F49">
        <w:rPr>
          <w:rFonts w:ascii="David" w:hAnsi="David"/>
          <w:b/>
          <w:bCs/>
          <w:rtl/>
          <w:lang w:eastAsia="en-US"/>
        </w:rPr>
        <w:t xml:space="preserve"> </w:t>
      </w:r>
      <w:r w:rsidRPr="00ED6F49">
        <w:rPr>
          <w:rFonts w:ascii="David" w:hAnsi="David" w:hint="eastAsia"/>
          <w:b/>
          <w:bCs/>
          <w:rtl/>
          <w:lang w:eastAsia="en-US"/>
        </w:rPr>
        <w:t>אנשים</w:t>
      </w:r>
      <w:r w:rsidRPr="00ED6F49">
        <w:rPr>
          <w:rFonts w:ascii="David" w:hAnsi="David"/>
          <w:b/>
          <w:bCs/>
          <w:rtl/>
          <w:lang w:eastAsia="en-US"/>
        </w:rPr>
        <w:t xml:space="preserve"> </w:t>
      </w:r>
      <w:r w:rsidRPr="00ED6F49">
        <w:rPr>
          <w:rFonts w:ascii="David" w:hAnsi="David" w:hint="eastAsia"/>
          <w:b/>
          <w:bCs/>
          <w:rtl/>
          <w:lang w:eastAsia="en-US"/>
        </w:rPr>
        <w:t>עם</w:t>
      </w:r>
      <w:r w:rsidRPr="00ED6F49">
        <w:rPr>
          <w:rFonts w:ascii="David" w:hAnsi="David"/>
          <w:b/>
          <w:bCs/>
          <w:rtl/>
          <w:lang w:eastAsia="en-US"/>
        </w:rPr>
        <w:t xml:space="preserve"> </w:t>
      </w:r>
      <w:r w:rsidRPr="00ED6F49">
        <w:rPr>
          <w:rFonts w:ascii="David" w:hAnsi="David" w:hint="eastAsia"/>
          <w:b/>
          <w:bCs/>
          <w:rtl/>
          <w:lang w:eastAsia="en-US"/>
        </w:rPr>
        <w:t>מוגבלות</w:t>
      </w:r>
      <w:r w:rsidRPr="00ED6F49">
        <w:rPr>
          <w:rFonts w:ascii="David" w:hAnsi="David"/>
          <w:b/>
          <w:bCs/>
          <w:rtl/>
          <w:lang w:eastAsia="en-US"/>
        </w:rPr>
        <w:t xml:space="preserve"> </w:t>
      </w:r>
      <w:r w:rsidRPr="00ED6F49">
        <w:rPr>
          <w:rFonts w:ascii="David" w:hAnsi="David" w:hint="eastAsia"/>
          <w:b/>
          <w:bCs/>
          <w:rtl/>
          <w:lang w:eastAsia="en-US"/>
        </w:rPr>
        <w:t>בעבודה</w:t>
      </w:r>
      <w:r w:rsidRPr="00ED6F49">
        <w:rPr>
          <w:rFonts w:ascii="David" w:hAnsi="David"/>
          <w:b/>
          <w:bCs/>
          <w:rtl/>
          <w:lang w:eastAsia="en-US"/>
        </w:rPr>
        <w:t xml:space="preserve">, </w:t>
      </w:r>
      <w:r w:rsidRPr="00ED6F49">
        <w:rPr>
          <w:rFonts w:ascii="David" w:hAnsi="David" w:hint="eastAsia"/>
          <w:b/>
          <w:bCs/>
          <w:rtl/>
          <w:lang w:eastAsia="en-US"/>
        </w:rPr>
        <w:t>בדוא</w:t>
      </w:r>
      <w:r w:rsidRPr="00ED6F49">
        <w:rPr>
          <w:rFonts w:ascii="David" w:hAnsi="David"/>
          <w:b/>
          <w:bCs/>
          <w:rtl/>
          <w:lang w:eastAsia="en-US"/>
        </w:rPr>
        <w:t>"</w:t>
      </w:r>
      <w:r w:rsidRPr="00ED6F49">
        <w:rPr>
          <w:rFonts w:ascii="David" w:hAnsi="David" w:hint="eastAsia"/>
          <w:b/>
          <w:bCs/>
          <w:rtl/>
          <w:lang w:eastAsia="en-US"/>
        </w:rPr>
        <w:t>ל</w:t>
      </w:r>
      <w:r w:rsidRPr="00ED6F49">
        <w:rPr>
          <w:rFonts w:ascii="David" w:hAnsi="David"/>
          <w:b/>
          <w:bCs/>
          <w:rtl/>
          <w:lang w:eastAsia="en-US"/>
        </w:rPr>
        <w:t xml:space="preserve">: </w:t>
      </w:r>
      <w:r w:rsidRPr="003838B5">
        <w:rPr>
          <w:rFonts w:ascii="David" w:hAnsi="David"/>
          <w:color w:val="0000FF"/>
          <w:sz w:val="22"/>
          <w:szCs w:val="22"/>
          <w:u w:val="single"/>
          <w:lang w:eastAsia="en-US"/>
        </w:rPr>
        <w:t>mateh.shiluv@economy.gov.il</w:t>
      </w:r>
    </w:p>
    <w:p w14:paraId="47FD9A04" w14:textId="77777777" w:rsidR="003838B5" w:rsidRPr="003838B5" w:rsidRDefault="003838B5" w:rsidP="001B43CD">
      <w:pPr>
        <w:overflowPunct/>
        <w:autoSpaceDE/>
        <w:autoSpaceDN/>
        <w:adjustRightInd/>
        <w:spacing w:afterLines="200" w:after="480" w:line="280" w:lineRule="atLeast"/>
        <w:ind w:left="-199" w:right="-142"/>
        <w:textAlignment w:val="auto"/>
        <w:rPr>
          <w:rFonts w:ascii="David" w:hAnsi="David"/>
          <w:rtl/>
          <w:lang w:eastAsia="en-US"/>
        </w:rPr>
      </w:pPr>
      <w:r w:rsidRPr="00ED6F49">
        <w:rPr>
          <w:rFonts w:ascii="David" w:hAnsi="David" w:hint="eastAsia"/>
          <w:b/>
          <w:bCs/>
          <w:rtl/>
          <w:lang w:eastAsia="en-US"/>
        </w:rPr>
        <w:t>לשאלות</w:t>
      </w:r>
      <w:r w:rsidRPr="00ED6F49">
        <w:rPr>
          <w:rFonts w:ascii="David" w:hAnsi="David"/>
          <w:b/>
          <w:bCs/>
          <w:rtl/>
          <w:lang w:eastAsia="en-US"/>
        </w:rPr>
        <w:t xml:space="preserve"> </w:t>
      </w:r>
      <w:r w:rsidRPr="00ED6F49">
        <w:rPr>
          <w:rFonts w:ascii="David" w:hAnsi="David" w:hint="eastAsia"/>
          <w:b/>
          <w:bCs/>
          <w:rtl/>
          <w:lang w:eastAsia="en-US"/>
        </w:rPr>
        <w:t>ניתן</w:t>
      </w:r>
      <w:r w:rsidRPr="00ED6F49">
        <w:rPr>
          <w:rFonts w:ascii="David" w:hAnsi="David"/>
          <w:b/>
          <w:bCs/>
          <w:rtl/>
          <w:lang w:eastAsia="en-US"/>
        </w:rPr>
        <w:t xml:space="preserve"> </w:t>
      </w:r>
      <w:r w:rsidRPr="00ED6F49">
        <w:rPr>
          <w:rFonts w:ascii="David" w:hAnsi="David" w:hint="eastAsia"/>
          <w:b/>
          <w:bCs/>
          <w:rtl/>
          <w:lang w:eastAsia="en-US"/>
        </w:rPr>
        <w:t>לפנות</w:t>
      </w:r>
      <w:r w:rsidRPr="00ED6F49">
        <w:rPr>
          <w:rFonts w:ascii="David" w:hAnsi="David"/>
          <w:b/>
          <w:bCs/>
          <w:rtl/>
          <w:lang w:eastAsia="en-US"/>
        </w:rPr>
        <w:t xml:space="preserve"> </w:t>
      </w:r>
      <w:r w:rsidRPr="00ED6F49">
        <w:rPr>
          <w:rFonts w:ascii="David" w:hAnsi="David" w:hint="eastAsia"/>
          <w:b/>
          <w:bCs/>
          <w:rtl/>
          <w:lang w:eastAsia="en-US"/>
        </w:rPr>
        <w:t>למרכז</w:t>
      </w:r>
      <w:r w:rsidRPr="00ED6F49">
        <w:rPr>
          <w:rFonts w:ascii="David" w:hAnsi="David"/>
          <w:b/>
          <w:bCs/>
          <w:rtl/>
          <w:lang w:eastAsia="en-US"/>
        </w:rPr>
        <w:t xml:space="preserve"> </w:t>
      </w:r>
      <w:r w:rsidRPr="00ED6F49">
        <w:rPr>
          <w:rFonts w:ascii="David" w:hAnsi="David" w:hint="eastAsia"/>
          <w:b/>
          <w:bCs/>
          <w:rtl/>
          <w:lang w:eastAsia="en-US"/>
        </w:rPr>
        <w:t>התמיכה</w:t>
      </w:r>
      <w:r w:rsidRPr="00ED6F49">
        <w:rPr>
          <w:rFonts w:ascii="David" w:hAnsi="David"/>
          <w:b/>
          <w:bCs/>
          <w:rtl/>
          <w:lang w:eastAsia="en-US"/>
        </w:rPr>
        <w:t xml:space="preserve"> </w:t>
      </w:r>
      <w:r w:rsidRPr="00ED6F49">
        <w:rPr>
          <w:rFonts w:ascii="David" w:hAnsi="David" w:hint="eastAsia"/>
          <w:b/>
          <w:bCs/>
          <w:rtl/>
          <w:lang w:eastAsia="en-US"/>
        </w:rPr>
        <w:t>למעסיקים</w:t>
      </w:r>
      <w:r w:rsidRPr="00ED6F49">
        <w:rPr>
          <w:rFonts w:ascii="David" w:hAnsi="David"/>
          <w:b/>
          <w:bCs/>
          <w:rtl/>
          <w:lang w:eastAsia="en-US"/>
        </w:rPr>
        <w:t xml:space="preserve">, </w:t>
      </w:r>
      <w:r w:rsidRPr="00ED6F49">
        <w:rPr>
          <w:rFonts w:ascii="David" w:hAnsi="David" w:hint="eastAsia"/>
          <w:b/>
          <w:bCs/>
          <w:rtl/>
          <w:lang w:eastAsia="en-US"/>
        </w:rPr>
        <w:t>כתובת</w:t>
      </w:r>
      <w:r w:rsidRPr="00ED6F49">
        <w:rPr>
          <w:rFonts w:ascii="David" w:hAnsi="David"/>
          <w:b/>
          <w:bCs/>
          <w:rtl/>
          <w:lang w:eastAsia="en-US"/>
        </w:rPr>
        <w:t xml:space="preserve"> </w:t>
      </w:r>
      <w:r w:rsidRPr="00ED6F49">
        <w:rPr>
          <w:rFonts w:ascii="David" w:hAnsi="David" w:hint="eastAsia"/>
          <w:b/>
          <w:bCs/>
          <w:rtl/>
          <w:lang w:eastAsia="en-US"/>
        </w:rPr>
        <w:t>דוא</w:t>
      </w:r>
      <w:r w:rsidRPr="00ED6F49">
        <w:rPr>
          <w:rFonts w:ascii="David" w:hAnsi="David"/>
          <w:b/>
          <w:bCs/>
          <w:rtl/>
          <w:lang w:eastAsia="en-US"/>
        </w:rPr>
        <w:t>"</w:t>
      </w:r>
      <w:r w:rsidRPr="00ED6F49">
        <w:rPr>
          <w:rFonts w:ascii="David" w:hAnsi="David" w:hint="eastAsia"/>
          <w:b/>
          <w:bCs/>
          <w:rtl/>
          <w:lang w:eastAsia="en-US"/>
        </w:rPr>
        <w:t>ל</w:t>
      </w:r>
      <w:r w:rsidRPr="00ED6F49">
        <w:rPr>
          <w:rFonts w:ascii="David" w:hAnsi="David"/>
          <w:b/>
          <w:bCs/>
          <w:rtl/>
          <w:lang w:eastAsia="en-US"/>
        </w:rPr>
        <w:t xml:space="preserve">: </w:t>
      </w:r>
      <w:r w:rsidRPr="001B43CD">
        <w:rPr>
          <w:rFonts w:ascii="David" w:hAnsi="David"/>
          <w:color w:val="0000FF"/>
          <w:sz w:val="22"/>
          <w:szCs w:val="22"/>
          <w:u w:val="single"/>
          <w:lang w:eastAsia="en-US"/>
        </w:rPr>
        <w:t>info@mtlm.org.il</w:t>
      </w:r>
      <w:r w:rsidRPr="00ED6F49">
        <w:rPr>
          <w:rFonts w:ascii="David" w:hAnsi="David"/>
          <w:rtl/>
          <w:lang w:eastAsia="en-US"/>
        </w:rPr>
        <w:t>,</w:t>
      </w:r>
      <w:r w:rsidR="001B43CD">
        <w:rPr>
          <w:rFonts w:ascii="David" w:hAnsi="David"/>
          <w:rtl/>
          <w:lang w:eastAsia="en-US"/>
        </w:rPr>
        <w:br/>
      </w:r>
      <w:r w:rsidRPr="00ED6F49">
        <w:rPr>
          <w:rFonts w:ascii="David" w:hAnsi="David" w:hint="eastAsia"/>
          <w:b/>
          <w:bCs/>
          <w:rtl/>
          <w:lang w:eastAsia="en-US"/>
        </w:rPr>
        <w:t>טלפון</w:t>
      </w:r>
      <w:r w:rsidRPr="00ED6F49">
        <w:rPr>
          <w:rFonts w:ascii="David" w:hAnsi="David"/>
          <w:b/>
          <w:bCs/>
          <w:rtl/>
          <w:lang w:eastAsia="en-US"/>
        </w:rPr>
        <w:t>:</w:t>
      </w:r>
      <w:r w:rsidRPr="00ED6F49">
        <w:rPr>
          <w:rFonts w:ascii="David" w:hAnsi="David"/>
          <w:rtl/>
          <w:lang w:eastAsia="en-US"/>
        </w:rPr>
        <w:t xml:space="preserve"> </w:t>
      </w:r>
      <w:r w:rsidRPr="00ED6F49">
        <w:rPr>
          <w:rFonts w:ascii="David" w:hAnsi="David"/>
          <w:b/>
          <w:bCs/>
          <w:lang w:eastAsia="en-US"/>
        </w:rPr>
        <w:t>1700507676</w:t>
      </w:r>
    </w:p>
    <w:p w14:paraId="670A72ED" w14:textId="77777777" w:rsidR="00ED6F49" w:rsidRPr="00ED6F49" w:rsidRDefault="00ED6F49" w:rsidP="001B43CD">
      <w:pPr>
        <w:overflowPunct/>
        <w:autoSpaceDE/>
        <w:autoSpaceDN/>
        <w:adjustRightInd/>
        <w:spacing w:line="360" w:lineRule="auto"/>
        <w:textAlignment w:val="auto"/>
        <w:rPr>
          <w:rFonts w:ascii="David" w:hAnsi="David"/>
          <w:rtl/>
          <w:lang w:eastAsia="en-US"/>
        </w:rPr>
      </w:pPr>
      <w:r w:rsidRPr="00ED6F49">
        <w:rPr>
          <w:rFonts w:ascii="David" w:hAnsi="David"/>
          <w:rtl/>
          <w:lang w:eastAsia="en-US"/>
        </w:rPr>
        <w:t xml:space="preserve">אני </w:t>
      </w:r>
      <w:r w:rsidR="003838B5">
        <w:rPr>
          <w:rFonts w:ascii="David" w:hAnsi="David"/>
          <w:rtl/>
          <w:lang w:eastAsia="en-US"/>
        </w:rPr>
        <w:t>החתום מטה</w:t>
      </w:r>
      <w:r w:rsidR="001B43CD">
        <w:rPr>
          <w:rFonts w:ascii="Arial" w:hAnsi="Arial" w:hint="cs"/>
          <w:rtl/>
        </w:rPr>
        <w:t xml:space="preserve"> </w:t>
      </w:r>
      <w:r w:rsidR="00170EEF">
        <w:rPr>
          <w:rFonts w:ascii="Arial" w:hAnsi="Arial"/>
          <w:noProof/>
          <w:lang w:eastAsia="en-US"/>
        </w:rPr>
        <mc:AlternateContent>
          <mc:Choice Requires="wps">
            <w:drawing>
              <wp:inline distT="0" distB="0" distL="0" distR="0" wp14:anchorId="784E60AC" wp14:editId="71DF98D2">
                <wp:extent cx="1440180" cy="635"/>
                <wp:effectExtent l="0" t="0" r="26670" b="37465"/>
                <wp:docPr id="438" name="Shape-1-10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BE6C03B" id="Shape-1-109"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MMScm9VAgAAcAQAAA4AAAAAAAAAAAAAAAAALgIAAGRycy9lMm9Eb2MueG1sUEsBAi0AFAAGAAgA&#10;AAAhAGTrHzbXAAAAAgEAAA8AAAAAAAAAAAAAAAAArwQAAGRycy9kb3ducmV2LnhtbFBLBQYAAAAA&#10;BAAEAPMAAACzBQAAAAA=&#10;">
                <w10:wrap anchorx="page"/>
                <w10:anchorlock/>
              </v:shape>
            </w:pict>
          </mc:Fallback>
        </mc:AlternateContent>
      </w:r>
      <w:r w:rsidR="001B43CD">
        <w:rPr>
          <w:rFonts w:ascii="Arial" w:hAnsi="Arial" w:hint="cs"/>
          <w:rtl/>
        </w:rPr>
        <w:t xml:space="preserve"> </w:t>
      </w:r>
      <w:r w:rsidRPr="00ED6F49">
        <w:rPr>
          <w:rFonts w:ascii="David" w:hAnsi="David"/>
          <w:rtl/>
          <w:lang w:eastAsia="en-US"/>
        </w:rPr>
        <w:t>ת.ז.</w:t>
      </w:r>
      <w:r w:rsidR="001B43CD">
        <w:rPr>
          <w:rFonts w:ascii="David" w:hAnsi="David" w:hint="cs"/>
          <w:rtl/>
          <w:lang w:eastAsia="en-US"/>
        </w:rPr>
        <w:t xml:space="preserve"> </w:t>
      </w:r>
      <w:r w:rsidR="00170EEF">
        <w:rPr>
          <w:rFonts w:ascii="Arial" w:hAnsi="Arial"/>
          <w:noProof/>
          <w:lang w:eastAsia="en-US"/>
        </w:rPr>
        <mc:AlternateContent>
          <mc:Choice Requires="wps">
            <w:drawing>
              <wp:inline distT="0" distB="0" distL="0" distR="0" wp14:anchorId="29F6B7B0" wp14:editId="78F1971A">
                <wp:extent cx="1367790" cy="635"/>
                <wp:effectExtent l="0" t="0" r="22860" b="37465"/>
                <wp:docPr id="437" name="Shape-1-11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677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1914433" id="Shape-1-110" o:spid="_x0000_s1026" type="#_x0000_t32" alt="מקום למיליו תשובה" style="width:107.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">
                <w10:wrap anchorx="page"/>
                <w10:anchorlock/>
              </v:shape>
            </w:pict>
          </mc:Fallback>
        </mc:AlternateContent>
      </w:r>
      <w:r w:rsidR="001B43CD">
        <w:rPr>
          <w:rFonts w:ascii="Arial" w:hAnsi="Arial" w:hint="cs"/>
          <w:rtl/>
        </w:rPr>
        <w:t xml:space="preserve"> </w:t>
      </w:r>
      <w:r w:rsidRPr="00ED6F49">
        <w:rPr>
          <w:rFonts w:ascii="David" w:hAnsi="David"/>
          <w:rtl/>
          <w:lang w:eastAsia="en-US"/>
        </w:rPr>
        <w:t xml:space="preserve"> לאחר שהוזהרתי כי עלי לומר את האמת וכי אהיה צפוי לעונשים הקבועים בחוק אם לא אעשה כן, מצהיר/ה בזה כדלקמן:</w:t>
      </w:r>
    </w:p>
    <w:p w14:paraId="16E7E862" w14:textId="77777777" w:rsidR="00ED6F49" w:rsidRPr="00ED6F49" w:rsidRDefault="00ED6F49" w:rsidP="001B43CD">
      <w:pPr>
        <w:overflowPunct/>
        <w:autoSpaceDE/>
        <w:autoSpaceDN/>
        <w:adjustRightInd/>
        <w:spacing w:line="360" w:lineRule="auto"/>
        <w:textAlignment w:val="auto"/>
        <w:rPr>
          <w:rFonts w:ascii="David" w:hAnsi="David"/>
          <w:rtl/>
          <w:lang w:eastAsia="en-US"/>
        </w:rPr>
      </w:pPr>
      <w:r w:rsidRPr="00ED6F49">
        <w:rPr>
          <w:rFonts w:ascii="David" w:hAnsi="David"/>
          <w:rtl/>
          <w:lang w:eastAsia="en-US"/>
        </w:rPr>
        <w:t xml:space="preserve">הנני נותן תצהיר זה בשם </w:t>
      </w:r>
      <w:r w:rsidR="00170EEF">
        <w:rPr>
          <w:rFonts w:ascii="Arial" w:hAnsi="Arial"/>
          <w:noProof/>
          <w:lang w:eastAsia="en-US"/>
        </w:rPr>
        <mc:AlternateContent>
          <mc:Choice Requires="wps">
            <w:drawing>
              <wp:inline distT="0" distB="0" distL="0" distR="0" wp14:anchorId="673EBB2D" wp14:editId="6C9F9B91">
                <wp:extent cx="1440180" cy="635"/>
                <wp:effectExtent l="0" t="0" r="26670" b="37465"/>
                <wp:docPr id="436" name="Shape-1-11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2B54BF4" id="Shape-1-111"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IPKlXp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lang w:eastAsia="en-US"/>
        </w:rPr>
        <w:t xml:space="preserve"> שהוא המציע (להלן:</w:t>
      </w:r>
      <w:r w:rsidR="001809C6">
        <w:rPr>
          <w:rFonts w:ascii="David" w:hAnsi="David"/>
          <w:rtl/>
          <w:lang w:eastAsia="en-US"/>
        </w:rPr>
        <w:t xml:space="preserve"> </w:t>
      </w:r>
      <w:r w:rsidRPr="00ED6F49">
        <w:rPr>
          <w:rFonts w:ascii="David" w:hAnsi="David"/>
          <w:rtl/>
          <w:lang w:eastAsia="en-US"/>
        </w:rPr>
        <w:t>"</w:t>
      </w:r>
      <w:r w:rsidRPr="00ED6F49">
        <w:rPr>
          <w:rFonts w:ascii="David" w:hAnsi="David"/>
          <w:b/>
          <w:bCs/>
          <w:rtl/>
          <w:lang w:eastAsia="en-US"/>
        </w:rPr>
        <w:t>המציע</w:t>
      </w:r>
      <w:r w:rsidRPr="00ED6F49">
        <w:rPr>
          <w:rFonts w:ascii="David" w:hAnsi="David"/>
          <w:rtl/>
          <w:lang w:eastAsia="en-US"/>
        </w:rPr>
        <w:t xml:space="preserve">") המבקש להתקשר עם עורך התקשרות מספר </w:t>
      </w:r>
      <w:r w:rsidR="00170EEF">
        <w:rPr>
          <w:rFonts w:ascii="Arial" w:hAnsi="Arial"/>
          <w:noProof/>
          <w:lang w:eastAsia="en-US"/>
        </w:rPr>
        <mc:AlternateContent>
          <mc:Choice Requires="wps">
            <w:drawing>
              <wp:inline distT="0" distB="0" distL="0" distR="0" wp14:anchorId="421FEAEF" wp14:editId="5D84A3F8">
                <wp:extent cx="1080135" cy="635"/>
                <wp:effectExtent l="0" t="0" r="24765" b="37465"/>
                <wp:docPr id="435" name="Shape-1-11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01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D05C99A" id="Shape-1-112" o:spid="_x0000_s1026" type="#_x0000_t32" alt="מקום למיליו תשובה" style="width:85.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">
                <w10:wrap anchorx="page"/>
                <w10:anchorlock/>
              </v:shape>
            </w:pict>
          </mc:Fallback>
        </mc:AlternateContent>
      </w:r>
      <w:r w:rsidR="001B43CD">
        <w:rPr>
          <w:rFonts w:ascii="David" w:hAnsi="David" w:hint="cs"/>
          <w:rtl/>
          <w:lang w:eastAsia="en-US"/>
        </w:rPr>
        <w:t xml:space="preserve"> </w:t>
      </w:r>
      <w:r w:rsidRPr="00ED6F49">
        <w:rPr>
          <w:rFonts w:ascii="David" w:hAnsi="David"/>
          <w:rtl/>
          <w:lang w:eastAsia="en-US"/>
        </w:rPr>
        <w:t xml:space="preserve">לאספקת </w:t>
      </w:r>
      <w:r w:rsidR="00170EEF">
        <w:rPr>
          <w:rFonts w:ascii="Arial" w:hAnsi="Arial"/>
          <w:noProof/>
          <w:lang w:eastAsia="en-US"/>
        </w:rPr>
        <mc:AlternateContent>
          <mc:Choice Requires="wps">
            <w:drawing>
              <wp:inline distT="0" distB="0" distL="0" distR="0" wp14:anchorId="4493566E" wp14:editId="6367A508">
                <wp:extent cx="1440180" cy="635"/>
                <wp:effectExtent l="0" t="0" r="26670" b="37465"/>
                <wp:docPr id="434" name="Shape-1-11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BCD7A84" id="Shape-1-113"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DwD38J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lang w:eastAsia="en-US"/>
        </w:rPr>
        <w:t xml:space="preserve">עבור </w:t>
      </w:r>
      <w:r w:rsidR="00170EEF">
        <w:rPr>
          <w:rFonts w:ascii="Arial" w:hAnsi="Arial"/>
          <w:noProof/>
          <w:lang w:eastAsia="en-US"/>
        </w:rPr>
        <mc:AlternateContent>
          <mc:Choice Requires="wps">
            <w:drawing>
              <wp:inline distT="0" distB="0" distL="0" distR="0" wp14:anchorId="1A331367" wp14:editId="347C14AF">
                <wp:extent cx="1440180" cy="635"/>
                <wp:effectExtent l="0" t="0" r="26670" b="37465"/>
                <wp:docPr id="433" name="Shape-1-11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2571AF7" id="Shape-1-11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EO47GB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lang w:eastAsia="en-US"/>
        </w:rPr>
        <w:t xml:space="preserve">. אני מצהיר/ה כי הנני מוסמך/ת לתת תצהיר זה בשם המציע. </w:t>
      </w:r>
    </w:p>
    <w:p w14:paraId="59CABBDC" w14:textId="77777777" w:rsidR="00ED6F49" w:rsidRPr="00ED6F49" w:rsidRDefault="00ED6F49" w:rsidP="001B43CD">
      <w:pPr>
        <w:overflowPunct/>
        <w:autoSpaceDE/>
        <w:autoSpaceDN/>
        <w:adjustRightInd/>
        <w:spacing w:after="120" w:line="360" w:lineRule="auto"/>
        <w:textAlignment w:val="auto"/>
        <w:rPr>
          <w:rFonts w:ascii="David" w:hAnsi="David"/>
          <w:u w:val="single"/>
          <w:rtl/>
          <w:lang w:eastAsia="en-US"/>
        </w:rPr>
      </w:pPr>
      <w:r w:rsidRPr="00ED6F49">
        <w:rPr>
          <w:rFonts w:ascii="David" w:hAnsi="David"/>
          <w:rtl/>
          <w:lang w:eastAsia="en-US"/>
        </w:rPr>
        <w:t xml:space="preserve"> </w:t>
      </w:r>
      <w:r w:rsidRPr="00ED6F49">
        <w:rPr>
          <w:rFonts w:ascii="David" w:hAnsi="David"/>
          <w:u w:val="single"/>
          <w:rtl/>
          <w:lang w:eastAsia="en-US"/>
        </w:rPr>
        <w:t xml:space="preserve">(סמן </w:t>
      </w:r>
      <w:r w:rsidRPr="00ED6F49">
        <w:rPr>
          <w:rFonts w:ascii="David" w:hAnsi="David"/>
          <w:u w:val="single"/>
          <w:lang w:eastAsia="en-US"/>
        </w:rPr>
        <w:t>X</w:t>
      </w:r>
      <w:r w:rsidRPr="00ED6F49">
        <w:rPr>
          <w:rFonts w:ascii="David" w:hAnsi="David"/>
          <w:u w:val="single"/>
          <w:rtl/>
          <w:lang w:eastAsia="en-US"/>
        </w:rPr>
        <w:t xml:space="preserve"> במשבצת המתאימה):</w:t>
      </w:r>
    </w:p>
    <w:p w14:paraId="5195D2F8" w14:textId="77777777" w:rsidR="00ED6F49" w:rsidRPr="00ED6F49" w:rsidRDefault="00170EEF" w:rsidP="001B43CD">
      <w:pPr>
        <w:overflowPunct/>
        <w:autoSpaceDE/>
        <w:autoSpaceDN/>
        <w:adjustRightInd/>
        <w:ind w:left="509" w:right="360" w:hanging="509"/>
        <w:textAlignment w:val="auto"/>
        <w:rPr>
          <w:rFonts w:ascii="David" w:hAnsi="David"/>
          <w:lang w:eastAsia="en-US"/>
        </w:rPr>
      </w:pPr>
      <w:r w:rsidRPr="002D1455">
        <w:rPr>
          <w:rFonts w:ascii="David" w:hAnsi="David"/>
          <w:noProof/>
          <w:sz w:val="20"/>
          <w:szCs w:val="20"/>
          <w:lang w:eastAsia="en-US"/>
        </w:rPr>
        <mc:AlternateContent>
          <mc:Choice Requires="wps">
            <w:drawing>
              <wp:inline distT="0" distB="0" distL="0" distR="0" wp14:anchorId="1732553E" wp14:editId="00FCF2EF">
                <wp:extent cx="90805" cy="95250"/>
                <wp:effectExtent l="0" t="0" r="23495" b="19050"/>
                <wp:docPr id="432" name="Rectangle 572"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734AD768" id="Rectangle 572"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DNyO/amQIAABgFAAAOAAAAAAAAAAAAAAAAAC4CAABkcnMvZTJvRG9jLnht&#10;bFBLAQItABQABgAIAAAAIQDNfvMg2QAAAAMBAAAPAAAAAAAAAAAAAAAAAPMEAABkcnMvZG93bnJl&#10;di54bWxQSwUGAAAAAAQABADzAAAA+QUAAAAA&#10;" filled="f">
                <w10:wrap anchorx="page"/>
                <w10:anchorlock/>
              </v:rect>
            </w:pict>
          </mc:Fallback>
        </mc:AlternateContent>
      </w:r>
      <w:r w:rsidR="001B43CD" w:rsidRPr="002D1455">
        <w:rPr>
          <w:rFonts w:ascii="David" w:hAnsi="David"/>
          <w:sz w:val="20"/>
          <w:szCs w:val="20"/>
          <w:rtl/>
        </w:rPr>
        <w:tab/>
      </w:r>
      <w:r w:rsidR="00ED6F49" w:rsidRPr="00ED6F49">
        <w:rPr>
          <w:rFonts w:ascii="David" w:hAnsi="David" w:hint="eastAsia"/>
          <w:rtl/>
          <w:lang w:eastAsia="en-US"/>
        </w:rPr>
        <w:t>הוראות</w:t>
      </w:r>
      <w:r w:rsidR="00ED6F49" w:rsidRPr="00ED6F49">
        <w:rPr>
          <w:rFonts w:ascii="David" w:hAnsi="David"/>
          <w:rtl/>
          <w:lang w:eastAsia="en-US"/>
        </w:rPr>
        <w:t xml:space="preserve"> </w:t>
      </w:r>
      <w:r w:rsidR="00ED6F49" w:rsidRPr="00ED6F49">
        <w:rPr>
          <w:rFonts w:ascii="David" w:hAnsi="David" w:hint="eastAsia"/>
          <w:rtl/>
          <w:lang w:eastAsia="en-US"/>
        </w:rPr>
        <w:t>סעיף</w:t>
      </w:r>
      <w:r w:rsidR="00ED6F49" w:rsidRPr="00ED6F49">
        <w:rPr>
          <w:rFonts w:ascii="David" w:hAnsi="David"/>
          <w:rtl/>
          <w:lang w:eastAsia="en-US"/>
        </w:rPr>
        <w:t xml:space="preserve"> 9 </w:t>
      </w:r>
      <w:r w:rsidR="00ED6F49" w:rsidRPr="00ED6F49">
        <w:rPr>
          <w:rFonts w:ascii="David" w:hAnsi="David" w:hint="eastAsia"/>
          <w:rtl/>
          <w:lang w:eastAsia="en-US"/>
        </w:rPr>
        <w:t>לחוק</w:t>
      </w:r>
      <w:r w:rsidR="00ED6F49" w:rsidRPr="00ED6F49">
        <w:rPr>
          <w:rFonts w:ascii="David" w:hAnsi="David"/>
          <w:rtl/>
          <w:lang w:eastAsia="en-US"/>
        </w:rPr>
        <w:t xml:space="preserve"> </w:t>
      </w:r>
      <w:r w:rsidR="00ED6F49" w:rsidRPr="00ED6F49">
        <w:rPr>
          <w:rFonts w:ascii="David" w:hAnsi="David" w:hint="eastAsia"/>
          <w:rtl/>
          <w:lang w:eastAsia="en-US"/>
        </w:rPr>
        <w:t>שוויון</w:t>
      </w:r>
      <w:r w:rsidR="00ED6F49" w:rsidRPr="00ED6F49">
        <w:rPr>
          <w:rFonts w:ascii="David" w:hAnsi="David"/>
          <w:rtl/>
          <w:lang w:eastAsia="en-US"/>
        </w:rPr>
        <w:t xml:space="preserve"> </w:t>
      </w:r>
      <w:r w:rsidR="00ED6F49" w:rsidRPr="00ED6F49">
        <w:rPr>
          <w:rFonts w:ascii="David" w:hAnsi="David" w:hint="eastAsia"/>
          <w:rtl/>
          <w:lang w:eastAsia="en-US"/>
        </w:rPr>
        <w:t>זכויות</w:t>
      </w:r>
      <w:r w:rsidR="00ED6F49" w:rsidRPr="00ED6F49">
        <w:rPr>
          <w:rFonts w:ascii="David" w:hAnsi="David"/>
          <w:rtl/>
          <w:lang w:eastAsia="en-US"/>
        </w:rPr>
        <w:t xml:space="preserve"> </w:t>
      </w:r>
      <w:r w:rsidR="00ED6F49" w:rsidRPr="00ED6F49">
        <w:rPr>
          <w:rFonts w:ascii="David" w:hAnsi="David" w:hint="eastAsia"/>
          <w:rtl/>
          <w:lang w:eastAsia="en-US"/>
        </w:rPr>
        <w:t>לאנשים</w:t>
      </w:r>
      <w:r w:rsidR="00ED6F49" w:rsidRPr="00ED6F49">
        <w:rPr>
          <w:rFonts w:ascii="David" w:hAnsi="David"/>
          <w:rtl/>
          <w:lang w:eastAsia="en-US"/>
        </w:rPr>
        <w:t xml:space="preserve"> </w:t>
      </w:r>
      <w:r w:rsidR="00ED6F49" w:rsidRPr="00ED6F49">
        <w:rPr>
          <w:rFonts w:ascii="David" w:hAnsi="David" w:hint="eastAsia"/>
          <w:rtl/>
          <w:lang w:eastAsia="en-US"/>
        </w:rPr>
        <w:t>עם</w:t>
      </w:r>
      <w:r w:rsidR="00ED6F49" w:rsidRPr="00ED6F49">
        <w:rPr>
          <w:rFonts w:ascii="David" w:hAnsi="David"/>
          <w:rtl/>
          <w:lang w:eastAsia="en-US"/>
        </w:rPr>
        <w:t xml:space="preserve"> </w:t>
      </w:r>
      <w:r w:rsidR="00ED6F49" w:rsidRPr="00ED6F49">
        <w:rPr>
          <w:rFonts w:ascii="David" w:hAnsi="David" w:hint="eastAsia"/>
          <w:rtl/>
          <w:lang w:eastAsia="en-US"/>
        </w:rPr>
        <w:t>מוגבלות</w:t>
      </w:r>
      <w:r w:rsidR="00ED6F49" w:rsidRPr="00ED6F49">
        <w:rPr>
          <w:rFonts w:ascii="David" w:hAnsi="David"/>
          <w:rtl/>
          <w:lang w:eastAsia="en-US"/>
        </w:rPr>
        <w:t xml:space="preserve">, </w:t>
      </w:r>
      <w:r w:rsidR="00ED6F49" w:rsidRPr="00ED6F49">
        <w:rPr>
          <w:rFonts w:ascii="David" w:hAnsi="David" w:hint="eastAsia"/>
          <w:rtl/>
          <w:lang w:eastAsia="en-US"/>
        </w:rPr>
        <w:t>התשנ</w:t>
      </w:r>
      <w:r w:rsidR="00ED6F49" w:rsidRPr="00ED6F49">
        <w:rPr>
          <w:rFonts w:ascii="David" w:hAnsi="David"/>
          <w:rtl/>
          <w:lang w:eastAsia="en-US"/>
        </w:rPr>
        <w:t xml:space="preserve">"ח 1998 </w:t>
      </w:r>
      <w:r w:rsidR="00ED6F49" w:rsidRPr="00ED6F49">
        <w:rPr>
          <w:rFonts w:ascii="David" w:hAnsi="David" w:hint="eastAsia"/>
          <w:rtl/>
          <w:lang w:eastAsia="en-US"/>
        </w:rPr>
        <w:t>לא</w:t>
      </w:r>
      <w:r w:rsidR="00ED6F49" w:rsidRPr="00ED6F49">
        <w:rPr>
          <w:rFonts w:ascii="David" w:hAnsi="David"/>
          <w:rtl/>
          <w:lang w:eastAsia="en-US"/>
        </w:rPr>
        <w:t xml:space="preserve"> </w:t>
      </w:r>
      <w:r w:rsidR="00ED6F49" w:rsidRPr="00ED6F49">
        <w:rPr>
          <w:rFonts w:ascii="David" w:hAnsi="David" w:hint="eastAsia"/>
          <w:rtl/>
          <w:lang w:eastAsia="en-US"/>
        </w:rPr>
        <w:t>חלות</w:t>
      </w:r>
      <w:r w:rsidR="00ED6F49" w:rsidRPr="00ED6F49">
        <w:rPr>
          <w:rFonts w:ascii="David" w:hAnsi="David"/>
          <w:rtl/>
          <w:lang w:eastAsia="en-US"/>
        </w:rPr>
        <w:t xml:space="preserve"> </w:t>
      </w:r>
      <w:r w:rsidR="00ED6F49" w:rsidRPr="00ED6F49">
        <w:rPr>
          <w:rFonts w:ascii="David" w:hAnsi="David" w:hint="eastAsia"/>
          <w:rtl/>
          <w:lang w:eastAsia="en-US"/>
        </w:rPr>
        <w:t>על</w:t>
      </w:r>
      <w:r w:rsidR="00ED6F49" w:rsidRPr="00ED6F49">
        <w:rPr>
          <w:rFonts w:ascii="David" w:hAnsi="David"/>
          <w:rtl/>
          <w:lang w:eastAsia="en-US"/>
        </w:rPr>
        <w:t xml:space="preserve"> </w:t>
      </w:r>
      <w:r w:rsidR="00ED6F49" w:rsidRPr="00ED6F49">
        <w:rPr>
          <w:rFonts w:ascii="David" w:hAnsi="David" w:hint="eastAsia"/>
          <w:rtl/>
          <w:lang w:eastAsia="en-US"/>
        </w:rPr>
        <w:t>המציע</w:t>
      </w:r>
      <w:r w:rsidR="00ED6F49" w:rsidRPr="00ED6F49">
        <w:rPr>
          <w:rFonts w:ascii="David" w:hAnsi="David"/>
          <w:rtl/>
          <w:lang w:eastAsia="en-US"/>
        </w:rPr>
        <w:t>.</w:t>
      </w:r>
    </w:p>
    <w:p w14:paraId="7BCB4B15" w14:textId="77777777" w:rsidR="00ED6F49" w:rsidRPr="00ED6F49" w:rsidRDefault="00170EEF" w:rsidP="001B43CD">
      <w:pPr>
        <w:overflowPunct/>
        <w:autoSpaceDE/>
        <w:autoSpaceDN/>
        <w:adjustRightInd/>
        <w:ind w:left="509" w:right="360" w:hanging="509"/>
        <w:textAlignment w:val="auto"/>
        <w:rPr>
          <w:rFonts w:ascii="David" w:hAnsi="David"/>
          <w:lang w:eastAsia="en-US"/>
        </w:rPr>
      </w:pPr>
      <w:r w:rsidRPr="002D1455">
        <w:rPr>
          <w:rFonts w:ascii="David" w:hAnsi="David"/>
          <w:noProof/>
          <w:sz w:val="20"/>
          <w:szCs w:val="20"/>
          <w:lang w:eastAsia="en-US"/>
        </w:rPr>
        <mc:AlternateContent>
          <mc:Choice Requires="wps">
            <w:drawing>
              <wp:inline distT="0" distB="0" distL="0" distR="0" wp14:anchorId="03007246" wp14:editId="432CAACB">
                <wp:extent cx="90805" cy="95250"/>
                <wp:effectExtent l="0" t="0" r="23495" b="19050"/>
                <wp:docPr id="431" name="Rectangle 573"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6B431AA7" id="Rectangle 573"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2PeKh5oCAAAYBQAADgAAAAAAAAAAAAAAAAAuAgAAZHJzL2Uyb0RvYy54&#10;bWxQSwECLQAUAAYACAAAACEAzX7zINkAAAADAQAADwAAAAAAAAAAAAAAAAD0BAAAZHJzL2Rvd25y&#10;ZXYueG1sUEsFBgAAAAAEAAQA8wAAAPoFAAAAAA==&#10;" filled="f">
                <w10:wrap anchorx="page"/>
                <w10:anchorlock/>
              </v:rect>
            </w:pict>
          </mc:Fallback>
        </mc:AlternateContent>
      </w:r>
      <w:r w:rsidR="001B43CD" w:rsidRPr="002D1455">
        <w:rPr>
          <w:rFonts w:ascii="David" w:hAnsi="David"/>
          <w:sz w:val="20"/>
          <w:szCs w:val="20"/>
          <w:rtl/>
        </w:rPr>
        <w:tab/>
      </w:r>
      <w:r w:rsidR="00ED6F49" w:rsidRPr="00ED6F49">
        <w:rPr>
          <w:rFonts w:ascii="David" w:hAnsi="David" w:hint="eastAsia"/>
          <w:rtl/>
          <w:lang w:eastAsia="en-US"/>
        </w:rPr>
        <w:t>הוראות</w:t>
      </w:r>
      <w:r w:rsidR="00ED6F49" w:rsidRPr="00ED6F49">
        <w:rPr>
          <w:rFonts w:ascii="David" w:hAnsi="David"/>
          <w:rtl/>
          <w:lang w:eastAsia="en-US"/>
        </w:rPr>
        <w:t xml:space="preserve"> סעיף 9 לחוק שוויון זכויות לאנשים עם מוגבלות, התשנ"ח 1998 חלות על המציע והוא מקיים אותן.</w:t>
      </w:r>
      <w:r w:rsidR="001809C6">
        <w:rPr>
          <w:rFonts w:ascii="David" w:hAnsi="David"/>
          <w:rtl/>
          <w:lang w:eastAsia="en-US"/>
        </w:rPr>
        <w:t xml:space="preserve"> </w:t>
      </w:r>
    </w:p>
    <w:p w14:paraId="410C6069" w14:textId="77777777" w:rsidR="00ED6F49" w:rsidRPr="00ED6F49" w:rsidRDefault="00ED6F49" w:rsidP="001B43CD">
      <w:pPr>
        <w:overflowPunct/>
        <w:autoSpaceDE/>
        <w:autoSpaceDN/>
        <w:adjustRightInd/>
        <w:textAlignment w:val="auto"/>
        <w:rPr>
          <w:rFonts w:ascii="David" w:hAnsi="David"/>
          <w:rtl/>
          <w:lang w:eastAsia="en-US"/>
        </w:rPr>
      </w:pPr>
      <w:r w:rsidRPr="00ED6F49">
        <w:rPr>
          <w:rFonts w:ascii="David" w:hAnsi="David"/>
          <w:u w:val="single"/>
          <w:rtl/>
          <w:lang w:eastAsia="en-US"/>
        </w:rPr>
        <w:t xml:space="preserve">(במקרה שהוראות סעיף 9 לחוק שוויון זכויות לאנשים עם מוגבלות, התשנ"ח 1998 </w:t>
      </w:r>
      <w:r w:rsidRPr="00ED6F49">
        <w:rPr>
          <w:rFonts w:ascii="David" w:hAnsi="David" w:hint="eastAsia"/>
          <w:b/>
          <w:bCs/>
          <w:u w:val="single"/>
          <w:rtl/>
          <w:lang w:eastAsia="en-US"/>
        </w:rPr>
        <w:t>חלות</w:t>
      </w:r>
      <w:r w:rsidRPr="00ED6F49">
        <w:rPr>
          <w:rFonts w:ascii="David" w:hAnsi="David"/>
          <w:b/>
          <w:bCs/>
          <w:u w:val="single"/>
          <w:rtl/>
          <w:lang w:eastAsia="en-US"/>
        </w:rPr>
        <w:t xml:space="preserve"> </w:t>
      </w:r>
      <w:r w:rsidRPr="00ED6F49">
        <w:rPr>
          <w:rFonts w:ascii="David" w:hAnsi="David" w:hint="eastAsia"/>
          <w:b/>
          <w:bCs/>
          <w:u w:val="single"/>
          <w:rtl/>
          <w:lang w:eastAsia="en-US"/>
        </w:rPr>
        <w:t>על</w:t>
      </w:r>
      <w:r w:rsidRPr="00ED6F49">
        <w:rPr>
          <w:rFonts w:ascii="David" w:hAnsi="David"/>
          <w:b/>
          <w:bCs/>
          <w:u w:val="single"/>
          <w:rtl/>
          <w:lang w:eastAsia="en-US"/>
        </w:rPr>
        <w:t xml:space="preserve"> </w:t>
      </w:r>
      <w:r w:rsidRPr="00ED6F49">
        <w:rPr>
          <w:rFonts w:ascii="David" w:hAnsi="David" w:hint="eastAsia"/>
          <w:b/>
          <w:bCs/>
          <w:u w:val="single"/>
          <w:rtl/>
          <w:lang w:eastAsia="en-US"/>
        </w:rPr>
        <w:t>המציע</w:t>
      </w:r>
      <w:r w:rsidRPr="00ED6F49">
        <w:rPr>
          <w:rFonts w:ascii="David" w:hAnsi="David"/>
          <w:u w:val="single"/>
          <w:rtl/>
          <w:lang w:eastAsia="en-US"/>
        </w:rPr>
        <w:t xml:space="preserve"> נדרש לסמן </w:t>
      </w:r>
      <w:r w:rsidRPr="00ED6F49">
        <w:rPr>
          <w:rFonts w:ascii="David" w:hAnsi="David"/>
          <w:u w:val="single"/>
          <w:lang w:eastAsia="en-US"/>
        </w:rPr>
        <w:t>x</w:t>
      </w:r>
      <w:r w:rsidRPr="00ED6F49">
        <w:rPr>
          <w:rFonts w:ascii="David" w:hAnsi="David"/>
          <w:u w:val="single"/>
          <w:rtl/>
          <w:lang w:eastAsia="en-US"/>
        </w:rPr>
        <w:t xml:space="preserve"> במשבצת המתאימה)</w:t>
      </w:r>
      <w:r w:rsidRPr="00ED6F49">
        <w:rPr>
          <w:rFonts w:ascii="David" w:hAnsi="David"/>
          <w:rtl/>
          <w:lang w:eastAsia="en-US"/>
        </w:rPr>
        <w:t>:</w:t>
      </w:r>
    </w:p>
    <w:p w14:paraId="12DB78AF" w14:textId="77777777" w:rsidR="00ED6F49" w:rsidRPr="00ED6F49" w:rsidRDefault="00170EEF" w:rsidP="001B43CD">
      <w:pPr>
        <w:overflowPunct/>
        <w:autoSpaceDE/>
        <w:autoSpaceDN/>
        <w:adjustRightInd/>
        <w:ind w:right="360"/>
        <w:textAlignment w:val="auto"/>
        <w:rPr>
          <w:rFonts w:ascii="David" w:hAnsi="David"/>
          <w:lang w:eastAsia="en-US"/>
        </w:rPr>
      </w:pPr>
      <w:r w:rsidRPr="002D1455">
        <w:rPr>
          <w:rFonts w:ascii="David" w:hAnsi="David"/>
          <w:noProof/>
          <w:sz w:val="20"/>
          <w:szCs w:val="20"/>
          <w:lang w:eastAsia="en-US"/>
        </w:rPr>
        <mc:AlternateContent>
          <mc:Choice Requires="wps">
            <w:drawing>
              <wp:inline distT="0" distB="0" distL="0" distR="0" wp14:anchorId="23A0F80A" wp14:editId="71584B08">
                <wp:extent cx="90805" cy="95250"/>
                <wp:effectExtent l="0" t="0" r="23495" b="19050"/>
                <wp:docPr id="430" name="Rectangle 574"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30A08F36" id="Rectangle 574"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sbvkKJoCAAAYBQAADgAAAAAAAAAAAAAAAAAuAgAAZHJzL2Uyb0RvYy54&#10;bWxQSwECLQAUAAYACAAAACEAzX7zINkAAAADAQAADwAAAAAAAAAAAAAAAAD0BAAAZHJzL2Rvd25y&#10;ZXYueG1sUEsFBgAAAAAEAAQA8wAAAPoFAAAAAA==&#10;" filled="f">
                <w10:wrap anchorx="page"/>
                <w10:anchorlock/>
              </v:rect>
            </w:pict>
          </mc:Fallback>
        </mc:AlternateContent>
      </w:r>
      <w:r w:rsidR="001B43CD" w:rsidRPr="002D1455">
        <w:rPr>
          <w:rFonts w:ascii="David" w:hAnsi="David"/>
          <w:sz w:val="20"/>
          <w:szCs w:val="20"/>
          <w:rtl/>
        </w:rPr>
        <w:tab/>
      </w:r>
      <w:r w:rsidR="00ED6F49" w:rsidRPr="00ED6F49">
        <w:rPr>
          <w:rFonts w:ascii="David" w:hAnsi="David" w:hint="eastAsia"/>
          <w:rtl/>
          <w:lang w:eastAsia="en-US"/>
        </w:rPr>
        <w:t>המציע</w:t>
      </w:r>
      <w:r w:rsidR="00ED6F49" w:rsidRPr="00ED6F49">
        <w:rPr>
          <w:rFonts w:ascii="David" w:hAnsi="David"/>
          <w:rtl/>
          <w:lang w:eastAsia="en-US"/>
        </w:rPr>
        <w:t xml:space="preserve"> </w:t>
      </w:r>
      <w:r w:rsidR="00ED6F49" w:rsidRPr="00ED6F49">
        <w:rPr>
          <w:rFonts w:ascii="David" w:hAnsi="David" w:hint="eastAsia"/>
          <w:rtl/>
          <w:lang w:eastAsia="en-US"/>
        </w:rPr>
        <w:t>מעסיק</w:t>
      </w:r>
      <w:r w:rsidR="00ED6F49" w:rsidRPr="00ED6F49">
        <w:rPr>
          <w:rFonts w:ascii="David" w:hAnsi="David"/>
          <w:rtl/>
          <w:lang w:eastAsia="en-US"/>
        </w:rPr>
        <w:t xml:space="preserve"> </w:t>
      </w:r>
      <w:r w:rsidR="00ED6F49" w:rsidRPr="00ED6F49">
        <w:rPr>
          <w:rFonts w:ascii="David" w:hAnsi="David" w:hint="eastAsia"/>
          <w:rtl/>
          <w:lang w:eastAsia="en-US"/>
        </w:rPr>
        <w:t>פחות</w:t>
      </w:r>
      <w:r w:rsidR="00ED6F49" w:rsidRPr="00ED6F49">
        <w:rPr>
          <w:rFonts w:ascii="David" w:hAnsi="David"/>
          <w:rtl/>
          <w:lang w:eastAsia="en-US"/>
        </w:rPr>
        <w:t xml:space="preserve"> </w:t>
      </w:r>
      <w:r w:rsidR="00ED6F49" w:rsidRPr="00ED6F49">
        <w:rPr>
          <w:rFonts w:ascii="David" w:hAnsi="David" w:hint="eastAsia"/>
          <w:rtl/>
          <w:lang w:eastAsia="en-US"/>
        </w:rPr>
        <w:t>מ</w:t>
      </w:r>
      <w:r w:rsidR="00ED6F49" w:rsidRPr="00ED6F49">
        <w:rPr>
          <w:rFonts w:ascii="David" w:hAnsi="David"/>
          <w:rtl/>
          <w:lang w:eastAsia="en-US"/>
        </w:rPr>
        <w:t xml:space="preserve">-100 </w:t>
      </w:r>
      <w:r w:rsidR="00ED6F49" w:rsidRPr="00ED6F49">
        <w:rPr>
          <w:rFonts w:ascii="David" w:hAnsi="David" w:hint="eastAsia"/>
          <w:rtl/>
          <w:lang w:eastAsia="en-US"/>
        </w:rPr>
        <w:t>עובדים</w:t>
      </w:r>
      <w:r w:rsidR="00ED6F49" w:rsidRPr="00ED6F49">
        <w:rPr>
          <w:rFonts w:ascii="David" w:hAnsi="David"/>
          <w:rtl/>
          <w:lang w:eastAsia="en-US"/>
        </w:rPr>
        <w:t>.</w:t>
      </w:r>
    </w:p>
    <w:p w14:paraId="08B19191" w14:textId="77777777" w:rsidR="00ED6F49" w:rsidRPr="00ED6F49" w:rsidRDefault="00170EEF" w:rsidP="001B43CD">
      <w:pPr>
        <w:overflowPunct/>
        <w:autoSpaceDE/>
        <w:autoSpaceDN/>
        <w:adjustRightInd/>
        <w:ind w:right="360"/>
        <w:textAlignment w:val="auto"/>
        <w:rPr>
          <w:rFonts w:ascii="David" w:hAnsi="David"/>
          <w:lang w:eastAsia="en-US"/>
        </w:rPr>
      </w:pPr>
      <w:r w:rsidRPr="002D1455">
        <w:rPr>
          <w:rFonts w:ascii="David" w:hAnsi="David"/>
          <w:noProof/>
          <w:sz w:val="20"/>
          <w:szCs w:val="20"/>
          <w:lang w:eastAsia="en-US"/>
        </w:rPr>
        <mc:AlternateContent>
          <mc:Choice Requires="wps">
            <w:drawing>
              <wp:inline distT="0" distB="0" distL="0" distR="0" wp14:anchorId="634362F9" wp14:editId="2B38C80B">
                <wp:extent cx="90805" cy="95250"/>
                <wp:effectExtent l="0" t="0" r="23495" b="19050"/>
                <wp:docPr id="429" name="Rectangle 575"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476B37FF" id="Rectangle 575"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D0SXj6mQIAABgFAAAOAAAAAAAAAAAAAAAAAC4CAABkcnMvZTJvRG9jLnht&#10;bFBLAQItABQABgAIAAAAIQDNfvMg2QAAAAMBAAAPAAAAAAAAAAAAAAAAAPMEAABkcnMvZG93bnJl&#10;di54bWxQSwUGAAAAAAQABADzAAAA+QUAAAAA&#10;" filled="f">
                <w10:wrap anchorx="page"/>
                <w10:anchorlock/>
              </v:rect>
            </w:pict>
          </mc:Fallback>
        </mc:AlternateContent>
      </w:r>
      <w:r w:rsidR="001B43CD" w:rsidRPr="002D1455">
        <w:rPr>
          <w:rFonts w:ascii="David" w:hAnsi="David"/>
          <w:sz w:val="20"/>
          <w:szCs w:val="20"/>
          <w:rtl/>
        </w:rPr>
        <w:tab/>
      </w:r>
      <w:r w:rsidR="00ED6F49" w:rsidRPr="00ED6F49">
        <w:rPr>
          <w:rFonts w:ascii="David" w:hAnsi="David" w:hint="eastAsia"/>
          <w:rtl/>
          <w:lang w:eastAsia="en-US"/>
        </w:rPr>
        <w:t>המציע</w:t>
      </w:r>
      <w:r w:rsidR="00ED6F49" w:rsidRPr="00ED6F49">
        <w:rPr>
          <w:rFonts w:ascii="David" w:hAnsi="David"/>
          <w:rtl/>
          <w:lang w:eastAsia="en-US"/>
        </w:rPr>
        <w:t xml:space="preserve"> </w:t>
      </w:r>
      <w:r w:rsidR="00ED6F49" w:rsidRPr="00ED6F49">
        <w:rPr>
          <w:rFonts w:ascii="David" w:hAnsi="David" w:hint="eastAsia"/>
          <w:rtl/>
          <w:lang w:eastAsia="en-US"/>
        </w:rPr>
        <w:t>מעסיק</w:t>
      </w:r>
      <w:r w:rsidR="00ED6F49" w:rsidRPr="00ED6F49">
        <w:rPr>
          <w:rFonts w:ascii="David" w:hAnsi="David"/>
          <w:rtl/>
          <w:lang w:eastAsia="en-US"/>
        </w:rPr>
        <w:t xml:space="preserve"> 100 </w:t>
      </w:r>
      <w:r w:rsidR="00ED6F49" w:rsidRPr="00ED6F49">
        <w:rPr>
          <w:rFonts w:ascii="David" w:hAnsi="David" w:hint="eastAsia"/>
          <w:rtl/>
          <w:lang w:eastAsia="en-US"/>
        </w:rPr>
        <w:t>עובדים</w:t>
      </w:r>
      <w:r w:rsidR="00ED6F49" w:rsidRPr="00ED6F49">
        <w:rPr>
          <w:rFonts w:ascii="David" w:hAnsi="David"/>
          <w:rtl/>
          <w:lang w:eastAsia="en-US"/>
        </w:rPr>
        <w:t xml:space="preserve"> </w:t>
      </w:r>
      <w:r w:rsidR="00ED6F49" w:rsidRPr="00ED6F49">
        <w:rPr>
          <w:rFonts w:ascii="David" w:hAnsi="David" w:hint="eastAsia"/>
          <w:rtl/>
          <w:lang w:eastAsia="en-US"/>
        </w:rPr>
        <w:t>או</w:t>
      </w:r>
      <w:r w:rsidR="00ED6F49" w:rsidRPr="00ED6F49">
        <w:rPr>
          <w:rFonts w:ascii="David" w:hAnsi="David"/>
          <w:rtl/>
          <w:lang w:eastAsia="en-US"/>
        </w:rPr>
        <w:t xml:space="preserve"> </w:t>
      </w:r>
      <w:r w:rsidR="00ED6F49" w:rsidRPr="00ED6F49">
        <w:rPr>
          <w:rFonts w:ascii="David" w:hAnsi="David" w:hint="eastAsia"/>
          <w:rtl/>
          <w:lang w:eastAsia="en-US"/>
        </w:rPr>
        <w:t>יותר</w:t>
      </w:r>
      <w:r w:rsidR="00ED6F49" w:rsidRPr="00ED6F49">
        <w:rPr>
          <w:rFonts w:ascii="David" w:hAnsi="David"/>
          <w:rtl/>
          <w:lang w:eastAsia="en-US"/>
        </w:rPr>
        <w:t>.</w:t>
      </w:r>
    </w:p>
    <w:p w14:paraId="1F2A1FCD" w14:textId="77777777" w:rsidR="00ED6F49" w:rsidRPr="00ED6F49" w:rsidRDefault="00ED6F49" w:rsidP="001B43CD">
      <w:pPr>
        <w:overflowPunct/>
        <w:autoSpaceDE/>
        <w:autoSpaceDN/>
        <w:adjustRightInd/>
        <w:ind w:right="360"/>
        <w:textAlignment w:val="auto"/>
        <w:rPr>
          <w:rFonts w:ascii="David" w:hAnsi="David"/>
          <w:rtl/>
          <w:lang w:eastAsia="en-US"/>
        </w:rPr>
      </w:pPr>
      <w:r w:rsidRPr="00ED6F49">
        <w:rPr>
          <w:rFonts w:ascii="David" w:hAnsi="David"/>
          <w:u w:val="single"/>
          <w:rtl/>
          <w:lang w:eastAsia="en-US"/>
        </w:rPr>
        <w:t xml:space="preserve">(במקרה שהמציע מעסיק 100 עובדים או יותר נדרש לסמן </w:t>
      </w:r>
      <w:r w:rsidRPr="00ED6F49">
        <w:rPr>
          <w:rFonts w:ascii="David" w:hAnsi="David"/>
          <w:u w:val="single"/>
          <w:lang w:eastAsia="en-US"/>
        </w:rPr>
        <w:t>X</w:t>
      </w:r>
      <w:r w:rsidR="001809C6">
        <w:rPr>
          <w:rFonts w:ascii="David" w:hAnsi="David"/>
          <w:u w:val="single"/>
          <w:rtl/>
          <w:lang w:eastAsia="en-US"/>
        </w:rPr>
        <w:t xml:space="preserve"> </w:t>
      </w:r>
      <w:r w:rsidRPr="00ED6F49">
        <w:rPr>
          <w:rFonts w:ascii="David" w:hAnsi="David"/>
          <w:u w:val="single"/>
          <w:rtl/>
          <w:lang w:eastAsia="en-US"/>
        </w:rPr>
        <w:t>במשבצת המתאימה)</w:t>
      </w:r>
      <w:r w:rsidRPr="00ED6F49">
        <w:rPr>
          <w:rFonts w:ascii="David" w:hAnsi="David"/>
          <w:rtl/>
          <w:lang w:eastAsia="en-US"/>
        </w:rPr>
        <w:t>:</w:t>
      </w:r>
    </w:p>
    <w:p w14:paraId="2E12B0D3" w14:textId="77777777" w:rsidR="00ED6F49" w:rsidRPr="00ED6F49" w:rsidRDefault="00170EEF" w:rsidP="001B43CD">
      <w:pPr>
        <w:overflowPunct/>
        <w:autoSpaceDE/>
        <w:autoSpaceDN/>
        <w:adjustRightInd/>
        <w:ind w:left="509" w:right="360" w:hanging="509"/>
        <w:textAlignment w:val="auto"/>
        <w:rPr>
          <w:rFonts w:ascii="David" w:hAnsi="David"/>
          <w:lang w:eastAsia="en-US"/>
        </w:rPr>
      </w:pPr>
      <w:r w:rsidRPr="002D1455">
        <w:rPr>
          <w:rFonts w:ascii="David" w:hAnsi="David"/>
          <w:noProof/>
          <w:sz w:val="20"/>
          <w:szCs w:val="20"/>
          <w:lang w:eastAsia="en-US"/>
        </w:rPr>
        <mc:AlternateContent>
          <mc:Choice Requires="wps">
            <w:drawing>
              <wp:inline distT="0" distB="0" distL="0" distR="0" wp14:anchorId="3C5F22D1" wp14:editId="28C77715">
                <wp:extent cx="90805" cy="95250"/>
                <wp:effectExtent l="0" t="0" r="23495" b="19050"/>
                <wp:docPr id="428" name="Rectangle 576"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57CD655B" id="Rectangle 576"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BK8H2DmQIAABgFAAAOAAAAAAAAAAAAAAAAAC4CAABkcnMvZTJvRG9jLnht&#10;bFBLAQItABQABgAIAAAAIQDNfvMg2QAAAAMBAAAPAAAAAAAAAAAAAAAAAPMEAABkcnMvZG93bnJl&#10;di54bWxQSwUGAAAAAAQABADzAAAA+QUAAAAA&#10;" filled="f">
                <w10:wrap anchorx="page"/>
                <w10:anchorlock/>
              </v:rect>
            </w:pict>
          </mc:Fallback>
        </mc:AlternateContent>
      </w:r>
      <w:r w:rsidR="001B43CD" w:rsidRPr="002D1455">
        <w:rPr>
          <w:rFonts w:ascii="David" w:hAnsi="David"/>
          <w:sz w:val="20"/>
          <w:szCs w:val="20"/>
          <w:rtl/>
        </w:rPr>
        <w:tab/>
      </w:r>
      <w:r w:rsidR="00ED6F49" w:rsidRPr="00ED6F49">
        <w:rPr>
          <w:rFonts w:ascii="David" w:hAnsi="David"/>
          <w:rtl/>
          <w:lang w:eastAsia="en-US"/>
        </w:rPr>
        <w:t>המציע מתחייב כי ככל שיזכה במכרז יפנה למנהל הכללי של משרד העבודה והרווחה והשירותים החברתיים לשם</w:t>
      </w:r>
      <w:r w:rsidR="00ED6F49" w:rsidRPr="00ED6F49">
        <w:rPr>
          <w:rFonts w:ascii="David" w:hAnsi="David"/>
          <w:lang w:eastAsia="en-US"/>
        </w:rPr>
        <w:t xml:space="preserve"> </w:t>
      </w:r>
      <w:r w:rsidR="00ED6F49" w:rsidRPr="00ED6F49">
        <w:rPr>
          <w:rFonts w:ascii="David" w:hAnsi="David" w:hint="eastAsia"/>
          <w:rtl/>
          <w:lang w:eastAsia="en-US"/>
        </w:rPr>
        <w:t>בחינת</w:t>
      </w:r>
      <w:r w:rsidR="00ED6F49" w:rsidRPr="00ED6F49">
        <w:rPr>
          <w:rFonts w:ascii="David" w:hAnsi="David"/>
          <w:lang w:eastAsia="en-US"/>
        </w:rPr>
        <w:t xml:space="preserve"> </w:t>
      </w:r>
      <w:r w:rsidR="00ED6F49" w:rsidRPr="00ED6F49">
        <w:rPr>
          <w:rFonts w:ascii="David" w:hAnsi="David" w:hint="eastAsia"/>
          <w:rtl/>
          <w:lang w:eastAsia="en-US"/>
        </w:rPr>
        <w:t>יישום</w:t>
      </w:r>
      <w:r w:rsidR="00ED6F49" w:rsidRPr="00ED6F49">
        <w:rPr>
          <w:rFonts w:ascii="David" w:hAnsi="David"/>
          <w:lang w:eastAsia="en-US"/>
        </w:rPr>
        <w:t xml:space="preserve"> </w:t>
      </w:r>
      <w:r w:rsidR="00ED6F49" w:rsidRPr="00ED6F49">
        <w:rPr>
          <w:rFonts w:ascii="David" w:hAnsi="David" w:hint="eastAsia"/>
          <w:rtl/>
          <w:lang w:eastAsia="en-US"/>
        </w:rPr>
        <w:t>חובותיו</w:t>
      </w:r>
      <w:r w:rsidR="00ED6F49" w:rsidRPr="00ED6F49">
        <w:rPr>
          <w:rFonts w:ascii="David" w:hAnsi="David"/>
          <w:lang w:eastAsia="en-US"/>
        </w:rPr>
        <w:t xml:space="preserve"> </w:t>
      </w:r>
      <w:r w:rsidR="00ED6F49" w:rsidRPr="00ED6F49">
        <w:rPr>
          <w:rFonts w:ascii="David" w:hAnsi="David" w:hint="eastAsia"/>
          <w:rtl/>
          <w:lang w:eastAsia="en-US"/>
        </w:rPr>
        <w:t>לפי</w:t>
      </w:r>
      <w:r w:rsidR="00ED6F49" w:rsidRPr="00ED6F49">
        <w:rPr>
          <w:rFonts w:ascii="David" w:hAnsi="David"/>
          <w:lang w:eastAsia="en-US"/>
        </w:rPr>
        <w:t xml:space="preserve"> </w:t>
      </w:r>
      <w:r w:rsidR="00ED6F49" w:rsidRPr="00ED6F49">
        <w:rPr>
          <w:rFonts w:ascii="David" w:hAnsi="David" w:hint="eastAsia"/>
          <w:rtl/>
          <w:lang w:eastAsia="en-US"/>
        </w:rPr>
        <w:t>סעיף</w:t>
      </w:r>
      <w:r w:rsidR="00ED6F49" w:rsidRPr="00ED6F49">
        <w:rPr>
          <w:rFonts w:ascii="David" w:hAnsi="David"/>
          <w:lang w:eastAsia="en-US"/>
        </w:rPr>
        <w:t xml:space="preserve"> 9 </w:t>
      </w:r>
      <w:r w:rsidR="00ED6F49" w:rsidRPr="00ED6F49">
        <w:rPr>
          <w:rFonts w:ascii="David" w:hAnsi="David" w:hint="eastAsia"/>
          <w:rtl/>
          <w:lang w:eastAsia="en-US"/>
        </w:rPr>
        <w:t>לחוק</w:t>
      </w:r>
      <w:r w:rsidR="00ED6F49" w:rsidRPr="00ED6F49">
        <w:rPr>
          <w:rFonts w:ascii="David" w:hAnsi="David"/>
          <w:rtl/>
          <w:lang w:eastAsia="en-US"/>
        </w:rPr>
        <w:t xml:space="preserve"> </w:t>
      </w:r>
      <w:r w:rsidR="00ED6F49" w:rsidRPr="00ED6F49">
        <w:rPr>
          <w:rFonts w:ascii="David" w:hAnsi="David" w:hint="eastAsia"/>
          <w:rtl/>
          <w:lang w:eastAsia="en-US"/>
        </w:rPr>
        <w:t>שוויון</w:t>
      </w:r>
      <w:r w:rsidR="00ED6F49" w:rsidRPr="00ED6F49">
        <w:rPr>
          <w:rFonts w:ascii="David" w:hAnsi="David"/>
          <w:lang w:eastAsia="en-US"/>
        </w:rPr>
        <w:t xml:space="preserve"> </w:t>
      </w:r>
      <w:r w:rsidR="00ED6F49" w:rsidRPr="00ED6F49">
        <w:rPr>
          <w:rFonts w:ascii="David" w:hAnsi="David" w:hint="eastAsia"/>
          <w:rtl/>
          <w:lang w:eastAsia="en-US"/>
        </w:rPr>
        <w:t>זכויות</w:t>
      </w:r>
      <w:r w:rsidR="00ED6F49" w:rsidRPr="00ED6F49">
        <w:rPr>
          <w:rFonts w:ascii="David" w:hAnsi="David"/>
          <w:rtl/>
          <w:lang w:eastAsia="en-US"/>
        </w:rPr>
        <w:t xml:space="preserve"> </w:t>
      </w:r>
      <w:r w:rsidR="00ED6F49" w:rsidRPr="00ED6F49">
        <w:rPr>
          <w:rFonts w:ascii="David" w:hAnsi="David" w:hint="eastAsia"/>
          <w:rtl/>
          <w:lang w:eastAsia="en-US"/>
        </w:rPr>
        <w:t>לאנשים</w:t>
      </w:r>
      <w:r w:rsidR="00ED6F49" w:rsidRPr="00ED6F49">
        <w:rPr>
          <w:rFonts w:ascii="David" w:hAnsi="David"/>
          <w:rtl/>
          <w:lang w:eastAsia="en-US"/>
        </w:rPr>
        <w:t xml:space="preserve"> </w:t>
      </w:r>
      <w:r w:rsidR="00ED6F49" w:rsidRPr="00ED6F49">
        <w:rPr>
          <w:rFonts w:ascii="David" w:hAnsi="David" w:hint="eastAsia"/>
          <w:rtl/>
          <w:lang w:eastAsia="en-US"/>
        </w:rPr>
        <w:t>עם</w:t>
      </w:r>
      <w:r w:rsidR="00ED6F49" w:rsidRPr="00ED6F49">
        <w:rPr>
          <w:rFonts w:ascii="David" w:hAnsi="David"/>
          <w:rtl/>
          <w:lang w:eastAsia="en-US"/>
        </w:rPr>
        <w:t xml:space="preserve"> </w:t>
      </w:r>
      <w:r w:rsidR="00ED6F49" w:rsidRPr="00ED6F49">
        <w:rPr>
          <w:rFonts w:ascii="David" w:hAnsi="David" w:hint="eastAsia"/>
          <w:rtl/>
          <w:lang w:eastAsia="en-US"/>
        </w:rPr>
        <w:t>מוגבלות</w:t>
      </w:r>
      <w:r w:rsidR="00ED6F49" w:rsidRPr="00ED6F49">
        <w:rPr>
          <w:rFonts w:ascii="David" w:hAnsi="David"/>
          <w:rtl/>
          <w:lang w:eastAsia="en-US"/>
        </w:rPr>
        <w:t xml:space="preserve">, </w:t>
      </w:r>
      <w:r w:rsidR="00ED6F49" w:rsidRPr="00ED6F49">
        <w:rPr>
          <w:rFonts w:ascii="David" w:hAnsi="David" w:hint="eastAsia"/>
          <w:rtl/>
          <w:lang w:eastAsia="en-US"/>
        </w:rPr>
        <w:t>התשנ</w:t>
      </w:r>
      <w:r w:rsidR="00ED6F49" w:rsidRPr="00ED6F49">
        <w:rPr>
          <w:rFonts w:ascii="David" w:hAnsi="David"/>
          <w:rtl/>
          <w:lang w:eastAsia="en-US"/>
        </w:rPr>
        <w:t>"ח 1998</w:t>
      </w:r>
      <w:r w:rsidR="00ED6F49" w:rsidRPr="00ED6F49">
        <w:rPr>
          <w:rFonts w:ascii="David" w:hAnsi="David"/>
          <w:lang w:eastAsia="en-US"/>
        </w:rPr>
        <w:t>,</w:t>
      </w:r>
      <w:r w:rsidR="001809C6">
        <w:rPr>
          <w:rFonts w:ascii="David" w:hAnsi="David"/>
          <w:rtl/>
          <w:lang w:eastAsia="en-US"/>
        </w:rPr>
        <w:t xml:space="preserve"> </w:t>
      </w:r>
      <w:r w:rsidR="00ED6F49" w:rsidRPr="00ED6F49">
        <w:rPr>
          <w:rFonts w:ascii="David" w:hAnsi="David"/>
          <w:rtl/>
          <w:lang w:eastAsia="en-US"/>
        </w:rPr>
        <w:t>ובמקרה</w:t>
      </w:r>
      <w:r w:rsidR="00ED6F49" w:rsidRPr="00ED6F49">
        <w:rPr>
          <w:rFonts w:ascii="David" w:hAnsi="David"/>
          <w:lang w:eastAsia="en-US"/>
        </w:rPr>
        <w:t xml:space="preserve"> </w:t>
      </w:r>
      <w:r w:rsidR="00ED6F49" w:rsidRPr="00ED6F49">
        <w:rPr>
          <w:rFonts w:ascii="David" w:hAnsi="David" w:hint="eastAsia"/>
          <w:rtl/>
          <w:lang w:eastAsia="en-US"/>
        </w:rPr>
        <w:t>הצורך</w:t>
      </w:r>
      <w:r w:rsidR="00ED6F49" w:rsidRPr="00ED6F49">
        <w:rPr>
          <w:rFonts w:ascii="David" w:hAnsi="David"/>
          <w:lang w:eastAsia="en-US"/>
        </w:rPr>
        <w:t>–</w:t>
      </w:r>
      <w:r w:rsidR="00ED6F49" w:rsidRPr="00ED6F49">
        <w:rPr>
          <w:rFonts w:ascii="David" w:hAnsi="David"/>
          <w:rtl/>
          <w:lang w:eastAsia="en-US"/>
        </w:rPr>
        <w:t xml:space="preserve"> לשם</w:t>
      </w:r>
      <w:r w:rsidR="00ED6F49" w:rsidRPr="00ED6F49">
        <w:rPr>
          <w:rFonts w:ascii="David" w:hAnsi="David"/>
          <w:lang w:eastAsia="en-US"/>
        </w:rPr>
        <w:t xml:space="preserve"> </w:t>
      </w:r>
      <w:r w:rsidR="00ED6F49" w:rsidRPr="00ED6F49">
        <w:rPr>
          <w:rFonts w:ascii="David" w:hAnsi="David" w:hint="eastAsia"/>
          <w:rtl/>
          <w:lang w:eastAsia="en-US"/>
        </w:rPr>
        <w:t>קבלת</w:t>
      </w:r>
      <w:r w:rsidR="00ED6F49" w:rsidRPr="00ED6F49">
        <w:rPr>
          <w:rFonts w:ascii="David" w:hAnsi="David"/>
          <w:rtl/>
          <w:lang w:eastAsia="en-US"/>
        </w:rPr>
        <w:t xml:space="preserve"> </w:t>
      </w:r>
      <w:r w:rsidR="00ED6F49" w:rsidRPr="00ED6F49">
        <w:rPr>
          <w:rFonts w:ascii="David" w:hAnsi="David" w:hint="eastAsia"/>
          <w:rtl/>
          <w:lang w:eastAsia="en-US"/>
        </w:rPr>
        <w:t>הנחיות</w:t>
      </w:r>
      <w:r w:rsidR="00ED6F49" w:rsidRPr="00ED6F49">
        <w:rPr>
          <w:rFonts w:ascii="David" w:hAnsi="David"/>
          <w:lang w:eastAsia="en-US"/>
        </w:rPr>
        <w:t xml:space="preserve"> </w:t>
      </w:r>
      <w:r w:rsidR="00ED6F49" w:rsidRPr="00ED6F49">
        <w:rPr>
          <w:rFonts w:ascii="David" w:hAnsi="David" w:hint="eastAsia"/>
          <w:rtl/>
          <w:lang w:eastAsia="en-US"/>
        </w:rPr>
        <w:t>בקשר</w:t>
      </w:r>
      <w:r w:rsidR="00ED6F49" w:rsidRPr="00ED6F49">
        <w:rPr>
          <w:rFonts w:ascii="David" w:hAnsi="David"/>
          <w:lang w:eastAsia="en-US"/>
        </w:rPr>
        <w:t xml:space="preserve"> </w:t>
      </w:r>
      <w:r w:rsidR="00ED6F49" w:rsidRPr="00ED6F49">
        <w:rPr>
          <w:rFonts w:ascii="David" w:hAnsi="David" w:hint="eastAsia"/>
          <w:rtl/>
          <w:lang w:eastAsia="en-US"/>
        </w:rPr>
        <w:t>ליישומן</w:t>
      </w:r>
      <w:r w:rsidR="00ED6F49" w:rsidRPr="00ED6F49">
        <w:rPr>
          <w:rFonts w:ascii="David" w:hAnsi="David"/>
          <w:lang w:eastAsia="en-US"/>
        </w:rPr>
        <w:t>.</w:t>
      </w:r>
    </w:p>
    <w:p w14:paraId="1E164EB8" w14:textId="77777777" w:rsidR="00ED6F49" w:rsidRPr="00ED6F49" w:rsidRDefault="00170EEF" w:rsidP="001B43CD">
      <w:pPr>
        <w:overflowPunct/>
        <w:autoSpaceDE/>
        <w:autoSpaceDN/>
        <w:adjustRightInd/>
        <w:ind w:left="509" w:right="360" w:hanging="509"/>
        <w:textAlignment w:val="auto"/>
        <w:rPr>
          <w:rFonts w:ascii="David" w:hAnsi="David"/>
          <w:rtl/>
          <w:lang w:eastAsia="en-US"/>
        </w:rPr>
      </w:pPr>
      <w:r w:rsidRPr="002D1455">
        <w:rPr>
          <w:rFonts w:ascii="David" w:hAnsi="David"/>
          <w:noProof/>
          <w:sz w:val="20"/>
          <w:szCs w:val="20"/>
          <w:lang w:eastAsia="en-US"/>
        </w:rPr>
        <mc:AlternateContent>
          <mc:Choice Requires="wps">
            <w:drawing>
              <wp:inline distT="0" distB="0" distL="0" distR="0" wp14:anchorId="07301B3A" wp14:editId="5B913531">
                <wp:extent cx="90805" cy="95250"/>
                <wp:effectExtent l="0" t="0" r="23495" b="19050"/>
                <wp:docPr id="427" name="Rectangle 577"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4F578A67" id="Rectangle 577"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CdwJammQIAABgFAAAOAAAAAAAAAAAAAAAAAC4CAABkcnMvZTJvRG9jLnht&#10;bFBLAQItABQABgAIAAAAIQDNfvMg2QAAAAMBAAAPAAAAAAAAAAAAAAAAAPMEAABkcnMvZG93bnJl&#10;di54bWxQSwUGAAAAAAQABADzAAAA+QUAAAAA&#10;" filled="f">
                <w10:wrap anchorx="page"/>
                <w10:anchorlock/>
              </v:rect>
            </w:pict>
          </mc:Fallback>
        </mc:AlternateContent>
      </w:r>
      <w:r w:rsidR="001B43CD" w:rsidRPr="002D1455">
        <w:rPr>
          <w:rFonts w:ascii="David" w:hAnsi="David"/>
          <w:sz w:val="20"/>
          <w:szCs w:val="20"/>
          <w:rtl/>
        </w:rPr>
        <w:tab/>
      </w:r>
      <w:r w:rsidR="00ED6F49" w:rsidRPr="00ED6F49">
        <w:rPr>
          <w:rFonts w:ascii="David" w:hAnsi="David" w:hint="eastAsia"/>
          <w:rtl/>
          <w:lang w:eastAsia="en-US"/>
        </w:rPr>
        <w:t>המציע</w:t>
      </w:r>
      <w:r w:rsidR="00ED6F49" w:rsidRPr="00ED6F49">
        <w:rPr>
          <w:rFonts w:ascii="David" w:hAnsi="David"/>
          <w:rtl/>
          <w:lang w:eastAsia="en-US"/>
        </w:rPr>
        <w:t xml:space="preserve"> </w:t>
      </w:r>
      <w:r w:rsidR="00ED6F49" w:rsidRPr="00ED6F49">
        <w:rPr>
          <w:rFonts w:ascii="David" w:hAnsi="David" w:hint="eastAsia"/>
          <w:rtl/>
          <w:lang w:eastAsia="en-US"/>
        </w:rPr>
        <w:t>התחייב</w:t>
      </w:r>
      <w:r w:rsidR="00ED6F49" w:rsidRPr="00ED6F49">
        <w:rPr>
          <w:rFonts w:ascii="David" w:hAnsi="David"/>
          <w:rtl/>
          <w:lang w:eastAsia="en-US"/>
        </w:rPr>
        <w:t xml:space="preserve"> </w:t>
      </w:r>
      <w:r w:rsidR="00ED6F49" w:rsidRPr="00ED6F49">
        <w:rPr>
          <w:rFonts w:ascii="David" w:hAnsi="David" w:hint="eastAsia"/>
          <w:rtl/>
          <w:lang w:eastAsia="en-US"/>
        </w:rPr>
        <w:t>בעבר</w:t>
      </w:r>
      <w:r w:rsidR="00ED6F49" w:rsidRPr="00ED6F49">
        <w:rPr>
          <w:rFonts w:ascii="David" w:hAnsi="David"/>
          <w:rtl/>
          <w:lang w:eastAsia="en-US"/>
        </w:rPr>
        <w:t xml:space="preserve"> </w:t>
      </w:r>
      <w:r w:rsidR="00ED6F49" w:rsidRPr="00ED6F49">
        <w:rPr>
          <w:rFonts w:ascii="David" w:hAnsi="David" w:hint="eastAsia"/>
          <w:rtl/>
          <w:lang w:eastAsia="en-US"/>
        </w:rPr>
        <w:t>לפנות</w:t>
      </w:r>
      <w:r w:rsidR="00ED6F49" w:rsidRPr="00ED6F49">
        <w:rPr>
          <w:rFonts w:ascii="David" w:hAnsi="David"/>
          <w:rtl/>
          <w:lang w:eastAsia="en-US"/>
        </w:rPr>
        <w:t xml:space="preserve"> </w:t>
      </w:r>
      <w:r w:rsidR="00ED6F49" w:rsidRPr="00ED6F49">
        <w:rPr>
          <w:rFonts w:ascii="David" w:hAnsi="David" w:hint="eastAsia"/>
          <w:rtl/>
          <w:lang w:eastAsia="en-US"/>
        </w:rPr>
        <w:t>למנהל</w:t>
      </w:r>
      <w:r w:rsidR="00ED6F49" w:rsidRPr="00ED6F49">
        <w:rPr>
          <w:rFonts w:ascii="David" w:hAnsi="David"/>
          <w:rtl/>
          <w:lang w:eastAsia="en-US"/>
        </w:rPr>
        <w:t xml:space="preserve"> </w:t>
      </w:r>
      <w:r w:rsidR="00ED6F49" w:rsidRPr="00ED6F49">
        <w:rPr>
          <w:rFonts w:ascii="David" w:hAnsi="David" w:hint="eastAsia"/>
          <w:rtl/>
          <w:lang w:eastAsia="en-US"/>
        </w:rPr>
        <w:t>הכללי</w:t>
      </w:r>
      <w:r w:rsidR="00ED6F49" w:rsidRPr="00ED6F49">
        <w:rPr>
          <w:rFonts w:ascii="David" w:hAnsi="David"/>
          <w:rtl/>
          <w:lang w:eastAsia="en-US"/>
        </w:rPr>
        <w:t xml:space="preserve"> </w:t>
      </w:r>
      <w:r w:rsidR="00ED6F49" w:rsidRPr="00ED6F49">
        <w:rPr>
          <w:rFonts w:ascii="David" w:hAnsi="David" w:hint="eastAsia"/>
          <w:rtl/>
          <w:lang w:eastAsia="en-US"/>
        </w:rPr>
        <w:t>של</w:t>
      </w:r>
      <w:r w:rsidR="00ED6F49" w:rsidRPr="00ED6F49">
        <w:rPr>
          <w:rFonts w:ascii="David" w:hAnsi="David"/>
          <w:rtl/>
          <w:lang w:eastAsia="en-US"/>
        </w:rPr>
        <w:t xml:space="preserve"> </w:t>
      </w:r>
      <w:r w:rsidR="00ED6F49" w:rsidRPr="00ED6F49">
        <w:rPr>
          <w:rFonts w:ascii="David" w:hAnsi="David" w:hint="eastAsia"/>
          <w:rtl/>
          <w:lang w:eastAsia="en-US"/>
        </w:rPr>
        <w:t>משרד</w:t>
      </w:r>
      <w:r w:rsidR="00ED6F49" w:rsidRPr="00ED6F49">
        <w:rPr>
          <w:rFonts w:ascii="David" w:hAnsi="David"/>
          <w:rtl/>
          <w:lang w:eastAsia="en-US"/>
        </w:rPr>
        <w:t xml:space="preserve"> </w:t>
      </w:r>
      <w:r w:rsidR="00ED6F49" w:rsidRPr="00ED6F49">
        <w:rPr>
          <w:rFonts w:ascii="David" w:hAnsi="David" w:hint="eastAsia"/>
          <w:rtl/>
          <w:lang w:eastAsia="en-US"/>
        </w:rPr>
        <w:t>העבודה</w:t>
      </w:r>
      <w:r w:rsidR="00ED6F49" w:rsidRPr="00ED6F49">
        <w:rPr>
          <w:rFonts w:ascii="David" w:hAnsi="David"/>
          <w:rtl/>
          <w:lang w:eastAsia="en-US"/>
        </w:rPr>
        <w:t xml:space="preserve"> </w:t>
      </w:r>
      <w:r w:rsidR="00ED6F49" w:rsidRPr="00ED6F49">
        <w:rPr>
          <w:rFonts w:ascii="David" w:hAnsi="David" w:hint="eastAsia"/>
          <w:rtl/>
          <w:lang w:eastAsia="en-US"/>
        </w:rPr>
        <w:t>והרווחה</w:t>
      </w:r>
      <w:r w:rsidR="00ED6F49" w:rsidRPr="00ED6F49">
        <w:rPr>
          <w:rFonts w:ascii="David" w:hAnsi="David"/>
          <w:rtl/>
          <w:lang w:eastAsia="en-US"/>
        </w:rPr>
        <w:t xml:space="preserve"> </w:t>
      </w:r>
      <w:r w:rsidR="00ED6F49" w:rsidRPr="00ED6F49">
        <w:rPr>
          <w:rFonts w:ascii="David" w:hAnsi="David" w:hint="eastAsia"/>
          <w:rtl/>
          <w:lang w:eastAsia="en-US"/>
        </w:rPr>
        <w:t>והשירותים</w:t>
      </w:r>
      <w:r w:rsidR="00ED6F49" w:rsidRPr="00ED6F49">
        <w:rPr>
          <w:rFonts w:ascii="David" w:hAnsi="David"/>
          <w:rtl/>
          <w:lang w:eastAsia="en-US"/>
        </w:rPr>
        <w:t xml:space="preserve"> </w:t>
      </w:r>
      <w:r w:rsidR="00ED6F49" w:rsidRPr="00ED6F49">
        <w:rPr>
          <w:rFonts w:ascii="David" w:hAnsi="David" w:hint="eastAsia"/>
          <w:rtl/>
          <w:lang w:eastAsia="en-US"/>
        </w:rPr>
        <w:t>החברתיים</w:t>
      </w:r>
      <w:r w:rsidR="00ED6F49" w:rsidRPr="00ED6F49">
        <w:rPr>
          <w:rFonts w:ascii="David" w:hAnsi="David"/>
          <w:rtl/>
          <w:lang w:eastAsia="en-US"/>
        </w:rPr>
        <w:t xml:space="preserve"> </w:t>
      </w:r>
      <w:r w:rsidR="00ED6F49" w:rsidRPr="00ED6F49">
        <w:rPr>
          <w:rFonts w:ascii="David" w:hAnsi="David" w:hint="eastAsia"/>
          <w:rtl/>
          <w:lang w:eastAsia="en-US"/>
        </w:rPr>
        <w:t>לשם</w:t>
      </w:r>
      <w:r w:rsidR="00ED6F49" w:rsidRPr="00ED6F49">
        <w:rPr>
          <w:rFonts w:ascii="David" w:hAnsi="David"/>
          <w:rtl/>
          <w:lang w:eastAsia="en-US"/>
        </w:rPr>
        <w:t xml:space="preserve"> </w:t>
      </w:r>
      <w:r w:rsidR="00ED6F49" w:rsidRPr="00ED6F49">
        <w:rPr>
          <w:rFonts w:ascii="David" w:hAnsi="David" w:hint="eastAsia"/>
          <w:rtl/>
          <w:lang w:eastAsia="en-US"/>
        </w:rPr>
        <w:t>בחינת</w:t>
      </w:r>
      <w:r w:rsidR="001809C6">
        <w:rPr>
          <w:rFonts w:ascii="David" w:hAnsi="David"/>
          <w:rtl/>
          <w:lang w:eastAsia="en-US"/>
        </w:rPr>
        <w:t xml:space="preserve"> </w:t>
      </w:r>
      <w:r w:rsidR="00ED6F49" w:rsidRPr="00ED6F49">
        <w:rPr>
          <w:rFonts w:ascii="David" w:hAnsi="David"/>
          <w:rtl/>
          <w:lang w:eastAsia="en-US"/>
        </w:rPr>
        <w:t>יישום</w:t>
      </w:r>
      <w:r w:rsidR="00ED6F49" w:rsidRPr="00ED6F49">
        <w:rPr>
          <w:rFonts w:ascii="David" w:hAnsi="David"/>
          <w:lang w:eastAsia="en-US"/>
        </w:rPr>
        <w:t xml:space="preserve"> </w:t>
      </w:r>
      <w:r w:rsidR="00ED6F49" w:rsidRPr="00ED6F49">
        <w:rPr>
          <w:rFonts w:ascii="David" w:hAnsi="David" w:hint="eastAsia"/>
          <w:rtl/>
          <w:lang w:eastAsia="en-US"/>
        </w:rPr>
        <w:t>חובותיו</w:t>
      </w:r>
      <w:r w:rsidR="00ED6F49" w:rsidRPr="00ED6F49">
        <w:rPr>
          <w:rFonts w:ascii="David" w:hAnsi="David"/>
          <w:lang w:eastAsia="en-US"/>
        </w:rPr>
        <w:t xml:space="preserve"> </w:t>
      </w:r>
      <w:r w:rsidR="00ED6F49" w:rsidRPr="00ED6F49">
        <w:rPr>
          <w:rFonts w:ascii="David" w:hAnsi="David" w:hint="eastAsia"/>
          <w:rtl/>
          <w:lang w:eastAsia="en-US"/>
        </w:rPr>
        <w:t>לפי</w:t>
      </w:r>
      <w:r w:rsidR="00ED6F49" w:rsidRPr="00ED6F49">
        <w:rPr>
          <w:rFonts w:ascii="David" w:hAnsi="David"/>
          <w:lang w:eastAsia="en-US"/>
        </w:rPr>
        <w:t xml:space="preserve"> </w:t>
      </w:r>
      <w:r w:rsidR="00ED6F49" w:rsidRPr="00ED6F49">
        <w:rPr>
          <w:rFonts w:ascii="David" w:hAnsi="David" w:hint="eastAsia"/>
          <w:rtl/>
          <w:lang w:eastAsia="en-US"/>
        </w:rPr>
        <w:t>סעיף</w:t>
      </w:r>
      <w:r w:rsidR="00ED6F49" w:rsidRPr="00ED6F49">
        <w:rPr>
          <w:rFonts w:ascii="David" w:hAnsi="David"/>
          <w:lang w:eastAsia="en-US"/>
        </w:rPr>
        <w:t xml:space="preserve"> 9 </w:t>
      </w:r>
      <w:r w:rsidR="00ED6F49" w:rsidRPr="00ED6F49">
        <w:rPr>
          <w:rFonts w:ascii="David" w:hAnsi="David" w:hint="eastAsia"/>
          <w:rtl/>
          <w:lang w:eastAsia="en-US"/>
        </w:rPr>
        <w:t>לחוק</w:t>
      </w:r>
      <w:r w:rsidR="00ED6F49" w:rsidRPr="00ED6F49">
        <w:rPr>
          <w:rFonts w:ascii="David" w:hAnsi="David"/>
          <w:rtl/>
          <w:lang w:eastAsia="en-US"/>
        </w:rPr>
        <w:t xml:space="preserve"> </w:t>
      </w:r>
      <w:r w:rsidR="00ED6F49" w:rsidRPr="00ED6F49">
        <w:rPr>
          <w:rFonts w:ascii="David" w:hAnsi="David" w:hint="eastAsia"/>
          <w:rtl/>
          <w:lang w:eastAsia="en-US"/>
        </w:rPr>
        <w:t>שוויון</w:t>
      </w:r>
      <w:r w:rsidR="00ED6F49" w:rsidRPr="00ED6F49">
        <w:rPr>
          <w:rFonts w:ascii="David" w:hAnsi="David"/>
          <w:lang w:eastAsia="en-US"/>
        </w:rPr>
        <w:t xml:space="preserve"> </w:t>
      </w:r>
      <w:r w:rsidR="00ED6F49" w:rsidRPr="00ED6F49">
        <w:rPr>
          <w:rFonts w:ascii="David" w:hAnsi="David" w:hint="eastAsia"/>
          <w:rtl/>
          <w:lang w:eastAsia="en-US"/>
        </w:rPr>
        <w:t>זכויות</w:t>
      </w:r>
      <w:r w:rsidR="00ED6F49" w:rsidRPr="00ED6F49">
        <w:rPr>
          <w:rFonts w:ascii="David" w:hAnsi="David"/>
          <w:rtl/>
          <w:lang w:eastAsia="en-US"/>
        </w:rPr>
        <w:t xml:space="preserve"> לאנשים עם מוגבלות, התשנ"ח 1998, הוא פנה כאמור ואם קיבל הנחיות ליישום חובותיו </w:t>
      </w:r>
      <w:r w:rsidR="00ED6F49" w:rsidRPr="00ED6F49">
        <w:rPr>
          <w:rFonts w:ascii="David" w:hAnsi="David"/>
          <w:b/>
          <w:bCs/>
          <w:rtl/>
          <w:lang w:eastAsia="en-US"/>
        </w:rPr>
        <w:t>פעל ליישומן</w:t>
      </w:r>
      <w:r w:rsidR="00ED6F49" w:rsidRPr="00ED6F49">
        <w:rPr>
          <w:rFonts w:ascii="David" w:hAnsi="David"/>
          <w:rtl/>
          <w:lang w:eastAsia="en-US"/>
        </w:rPr>
        <w:t xml:space="preserve"> (במקרה שהמציע התחייב בעבר לבצע פנייה זו ונעשתה עמו התקשרות שלגביה נתן התחייבות זו).</w:t>
      </w:r>
    </w:p>
    <w:p w14:paraId="58D6A7EF" w14:textId="77777777" w:rsidR="00ED6F49" w:rsidRPr="00ED6F49" w:rsidRDefault="00ED6F49" w:rsidP="001B43CD">
      <w:pPr>
        <w:overflowPunct/>
        <w:autoSpaceDE/>
        <w:autoSpaceDN/>
        <w:adjustRightInd/>
        <w:spacing w:line="280" w:lineRule="atLeast"/>
        <w:ind w:left="509" w:right="360"/>
        <w:textAlignment w:val="auto"/>
        <w:rPr>
          <w:rFonts w:ascii="David" w:hAnsi="David"/>
          <w:rtl/>
          <w:lang w:eastAsia="en-US"/>
        </w:rPr>
      </w:pPr>
      <w:r w:rsidRPr="00ED6F49">
        <w:rPr>
          <w:rFonts w:ascii="David" w:hAnsi="David" w:hint="eastAsia"/>
          <w:rtl/>
          <w:lang w:eastAsia="en-US"/>
        </w:rPr>
        <w:t>המציע</w:t>
      </w:r>
      <w:r w:rsidRPr="00ED6F49">
        <w:rPr>
          <w:rFonts w:ascii="David" w:hAnsi="David"/>
          <w:rtl/>
          <w:lang w:eastAsia="en-US"/>
        </w:rPr>
        <w:t xml:space="preserve"> </w:t>
      </w:r>
      <w:r w:rsidRPr="00ED6F49">
        <w:rPr>
          <w:rFonts w:ascii="David" w:hAnsi="David" w:hint="eastAsia"/>
          <w:rtl/>
          <w:lang w:eastAsia="en-US"/>
        </w:rPr>
        <w:t>מתחייב</w:t>
      </w:r>
      <w:r w:rsidRPr="00ED6F49">
        <w:rPr>
          <w:rFonts w:ascii="David" w:hAnsi="David"/>
          <w:rtl/>
          <w:lang w:eastAsia="en-US"/>
        </w:rPr>
        <w:t xml:space="preserve"> </w:t>
      </w:r>
      <w:r w:rsidRPr="00ED6F49">
        <w:rPr>
          <w:rFonts w:ascii="David" w:hAnsi="David" w:hint="eastAsia"/>
          <w:rtl/>
          <w:lang w:eastAsia="en-US"/>
        </w:rPr>
        <w:t>להעביר</w:t>
      </w:r>
      <w:r w:rsidRPr="00ED6F49">
        <w:rPr>
          <w:rFonts w:ascii="David" w:hAnsi="David"/>
          <w:rtl/>
          <w:lang w:eastAsia="en-US"/>
        </w:rPr>
        <w:t xml:space="preserve"> </w:t>
      </w:r>
      <w:r w:rsidRPr="00ED6F49">
        <w:rPr>
          <w:rFonts w:ascii="David" w:hAnsi="David" w:hint="eastAsia"/>
          <w:rtl/>
          <w:lang w:eastAsia="en-US"/>
        </w:rPr>
        <w:t>העתק</w:t>
      </w:r>
      <w:r w:rsidRPr="00ED6F49">
        <w:rPr>
          <w:rFonts w:ascii="David" w:hAnsi="David"/>
          <w:rtl/>
          <w:lang w:eastAsia="en-US"/>
        </w:rPr>
        <w:t xml:space="preserve"> </w:t>
      </w:r>
      <w:r w:rsidRPr="00ED6F49">
        <w:rPr>
          <w:rFonts w:ascii="David" w:hAnsi="David" w:hint="eastAsia"/>
          <w:rtl/>
          <w:lang w:eastAsia="en-US"/>
        </w:rPr>
        <w:t>מהתצהיר</w:t>
      </w:r>
      <w:r w:rsidRPr="00ED6F49">
        <w:rPr>
          <w:rFonts w:ascii="David" w:hAnsi="David"/>
          <w:rtl/>
          <w:lang w:eastAsia="en-US"/>
        </w:rPr>
        <w:t xml:space="preserve"> </w:t>
      </w:r>
      <w:r w:rsidRPr="00ED6F49">
        <w:rPr>
          <w:rFonts w:ascii="David" w:hAnsi="David" w:hint="eastAsia"/>
          <w:rtl/>
          <w:lang w:eastAsia="en-US"/>
        </w:rPr>
        <w:t>שמסר</w:t>
      </w:r>
      <w:r w:rsidRPr="00ED6F49">
        <w:rPr>
          <w:rFonts w:ascii="David" w:hAnsi="David"/>
          <w:rtl/>
          <w:lang w:eastAsia="en-US"/>
        </w:rPr>
        <w:t xml:space="preserve"> </w:t>
      </w:r>
      <w:r w:rsidRPr="00ED6F49">
        <w:rPr>
          <w:rFonts w:ascii="David" w:hAnsi="David" w:hint="eastAsia"/>
          <w:rtl/>
          <w:lang w:eastAsia="en-US"/>
        </w:rPr>
        <w:t>לפי</w:t>
      </w:r>
      <w:r w:rsidRPr="00ED6F49">
        <w:rPr>
          <w:rFonts w:ascii="David" w:hAnsi="David"/>
          <w:rtl/>
          <w:lang w:eastAsia="en-US"/>
        </w:rPr>
        <w:t xml:space="preserve"> </w:t>
      </w:r>
      <w:r w:rsidRPr="00ED6F49">
        <w:rPr>
          <w:rFonts w:ascii="David" w:hAnsi="David" w:hint="eastAsia"/>
          <w:rtl/>
          <w:lang w:eastAsia="en-US"/>
        </w:rPr>
        <w:t>פסקה</w:t>
      </w:r>
      <w:r w:rsidRPr="00ED6F49">
        <w:rPr>
          <w:rFonts w:ascii="David" w:hAnsi="David"/>
          <w:rtl/>
          <w:lang w:eastAsia="en-US"/>
        </w:rPr>
        <w:t xml:space="preserve"> </w:t>
      </w:r>
      <w:r w:rsidRPr="00ED6F49">
        <w:rPr>
          <w:rFonts w:ascii="David" w:hAnsi="David" w:hint="eastAsia"/>
          <w:rtl/>
          <w:lang w:eastAsia="en-US"/>
        </w:rPr>
        <w:t>זו</w:t>
      </w:r>
      <w:r w:rsidRPr="00ED6F49">
        <w:rPr>
          <w:rFonts w:ascii="David" w:hAnsi="David"/>
          <w:rtl/>
          <w:lang w:eastAsia="en-US"/>
        </w:rPr>
        <w:t xml:space="preserve"> </w:t>
      </w:r>
      <w:r w:rsidRPr="00ED6F49">
        <w:rPr>
          <w:rFonts w:ascii="David" w:hAnsi="David" w:hint="eastAsia"/>
          <w:rtl/>
          <w:lang w:eastAsia="en-US"/>
        </w:rPr>
        <w:t>למנהל</w:t>
      </w:r>
      <w:r w:rsidRPr="00ED6F49">
        <w:rPr>
          <w:rFonts w:ascii="David" w:hAnsi="David"/>
          <w:rtl/>
          <w:lang w:eastAsia="en-US"/>
        </w:rPr>
        <w:t xml:space="preserve"> </w:t>
      </w:r>
      <w:r w:rsidRPr="00ED6F49">
        <w:rPr>
          <w:rFonts w:ascii="David" w:hAnsi="David" w:hint="eastAsia"/>
          <w:rtl/>
          <w:lang w:eastAsia="en-US"/>
        </w:rPr>
        <w:t>הכללי</w:t>
      </w:r>
      <w:r w:rsidRPr="00ED6F49">
        <w:rPr>
          <w:rFonts w:ascii="David" w:hAnsi="David"/>
          <w:rtl/>
          <w:lang w:eastAsia="en-US"/>
        </w:rPr>
        <w:t xml:space="preserve"> </w:t>
      </w:r>
      <w:r w:rsidRPr="00ED6F49">
        <w:rPr>
          <w:rFonts w:ascii="David" w:hAnsi="David" w:hint="eastAsia"/>
          <w:rtl/>
          <w:lang w:eastAsia="en-US"/>
        </w:rPr>
        <w:t>של</w:t>
      </w:r>
      <w:r w:rsidRPr="00ED6F49">
        <w:rPr>
          <w:rFonts w:ascii="David" w:hAnsi="David"/>
          <w:rtl/>
          <w:lang w:eastAsia="en-US"/>
        </w:rPr>
        <w:t xml:space="preserve"> </w:t>
      </w:r>
      <w:r w:rsidRPr="00ED6F49">
        <w:rPr>
          <w:rFonts w:ascii="David" w:hAnsi="David" w:hint="eastAsia"/>
          <w:rtl/>
          <w:lang w:eastAsia="en-US"/>
        </w:rPr>
        <w:t>משרד</w:t>
      </w:r>
      <w:r w:rsidRPr="00ED6F49">
        <w:rPr>
          <w:rFonts w:ascii="David" w:hAnsi="David"/>
          <w:rtl/>
          <w:lang w:eastAsia="en-US"/>
        </w:rPr>
        <w:t xml:space="preserve"> </w:t>
      </w:r>
      <w:r w:rsidRPr="00ED6F49">
        <w:rPr>
          <w:rFonts w:ascii="David" w:hAnsi="David" w:hint="eastAsia"/>
          <w:rtl/>
          <w:lang w:eastAsia="en-US"/>
        </w:rPr>
        <w:t>העבודה</w:t>
      </w:r>
      <w:r w:rsidRPr="00ED6F49">
        <w:rPr>
          <w:rFonts w:ascii="David" w:hAnsi="David"/>
          <w:rtl/>
          <w:lang w:eastAsia="en-US"/>
        </w:rPr>
        <w:t xml:space="preserve">, </w:t>
      </w:r>
      <w:r w:rsidRPr="00ED6F49">
        <w:rPr>
          <w:rFonts w:ascii="David" w:hAnsi="David" w:hint="eastAsia"/>
          <w:rtl/>
          <w:lang w:eastAsia="en-US"/>
        </w:rPr>
        <w:t>הרווחה</w:t>
      </w:r>
      <w:r w:rsidRPr="00ED6F49">
        <w:rPr>
          <w:rFonts w:ascii="David" w:hAnsi="David"/>
          <w:rtl/>
          <w:lang w:eastAsia="en-US"/>
        </w:rPr>
        <w:t xml:space="preserve"> </w:t>
      </w:r>
      <w:r w:rsidRPr="00ED6F49">
        <w:rPr>
          <w:rFonts w:ascii="David" w:hAnsi="David" w:hint="eastAsia"/>
          <w:rtl/>
          <w:lang w:eastAsia="en-US"/>
        </w:rPr>
        <w:t>והשירותים</w:t>
      </w:r>
      <w:r w:rsidRPr="00ED6F49">
        <w:rPr>
          <w:rFonts w:ascii="David" w:hAnsi="David"/>
          <w:rtl/>
          <w:lang w:eastAsia="en-US"/>
        </w:rPr>
        <w:t xml:space="preserve"> </w:t>
      </w:r>
      <w:r w:rsidRPr="00ED6F49">
        <w:rPr>
          <w:rFonts w:ascii="David" w:hAnsi="David" w:hint="eastAsia"/>
          <w:rtl/>
          <w:lang w:eastAsia="en-US"/>
        </w:rPr>
        <w:t>החברתיים</w:t>
      </w:r>
      <w:r w:rsidRPr="00ED6F49">
        <w:rPr>
          <w:rFonts w:ascii="David" w:hAnsi="David"/>
          <w:rtl/>
          <w:lang w:eastAsia="en-US"/>
        </w:rPr>
        <w:t xml:space="preserve">, </w:t>
      </w:r>
      <w:r w:rsidRPr="00ED6F49">
        <w:rPr>
          <w:rFonts w:ascii="David" w:hAnsi="David" w:hint="eastAsia"/>
          <w:rtl/>
          <w:lang w:eastAsia="en-US"/>
        </w:rPr>
        <w:t>בתוך</w:t>
      </w:r>
      <w:r w:rsidRPr="00ED6F49">
        <w:rPr>
          <w:rFonts w:ascii="David" w:hAnsi="David"/>
          <w:rtl/>
          <w:lang w:eastAsia="en-US"/>
        </w:rPr>
        <w:t xml:space="preserve"> 30 </w:t>
      </w:r>
      <w:r w:rsidRPr="00ED6F49">
        <w:rPr>
          <w:rFonts w:ascii="David" w:hAnsi="David" w:hint="eastAsia"/>
          <w:rtl/>
          <w:lang w:eastAsia="en-US"/>
        </w:rPr>
        <w:t>ימים</w:t>
      </w:r>
      <w:r w:rsidRPr="00ED6F49">
        <w:rPr>
          <w:rFonts w:ascii="David" w:hAnsi="David"/>
          <w:rtl/>
          <w:lang w:eastAsia="en-US"/>
        </w:rPr>
        <w:t xml:space="preserve"> </w:t>
      </w:r>
      <w:r w:rsidRPr="00ED6F49">
        <w:rPr>
          <w:rFonts w:ascii="David" w:hAnsi="David" w:hint="eastAsia"/>
          <w:rtl/>
          <w:lang w:eastAsia="en-US"/>
        </w:rPr>
        <w:t>ממועד</w:t>
      </w:r>
      <w:r w:rsidRPr="00ED6F49">
        <w:rPr>
          <w:rFonts w:ascii="David" w:hAnsi="David"/>
          <w:rtl/>
          <w:lang w:eastAsia="en-US"/>
        </w:rPr>
        <w:t xml:space="preserve"> </w:t>
      </w:r>
      <w:r w:rsidRPr="00ED6F49">
        <w:rPr>
          <w:rFonts w:ascii="David" w:hAnsi="David" w:hint="eastAsia"/>
          <w:rtl/>
          <w:lang w:eastAsia="en-US"/>
        </w:rPr>
        <w:t>ההתקשרות</w:t>
      </w:r>
      <w:r w:rsidRPr="00ED6F49">
        <w:rPr>
          <w:rFonts w:ascii="David" w:hAnsi="David"/>
          <w:rtl/>
          <w:lang w:eastAsia="en-US"/>
        </w:rPr>
        <w:t>.</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1849"/>
        <w:gridCol w:w="3405"/>
        <w:gridCol w:w="3042"/>
      </w:tblGrid>
      <w:tr w:rsidR="00ED6F49" w:rsidRPr="00ED6F49" w14:paraId="671151D6" w14:textId="77777777" w:rsidTr="009D064D">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3DF5536A" w14:textId="77777777" w:rsidR="00ED6F49" w:rsidRPr="00ED6F49" w:rsidRDefault="00ED6F49" w:rsidP="001B43CD">
            <w:pPr>
              <w:overflowPunct/>
              <w:autoSpaceDE/>
              <w:autoSpaceDN/>
              <w:adjustRightInd/>
              <w:spacing w:before="120" w:after="120" w:line="280" w:lineRule="atLeast"/>
              <w:textAlignment w:val="auto"/>
              <w:rPr>
                <w:rFonts w:ascii="David" w:hAnsi="David"/>
                <w:b/>
                <w:bCs/>
                <w:lang w:eastAsia="en-US"/>
              </w:rPr>
            </w:pPr>
            <w:r w:rsidRPr="00ED6F49">
              <w:rPr>
                <w:rFonts w:ascii="David" w:hAnsi="David"/>
                <w:b/>
                <w:bCs/>
                <w:rtl/>
                <w:lang w:eastAsia="en-US"/>
              </w:rPr>
              <w:lastRenderedPageBreak/>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078DF050" w14:textId="77777777" w:rsidR="00ED6F49" w:rsidRPr="00ED6F49" w:rsidRDefault="00ED6F49" w:rsidP="001B43CD">
            <w:pPr>
              <w:overflowPunct/>
              <w:autoSpaceDE/>
              <w:autoSpaceDN/>
              <w:adjustRightInd/>
              <w:spacing w:before="120" w:after="120" w:line="280" w:lineRule="atLeast"/>
              <w:textAlignment w:val="auto"/>
              <w:rPr>
                <w:rFonts w:ascii="David" w:hAnsi="David"/>
                <w:b/>
                <w:bCs/>
                <w:lang w:eastAsia="en-US"/>
              </w:rPr>
            </w:pPr>
            <w:r w:rsidRPr="00ED6F49">
              <w:rPr>
                <w:rFonts w:ascii="David" w:hAnsi="David"/>
                <w:b/>
                <w:bCs/>
                <w:rtl/>
                <w:lang w:eastAsia="en-US"/>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6B48E8A1" w14:textId="77777777" w:rsidR="00ED6F49" w:rsidRPr="00ED6F49" w:rsidRDefault="00ED6F49" w:rsidP="001B43CD">
            <w:pPr>
              <w:overflowPunct/>
              <w:autoSpaceDE/>
              <w:autoSpaceDN/>
              <w:adjustRightInd/>
              <w:spacing w:before="120" w:after="120" w:line="280" w:lineRule="atLeast"/>
              <w:textAlignment w:val="auto"/>
              <w:rPr>
                <w:rFonts w:ascii="David" w:hAnsi="David"/>
                <w:b/>
                <w:bCs/>
                <w:lang w:eastAsia="en-US"/>
              </w:rPr>
            </w:pPr>
            <w:r w:rsidRPr="00ED6F49">
              <w:rPr>
                <w:rFonts w:ascii="David" w:hAnsi="David"/>
                <w:b/>
                <w:bCs/>
                <w:rtl/>
                <w:lang w:eastAsia="en-US"/>
              </w:rPr>
              <w:t>חתימה וחותמת המציע</w:t>
            </w:r>
          </w:p>
        </w:tc>
      </w:tr>
      <w:tr w:rsidR="001B43CD" w:rsidRPr="00ED6F49" w14:paraId="6E420710" w14:textId="77777777" w:rsidTr="009D064D">
        <w:trPr>
          <w:cantSplit/>
          <w:trHeight w:val="567"/>
          <w:jc w:val="center"/>
        </w:trPr>
        <w:tc>
          <w:tcPr>
            <w:tcW w:w="2181" w:type="dxa"/>
            <w:tcBorders>
              <w:top w:val="single" w:sz="4" w:space="0" w:color="auto"/>
              <w:left w:val="single" w:sz="4" w:space="0" w:color="auto"/>
              <w:bottom w:val="single" w:sz="4" w:space="0" w:color="auto"/>
              <w:right w:val="single" w:sz="4" w:space="0" w:color="auto"/>
            </w:tcBorders>
            <w:shd w:val="clear" w:color="auto" w:fill="auto"/>
          </w:tcPr>
          <w:p w14:paraId="1E7D6792" w14:textId="77777777" w:rsidR="001B43CD" w:rsidRPr="00ED6F49" w:rsidRDefault="001B43CD" w:rsidP="001B43CD">
            <w:pPr>
              <w:overflowPunct/>
              <w:autoSpaceDE/>
              <w:autoSpaceDN/>
              <w:adjustRightInd/>
              <w:spacing w:before="120" w:after="120" w:line="280" w:lineRule="atLeast"/>
              <w:textAlignment w:val="auto"/>
              <w:rPr>
                <w:rFonts w:ascii="David" w:hAnsi="David"/>
                <w:b/>
                <w:bCs/>
                <w:rtl/>
                <w:lang w:eastAsia="en-US"/>
              </w:rPr>
            </w:pPr>
          </w:p>
        </w:tc>
        <w:tc>
          <w:tcPr>
            <w:tcW w:w="4056" w:type="dxa"/>
            <w:tcBorders>
              <w:top w:val="single" w:sz="4" w:space="0" w:color="auto"/>
              <w:left w:val="single" w:sz="4" w:space="0" w:color="auto"/>
              <w:bottom w:val="single" w:sz="4" w:space="0" w:color="auto"/>
              <w:right w:val="single" w:sz="4" w:space="0" w:color="auto"/>
            </w:tcBorders>
            <w:shd w:val="clear" w:color="auto" w:fill="auto"/>
          </w:tcPr>
          <w:p w14:paraId="4BFB03EF" w14:textId="77777777" w:rsidR="001B43CD" w:rsidRPr="00ED6F49" w:rsidRDefault="001B43CD" w:rsidP="001B43CD">
            <w:pPr>
              <w:overflowPunct/>
              <w:autoSpaceDE/>
              <w:autoSpaceDN/>
              <w:adjustRightInd/>
              <w:spacing w:before="120" w:after="120" w:line="280" w:lineRule="atLeast"/>
              <w:textAlignment w:val="auto"/>
              <w:rPr>
                <w:rFonts w:ascii="David" w:hAnsi="David"/>
                <w:b/>
                <w:bCs/>
                <w:rtl/>
                <w:lang w:eastAsia="en-US"/>
              </w:rPr>
            </w:pPr>
          </w:p>
        </w:tc>
        <w:tc>
          <w:tcPr>
            <w:tcW w:w="3618" w:type="dxa"/>
            <w:tcBorders>
              <w:top w:val="single" w:sz="4" w:space="0" w:color="auto"/>
              <w:left w:val="single" w:sz="4" w:space="0" w:color="auto"/>
              <w:bottom w:val="single" w:sz="4" w:space="0" w:color="auto"/>
              <w:right w:val="single" w:sz="4" w:space="0" w:color="auto"/>
            </w:tcBorders>
            <w:shd w:val="clear" w:color="auto" w:fill="auto"/>
          </w:tcPr>
          <w:p w14:paraId="77D2D4FE" w14:textId="77777777" w:rsidR="001B43CD" w:rsidRPr="00ED6F49" w:rsidRDefault="001B43CD" w:rsidP="001B43CD">
            <w:pPr>
              <w:overflowPunct/>
              <w:autoSpaceDE/>
              <w:autoSpaceDN/>
              <w:adjustRightInd/>
              <w:spacing w:before="120" w:after="120" w:line="280" w:lineRule="atLeast"/>
              <w:textAlignment w:val="auto"/>
              <w:rPr>
                <w:rFonts w:ascii="David" w:hAnsi="David"/>
                <w:b/>
                <w:bCs/>
                <w:rtl/>
                <w:lang w:eastAsia="en-US"/>
              </w:rPr>
            </w:pPr>
          </w:p>
        </w:tc>
      </w:tr>
    </w:tbl>
    <w:p w14:paraId="7615D523" w14:textId="77777777" w:rsidR="00ED6F49" w:rsidRPr="00ED6F49" w:rsidRDefault="00ED6F49" w:rsidP="006513FB">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afterLines="160" w:after="384" w:line="280" w:lineRule="atLeast"/>
        <w:textAlignment w:val="auto"/>
        <w:rPr>
          <w:rFonts w:ascii="David" w:hAnsi="David"/>
          <w:b/>
          <w:bCs/>
          <w:u w:val="single"/>
          <w:rtl/>
          <w:lang w:eastAsia="en-US"/>
        </w:rPr>
      </w:pPr>
      <w:r w:rsidRPr="00ED6F49">
        <w:rPr>
          <w:rFonts w:ascii="David" w:hAnsi="David"/>
          <w:b/>
          <w:bCs/>
          <w:u w:val="single"/>
          <w:rtl/>
          <w:lang w:eastAsia="en-US"/>
        </w:rPr>
        <w:t>אישור עורך הדין</w:t>
      </w:r>
    </w:p>
    <w:p w14:paraId="3E9EA84F" w14:textId="77777777" w:rsidR="001B43CD" w:rsidRPr="00ED6F49" w:rsidRDefault="001B43CD" w:rsidP="001B43CD">
      <w:pPr>
        <w:overflowPunct/>
        <w:autoSpaceDE/>
        <w:autoSpaceDN/>
        <w:adjustRightInd/>
        <w:spacing w:afterLines="160" w:after="384" w:line="480" w:lineRule="auto"/>
        <w:ind w:left="22"/>
        <w:textAlignment w:val="auto"/>
        <w:rPr>
          <w:rFonts w:ascii="David" w:hAnsi="David"/>
          <w:rtl/>
        </w:rPr>
      </w:pPr>
      <w:bookmarkStart w:id="257" w:name="_Toc485982318"/>
      <w:bookmarkStart w:id="258" w:name="_Toc500504569"/>
      <w:bookmarkStart w:id="259" w:name="_Toc114739154"/>
      <w:r w:rsidRPr="00ED6F49">
        <w:rPr>
          <w:rFonts w:ascii="David" w:hAnsi="David"/>
          <w:rtl/>
        </w:rPr>
        <w:t xml:space="preserve">אני </w:t>
      </w:r>
      <w:r>
        <w:rPr>
          <w:rFonts w:ascii="David" w:hAnsi="David"/>
          <w:rtl/>
        </w:rPr>
        <w:t>החתום מטה</w:t>
      </w:r>
      <w:r w:rsidRPr="00ED6F49">
        <w:rPr>
          <w:rFonts w:ascii="David" w:hAnsi="David"/>
          <w:rtl/>
        </w:rPr>
        <w:t xml:space="preserve"> </w:t>
      </w:r>
      <w:r w:rsidR="00170EEF">
        <w:rPr>
          <w:rFonts w:ascii="Arial" w:hAnsi="Arial"/>
          <w:noProof/>
          <w:lang w:eastAsia="en-US"/>
        </w:rPr>
        <mc:AlternateContent>
          <mc:Choice Requires="wps">
            <w:drawing>
              <wp:inline distT="0" distB="0" distL="0" distR="0" wp14:anchorId="6CB290AF" wp14:editId="19657B65">
                <wp:extent cx="1440180" cy="635"/>
                <wp:effectExtent l="0" t="0" r="26670" b="37465"/>
                <wp:docPr id="426" name="Shape-1-12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84B8539" id="Shape-1-121"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qeKGWlQCAABwBAAADgAAAAAAAAAAAAAAAAAuAgAAZHJzL2Uyb0RvYy54bWxQSwECLQAUAAYACAAA&#10;ACEAZOsfNtcAAAACAQAADwAAAAAAAAAAAAAAAACuBAAAZHJzL2Rvd25yZXYueG1sUEsFBgAAAAAE&#10;AAQA8wAAALIFAAAAAA==&#10;">
                <w10:wrap anchorx="page"/>
                <w10:anchorlock/>
              </v:shape>
            </w:pict>
          </mc:Fallback>
        </mc:AlternateContent>
      </w:r>
      <w:r w:rsidRPr="00ED6F49">
        <w:rPr>
          <w:rFonts w:ascii="David" w:hAnsi="David"/>
          <w:rtl/>
        </w:rPr>
        <w:t xml:space="preserve">, עו"ד מאשר/ת כי ביום </w:t>
      </w:r>
      <w:r w:rsidR="00170EEF">
        <w:rPr>
          <w:rFonts w:ascii="Arial" w:hAnsi="Arial"/>
          <w:noProof/>
          <w:lang w:eastAsia="en-US"/>
        </w:rPr>
        <mc:AlternateContent>
          <mc:Choice Requires="wps">
            <w:drawing>
              <wp:inline distT="0" distB="0" distL="0" distR="0" wp14:anchorId="653B81DE" wp14:editId="36F219FC">
                <wp:extent cx="720090" cy="635"/>
                <wp:effectExtent l="0" t="0" r="22860" b="37465"/>
                <wp:docPr id="425" name="Shape-1-12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1DC59B0" id="Shape-1-122"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">
                <w10:wrap anchorx="page"/>
                <w10:anchorlock/>
              </v:shape>
            </w:pict>
          </mc:Fallback>
        </mc:AlternateContent>
      </w:r>
      <w:r w:rsidRPr="00ED6F49">
        <w:rPr>
          <w:rFonts w:ascii="David" w:hAnsi="David"/>
          <w:rtl/>
        </w:rPr>
        <w:t xml:space="preserve"> הופיע/ה בפני במשרדי אשר ברחוב </w:t>
      </w:r>
      <w:r w:rsidR="00170EEF">
        <w:rPr>
          <w:rFonts w:ascii="Arial" w:hAnsi="Arial"/>
          <w:noProof/>
          <w:lang w:eastAsia="en-US"/>
        </w:rPr>
        <mc:AlternateContent>
          <mc:Choice Requires="wps">
            <w:drawing>
              <wp:inline distT="0" distB="0" distL="0" distR="0" wp14:anchorId="00DBA773" wp14:editId="05B3A486">
                <wp:extent cx="1908175" cy="635"/>
                <wp:effectExtent l="0" t="0" r="15875" b="37465"/>
                <wp:docPr id="424" name="Shape-1-12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081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34DD6C1" id="Shape-1-123" o:spid="_x0000_s1026" type="#_x0000_t32" alt="מקום למיליו תשובה" style="width:15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">
                <w10:wrap anchorx="page"/>
                <w10:anchorlock/>
              </v:shape>
            </w:pict>
          </mc:Fallback>
        </mc:AlternateContent>
      </w:r>
      <w:r w:rsidRPr="00ED6F49">
        <w:rPr>
          <w:rFonts w:ascii="David" w:hAnsi="David"/>
          <w:rtl/>
        </w:rPr>
        <w:t xml:space="preserve"> בישוב/עיר </w:t>
      </w:r>
      <w:r w:rsidR="00170EEF">
        <w:rPr>
          <w:rFonts w:ascii="Arial" w:hAnsi="Arial"/>
          <w:noProof/>
          <w:lang w:eastAsia="en-US"/>
        </w:rPr>
        <mc:AlternateContent>
          <mc:Choice Requires="wps">
            <w:drawing>
              <wp:inline distT="0" distB="0" distL="0" distR="0" wp14:anchorId="57BB4F91" wp14:editId="47E85D6D">
                <wp:extent cx="1440180" cy="635"/>
                <wp:effectExtent l="0" t="0" r="26670" b="37465"/>
                <wp:docPr id="423" name="Shape-1-12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A2043A2" id="Shape-1-12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GmQ/0B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rPr>
        <w:t xml:space="preserve"> מר/גב' </w:t>
      </w:r>
      <w:r w:rsidR="00170EEF">
        <w:rPr>
          <w:rFonts w:ascii="Arial" w:hAnsi="Arial"/>
          <w:noProof/>
          <w:lang w:eastAsia="en-US"/>
        </w:rPr>
        <mc:AlternateContent>
          <mc:Choice Requires="wps">
            <w:drawing>
              <wp:inline distT="0" distB="0" distL="0" distR="0" wp14:anchorId="385500D4" wp14:editId="300DA3E0">
                <wp:extent cx="1440180" cy="635"/>
                <wp:effectExtent l="0" t="0" r="26670" b="37465"/>
                <wp:docPr id="422" name="Shape-1-12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680BE6A" id="Shape-1-125"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">
                <w10:wrap anchorx="page"/>
                <w10:anchorlock/>
              </v:shape>
            </w:pict>
          </mc:Fallback>
        </mc:AlternateContent>
      </w:r>
      <w:r w:rsidRPr="00ED6F49">
        <w:rPr>
          <w:rFonts w:ascii="David" w:hAnsi="David"/>
          <w:rtl/>
        </w:rPr>
        <w:t xml:space="preserve"> שזיהה/תה עצמו/ה על ידי ת.ז. </w:t>
      </w:r>
      <w:r w:rsidR="00170EEF">
        <w:rPr>
          <w:rFonts w:ascii="Arial" w:hAnsi="Arial"/>
          <w:noProof/>
          <w:lang w:eastAsia="en-US"/>
        </w:rPr>
        <mc:AlternateContent>
          <mc:Choice Requires="wps">
            <w:drawing>
              <wp:inline distT="0" distB="0" distL="0" distR="0" wp14:anchorId="1654A092" wp14:editId="47A0AC7F">
                <wp:extent cx="1440180" cy="635"/>
                <wp:effectExtent l="0" t="0" r="26670" b="37465"/>
                <wp:docPr id="421" name="Shape-1-12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B8635A8" id="Shape-1-126"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NZZtfh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7ABBDA2" w14:textId="77777777" w:rsidR="001B43CD" w:rsidRPr="00ED6F49" w:rsidRDefault="001B43CD" w:rsidP="001B43CD">
      <w:pPr>
        <w:overflowPunct/>
        <w:autoSpaceDE/>
        <w:autoSpaceDN/>
        <w:adjustRightInd/>
        <w:spacing w:afterLines="160" w:after="384" w:line="280" w:lineRule="atLeast"/>
        <w:ind w:left="22" w:right="-1418"/>
        <w:jc w:val="left"/>
        <w:textAlignment w:val="auto"/>
        <w:rPr>
          <w:rFonts w:ascii="David" w:hAnsi="David"/>
          <w:rtl/>
        </w:rPr>
      </w:pPr>
      <w:r w:rsidRPr="00ED6F49">
        <w:rPr>
          <w:rFonts w:ascii="David" w:hAnsi="David"/>
          <w:rtl/>
        </w:rPr>
        <w:t>תאריך</w:t>
      </w:r>
      <w:r w:rsidR="00170EEF">
        <w:rPr>
          <w:rFonts w:ascii="Arial" w:hAnsi="Arial"/>
          <w:noProof/>
          <w:lang w:eastAsia="en-US"/>
        </w:rPr>
        <mc:AlternateContent>
          <mc:Choice Requires="wps">
            <w:drawing>
              <wp:inline distT="0" distB="0" distL="0" distR="0" wp14:anchorId="7A066B76" wp14:editId="63557A36">
                <wp:extent cx="720090" cy="635"/>
                <wp:effectExtent l="0" t="0" r="22860" b="37465"/>
                <wp:docPr id="420" name="Shape-1-12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46E570F" id="Shape-1-127"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">
                <w10:wrap anchorx="page"/>
                <w10:anchorlock/>
              </v:shape>
            </w:pict>
          </mc:Fallback>
        </mc:AlternateContent>
      </w:r>
      <w:r>
        <w:rPr>
          <w:rFonts w:ascii="Arial" w:hAnsi="Arial" w:hint="cs"/>
          <w:rtl/>
        </w:rPr>
        <w:t xml:space="preserve"> </w:t>
      </w:r>
      <w:r w:rsidRPr="00ED6F49">
        <w:rPr>
          <w:rFonts w:ascii="David" w:hAnsi="David"/>
          <w:rtl/>
        </w:rPr>
        <w:t>מספר רישיון</w:t>
      </w:r>
      <w:r>
        <w:rPr>
          <w:rFonts w:ascii="David" w:hAnsi="David" w:hint="cs"/>
          <w:rtl/>
        </w:rPr>
        <w:t xml:space="preserve"> </w:t>
      </w:r>
      <w:r w:rsidR="00170EEF">
        <w:rPr>
          <w:rFonts w:ascii="Arial" w:hAnsi="Arial"/>
          <w:noProof/>
          <w:lang w:eastAsia="en-US"/>
        </w:rPr>
        <mc:AlternateContent>
          <mc:Choice Requires="wps">
            <w:drawing>
              <wp:inline distT="0" distB="0" distL="0" distR="0" wp14:anchorId="613E5CA1" wp14:editId="307485B9">
                <wp:extent cx="1259840" cy="635"/>
                <wp:effectExtent l="0" t="0" r="16510" b="37465"/>
                <wp:docPr id="419" name="Shape-1-12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294934F" id="Shape-1-128"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Ge6y5xVAgAAcAQAAA4AAAAAAAAAAAAAAAAALgIAAGRycy9lMm9Eb2MueG1sUEsBAi0AFAAGAAgA&#10;AAAhAEs+lvjXAAAAAgEAAA8AAAAAAAAAAAAAAAAArwQAAGRycy9kb3ducmV2LnhtbFBLBQYAAAAA&#10;BAAEAPMAAACzBQAAAAA=&#10;">
                <w10:wrap anchorx="page"/>
                <w10:anchorlock/>
              </v:shape>
            </w:pict>
          </mc:Fallback>
        </mc:AlternateContent>
      </w:r>
      <w:r>
        <w:rPr>
          <w:rFonts w:ascii="David" w:hAnsi="David"/>
          <w:rtl/>
        </w:rPr>
        <w:t xml:space="preserve"> </w:t>
      </w:r>
      <w:r w:rsidRPr="00ED6F49">
        <w:rPr>
          <w:rFonts w:ascii="David" w:hAnsi="David"/>
          <w:rtl/>
        </w:rPr>
        <w:t>חתימה וחותמת</w:t>
      </w:r>
      <w:r>
        <w:rPr>
          <w:rFonts w:ascii="David" w:hAnsi="David" w:hint="cs"/>
          <w:rtl/>
        </w:rPr>
        <w:t xml:space="preserve"> </w:t>
      </w:r>
      <w:r w:rsidR="00170EEF">
        <w:rPr>
          <w:rFonts w:ascii="Arial" w:hAnsi="Arial"/>
          <w:noProof/>
          <w:lang w:eastAsia="en-US"/>
        </w:rPr>
        <mc:AlternateContent>
          <mc:Choice Requires="wps">
            <w:drawing>
              <wp:inline distT="0" distB="0" distL="0" distR="0" wp14:anchorId="013AE001" wp14:editId="4AB03904">
                <wp:extent cx="1224280" cy="635"/>
                <wp:effectExtent l="0" t="0" r="13970" b="37465"/>
                <wp:docPr id="418" name="Shape-1-12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242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1F7AA27" id="Shape-1-129" o:spid="_x0000_s1026" type="#_x0000_t32" alt="מקום למיליו תשובה" style="width:96.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">
                <w10:wrap anchorx="page"/>
                <w10:anchorlock/>
              </v:shape>
            </w:pict>
          </mc:Fallback>
        </mc:AlternateContent>
      </w:r>
    </w:p>
    <w:p w14:paraId="4296CF03" w14:textId="77777777" w:rsidR="00ED6F49" w:rsidRPr="001B43CD" w:rsidRDefault="00CC087C" w:rsidP="00E91129">
      <w:pPr>
        <w:widowControl w:val="0"/>
        <w:overflowPunct/>
        <w:autoSpaceDE/>
        <w:autoSpaceDN/>
        <w:spacing w:afterLines="160" w:after="384" w:line="280" w:lineRule="atLeast"/>
        <w:outlineLvl w:val="2"/>
        <w:rPr>
          <w:rFonts w:ascii="David" w:hAnsi="David"/>
          <w:b/>
          <w:bCs/>
          <w:kern w:val="32"/>
          <w:sz w:val="28"/>
          <w:szCs w:val="28"/>
          <w:rtl/>
          <w:lang w:eastAsia="en-US"/>
        </w:rPr>
      </w:pPr>
      <w:bookmarkStart w:id="260" w:name="H3_נספח_א6_אישור_עורך_דין_בדבר_המורשים_ל"/>
      <w:r w:rsidRPr="001B43CD">
        <w:rPr>
          <w:rFonts w:ascii="David" w:hAnsi="David"/>
          <w:b/>
          <w:bCs/>
          <w:kern w:val="32"/>
          <w:sz w:val="28"/>
          <w:szCs w:val="28"/>
          <w:rtl/>
          <w:lang w:eastAsia="en-US"/>
        </w:rPr>
        <w:br w:type="page"/>
      </w:r>
      <w:r w:rsidR="00ED6F49" w:rsidRPr="001B43CD">
        <w:rPr>
          <w:rFonts w:ascii="David" w:hAnsi="David" w:hint="eastAsia"/>
          <w:b/>
          <w:bCs/>
          <w:kern w:val="32"/>
          <w:sz w:val="28"/>
          <w:szCs w:val="28"/>
          <w:rtl/>
          <w:lang w:eastAsia="en-US"/>
        </w:rPr>
        <w:lastRenderedPageBreak/>
        <w:t>נספח</w:t>
      </w:r>
      <w:r w:rsidR="00ED6F49" w:rsidRPr="001B43CD">
        <w:rPr>
          <w:rFonts w:ascii="David" w:hAnsi="David"/>
          <w:b/>
          <w:bCs/>
          <w:kern w:val="32"/>
          <w:sz w:val="28"/>
          <w:szCs w:val="28"/>
          <w:rtl/>
          <w:lang w:eastAsia="en-US"/>
        </w:rPr>
        <w:t xml:space="preserve"> א'</w:t>
      </w:r>
      <w:r w:rsidR="00ED6F49" w:rsidRPr="001B43CD">
        <w:rPr>
          <w:rFonts w:ascii="David" w:hAnsi="David" w:hint="cs"/>
          <w:b/>
          <w:bCs/>
          <w:kern w:val="32"/>
          <w:sz w:val="28"/>
          <w:szCs w:val="28"/>
          <w:rtl/>
          <w:lang w:eastAsia="en-US"/>
        </w:rPr>
        <w:t>6</w:t>
      </w:r>
      <w:r w:rsidR="00ED6F49" w:rsidRPr="001B43CD">
        <w:rPr>
          <w:rFonts w:ascii="David" w:hAnsi="David"/>
          <w:b/>
          <w:bCs/>
          <w:kern w:val="32"/>
          <w:sz w:val="28"/>
          <w:szCs w:val="28"/>
          <w:rtl/>
          <w:lang w:eastAsia="en-US"/>
        </w:rPr>
        <w:t xml:space="preserve"> </w:t>
      </w:r>
      <w:r w:rsidR="00ED6F49" w:rsidRPr="001B43CD">
        <w:rPr>
          <w:rFonts w:ascii="David" w:hAnsi="David" w:hint="eastAsia"/>
          <w:kern w:val="32"/>
          <w:sz w:val="28"/>
          <w:szCs w:val="28"/>
          <w:rtl/>
          <w:lang w:eastAsia="en-US"/>
        </w:rPr>
        <w:t>אישור</w:t>
      </w:r>
      <w:r w:rsidR="00ED6F49" w:rsidRPr="001B43CD">
        <w:rPr>
          <w:rFonts w:ascii="David" w:hAnsi="David"/>
          <w:kern w:val="32"/>
          <w:sz w:val="28"/>
          <w:szCs w:val="28"/>
          <w:rtl/>
          <w:lang w:eastAsia="en-US"/>
        </w:rPr>
        <w:t xml:space="preserve"> </w:t>
      </w:r>
      <w:r w:rsidR="00ED6F49" w:rsidRPr="001B43CD">
        <w:rPr>
          <w:rFonts w:ascii="David" w:hAnsi="David" w:hint="eastAsia"/>
          <w:kern w:val="32"/>
          <w:sz w:val="28"/>
          <w:szCs w:val="28"/>
          <w:rtl/>
          <w:lang w:eastAsia="en-US"/>
        </w:rPr>
        <w:t>עורך</w:t>
      </w:r>
      <w:r w:rsidR="00ED6F49" w:rsidRPr="001B43CD">
        <w:rPr>
          <w:rFonts w:ascii="David" w:hAnsi="David"/>
          <w:kern w:val="32"/>
          <w:sz w:val="28"/>
          <w:szCs w:val="28"/>
          <w:rtl/>
          <w:lang w:eastAsia="en-US"/>
        </w:rPr>
        <w:t xml:space="preserve"> </w:t>
      </w:r>
      <w:r w:rsidR="00ED6F49" w:rsidRPr="001B43CD">
        <w:rPr>
          <w:rFonts w:ascii="David" w:hAnsi="David" w:hint="eastAsia"/>
          <w:kern w:val="32"/>
          <w:sz w:val="28"/>
          <w:szCs w:val="28"/>
          <w:rtl/>
          <w:lang w:eastAsia="en-US"/>
        </w:rPr>
        <w:t>דין</w:t>
      </w:r>
      <w:r w:rsidR="00ED6F49" w:rsidRPr="001B43CD">
        <w:rPr>
          <w:rFonts w:ascii="David" w:hAnsi="David"/>
          <w:kern w:val="32"/>
          <w:sz w:val="28"/>
          <w:szCs w:val="28"/>
          <w:rtl/>
          <w:lang w:eastAsia="en-US"/>
        </w:rPr>
        <w:t xml:space="preserve"> </w:t>
      </w:r>
      <w:r w:rsidR="00ED6F49" w:rsidRPr="001B43CD">
        <w:rPr>
          <w:rFonts w:ascii="David" w:hAnsi="David" w:hint="eastAsia"/>
          <w:kern w:val="32"/>
          <w:sz w:val="28"/>
          <w:szCs w:val="28"/>
          <w:rtl/>
          <w:lang w:eastAsia="en-US"/>
        </w:rPr>
        <w:t>בדבר</w:t>
      </w:r>
      <w:r w:rsidR="00ED6F49" w:rsidRPr="001B43CD">
        <w:rPr>
          <w:rFonts w:ascii="David" w:hAnsi="David"/>
          <w:kern w:val="32"/>
          <w:sz w:val="28"/>
          <w:szCs w:val="28"/>
          <w:rtl/>
          <w:lang w:eastAsia="en-US"/>
        </w:rPr>
        <w:t xml:space="preserve"> </w:t>
      </w:r>
      <w:r w:rsidR="00ED6F49" w:rsidRPr="001B43CD">
        <w:rPr>
          <w:rFonts w:ascii="David" w:hAnsi="David" w:hint="eastAsia"/>
          <w:kern w:val="32"/>
          <w:sz w:val="28"/>
          <w:szCs w:val="28"/>
          <w:rtl/>
          <w:lang w:eastAsia="en-US"/>
        </w:rPr>
        <w:t>המורשים</w:t>
      </w:r>
      <w:r w:rsidR="00ED6F49" w:rsidRPr="001B43CD">
        <w:rPr>
          <w:rFonts w:ascii="David" w:hAnsi="David"/>
          <w:kern w:val="32"/>
          <w:sz w:val="28"/>
          <w:szCs w:val="28"/>
          <w:rtl/>
          <w:lang w:eastAsia="en-US"/>
        </w:rPr>
        <w:t xml:space="preserve"> </w:t>
      </w:r>
      <w:r w:rsidR="00ED6F49" w:rsidRPr="001B43CD">
        <w:rPr>
          <w:rFonts w:ascii="David" w:hAnsi="David" w:hint="eastAsia"/>
          <w:kern w:val="32"/>
          <w:sz w:val="28"/>
          <w:szCs w:val="28"/>
          <w:rtl/>
          <w:lang w:eastAsia="en-US"/>
        </w:rPr>
        <w:t>להתחייב</w:t>
      </w:r>
      <w:r w:rsidR="00ED6F49" w:rsidRPr="001B43CD">
        <w:rPr>
          <w:rFonts w:ascii="David" w:hAnsi="David"/>
          <w:kern w:val="32"/>
          <w:sz w:val="28"/>
          <w:szCs w:val="28"/>
          <w:rtl/>
          <w:lang w:eastAsia="en-US"/>
        </w:rPr>
        <w:t xml:space="preserve"> </w:t>
      </w:r>
      <w:r w:rsidR="00ED6F49" w:rsidRPr="001B43CD">
        <w:rPr>
          <w:rFonts w:ascii="David" w:hAnsi="David" w:hint="eastAsia"/>
          <w:kern w:val="32"/>
          <w:sz w:val="28"/>
          <w:szCs w:val="28"/>
          <w:rtl/>
          <w:lang w:eastAsia="en-US"/>
        </w:rPr>
        <w:t>בשם</w:t>
      </w:r>
      <w:r w:rsidR="00ED6F49" w:rsidRPr="001B43CD">
        <w:rPr>
          <w:rFonts w:ascii="David" w:hAnsi="David"/>
          <w:kern w:val="32"/>
          <w:sz w:val="28"/>
          <w:szCs w:val="28"/>
          <w:rtl/>
          <w:lang w:eastAsia="en-US"/>
        </w:rPr>
        <w:t xml:space="preserve"> </w:t>
      </w:r>
      <w:r w:rsidR="00ED6F49" w:rsidRPr="001B43CD">
        <w:rPr>
          <w:rFonts w:ascii="David" w:hAnsi="David" w:hint="eastAsia"/>
          <w:kern w:val="32"/>
          <w:sz w:val="28"/>
          <w:szCs w:val="28"/>
          <w:rtl/>
          <w:lang w:eastAsia="en-US"/>
        </w:rPr>
        <w:t>המציע</w:t>
      </w:r>
      <w:bookmarkEnd w:id="257"/>
      <w:bookmarkEnd w:id="258"/>
      <w:bookmarkEnd w:id="259"/>
    </w:p>
    <w:bookmarkEnd w:id="260"/>
    <w:p w14:paraId="2E9073CB" w14:textId="77777777" w:rsidR="00ED6F49" w:rsidRPr="00ED6F49" w:rsidRDefault="00ED6F49" w:rsidP="001B43CD">
      <w:pPr>
        <w:tabs>
          <w:tab w:val="left" w:pos="709"/>
          <w:tab w:val="left" w:pos="1418"/>
          <w:tab w:val="left" w:pos="2268"/>
          <w:tab w:val="left" w:pos="3289"/>
        </w:tabs>
        <w:overflowPunct/>
        <w:autoSpaceDE/>
        <w:autoSpaceDN/>
        <w:adjustRightInd/>
        <w:spacing w:before="480" w:after="480" w:line="480" w:lineRule="auto"/>
        <w:ind w:left="-58"/>
        <w:textAlignment w:val="auto"/>
        <w:rPr>
          <w:rFonts w:ascii="David" w:hAnsi="David"/>
          <w:rtl/>
          <w:lang w:eastAsia="en-US"/>
        </w:rPr>
      </w:pPr>
      <w:r w:rsidRPr="00ED6F49">
        <w:rPr>
          <w:rFonts w:ascii="David" w:hAnsi="David"/>
          <w:rtl/>
          <w:lang w:eastAsia="en-US"/>
        </w:rPr>
        <w:t xml:space="preserve">אני החתום מטה, עו"ד </w:t>
      </w:r>
      <w:r w:rsidR="00170EEF">
        <w:rPr>
          <w:rFonts w:ascii="Arial" w:hAnsi="Arial"/>
          <w:noProof/>
          <w:lang w:eastAsia="en-US"/>
        </w:rPr>
        <mc:AlternateContent>
          <mc:Choice Requires="wps">
            <w:drawing>
              <wp:inline distT="0" distB="0" distL="0" distR="0" wp14:anchorId="65882033" wp14:editId="3248305A">
                <wp:extent cx="1259840" cy="635"/>
                <wp:effectExtent l="0" t="0" r="16510" b="37465"/>
                <wp:docPr id="417" name="Shape-1-13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D0DA2C3" id="Shape-1-130"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CdiLIlVAgAAcAQAAA4AAAAAAAAAAAAAAAAALgIAAGRycy9lMm9Eb2MueG1sUEsBAi0AFAAGAAgA&#10;AAAhAEs+lvjXAAAAAgEAAA8AAAAAAAAAAAAAAAAArwQAAGRycy9kb3ducmV2LnhtbFBLBQYAAAAA&#10;BAAEAPMAAACzBQAAAAA=&#10;">
                <w10:wrap anchorx="page"/>
                <w10:anchorlock/>
              </v:shape>
            </w:pict>
          </mc:Fallback>
        </mc:AlternateContent>
      </w:r>
      <w:r w:rsidRPr="00ED6F49">
        <w:rPr>
          <w:rFonts w:ascii="David" w:hAnsi="David"/>
          <w:rtl/>
          <w:lang w:eastAsia="en-US"/>
        </w:rPr>
        <w:t xml:space="preserve">, אשר כתובתו </w:t>
      </w:r>
      <w:r w:rsidR="00170EEF">
        <w:rPr>
          <w:rFonts w:ascii="Arial" w:hAnsi="Arial"/>
          <w:noProof/>
          <w:lang w:eastAsia="en-US"/>
        </w:rPr>
        <mc:AlternateContent>
          <mc:Choice Requires="wps">
            <w:drawing>
              <wp:inline distT="0" distB="0" distL="0" distR="0" wp14:anchorId="1673AEC9" wp14:editId="6F05106F">
                <wp:extent cx="1800225" cy="635"/>
                <wp:effectExtent l="0" t="0" r="9525" b="37465"/>
                <wp:docPr id="416" name="Shape-1-13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56E0E7F" id="Shape-1-131" o:spid="_x0000_s1026" type="#_x0000_t32" alt="מקום למיליו תשובה" style="width:141.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">
                <w10:wrap anchorx="page"/>
                <w10:anchorlock/>
              </v:shape>
            </w:pict>
          </mc:Fallback>
        </mc:AlternateContent>
      </w:r>
      <w:r w:rsidRPr="00ED6F49">
        <w:rPr>
          <w:rFonts w:ascii="David" w:hAnsi="David"/>
          <w:rtl/>
          <w:lang w:eastAsia="en-US"/>
        </w:rPr>
        <w:t xml:space="preserve">, מאשר בזאת כי החתומים על מסמכי מכרז מס’ </w:t>
      </w:r>
      <w:r w:rsidR="00F37A3E">
        <w:rPr>
          <w:rFonts w:ascii="David" w:hAnsi="David"/>
          <w:lang w:eastAsia="en-US"/>
        </w:rPr>
        <w:t>16/2022</w:t>
      </w:r>
      <w:r w:rsidRPr="00ED6F49">
        <w:rPr>
          <w:rFonts w:ascii="David" w:hAnsi="David"/>
          <w:rtl/>
          <w:lang w:eastAsia="en-US"/>
        </w:rPr>
        <w:t xml:space="preserve"> למתן שירותי משלוח הודעות לבוחר לבחירות לרשויות המקומיות ולבחירות לכנסת, שפרסם משרד </w:t>
      </w:r>
      <w:r w:rsidRPr="00ED6F49">
        <w:rPr>
          <w:rFonts w:ascii="David" w:hAnsi="David" w:hint="cs"/>
          <w:rtl/>
          <w:lang w:eastAsia="en-US"/>
        </w:rPr>
        <w:t>הפנים</w:t>
      </w:r>
      <w:r w:rsidRPr="00ED6F49">
        <w:rPr>
          <w:rFonts w:ascii="David" w:hAnsi="David"/>
          <w:rtl/>
          <w:lang w:eastAsia="en-US"/>
        </w:rPr>
        <w:t xml:space="preserve">, </w:t>
      </w:r>
      <w:r w:rsidRPr="00ED6F49">
        <w:rPr>
          <w:rFonts w:ascii="David" w:hAnsi="David" w:hint="eastAsia"/>
          <w:rtl/>
          <w:lang w:eastAsia="en-US"/>
        </w:rPr>
        <w:t>פרטי</w:t>
      </w:r>
      <w:r w:rsidRPr="00ED6F49">
        <w:rPr>
          <w:rFonts w:ascii="David" w:hAnsi="David"/>
          <w:rtl/>
          <w:lang w:eastAsia="en-US"/>
        </w:rPr>
        <w:t xml:space="preserve"> </w:t>
      </w:r>
      <w:r w:rsidRPr="00ED6F49">
        <w:rPr>
          <w:rFonts w:ascii="David" w:hAnsi="David" w:hint="eastAsia"/>
          <w:rtl/>
          <w:lang w:eastAsia="en-US"/>
        </w:rPr>
        <w:t>החתומים</w:t>
      </w:r>
      <w:r w:rsidRPr="00ED6F49">
        <w:rPr>
          <w:rFonts w:ascii="David" w:hAnsi="David"/>
          <w:rtl/>
          <w:lang w:eastAsia="en-US"/>
        </w:rPr>
        <w:t xml:space="preserve">: </w:t>
      </w:r>
      <w:r w:rsidR="00170EEF">
        <w:rPr>
          <w:rFonts w:ascii="Arial" w:hAnsi="Arial"/>
          <w:noProof/>
          <w:lang w:eastAsia="en-US"/>
        </w:rPr>
        <mc:AlternateContent>
          <mc:Choice Requires="wps">
            <w:drawing>
              <wp:inline distT="0" distB="0" distL="0" distR="0" wp14:anchorId="3054741A" wp14:editId="32F6D400">
                <wp:extent cx="2376170" cy="635"/>
                <wp:effectExtent l="0" t="0" r="24130" b="37465"/>
                <wp:docPr id="415" name="Shape-1-13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37617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6A22619" id="Shape-1-132" o:spid="_x0000_s1026" type="#_x0000_t32" alt="מקום למיליו תשובה" style="width:187.1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">
                <w10:wrap anchorx="page"/>
                <w10:anchorlock/>
              </v:shape>
            </w:pict>
          </mc:Fallback>
        </mc:AlternateContent>
      </w:r>
      <w:r w:rsidRPr="00ED6F49">
        <w:rPr>
          <w:rFonts w:ascii="David" w:hAnsi="David"/>
          <w:rtl/>
          <w:lang w:eastAsia="en-US"/>
        </w:rPr>
        <w:t xml:space="preserve"> (מר/גב', </w:t>
      </w:r>
      <w:r w:rsidRPr="00ED6F49">
        <w:rPr>
          <w:rFonts w:ascii="David" w:hAnsi="David" w:hint="eastAsia"/>
          <w:rtl/>
          <w:lang w:eastAsia="en-US"/>
        </w:rPr>
        <w:t>ת</w:t>
      </w:r>
      <w:r w:rsidRPr="00ED6F49">
        <w:rPr>
          <w:rFonts w:ascii="David" w:hAnsi="David"/>
          <w:rtl/>
          <w:lang w:eastAsia="en-US"/>
        </w:rPr>
        <w:t xml:space="preserve">.ז., </w:t>
      </w:r>
      <w:r w:rsidRPr="00ED6F49">
        <w:rPr>
          <w:rFonts w:ascii="David" w:hAnsi="David" w:hint="eastAsia"/>
          <w:rtl/>
          <w:lang w:eastAsia="en-US"/>
        </w:rPr>
        <w:t>חותמת</w:t>
      </w:r>
      <w:r w:rsidRPr="00ED6F49">
        <w:rPr>
          <w:rFonts w:ascii="David" w:hAnsi="David"/>
          <w:rtl/>
          <w:lang w:eastAsia="en-US"/>
        </w:rPr>
        <w:t xml:space="preserve"> </w:t>
      </w:r>
      <w:r w:rsidRPr="00ED6F49">
        <w:rPr>
          <w:rFonts w:ascii="David" w:hAnsi="David" w:hint="eastAsia"/>
          <w:rtl/>
          <w:lang w:eastAsia="en-US"/>
        </w:rPr>
        <w:t>וחתימה</w:t>
      </w:r>
      <w:r w:rsidRPr="00ED6F49">
        <w:rPr>
          <w:rFonts w:ascii="David" w:hAnsi="David"/>
          <w:rtl/>
          <w:lang w:eastAsia="en-US"/>
        </w:rPr>
        <w:t xml:space="preserve">), </w:t>
      </w:r>
      <w:r w:rsidRPr="00ED6F49">
        <w:rPr>
          <w:rFonts w:ascii="David" w:hAnsi="David" w:hint="eastAsia"/>
          <w:rtl/>
          <w:lang w:eastAsia="en-US"/>
        </w:rPr>
        <w:t>אשר</w:t>
      </w:r>
      <w:r w:rsidRPr="00ED6F49">
        <w:rPr>
          <w:rFonts w:ascii="David" w:hAnsi="David"/>
          <w:rtl/>
          <w:lang w:eastAsia="en-US"/>
        </w:rPr>
        <w:t xml:space="preserve"> </w:t>
      </w:r>
      <w:r w:rsidRPr="00ED6F49">
        <w:rPr>
          <w:rFonts w:ascii="David" w:hAnsi="David" w:hint="eastAsia"/>
          <w:rtl/>
          <w:lang w:eastAsia="en-US"/>
        </w:rPr>
        <w:t>זיהיתיו</w:t>
      </w:r>
      <w:r w:rsidRPr="00ED6F49">
        <w:rPr>
          <w:rFonts w:ascii="David" w:hAnsi="David"/>
          <w:rtl/>
          <w:lang w:eastAsia="en-US"/>
        </w:rPr>
        <w:t xml:space="preserve">/ה/הם </w:t>
      </w:r>
      <w:r w:rsidRPr="00ED6F49">
        <w:rPr>
          <w:rFonts w:ascii="David" w:hAnsi="David" w:hint="eastAsia"/>
          <w:rtl/>
          <w:lang w:eastAsia="en-US"/>
        </w:rPr>
        <w:t>על</w:t>
      </w:r>
      <w:r w:rsidRPr="00ED6F49">
        <w:rPr>
          <w:rFonts w:ascii="David" w:hAnsi="David"/>
          <w:rtl/>
          <w:lang w:eastAsia="en-US"/>
        </w:rPr>
        <w:t xml:space="preserve"> </w:t>
      </w:r>
      <w:r w:rsidRPr="00ED6F49">
        <w:rPr>
          <w:rFonts w:ascii="David" w:hAnsi="David" w:hint="eastAsia"/>
          <w:rtl/>
          <w:lang w:eastAsia="en-US"/>
        </w:rPr>
        <w:t>פי</w:t>
      </w:r>
      <w:r w:rsidRPr="00ED6F49">
        <w:rPr>
          <w:rFonts w:ascii="David" w:hAnsi="David"/>
          <w:rtl/>
          <w:lang w:eastAsia="en-US"/>
        </w:rPr>
        <w:t xml:space="preserve"> </w:t>
      </w:r>
      <w:r w:rsidRPr="00ED6F49">
        <w:rPr>
          <w:rFonts w:ascii="David" w:hAnsi="David" w:hint="eastAsia"/>
          <w:rtl/>
          <w:lang w:eastAsia="en-US"/>
        </w:rPr>
        <w:t>ת</w:t>
      </w:r>
      <w:r w:rsidRPr="00ED6F49">
        <w:rPr>
          <w:rFonts w:ascii="David" w:hAnsi="David"/>
          <w:rtl/>
          <w:lang w:eastAsia="en-US"/>
        </w:rPr>
        <w:t xml:space="preserve">"ז </w:t>
      </w:r>
      <w:r w:rsidRPr="00ED6F49">
        <w:rPr>
          <w:rFonts w:ascii="David" w:hAnsi="David" w:hint="eastAsia"/>
          <w:rtl/>
          <w:lang w:eastAsia="en-US"/>
        </w:rPr>
        <w:t>שמספרה</w:t>
      </w:r>
      <w:r w:rsidRPr="00ED6F49">
        <w:rPr>
          <w:rFonts w:ascii="David" w:hAnsi="David"/>
          <w:rtl/>
          <w:lang w:eastAsia="en-US"/>
        </w:rPr>
        <w:t xml:space="preserve"> </w:t>
      </w:r>
      <w:r w:rsidR="00170EEF">
        <w:rPr>
          <w:rFonts w:ascii="Arial" w:hAnsi="Arial"/>
          <w:noProof/>
          <w:lang w:eastAsia="en-US"/>
        </w:rPr>
        <mc:AlternateContent>
          <mc:Choice Requires="wps">
            <w:drawing>
              <wp:inline distT="0" distB="0" distL="0" distR="0" wp14:anchorId="422FD393" wp14:editId="3FD4847F">
                <wp:extent cx="1656080" cy="635"/>
                <wp:effectExtent l="0" t="0" r="20320" b="37465"/>
                <wp:docPr id="414" name="Shape-1-13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6560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515515E" id="Shape-1-133" o:spid="_x0000_s1026" type="#_x0000_t32" alt="מקום למיליו תשובה" style="width:130.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">
                <w10:wrap anchorx="page"/>
                <w10:anchorlock/>
              </v:shape>
            </w:pict>
          </mc:Fallback>
        </mc:AlternateContent>
      </w:r>
      <w:r w:rsidRPr="00ED6F49">
        <w:rPr>
          <w:rFonts w:ascii="David" w:hAnsi="David"/>
          <w:rtl/>
          <w:lang w:eastAsia="en-US"/>
        </w:rPr>
        <w:t xml:space="preserve">, </w:t>
      </w:r>
      <w:r w:rsidRPr="00ED6F49">
        <w:rPr>
          <w:rFonts w:ascii="David" w:hAnsi="David" w:hint="eastAsia"/>
          <w:rtl/>
          <w:lang w:eastAsia="en-US"/>
        </w:rPr>
        <w:t>הוא</w:t>
      </w:r>
      <w:r w:rsidRPr="00ED6F49">
        <w:rPr>
          <w:rFonts w:ascii="David" w:hAnsi="David"/>
          <w:rtl/>
          <w:lang w:eastAsia="en-US"/>
        </w:rPr>
        <w:t xml:space="preserve">/היא/הם </w:t>
      </w:r>
      <w:r w:rsidRPr="00ED6F49">
        <w:rPr>
          <w:rFonts w:ascii="David" w:hAnsi="David" w:hint="eastAsia"/>
          <w:rtl/>
          <w:lang w:eastAsia="en-US"/>
        </w:rPr>
        <w:t>מורשי</w:t>
      </w:r>
      <w:r w:rsidRPr="00ED6F49">
        <w:rPr>
          <w:rFonts w:ascii="David" w:hAnsi="David"/>
          <w:rtl/>
          <w:lang w:eastAsia="en-US"/>
        </w:rPr>
        <w:t xml:space="preserve"> </w:t>
      </w:r>
      <w:r w:rsidRPr="00ED6F49">
        <w:rPr>
          <w:rFonts w:ascii="David" w:hAnsi="David" w:hint="eastAsia"/>
          <w:rtl/>
          <w:lang w:eastAsia="en-US"/>
        </w:rPr>
        <w:t>החתימה</w:t>
      </w:r>
      <w:r w:rsidRPr="00ED6F49">
        <w:rPr>
          <w:rFonts w:ascii="David" w:hAnsi="David"/>
          <w:rtl/>
          <w:lang w:eastAsia="en-US"/>
        </w:rPr>
        <w:t xml:space="preserve"> </w:t>
      </w:r>
      <w:r w:rsidRPr="00ED6F49">
        <w:rPr>
          <w:rFonts w:ascii="David" w:hAnsi="David" w:hint="eastAsia"/>
          <w:rtl/>
          <w:lang w:eastAsia="en-US"/>
        </w:rPr>
        <w:t>מטעם</w:t>
      </w:r>
      <w:r w:rsidRPr="00ED6F49">
        <w:rPr>
          <w:rFonts w:ascii="David" w:hAnsi="David"/>
          <w:rtl/>
          <w:lang w:eastAsia="en-US"/>
        </w:rPr>
        <w:t xml:space="preserve"> </w:t>
      </w:r>
      <w:r w:rsidRPr="00ED6F49">
        <w:rPr>
          <w:rFonts w:ascii="David" w:hAnsi="David" w:hint="eastAsia"/>
          <w:rtl/>
          <w:lang w:eastAsia="en-US"/>
        </w:rPr>
        <w:t>המציע</w:t>
      </w:r>
      <w:r w:rsidRPr="00ED6F49">
        <w:rPr>
          <w:rFonts w:ascii="David" w:hAnsi="David"/>
          <w:rtl/>
          <w:lang w:eastAsia="en-US"/>
        </w:rPr>
        <w:t xml:space="preserve"> ________________ (שם </w:t>
      </w:r>
      <w:r w:rsidRPr="00ED6F49">
        <w:rPr>
          <w:rFonts w:ascii="David" w:hAnsi="David" w:hint="eastAsia"/>
          <w:rtl/>
          <w:lang w:eastAsia="en-US"/>
        </w:rPr>
        <w:t>המציע</w:t>
      </w:r>
      <w:r w:rsidRPr="00ED6F49">
        <w:rPr>
          <w:rFonts w:ascii="David" w:hAnsi="David"/>
          <w:rtl/>
          <w:lang w:eastAsia="en-US"/>
        </w:rPr>
        <w:t xml:space="preserve">) </w:t>
      </w:r>
      <w:r w:rsidRPr="00ED6F49">
        <w:rPr>
          <w:rFonts w:ascii="David" w:hAnsi="David" w:hint="eastAsia"/>
          <w:rtl/>
          <w:lang w:eastAsia="en-US"/>
        </w:rPr>
        <w:t>וחתימתו</w:t>
      </w:r>
      <w:r w:rsidRPr="00ED6F49">
        <w:rPr>
          <w:rFonts w:ascii="David" w:hAnsi="David"/>
          <w:rtl/>
          <w:lang w:eastAsia="en-US"/>
        </w:rPr>
        <w:t xml:space="preserve">/ה/תם </w:t>
      </w:r>
      <w:r w:rsidRPr="00ED6F49">
        <w:rPr>
          <w:rFonts w:ascii="David" w:hAnsi="David" w:hint="eastAsia"/>
          <w:rtl/>
          <w:lang w:eastAsia="en-US"/>
        </w:rPr>
        <w:t>מחייבת</w:t>
      </w:r>
      <w:r w:rsidRPr="00ED6F49">
        <w:rPr>
          <w:rFonts w:ascii="David" w:hAnsi="David"/>
          <w:rtl/>
          <w:lang w:eastAsia="en-US"/>
        </w:rPr>
        <w:t xml:space="preserve"> </w:t>
      </w:r>
      <w:r w:rsidRPr="00ED6F49">
        <w:rPr>
          <w:rFonts w:ascii="David" w:hAnsi="David" w:hint="eastAsia"/>
          <w:rtl/>
          <w:lang w:eastAsia="en-US"/>
        </w:rPr>
        <w:t>את</w:t>
      </w:r>
      <w:r w:rsidRPr="00ED6F49">
        <w:rPr>
          <w:rFonts w:ascii="David" w:hAnsi="David"/>
          <w:rtl/>
          <w:lang w:eastAsia="en-US"/>
        </w:rPr>
        <w:t xml:space="preserve"> </w:t>
      </w:r>
      <w:r w:rsidRPr="00ED6F49">
        <w:rPr>
          <w:rFonts w:ascii="David" w:hAnsi="David" w:hint="eastAsia"/>
          <w:rtl/>
          <w:lang w:eastAsia="en-US"/>
        </w:rPr>
        <w:t>המציע</w:t>
      </w:r>
      <w:r w:rsidRPr="00ED6F49">
        <w:rPr>
          <w:rFonts w:ascii="David" w:hAnsi="David"/>
          <w:rtl/>
          <w:lang w:eastAsia="en-US"/>
        </w:rPr>
        <w:t>.</w:t>
      </w: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ED6F49" w:rsidRPr="00ED6F49" w14:paraId="5AC01818" w14:textId="77777777" w:rsidTr="009D064D">
        <w:trPr>
          <w:cantSplit/>
          <w:trHeight w:val="63"/>
          <w:jc w:val="center"/>
        </w:trPr>
        <w:tc>
          <w:tcPr>
            <w:tcW w:w="3173" w:type="dxa"/>
            <w:tcMar>
              <w:top w:w="0" w:type="dxa"/>
              <w:left w:w="108" w:type="dxa"/>
              <w:bottom w:w="0" w:type="dxa"/>
              <w:right w:w="108" w:type="dxa"/>
            </w:tcMar>
            <w:vAlign w:val="bottom"/>
          </w:tcPr>
          <w:p w14:paraId="76B6F415" w14:textId="77777777" w:rsidR="00ED6F49" w:rsidRPr="00ED6F49" w:rsidRDefault="00ED6F49" w:rsidP="006513FB">
            <w:pPr>
              <w:tabs>
                <w:tab w:val="left" w:pos="709"/>
                <w:tab w:val="left" w:pos="1418"/>
                <w:tab w:val="left" w:pos="2268"/>
                <w:tab w:val="left" w:pos="3289"/>
              </w:tabs>
              <w:overflowPunct/>
              <w:autoSpaceDE/>
              <w:autoSpaceDN/>
              <w:adjustRightInd/>
              <w:spacing w:afterLines="160" w:after="384" w:line="280" w:lineRule="atLeast"/>
              <w:ind w:left="-58"/>
              <w:textAlignment w:val="auto"/>
              <w:rPr>
                <w:rFonts w:ascii="David" w:hAnsi="David"/>
                <w:lang w:eastAsia="en-US"/>
              </w:rPr>
            </w:pPr>
          </w:p>
        </w:tc>
        <w:tc>
          <w:tcPr>
            <w:tcW w:w="3122" w:type="dxa"/>
            <w:tcMar>
              <w:top w:w="0" w:type="dxa"/>
              <w:left w:w="108" w:type="dxa"/>
              <w:bottom w:w="0" w:type="dxa"/>
              <w:right w:w="108" w:type="dxa"/>
            </w:tcMar>
            <w:vAlign w:val="bottom"/>
          </w:tcPr>
          <w:p w14:paraId="63BEB274" w14:textId="77777777" w:rsidR="00ED6F49" w:rsidRPr="00ED6F49" w:rsidRDefault="00ED6F49" w:rsidP="006513FB">
            <w:pPr>
              <w:tabs>
                <w:tab w:val="left" w:pos="709"/>
                <w:tab w:val="left" w:pos="1418"/>
                <w:tab w:val="left" w:pos="2268"/>
                <w:tab w:val="left" w:pos="3289"/>
              </w:tabs>
              <w:overflowPunct/>
              <w:autoSpaceDE/>
              <w:autoSpaceDN/>
              <w:adjustRightInd/>
              <w:spacing w:afterLines="160" w:after="384" w:line="280" w:lineRule="atLeast"/>
              <w:ind w:left="-58"/>
              <w:textAlignment w:val="auto"/>
              <w:rPr>
                <w:rFonts w:ascii="David" w:hAnsi="David"/>
                <w:rtl/>
                <w:lang w:eastAsia="en-US"/>
              </w:rPr>
            </w:pPr>
          </w:p>
        </w:tc>
        <w:tc>
          <w:tcPr>
            <w:tcW w:w="3065" w:type="dxa"/>
            <w:tcMar>
              <w:top w:w="0" w:type="dxa"/>
              <w:left w:w="108" w:type="dxa"/>
              <w:bottom w:w="0" w:type="dxa"/>
              <w:right w:w="108" w:type="dxa"/>
            </w:tcMar>
            <w:vAlign w:val="bottom"/>
          </w:tcPr>
          <w:p w14:paraId="25D0EA7A" w14:textId="77777777" w:rsidR="00ED6F49" w:rsidRPr="00ED6F49" w:rsidRDefault="00ED6F49" w:rsidP="006513FB">
            <w:pPr>
              <w:tabs>
                <w:tab w:val="left" w:pos="709"/>
                <w:tab w:val="left" w:pos="1418"/>
                <w:tab w:val="left" w:pos="2268"/>
                <w:tab w:val="left" w:pos="3289"/>
              </w:tabs>
              <w:overflowPunct/>
              <w:autoSpaceDE/>
              <w:autoSpaceDN/>
              <w:adjustRightInd/>
              <w:spacing w:afterLines="160" w:after="384" w:line="280" w:lineRule="atLeast"/>
              <w:ind w:left="-58"/>
              <w:textAlignment w:val="auto"/>
              <w:rPr>
                <w:rFonts w:ascii="David" w:hAnsi="David"/>
                <w:rtl/>
                <w:lang w:eastAsia="en-US"/>
              </w:rPr>
            </w:pPr>
          </w:p>
        </w:tc>
      </w:tr>
      <w:tr w:rsidR="00ED6F49" w:rsidRPr="00ED6F49" w14:paraId="4C36E0C3" w14:textId="77777777" w:rsidTr="009D064D">
        <w:trPr>
          <w:cantSplit/>
          <w:trHeight w:val="289"/>
          <w:jc w:val="center"/>
        </w:trPr>
        <w:tc>
          <w:tcPr>
            <w:tcW w:w="3173" w:type="dxa"/>
            <w:tcMar>
              <w:top w:w="0" w:type="dxa"/>
              <w:left w:w="108" w:type="dxa"/>
              <w:bottom w:w="0" w:type="dxa"/>
              <w:right w:w="108" w:type="dxa"/>
            </w:tcMar>
            <w:vAlign w:val="bottom"/>
            <w:hideMark/>
          </w:tcPr>
          <w:p w14:paraId="16693F64" w14:textId="77777777" w:rsidR="00ED6F49" w:rsidRPr="00ED6F49" w:rsidRDefault="00ED6F49" w:rsidP="001B43CD">
            <w:pPr>
              <w:pBdr>
                <w:top w:val="single" w:sz="4" w:space="1" w:color="auto"/>
              </w:pBdr>
              <w:tabs>
                <w:tab w:val="left" w:pos="709"/>
                <w:tab w:val="left" w:pos="1418"/>
                <w:tab w:val="left" w:pos="2268"/>
                <w:tab w:val="left" w:pos="3289"/>
              </w:tabs>
              <w:overflowPunct/>
              <w:autoSpaceDE/>
              <w:autoSpaceDN/>
              <w:adjustRightInd/>
              <w:spacing w:afterLines="160" w:after="384" w:line="280" w:lineRule="atLeast"/>
              <w:ind w:left="-58"/>
              <w:jc w:val="center"/>
              <w:textAlignment w:val="auto"/>
              <w:rPr>
                <w:rFonts w:ascii="David" w:hAnsi="David"/>
                <w:lang w:eastAsia="en-US"/>
              </w:rPr>
            </w:pPr>
            <w:r w:rsidRPr="00ED6F49">
              <w:rPr>
                <w:rFonts w:ascii="David" w:hAnsi="David"/>
                <w:rtl/>
                <w:lang w:eastAsia="en-US"/>
              </w:rPr>
              <w:t>תאריך</w:t>
            </w:r>
          </w:p>
        </w:tc>
        <w:tc>
          <w:tcPr>
            <w:tcW w:w="3122" w:type="dxa"/>
            <w:tcMar>
              <w:top w:w="0" w:type="dxa"/>
              <w:left w:w="108" w:type="dxa"/>
              <w:bottom w:w="0" w:type="dxa"/>
              <w:right w:w="108" w:type="dxa"/>
            </w:tcMar>
            <w:vAlign w:val="bottom"/>
            <w:hideMark/>
          </w:tcPr>
          <w:p w14:paraId="5EB19DAB" w14:textId="77777777" w:rsidR="00ED6F49" w:rsidRPr="00ED6F49" w:rsidRDefault="00ED6F49" w:rsidP="001B43CD">
            <w:pPr>
              <w:pBdr>
                <w:top w:val="single" w:sz="4" w:space="1" w:color="auto"/>
              </w:pBdr>
              <w:tabs>
                <w:tab w:val="left" w:pos="709"/>
                <w:tab w:val="left" w:pos="1418"/>
                <w:tab w:val="left" w:pos="2268"/>
                <w:tab w:val="left" w:pos="3289"/>
              </w:tabs>
              <w:overflowPunct/>
              <w:autoSpaceDE/>
              <w:autoSpaceDN/>
              <w:adjustRightInd/>
              <w:spacing w:afterLines="160" w:after="384" w:line="280" w:lineRule="atLeast"/>
              <w:ind w:left="-58"/>
              <w:jc w:val="center"/>
              <w:textAlignment w:val="auto"/>
              <w:rPr>
                <w:rFonts w:ascii="David" w:hAnsi="David"/>
                <w:lang w:eastAsia="en-US"/>
              </w:rPr>
            </w:pPr>
            <w:r w:rsidRPr="00ED6F49">
              <w:rPr>
                <w:rFonts w:ascii="David" w:hAnsi="David"/>
                <w:rtl/>
                <w:lang w:eastAsia="en-US"/>
              </w:rPr>
              <w:t>שם מלא ומ.ר של עורך-דין</w:t>
            </w:r>
          </w:p>
        </w:tc>
        <w:tc>
          <w:tcPr>
            <w:tcW w:w="3065" w:type="dxa"/>
            <w:tcMar>
              <w:top w:w="0" w:type="dxa"/>
              <w:left w:w="108" w:type="dxa"/>
              <w:bottom w:w="0" w:type="dxa"/>
              <w:right w:w="108" w:type="dxa"/>
            </w:tcMar>
            <w:vAlign w:val="bottom"/>
            <w:hideMark/>
          </w:tcPr>
          <w:p w14:paraId="5EFA87C1" w14:textId="77777777" w:rsidR="00ED6F49" w:rsidRPr="00ED6F49" w:rsidRDefault="00ED6F49" w:rsidP="001B43CD">
            <w:pPr>
              <w:pBdr>
                <w:top w:val="single" w:sz="4" w:space="1" w:color="auto"/>
              </w:pBdr>
              <w:tabs>
                <w:tab w:val="left" w:pos="709"/>
                <w:tab w:val="left" w:pos="1418"/>
                <w:tab w:val="left" w:pos="2268"/>
                <w:tab w:val="left" w:pos="3289"/>
              </w:tabs>
              <w:overflowPunct/>
              <w:autoSpaceDE/>
              <w:autoSpaceDN/>
              <w:adjustRightInd/>
              <w:spacing w:afterLines="160" w:after="384" w:line="280" w:lineRule="atLeast"/>
              <w:ind w:left="-58"/>
              <w:jc w:val="center"/>
              <w:textAlignment w:val="auto"/>
              <w:rPr>
                <w:rFonts w:ascii="David" w:hAnsi="David"/>
                <w:lang w:eastAsia="en-US"/>
              </w:rPr>
            </w:pPr>
            <w:r w:rsidRPr="00ED6F49">
              <w:rPr>
                <w:rFonts w:ascii="David" w:hAnsi="David"/>
                <w:rtl/>
                <w:lang w:eastAsia="en-US"/>
              </w:rPr>
              <w:t>חתימה וחותמת</w:t>
            </w:r>
          </w:p>
        </w:tc>
      </w:tr>
    </w:tbl>
    <w:p w14:paraId="70597706" w14:textId="77777777" w:rsidR="00ED6F49" w:rsidRPr="001B43CD" w:rsidRDefault="00ED6F49" w:rsidP="00E91129">
      <w:pPr>
        <w:overflowPunct/>
        <w:autoSpaceDE/>
        <w:autoSpaceDN/>
        <w:adjustRightInd/>
        <w:spacing w:afterLines="160" w:after="384" w:line="280" w:lineRule="atLeast"/>
        <w:textAlignment w:val="auto"/>
        <w:outlineLvl w:val="2"/>
        <w:rPr>
          <w:rFonts w:ascii="David" w:hAnsi="David"/>
          <w:b/>
          <w:bCs/>
          <w:sz w:val="28"/>
          <w:szCs w:val="28"/>
          <w:rtl/>
          <w:lang w:eastAsia="en-US"/>
        </w:rPr>
      </w:pPr>
      <w:bookmarkStart w:id="261" w:name="H3_נספח_א7__תצהיר_עסק_בשליטת_אישה"/>
      <w:r w:rsidRPr="001B43CD">
        <w:rPr>
          <w:rFonts w:ascii="David" w:hAnsi="David"/>
          <w:b/>
          <w:bCs/>
          <w:sz w:val="28"/>
          <w:szCs w:val="28"/>
          <w:rtl/>
          <w:lang w:eastAsia="en-US"/>
        </w:rPr>
        <w:br w:type="page"/>
      </w:r>
      <w:bookmarkStart w:id="262" w:name="_Toc485982314"/>
      <w:bookmarkStart w:id="263" w:name="_Toc114739155"/>
      <w:r w:rsidRPr="001B43CD">
        <w:rPr>
          <w:rFonts w:ascii="David" w:hAnsi="David"/>
          <w:b/>
          <w:bCs/>
          <w:sz w:val="28"/>
          <w:szCs w:val="28"/>
          <w:rtl/>
          <w:lang w:eastAsia="en-US"/>
        </w:rPr>
        <w:lastRenderedPageBreak/>
        <w:t>נספח א'</w:t>
      </w:r>
      <w:r w:rsidRPr="001B43CD">
        <w:rPr>
          <w:rFonts w:ascii="David" w:hAnsi="David" w:hint="cs"/>
          <w:b/>
          <w:bCs/>
          <w:sz w:val="28"/>
          <w:szCs w:val="28"/>
          <w:rtl/>
          <w:lang w:eastAsia="en-US"/>
        </w:rPr>
        <w:t>7</w:t>
      </w:r>
      <w:r w:rsidRPr="001B43CD">
        <w:rPr>
          <w:rFonts w:ascii="David" w:hAnsi="David"/>
          <w:b/>
          <w:bCs/>
          <w:sz w:val="28"/>
          <w:szCs w:val="28"/>
          <w:rtl/>
          <w:lang w:eastAsia="en-US"/>
        </w:rPr>
        <w:t xml:space="preserve"> </w:t>
      </w:r>
      <w:r w:rsidRPr="001B43CD">
        <w:rPr>
          <w:rFonts w:ascii="David" w:hAnsi="David"/>
          <w:sz w:val="28"/>
          <w:szCs w:val="28"/>
          <w:rtl/>
          <w:lang w:eastAsia="en-US"/>
        </w:rPr>
        <w:t>- תצהיר עסק בשליטת אישה</w:t>
      </w:r>
      <w:bookmarkEnd w:id="262"/>
      <w:bookmarkEnd w:id="263"/>
    </w:p>
    <w:bookmarkEnd w:id="261"/>
    <w:p w14:paraId="33380762" w14:textId="77777777" w:rsidR="00ED6F49" w:rsidRPr="00ED6F49" w:rsidRDefault="00ED6F49" w:rsidP="001B43CD">
      <w:pPr>
        <w:tabs>
          <w:tab w:val="left" w:pos="609"/>
          <w:tab w:val="center" w:pos="4422"/>
        </w:tabs>
        <w:overflowPunct/>
        <w:autoSpaceDE/>
        <w:autoSpaceDN/>
        <w:adjustRightInd/>
        <w:spacing w:afterLines="160" w:after="384" w:line="280" w:lineRule="atLeast"/>
        <w:jc w:val="center"/>
        <w:textAlignment w:val="auto"/>
        <w:rPr>
          <w:rFonts w:ascii="David" w:hAnsi="David"/>
          <w:b/>
          <w:bCs/>
          <w:rtl/>
          <w:lang w:eastAsia="en-US"/>
        </w:rPr>
      </w:pPr>
      <w:r w:rsidRPr="00ED6F49">
        <w:rPr>
          <w:rFonts w:ascii="David" w:hAnsi="David"/>
          <w:b/>
          <w:bCs/>
          <w:rtl/>
          <w:lang w:eastAsia="en-US"/>
        </w:rPr>
        <w:t>תצהיר</w:t>
      </w:r>
    </w:p>
    <w:p w14:paraId="07800B27" w14:textId="77777777" w:rsidR="00ED6F49" w:rsidRPr="00ED6F49" w:rsidRDefault="00ED6F49" w:rsidP="001B3D44">
      <w:pPr>
        <w:tabs>
          <w:tab w:val="left" w:pos="746"/>
          <w:tab w:val="left" w:pos="1106"/>
        </w:tabs>
        <w:overflowPunct/>
        <w:autoSpaceDE/>
        <w:autoSpaceDN/>
        <w:adjustRightInd/>
        <w:spacing w:line="360" w:lineRule="auto"/>
        <w:textAlignment w:val="auto"/>
        <w:rPr>
          <w:rFonts w:ascii="David" w:hAnsi="David"/>
          <w:rtl/>
          <w:lang w:eastAsia="en-US"/>
        </w:rPr>
      </w:pPr>
      <w:r w:rsidRPr="00ED6F49">
        <w:rPr>
          <w:rFonts w:ascii="David" w:hAnsi="David"/>
          <w:rtl/>
          <w:lang w:eastAsia="en-US"/>
        </w:rPr>
        <w:t xml:space="preserve">אני החתומה מטה, גב' </w:t>
      </w:r>
      <w:r w:rsidR="00170EEF">
        <w:rPr>
          <w:rFonts w:ascii="Arial" w:hAnsi="Arial"/>
          <w:noProof/>
          <w:lang w:eastAsia="en-US"/>
        </w:rPr>
        <mc:AlternateContent>
          <mc:Choice Requires="wps">
            <w:drawing>
              <wp:inline distT="0" distB="0" distL="0" distR="0" wp14:anchorId="56EBCAA9" wp14:editId="2ECA9D06">
                <wp:extent cx="1259840" cy="635"/>
                <wp:effectExtent l="0" t="0" r="16510" b="37465"/>
                <wp:docPr id="413" name="Shape-1-13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ABBB121" id="Shape-1-134"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Bj3yCJVAgAAcAQAAA4AAAAAAAAAAAAAAAAALgIAAGRycy9lMm9Eb2MueG1sUEsBAi0AFAAGAAgA&#10;AAAhAEs+lvjXAAAAAgEAAA8AAAAAAAAAAAAAAAAArwQAAGRycy9kb3ducmV2LnhtbFBLBQYAAAAA&#10;BAAEAPMAAACzBQAAAAA=&#10;">
                <w10:wrap anchorx="page"/>
                <w10:anchorlock/>
              </v:shape>
            </w:pict>
          </mc:Fallback>
        </mc:AlternateContent>
      </w:r>
      <w:r w:rsidRPr="00ED6F49">
        <w:rPr>
          <w:rFonts w:ascii="David" w:hAnsi="David"/>
          <w:rtl/>
          <w:lang w:eastAsia="en-US"/>
        </w:rPr>
        <w:t xml:space="preserve">, נושאת ת.ז. שמספרה </w:t>
      </w:r>
      <w:r w:rsidR="00170EEF">
        <w:rPr>
          <w:rFonts w:ascii="Arial" w:hAnsi="Arial"/>
          <w:noProof/>
          <w:lang w:eastAsia="en-US"/>
        </w:rPr>
        <mc:AlternateContent>
          <mc:Choice Requires="wps">
            <w:drawing>
              <wp:inline distT="0" distB="0" distL="0" distR="0" wp14:anchorId="2DF6AAAD" wp14:editId="6AFE6ADD">
                <wp:extent cx="1259840" cy="635"/>
                <wp:effectExtent l="0" t="0" r="16510" b="37465"/>
                <wp:docPr id="412" name="Shape-1-13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D6AE141" id="Shape-1-135"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OcQVZNVAgAAcAQAAA4AAAAAAAAAAAAAAAAALgIAAGRycy9lMm9Eb2MueG1sUEsBAi0AFAAGAAgA&#10;AAAhAEs+lvjXAAAAAgEAAA8AAAAAAAAAAAAAAAAArwQAAGRycy9kb3ducmV2LnhtbFBLBQYAAAAA&#10;BAAEAPMAAACzBQAAAAA=&#10;">
                <w10:wrap anchorx="page"/>
                <w10:anchorlock/>
              </v:shape>
            </w:pict>
          </mc:Fallback>
        </mc:AlternateContent>
      </w:r>
      <w:r w:rsidRPr="00ED6F49">
        <w:rPr>
          <w:rFonts w:ascii="David" w:hAnsi="David"/>
          <w:rtl/>
          <w:lang w:eastAsia="en-US"/>
        </w:rPr>
        <w:t>, לאחר שהוזהרתי כי עלי לומר את האמת וכי אהיה צפויה לעונשים הקבועים בחוק אם לא אעשה כן, מצהירה בכתב כדלקמן:</w:t>
      </w:r>
    </w:p>
    <w:p w14:paraId="563894C2" w14:textId="77777777" w:rsidR="00ED6F49" w:rsidRPr="00ED6F49" w:rsidRDefault="00170EEF" w:rsidP="004F002B">
      <w:pPr>
        <w:numPr>
          <w:ilvl w:val="0"/>
          <w:numId w:val="22"/>
        </w:numPr>
        <w:tabs>
          <w:tab w:val="left" w:pos="746"/>
          <w:tab w:val="left" w:pos="1106"/>
        </w:tabs>
        <w:overflowPunct/>
        <w:autoSpaceDE/>
        <w:autoSpaceDN/>
        <w:adjustRightInd/>
        <w:spacing w:line="360" w:lineRule="auto"/>
        <w:textAlignment w:val="auto"/>
        <w:rPr>
          <w:rFonts w:ascii="David" w:hAnsi="David"/>
          <w:lang w:eastAsia="en-US"/>
        </w:rPr>
      </w:pPr>
      <w:r>
        <w:rPr>
          <w:rFonts w:ascii="Arial" w:hAnsi="Arial"/>
          <w:noProof/>
          <w:lang w:eastAsia="en-US"/>
        </w:rPr>
        <mc:AlternateContent>
          <mc:Choice Requires="wps">
            <w:drawing>
              <wp:inline distT="0" distB="0" distL="0" distR="0" wp14:anchorId="3D568D15" wp14:editId="3C6F2E94">
                <wp:extent cx="1800225" cy="635"/>
                <wp:effectExtent l="0" t="0" r="9525" b="37465"/>
                <wp:docPr id="411" name="Shape-1-13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7F77D07" id="Shape-1-136" o:spid="_x0000_s1026" type="#_x0000_t32" alt="מקום למיליו תשובה" style="width:141.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">
                <w10:wrap anchorx="page"/>
                <w10:anchorlock/>
              </v:shape>
            </w:pict>
          </mc:Fallback>
        </mc:AlternateContent>
      </w:r>
      <w:r w:rsidR="00ED6F49" w:rsidRPr="00ED6F49">
        <w:rPr>
          <w:rFonts w:ascii="David" w:hAnsi="David"/>
          <w:rtl/>
          <w:lang w:eastAsia="en-US"/>
        </w:rPr>
        <w:t xml:space="preserve"> (להלן: "</w:t>
      </w:r>
      <w:r w:rsidR="00ED6F49" w:rsidRPr="00ED6F49">
        <w:rPr>
          <w:rFonts w:ascii="David" w:hAnsi="David"/>
          <w:b/>
          <w:bCs/>
          <w:rtl/>
          <w:lang w:eastAsia="en-US"/>
        </w:rPr>
        <w:t>המציע</w:t>
      </w:r>
      <w:r w:rsidR="00ED6F49" w:rsidRPr="00ED6F49">
        <w:rPr>
          <w:rFonts w:ascii="David" w:hAnsi="David"/>
          <w:rtl/>
          <w:lang w:eastAsia="en-US"/>
        </w:rPr>
        <w:t>"), הינו עסק בשליטת אישה, כהגדרת מושגים אלה בחוק חובת המכרזים, תשנ"ב-1992.</w:t>
      </w:r>
    </w:p>
    <w:p w14:paraId="53AFBC27" w14:textId="77777777" w:rsidR="00ED6F49" w:rsidRPr="00ED6F49" w:rsidRDefault="00ED6F49" w:rsidP="004F002B">
      <w:pPr>
        <w:numPr>
          <w:ilvl w:val="0"/>
          <w:numId w:val="22"/>
        </w:numPr>
        <w:tabs>
          <w:tab w:val="left" w:pos="746"/>
          <w:tab w:val="left" w:pos="1106"/>
        </w:tabs>
        <w:overflowPunct/>
        <w:autoSpaceDE/>
        <w:autoSpaceDN/>
        <w:adjustRightInd/>
        <w:spacing w:after="0" w:line="360" w:lineRule="auto"/>
        <w:textAlignment w:val="auto"/>
        <w:rPr>
          <w:rFonts w:ascii="David" w:hAnsi="David"/>
          <w:rtl/>
          <w:lang w:eastAsia="en-US"/>
        </w:rPr>
      </w:pPr>
      <w:r w:rsidRPr="00ED6F49">
        <w:rPr>
          <w:rFonts w:ascii="David" w:hAnsi="David"/>
          <w:rtl/>
          <w:lang w:eastAsia="en-US"/>
        </w:rPr>
        <w:t xml:space="preserve">אני מחזיקה בשליטה במציע לבדי / בשיתוף עם </w:t>
      </w:r>
      <w:r w:rsidR="00170EEF">
        <w:rPr>
          <w:rFonts w:ascii="Arial" w:hAnsi="Arial"/>
          <w:noProof/>
          <w:lang w:eastAsia="en-US"/>
        </w:rPr>
        <mc:AlternateContent>
          <mc:Choice Requires="wps">
            <w:drawing>
              <wp:inline distT="0" distB="0" distL="0" distR="0" wp14:anchorId="105AB657" wp14:editId="0311E187">
                <wp:extent cx="2051685" cy="635"/>
                <wp:effectExtent l="0" t="0" r="24765" b="37465"/>
                <wp:docPr id="410" name="Shape-1-13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0516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8DBD1A5" id="Shape-1-137" o:spid="_x0000_s1026" type="#_x0000_t32" alt="מקום למיליו תשובה" style="width:161.5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">
                <w10:wrap anchorx="page"/>
                <w10:anchorlock/>
              </v:shape>
            </w:pict>
          </mc:Fallback>
        </mc:AlternateContent>
      </w:r>
      <w:r w:rsidRPr="00ED6F49">
        <w:rPr>
          <w:rFonts w:ascii="David" w:hAnsi="David"/>
          <w:rtl/>
          <w:lang w:eastAsia="en-US"/>
        </w:rPr>
        <w:t xml:space="preserve"> ת.ז </w:t>
      </w:r>
      <w:r w:rsidR="00170EEF">
        <w:rPr>
          <w:rFonts w:ascii="Arial" w:hAnsi="Arial"/>
          <w:noProof/>
          <w:lang w:eastAsia="en-US"/>
        </w:rPr>
        <mc:AlternateContent>
          <mc:Choice Requires="wps">
            <w:drawing>
              <wp:inline distT="0" distB="0" distL="0" distR="0" wp14:anchorId="6005BB2D" wp14:editId="56EAA3F6">
                <wp:extent cx="1332230" cy="635"/>
                <wp:effectExtent l="0" t="0" r="20320" b="37465"/>
                <wp:docPr id="409" name="Shape-1-13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322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BD9364D" id="Shape-1-138" o:spid="_x0000_s1026" type="#_x0000_t32" alt="מקום למיליו תשובה" style="width:104.9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36GlVQIAAHAEAAAOAAAAZHJzL2Uyb0RvYy54bWysVM2O0zAQviPxDpbv2SRtdm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">
                <w10:wrap anchorx="page"/>
                <w10:anchorlock/>
              </v:shape>
            </w:pict>
          </mc:Fallback>
        </mc:AlternateContent>
      </w:r>
      <w:r w:rsidRPr="00ED6F49">
        <w:rPr>
          <w:rFonts w:ascii="David" w:hAnsi="David"/>
          <w:rtl/>
          <w:lang w:eastAsia="en-US"/>
        </w:rPr>
        <w:t xml:space="preserve">, </w:t>
      </w:r>
      <w:r w:rsidR="001B3D44" w:rsidRPr="00ED6F49">
        <w:rPr>
          <w:rFonts w:ascii="David" w:hAnsi="David"/>
          <w:rtl/>
          <w:lang w:eastAsia="en-US"/>
        </w:rPr>
        <w:t xml:space="preserve">ת.ז </w:t>
      </w:r>
      <w:r w:rsidR="00170EEF">
        <w:rPr>
          <w:rFonts w:ascii="Arial" w:hAnsi="Arial"/>
          <w:noProof/>
          <w:lang w:eastAsia="en-US"/>
        </w:rPr>
        <mc:AlternateContent>
          <mc:Choice Requires="wps">
            <w:drawing>
              <wp:inline distT="0" distB="0" distL="0" distR="0" wp14:anchorId="02A0F375" wp14:editId="73A86FDF">
                <wp:extent cx="1332230" cy="635"/>
                <wp:effectExtent l="0" t="0" r="20320" b="37465"/>
                <wp:docPr id="408" name="Shape-1-13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322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3951503" id="Shape-1-139" o:spid="_x0000_s1026" type="#_x0000_t32" alt="מקום למיליו תשובה" style="width:104.9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DwUVQIAAHAEAAAOAAAAZHJzL2Uyb0RvYy54bWysVM2O0zAQviPxDpbv2SRtdm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">
                <w10:wrap anchorx="page"/>
                <w10:anchorlock/>
              </v:shape>
            </w:pict>
          </mc:Fallback>
        </mc:AlternateContent>
      </w:r>
      <w:r w:rsidRPr="00ED6F49">
        <w:rPr>
          <w:rFonts w:ascii="David" w:hAnsi="David"/>
          <w:rtl/>
          <w:lang w:eastAsia="en-US"/>
        </w:rPr>
        <w:t xml:space="preserve"> ת.ז </w:t>
      </w:r>
      <w:r w:rsidR="00170EEF">
        <w:rPr>
          <w:rFonts w:ascii="Arial" w:hAnsi="Arial"/>
          <w:noProof/>
          <w:lang w:eastAsia="en-US"/>
        </w:rPr>
        <mc:AlternateContent>
          <mc:Choice Requires="wps">
            <w:drawing>
              <wp:inline distT="0" distB="0" distL="0" distR="0" wp14:anchorId="1FD8A9D7" wp14:editId="55F84FD5">
                <wp:extent cx="1332230" cy="635"/>
                <wp:effectExtent l="0" t="0" r="20320" b="37465"/>
                <wp:docPr id="407" name="Shape-1-14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322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8C737C5" id="Shape-1-140" o:spid="_x0000_s1026" type="#_x0000_t32" alt="מקום למיליו תשובה" style="width:104.9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">
                <w10:wrap anchorx="page"/>
                <w10:anchorlock/>
              </v:shape>
            </w:pict>
          </mc:Fallback>
        </mc:AlternateContent>
      </w:r>
      <w:r w:rsidRPr="00ED6F49">
        <w:rPr>
          <w:rFonts w:ascii="David" w:hAnsi="David"/>
          <w:rtl/>
          <w:lang w:eastAsia="en-US"/>
        </w:rPr>
        <w:t xml:space="preserve">, </w:t>
      </w:r>
      <w:r w:rsidR="001B3D44" w:rsidRPr="00ED6F49">
        <w:rPr>
          <w:rFonts w:ascii="David" w:hAnsi="David"/>
          <w:rtl/>
          <w:lang w:eastAsia="en-US"/>
        </w:rPr>
        <w:t xml:space="preserve">ת.ז </w:t>
      </w:r>
      <w:r w:rsidR="00170EEF">
        <w:rPr>
          <w:rFonts w:ascii="Arial" w:hAnsi="Arial"/>
          <w:noProof/>
          <w:lang w:eastAsia="en-US"/>
        </w:rPr>
        <mc:AlternateContent>
          <mc:Choice Requires="wps">
            <w:drawing>
              <wp:inline distT="0" distB="0" distL="0" distR="0" wp14:anchorId="321B7718" wp14:editId="62B4AFF4">
                <wp:extent cx="1332230" cy="635"/>
                <wp:effectExtent l="0" t="0" r="20320" b="37465"/>
                <wp:docPr id="406" name="Shape-1-14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322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C0F0072" id="Shape-1-141" o:spid="_x0000_s1026" type="#_x0000_t32" alt="מקום למיליו תשובה" style="width:104.9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">
                <w10:wrap anchorx="page"/>
                <w10:anchorlock/>
              </v:shape>
            </w:pict>
          </mc:Fallback>
        </mc:AlternateContent>
      </w:r>
      <w:r w:rsidRPr="00ED6F49">
        <w:rPr>
          <w:rFonts w:ascii="David" w:hAnsi="David"/>
          <w:rtl/>
          <w:lang w:eastAsia="en-US"/>
        </w:rPr>
        <w:t xml:space="preserve"> ת.ז </w:t>
      </w:r>
      <w:r w:rsidR="00170EEF">
        <w:rPr>
          <w:rFonts w:ascii="Arial" w:hAnsi="Arial"/>
          <w:noProof/>
          <w:lang w:eastAsia="en-US"/>
        </w:rPr>
        <mc:AlternateContent>
          <mc:Choice Requires="wps">
            <w:drawing>
              <wp:inline distT="0" distB="0" distL="0" distR="0" wp14:anchorId="48CF147B" wp14:editId="4B51A1A7">
                <wp:extent cx="1332230" cy="635"/>
                <wp:effectExtent l="0" t="0" r="20320" b="37465"/>
                <wp:docPr id="405" name="Shape-1-14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322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5A6B9F9" id="Shape-1-142" o:spid="_x0000_s1026" type="#_x0000_t32" alt="מקום למיליו תשובה" style="width:104.9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">
                <w10:wrap anchorx="page"/>
                <w10:anchorlock/>
              </v:shape>
            </w:pict>
          </mc:Fallback>
        </mc:AlternateContent>
      </w:r>
      <w:r w:rsidRPr="00ED6F49">
        <w:rPr>
          <w:rFonts w:ascii="David" w:hAnsi="David"/>
          <w:rtl/>
          <w:lang w:eastAsia="en-US"/>
        </w:rPr>
        <w:t xml:space="preserve"> (מחקי את המיותר).</w:t>
      </w:r>
    </w:p>
    <w:p w14:paraId="17D210AB" w14:textId="77777777" w:rsidR="00ED6F49" w:rsidRPr="00ED6F49" w:rsidRDefault="00ED6F49" w:rsidP="004F002B">
      <w:pPr>
        <w:numPr>
          <w:ilvl w:val="0"/>
          <w:numId w:val="23"/>
        </w:numPr>
        <w:overflowPunct/>
        <w:autoSpaceDE/>
        <w:autoSpaceDN/>
        <w:adjustRightInd/>
        <w:spacing w:line="360" w:lineRule="auto"/>
        <w:ind w:left="1077" w:hanging="357"/>
        <w:textAlignment w:val="auto"/>
        <w:rPr>
          <w:rFonts w:ascii="David" w:eastAsia="Calibri" w:hAnsi="David"/>
          <w:lang w:eastAsia="en-US"/>
        </w:rPr>
      </w:pPr>
      <w:r w:rsidRPr="00ED6F49">
        <w:rPr>
          <w:rFonts w:ascii="David" w:eastAsia="Calibri" w:hAnsi="David"/>
          <w:rtl/>
          <w:lang w:eastAsia="en-US"/>
        </w:rPr>
        <w:t>מצורף לתצהירי זה אישור מטעם רואה חשבון, כמשמעות המונח אישור בסעיף 2ב. לחוק חובת המכרזים, תשנ"ב-1992.</w:t>
      </w:r>
    </w:p>
    <w:p w14:paraId="70D62432" w14:textId="77777777" w:rsidR="00ED6F49" w:rsidRPr="00ED6F49" w:rsidRDefault="00ED6F49" w:rsidP="004F002B">
      <w:pPr>
        <w:numPr>
          <w:ilvl w:val="0"/>
          <w:numId w:val="22"/>
        </w:numPr>
        <w:tabs>
          <w:tab w:val="left" w:pos="746"/>
          <w:tab w:val="left" w:pos="1106"/>
        </w:tabs>
        <w:overflowPunct/>
        <w:autoSpaceDE/>
        <w:autoSpaceDN/>
        <w:adjustRightInd/>
        <w:spacing w:line="360" w:lineRule="auto"/>
        <w:textAlignment w:val="auto"/>
        <w:rPr>
          <w:rFonts w:ascii="David" w:eastAsia="Calibri" w:hAnsi="David"/>
          <w:b/>
          <w:bCs/>
          <w:u w:val="single"/>
          <w:rtl/>
          <w:lang w:eastAsia="en-US"/>
        </w:rPr>
      </w:pPr>
      <w:r w:rsidRPr="00ED6F49">
        <w:rPr>
          <w:rFonts w:ascii="David" w:eastAsia="Calibri" w:hAnsi="David"/>
          <w:rtl/>
          <w:lang w:eastAsia="en-US"/>
        </w:rPr>
        <w:t xml:space="preserve">זה שמי, להלן חתימתי ותוכן תצהירי דלעיל אמת. </w:t>
      </w:r>
    </w:p>
    <w:p w14:paraId="62377538" w14:textId="77777777" w:rsidR="00ED6F49" w:rsidRPr="00ED6F49" w:rsidRDefault="00ED6F49" w:rsidP="001B3D44">
      <w:pPr>
        <w:tabs>
          <w:tab w:val="left" w:pos="4337"/>
        </w:tabs>
        <w:overflowPunct/>
        <w:autoSpaceDE/>
        <w:autoSpaceDN/>
        <w:adjustRightInd/>
        <w:spacing w:line="280" w:lineRule="atLeast"/>
        <w:ind w:left="359"/>
        <w:textAlignment w:val="auto"/>
        <w:rPr>
          <w:rFonts w:ascii="David" w:hAnsi="David"/>
          <w:rtl/>
          <w:lang w:eastAsia="en-US"/>
        </w:rPr>
      </w:pPr>
      <w:r w:rsidRPr="00ED6F49">
        <w:rPr>
          <w:rFonts w:ascii="David" w:hAnsi="David"/>
          <w:rtl/>
          <w:lang w:eastAsia="en-US"/>
        </w:rPr>
        <w:t>תאריך</w:t>
      </w:r>
      <w:r w:rsidR="001B3D44">
        <w:rPr>
          <w:rFonts w:ascii="David" w:hAnsi="David" w:hint="cs"/>
          <w:rtl/>
          <w:lang w:eastAsia="en-US"/>
        </w:rPr>
        <w:t xml:space="preserve"> </w:t>
      </w:r>
      <w:r w:rsidR="00170EEF">
        <w:rPr>
          <w:rFonts w:ascii="Arial" w:hAnsi="Arial"/>
          <w:noProof/>
          <w:lang w:eastAsia="en-US"/>
        </w:rPr>
        <mc:AlternateContent>
          <mc:Choice Requires="wps">
            <w:drawing>
              <wp:inline distT="0" distB="0" distL="0" distR="0" wp14:anchorId="15B35DE2" wp14:editId="1D257541">
                <wp:extent cx="720090" cy="635"/>
                <wp:effectExtent l="0" t="0" r="22860" b="37465"/>
                <wp:docPr id="404" name="Shape-1-14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60CACA1" id="Shape-1-143"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x1FP0lQCAABvBAAADgAAAAAAAAAAAAAAAAAuAgAAZHJzL2Uyb0RvYy54bWxQSwECLQAUAAYACAAA&#10;ACEAhShqndcAAAACAQAADwAAAAAAAAAAAAAAAACuBAAAZHJzL2Rvd25yZXYueG1sUEsFBgAAAAAE&#10;AAQA8wAAALIFAAAAAA==&#10;">
                <w10:wrap anchorx="page"/>
                <w10:anchorlock/>
              </v:shape>
            </w:pict>
          </mc:Fallback>
        </mc:AlternateContent>
      </w:r>
      <w:r w:rsidRPr="00ED6F49">
        <w:rPr>
          <w:rFonts w:ascii="David" w:hAnsi="David"/>
          <w:rtl/>
          <w:lang w:eastAsia="en-US"/>
        </w:rPr>
        <w:tab/>
        <w:t>חתימת המצהיר</w:t>
      </w:r>
      <w:r w:rsidR="001B3D44">
        <w:rPr>
          <w:rFonts w:ascii="David" w:hAnsi="David" w:hint="cs"/>
          <w:rtl/>
          <w:lang w:eastAsia="en-US"/>
        </w:rPr>
        <w:t xml:space="preserve"> </w:t>
      </w:r>
      <w:r w:rsidR="00170EEF">
        <w:rPr>
          <w:rFonts w:ascii="Arial" w:hAnsi="Arial"/>
          <w:noProof/>
          <w:lang w:eastAsia="en-US"/>
        </w:rPr>
        <mc:AlternateContent>
          <mc:Choice Requires="wps">
            <w:drawing>
              <wp:inline distT="0" distB="0" distL="0" distR="0" wp14:anchorId="41100366" wp14:editId="1E5F3028">
                <wp:extent cx="1332230" cy="635"/>
                <wp:effectExtent l="0" t="0" r="20320" b="37465"/>
                <wp:docPr id="403" name="Shape-1-14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322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400C6F3" id="Shape-1-144" o:spid="_x0000_s1026" type="#_x0000_t32" alt="מקום למיליו תשובה" style="width:104.9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">
                <w10:wrap anchorx="page"/>
                <w10:anchorlock/>
              </v:shape>
            </w:pict>
          </mc:Fallback>
        </mc:AlternateContent>
      </w:r>
    </w:p>
    <w:p w14:paraId="0498C448" w14:textId="77777777" w:rsidR="00ED6F49" w:rsidRPr="00ED6F49" w:rsidRDefault="00ED6F49" w:rsidP="001B3D44">
      <w:pPr>
        <w:overflowPunct/>
        <w:autoSpaceDE/>
        <w:autoSpaceDN/>
        <w:adjustRightInd/>
        <w:spacing w:before="480" w:line="280" w:lineRule="atLeast"/>
        <w:ind w:left="84"/>
        <w:textAlignment w:val="auto"/>
        <w:rPr>
          <w:rFonts w:ascii="David" w:hAnsi="David"/>
          <w:b/>
          <w:bCs/>
          <w:rtl/>
          <w:lang w:eastAsia="en-US"/>
        </w:rPr>
      </w:pPr>
      <w:r w:rsidRPr="00ED6F49">
        <w:rPr>
          <w:rFonts w:ascii="David" w:hAnsi="David"/>
          <w:b/>
          <w:bCs/>
          <w:rtl/>
          <w:lang w:eastAsia="en-US"/>
        </w:rPr>
        <w:t>אישור</w:t>
      </w:r>
    </w:p>
    <w:p w14:paraId="73AEB6F3" w14:textId="77777777" w:rsidR="001B3D44" w:rsidRPr="00ED6F49" w:rsidRDefault="001B3D44" w:rsidP="001B3D44">
      <w:pPr>
        <w:overflowPunct/>
        <w:autoSpaceDE/>
        <w:autoSpaceDN/>
        <w:adjustRightInd/>
        <w:spacing w:afterLines="160" w:after="384" w:line="480" w:lineRule="auto"/>
        <w:ind w:left="22"/>
        <w:textAlignment w:val="auto"/>
        <w:rPr>
          <w:rFonts w:ascii="David" w:hAnsi="David"/>
          <w:rtl/>
        </w:rPr>
      </w:pPr>
      <w:r w:rsidRPr="00ED6F49">
        <w:rPr>
          <w:rFonts w:ascii="David" w:hAnsi="David"/>
          <w:rtl/>
        </w:rPr>
        <w:t xml:space="preserve">אני </w:t>
      </w:r>
      <w:r>
        <w:rPr>
          <w:rFonts w:ascii="David" w:hAnsi="David"/>
          <w:rtl/>
        </w:rPr>
        <w:t>החתום מטה</w:t>
      </w:r>
      <w:r w:rsidRPr="00ED6F49">
        <w:rPr>
          <w:rFonts w:ascii="David" w:hAnsi="David"/>
          <w:rtl/>
        </w:rPr>
        <w:t xml:space="preserve"> </w:t>
      </w:r>
      <w:r w:rsidR="00170EEF">
        <w:rPr>
          <w:rFonts w:ascii="Arial" w:hAnsi="Arial"/>
          <w:noProof/>
          <w:lang w:eastAsia="en-US"/>
        </w:rPr>
        <mc:AlternateContent>
          <mc:Choice Requires="wps">
            <w:drawing>
              <wp:inline distT="0" distB="0" distL="0" distR="0" wp14:anchorId="44C728AD" wp14:editId="27704CE4">
                <wp:extent cx="1440180" cy="635"/>
                <wp:effectExtent l="0" t="0" r="26670" b="37465"/>
                <wp:docPr id="402" name="Shape-1-14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C45BA52" id="Shape-1-145"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MInRLF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rPr>
        <w:t xml:space="preserve">, עו"ד מאשר/ת כי ביום </w:t>
      </w:r>
      <w:r w:rsidR="00170EEF">
        <w:rPr>
          <w:rFonts w:ascii="Arial" w:hAnsi="Arial"/>
          <w:noProof/>
          <w:lang w:eastAsia="en-US"/>
        </w:rPr>
        <mc:AlternateContent>
          <mc:Choice Requires="wps">
            <w:drawing>
              <wp:inline distT="0" distB="0" distL="0" distR="0" wp14:anchorId="1A428AB7" wp14:editId="05D057B0">
                <wp:extent cx="720090" cy="635"/>
                <wp:effectExtent l="0" t="0" r="22860" b="37465"/>
                <wp:docPr id="401" name="Shape-1-14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E0808F3" id="Shape-1-146"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0+zpcVQCAABvBAAADgAAAAAAAAAAAAAAAAAuAgAAZHJzL2Uyb0RvYy54bWxQSwECLQAUAAYACAAA&#10;ACEAhShqndcAAAACAQAADwAAAAAAAAAAAAAAAACuBAAAZHJzL2Rvd25yZXYueG1sUEsFBgAAAAAE&#10;AAQA8wAAALIFAAAAAA==&#10;">
                <w10:wrap anchorx="page"/>
                <w10:anchorlock/>
              </v:shape>
            </w:pict>
          </mc:Fallback>
        </mc:AlternateContent>
      </w:r>
      <w:r w:rsidRPr="00ED6F49">
        <w:rPr>
          <w:rFonts w:ascii="David" w:hAnsi="David"/>
          <w:rtl/>
        </w:rPr>
        <w:t xml:space="preserve"> הופיע/ה בפני במשרדי אשר ברחוב </w:t>
      </w:r>
      <w:r w:rsidR="00170EEF">
        <w:rPr>
          <w:rFonts w:ascii="Arial" w:hAnsi="Arial"/>
          <w:noProof/>
          <w:lang w:eastAsia="en-US"/>
        </w:rPr>
        <mc:AlternateContent>
          <mc:Choice Requires="wps">
            <w:drawing>
              <wp:inline distT="0" distB="0" distL="0" distR="0" wp14:anchorId="24C0C02C" wp14:editId="11992B88">
                <wp:extent cx="1908175" cy="635"/>
                <wp:effectExtent l="0" t="0" r="15875" b="37465"/>
                <wp:docPr id="400" name="Shape-1-14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081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7243375" id="Shape-1-147" o:spid="_x0000_s1026" type="#_x0000_t32" alt="מקום למיליו תשובה" style="width:15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">
                <w10:wrap anchorx="page"/>
                <w10:anchorlock/>
              </v:shape>
            </w:pict>
          </mc:Fallback>
        </mc:AlternateContent>
      </w:r>
      <w:r w:rsidRPr="00ED6F49">
        <w:rPr>
          <w:rFonts w:ascii="David" w:hAnsi="David"/>
          <w:rtl/>
        </w:rPr>
        <w:t xml:space="preserve"> בישוב/עיר </w:t>
      </w:r>
      <w:r w:rsidR="00170EEF">
        <w:rPr>
          <w:rFonts w:ascii="Arial" w:hAnsi="Arial"/>
          <w:noProof/>
          <w:lang w:eastAsia="en-US"/>
        </w:rPr>
        <mc:AlternateContent>
          <mc:Choice Requires="wps">
            <w:drawing>
              <wp:inline distT="0" distB="0" distL="0" distR="0" wp14:anchorId="3C27C830" wp14:editId="5D37B3BA">
                <wp:extent cx="1440180" cy="635"/>
                <wp:effectExtent l="0" t="0" r="26670" b="37465"/>
                <wp:docPr id="399" name="Shape-1-14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B66907D" id="Shape-1-148"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Ix8DEd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rPr>
        <w:t xml:space="preserve"> מר/גב' </w:t>
      </w:r>
      <w:r w:rsidR="00170EEF">
        <w:rPr>
          <w:rFonts w:ascii="Arial" w:hAnsi="Arial"/>
          <w:noProof/>
          <w:lang w:eastAsia="en-US"/>
        </w:rPr>
        <mc:AlternateContent>
          <mc:Choice Requires="wps">
            <w:drawing>
              <wp:inline distT="0" distB="0" distL="0" distR="0" wp14:anchorId="3CF6BBB0" wp14:editId="608B35F6">
                <wp:extent cx="1440180" cy="635"/>
                <wp:effectExtent l="0" t="0" r="26670" b="37465"/>
                <wp:docPr id="398" name="Shape-1-14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5CB6961" id="Shape-1-149"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HObkfZ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rPr>
        <w:t xml:space="preserve"> שזיהה/תה עצמו/ה על ידי ת.ז. </w:t>
      </w:r>
      <w:r w:rsidR="00170EEF">
        <w:rPr>
          <w:rFonts w:ascii="Arial" w:hAnsi="Arial"/>
          <w:noProof/>
          <w:lang w:eastAsia="en-US"/>
        </w:rPr>
        <mc:AlternateContent>
          <mc:Choice Requires="wps">
            <w:drawing>
              <wp:inline distT="0" distB="0" distL="0" distR="0" wp14:anchorId="57A21534" wp14:editId="001448E2">
                <wp:extent cx="1440180" cy="635"/>
                <wp:effectExtent l="0" t="0" r="26670" b="37465"/>
                <wp:docPr id="397" name="Shape-1-15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6CFC5A8" id="Shape-1-150"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zKTrUlQCAABwBAAADgAAAAAAAAAAAAAAAAAuAgAAZHJzL2Uyb0RvYy54bWxQSwECLQAUAAYACAAA&#10;ACEAZOsfNtcAAAACAQAADwAAAAAAAAAAAAAAAACuBAAAZHJzL2Rvd25yZXYueG1sUEsFBgAAAAAE&#10;AAQA8wAAALIFAAAAAA==&#10;">
                <w10:wrap anchorx="page"/>
                <w10:anchorlock/>
              </v:shape>
            </w:pict>
          </mc:Fallback>
        </mc:AlternateContent>
      </w:r>
      <w:r w:rsidRPr="00ED6F49">
        <w:rPr>
          <w:rFonts w:ascii="David" w:hAnsi="David"/>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0AD7C58" w14:textId="77777777" w:rsidR="001B3D44" w:rsidRPr="00ED6F49" w:rsidRDefault="001B3D44" w:rsidP="001B3D44">
      <w:pPr>
        <w:overflowPunct/>
        <w:autoSpaceDE/>
        <w:autoSpaceDN/>
        <w:adjustRightInd/>
        <w:spacing w:afterLines="160" w:after="384" w:line="280" w:lineRule="atLeast"/>
        <w:ind w:left="22" w:right="-1418"/>
        <w:jc w:val="left"/>
        <w:textAlignment w:val="auto"/>
        <w:rPr>
          <w:rFonts w:ascii="David" w:hAnsi="David"/>
          <w:rtl/>
        </w:rPr>
      </w:pPr>
      <w:r w:rsidRPr="00ED6F49">
        <w:rPr>
          <w:rFonts w:ascii="David" w:hAnsi="David"/>
          <w:rtl/>
        </w:rPr>
        <w:t>תאריך</w:t>
      </w:r>
      <w:r w:rsidR="00170EEF">
        <w:rPr>
          <w:rFonts w:ascii="Arial" w:hAnsi="Arial"/>
          <w:noProof/>
          <w:lang w:eastAsia="en-US"/>
        </w:rPr>
        <mc:AlternateContent>
          <mc:Choice Requires="wps">
            <w:drawing>
              <wp:inline distT="0" distB="0" distL="0" distR="0" wp14:anchorId="253CA32D" wp14:editId="224CBB1C">
                <wp:extent cx="720090" cy="635"/>
                <wp:effectExtent l="0" t="0" r="22860" b="37465"/>
                <wp:docPr id="396" name="Shape-1-15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E2195A9" id="Shape-1-151"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bEANSlQCAABvBAAADgAAAAAAAAAAAAAAAAAuAgAAZHJzL2Uyb0RvYy54bWxQSwECLQAUAAYACAAA&#10;ACEAhShqndcAAAACAQAADwAAAAAAAAAAAAAAAACuBAAAZHJzL2Rvd25yZXYueG1sUEsFBgAAAAAE&#10;AAQA8wAAALIFAAAAAA==&#10;">
                <w10:wrap anchorx="page"/>
                <w10:anchorlock/>
              </v:shape>
            </w:pict>
          </mc:Fallback>
        </mc:AlternateContent>
      </w:r>
      <w:r>
        <w:rPr>
          <w:rFonts w:ascii="Arial" w:hAnsi="Arial" w:hint="cs"/>
          <w:rtl/>
        </w:rPr>
        <w:t xml:space="preserve"> </w:t>
      </w:r>
      <w:r w:rsidRPr="00ED6F49">
        <w:rPr>
          <w:rFonts w:ascii="David" w:hAnsi="David"/>
          <w:rtl/>
        </w:rPr>
        <w:t>מספר רישיון</w:t>
      </w:r>
      <w:r>
        <w:rPr>
          <w:rFonts w:ascii="David" w:hAnsi="David" w:hint="cs"/>
          <w:rtl/>
        </w:rPr>
        <w:t xml:space="preserve"> </w:t>
      </w:r>
      <w:r w:rsidR="00170EEF">
        <w:rPr>
          <w:rFonts w:ascii="Arial" w:hAnsi="Arial"/>
          <w:noProof/>
          <w:lang w:eastAsia="en-US"/>
        </w:rPr>
        <mc:AlternateContent>
          <mc:Choice Requires="wps">
            <w:drawing>
              <wp:inline distT="0" distB="0" distL="0" distR="0" wp14:anchorId="74B2E667" wp14:editId="0E3DF754">
                <wp:extent cx="1259840" cy="635"/>
                <wp:effectExtent l="0" t="0" r="16510" b="37465"/>
                <wp:docPr id="395" name="Shape-1-15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6DF3A09" id="Shape-1-152"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PzG4/NVAgAAcAQAAA4AAAAAAAAAAAAAAAAALgIAAGRycy9lMm9Eb2MueG1sUEsBAi0AFAAGAAgA&#10;AAAhAEs+lvjXAAAAAgEAAA8AAAAAAAAAAAAAAAAArwQAAGRycy9kb3ducmV2LnhtbFBLBQYAAAAA&#10;BAAEAPMAAACzBQAAAAA=&#10;">
                <w10:wrap anchorx="page"/>
                <w10:anchorlock/>
              </v:shape>
            </w:pict>
          </mc:Fallback>
        </mc:AlternateContent>
      </w:r>
      <w:r>
        <w:rPr>
          <w:rFonts w:ascii="David" w:hAnsi="David"/>
          <w:rtl/>
        </w:rPr>
        <w:t xml:space="preserve"> </w:t>
      </w:r>
      <w:r w:rsidRPr="00ED6F49">
        <w:rPr>
          <w:rFonts w:ascii="David" w:hAnsi="David"/>
          <w:rtl/>
        </w:rPr>
        <w:t>חתימה וחותמת</w:t>
      </w:r>
      <w:r>
        <w:rPr>
          <w:rFonts w:ascii="David" w:hAnsi="David" w:hint="cs"/>
          <w:rtl/>
        </w:rPr>
        <w:t xml:space="preserve"> </w:t>
      </w:r>
      <w:r w:rsidR="00170EEF">
        <w:rPr>
          <w:rFonts w:ascii="Arial" w:hAnsi="Arial"/>
          <w:noProof/>
          <w:lang w:eastAsia="en-US"/>
        </w:rPr>
        <mc:AlternateContent>
          <mc:Choice Requires="wps">
            <w:drawing>
              <wp:inline distT="0" distB="0" distL="0" distR="0" wp14:anchorId="7A46195E" wp14:editId="6E4832C4">
                <wp:extent cx="1224280" cy="635"/>
                <wp:effectExtent l="0" t="0" r="13970" b="37465"/>
                <wp:docPr id="394" name="Shape-1-15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242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4C2DABF" id="Shape-1-153" o:spid="_x0000_s1026" type="#_x0000_t32" alt="מקום למיליו תשובה" style="width:96.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">
                <w10:wrap anchorx="page"/>
                <w10:anchorlock/>
              </v:shape>
            </w:pict>
          </mc:Fallback>
        </mc:AlternateContent>
      </w:r>
    </w:p>
    <w:p w14:paraId="6A87FD61" w14:textId="77777777" w:rsidR="00ED6F49" w:rsidRPr="001B43CD" w:rsidRDefault="00ED6F49" w:rsidP="00E91129">
      <w:pPr>
        <w:overflowPunct/>
        <w:autoSpaceDE/>
        <w:autoSpaceDN/>
        <w:adjustRightInd/>
        <w:spacing w:afterLines="160" w:after="384" w:line="280" w:lineRule="atLeast"/>
        <w:textAlignment w:val="auto"/>
        <w:outlineLvl w:val="2"/>
        <w:rPr>
          <w:rFonts w:ascii="David" w:hAnsi="David"/>
          <w:sz w:val="28"/>
          <w:szCs w:val="28"/>
          <w:rtl/>
          <w:lang w:eastAsia="en-US"/>
        </w:rPr>
      </w:pPr>
      <w:bookmarkStart w:id="264" w:name="H3_נספח_א8_אישור_רואה_חשבון_לתאגיד_בלבד"/>
      <w:bookmarkStart w:id="265" w:name="_Toc485982319"/>
      <w:r w:rsidRPr="001B43CD">
        <w:rPr>
          <w:rFonts w:ascii="David" w:hAnsi="David"/>
          <w:b/>
          <w:bCs/>
          <w:sz w:val="28"/>
          <w:szCs w:val="28"/>
          <w:rtl/>
          <w:lang w:eastAsia="en-US"/>
        </w:rPr>
        <w:br w:type="page"/>
      </w:r>
      <w:bookmarkStart w:id="266" w:name="_Toc114739156"/>
      <w:r w:rsidRPr="001B43CD">
        <w:rPr>
          <w:rFonts w:ascii="David" w:hAnsi="David"/>
          <w:b/>
          <w:bCs/>
          <w:sz w:val="28"/>
          <w:szCs w:val="28"/>
          <w:rtl/>
          <w:lang w:eastAsia="en-US"/>
        </w:rPr>
        <w:lastRenderedPageBreak/>
        <w:t>נספח א'</w:t>
      </w:r>
      <w:r w:rsidRPr="001B43CD">
        <w:rPr>
          <w:rFonts w:ascii="David" w:hAnsi="David" w:hint="cs"/>
          <w:b/>
          <w:bCs/>
          <w:sz w:val="28"/>
          <w:szCs w:val="28"/>
          <w:rtl/>
          <w:lang w:eastAsia="en-US"/>
        </w:rPr>
        <w:t>8</w:t>
      </w:r>
      <w:r w:rsidRPr="001B43CD">
        <w:rPr>
          <w:rFonts w:ascii="David" w:hAnsi="David"/>
          <w:b/>
          <w:bCs/>
          <w:sz w:val="28"/>
          <w:szCs w:val="28"/>
          <w:rtl/>
          <w:lang w:eastAsia="en-US"/>
        </w:rPr>
        <w:t xml:space="preserve"> </w:t>
      </w:r>
      <w:r w:rsidRPr="001B43CD">
        <w:rPr>
          <w:rFonts w:ascii="David" w:hAnsi="David"/>
          <w:sz w:val="28"/>
          <w:szCs w:val="28"/>
          <w:rtl/>
          <w:lang w:eastAsia="en-US"/>
        </w:rPr>
        <w:t>–</w:t>
      </w:r>
      <w:r w:rsidRPr="001B43CD">
        <w:rPr>
          <w:rFonts w:ascii="David" w:hAnsi="David" w:hint="cs"/>
          <w:sz w:val="28"/>
          <w:szCs w:val="28"/>
          <w:rtl/>
          <w:lang w:eastAsia="en-US"/>
        </w:rPr>
        <w:t>אישור רואה חשבון לתאגיד בלבד</w:t>
      </w:r>
      <w:bookmarkEnd w:id="266"/>
    </w:p>
    <w:bookmarkEnd w:id="264"/>
    <w:p w14:paraId="7E106207" w14:textId="77777777" w:rsidR="00ED6F49" w:rsidRPr="00ED6F49" w:rsidRDefault="00ED6F49" w:rsidP="001B3D44">
      <w:pPr>
        <w:overflowPunct/>
        <w:autoSpaceDE/>
        <w:autoSpaceDN/>
        <w:adjustRightInd/>
        <w:spacing w:after="480" w:line="280" w:lineRule="atLeast"/>
        <w:textAlignment w:val="auto"/>
        <w:rPr>
          <w:rFonts w:ascii="David" w:hAnsi="David"/>
          <w:rtl/>
          <w:lang w:eastAsia="en-US"/>
        </w:rPr>
      </w:pPr>
      <w:r w:rsidRPr="00ED6F49">
        <w:rPr>
          <w:rFonts w:ascii="David" w:hAnsi="David"/>
          <w:rtl/>
          <w:lang w:eastAsia="en-US"/>
        </w:rPr>
        <w:t>תאריך:</w:t>
      </w:r>
      <w:r w:rsidR="001B3D44">
        <w:rPr>
          <w:rFonts w:ascii="David" w:hAnsi="David" w:hint="cs"/>
          <w:rtl/>
          <w:lang w:eastAsia="en-US"/>
        </w:rPr>
        <w:t xml:space="preserve"> </w:t>
      </w:r>
      <w:r w:rsidR="00170EEF">
        <w:rPr>
          <w:rFonts w:ascii="Arial" w:hAnsi="Arial"/>
          <w:noProof/>
          <w:lang w:eastAsia="en-US"/>
        </w:rPr>
        <mc:AlternateContent>
          <mc:Choice Requires="wps">
            <w:drawing>
              <wp:inline distT="0" distB="0" distL="0" distR="0" wp14:anchorId="62D080B6" wp14:editId="73E6BB87">
                <wp:extent cx="720090" cy="635"/>
                <wp:effectExtent l="0" t="0" r="22860" b="37465"/>
                <wp:docPr id="393" name="Shape-1-15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E392A14" id="Shape-1-154"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">
                <w10:wrap anchorx="page"/>
                <w10:anchorlock/>
              </v:shape>
            </w:pict>
          </mc:Fallback>
        </mc:AlternateContent>
      </w:r>
    </w:p>
    <w:p w14:paraId="558DA70B" w14:textId="77777777" w:rsidR="00CC087C" w:rsidRPr="00CC087C" w:rsidRDefault="00CC087C" w:rsidP="001B3D44">
      <w:pPr>
        <w:rPr>
          <w:rFonts w:ascii="David" w:hAnsi="David"/>
          <w:noProof/>
          <w:rtl/>
        </w:rPr>
      </w:pPr>
      <w:r w:rsidRPr="00CC087C">
        <w:rPr>
          <w:rFonts w:ascii="David" w:hAnsi="David"/>
          <w:noProof/>
          <w:rtl/>
        </w:rPr>
        <w:t>לכבוד</w:t>
      </w:r>
    </w:p>
    <w:p w14:paraId="364E3E9E" w14:textId="77777777" w:rsidR="00CC087C" w:rsidRPr="00CC087C" w:rsidRDefault="00170EEF" w:rsidP="001B3D44">
      <w:pPr>
        <w:spacing w:after="360"/>
        <w:rPr>
          <w:rFonts w:ascii="David" w:hAnsi="David"/>
          <w:noProof/>
          <w:rtl/>
        </w:rPr>
      </w:pPr>
      <w:r>
        <w:rPr>
          <w:rFonts w:ascii="Arial" w:hAnsi="Arial"/>
          <w:noProof/>
          <w:lang w:eastAsia="en-US"/>
        </w:rPr>
        <mc:AlternateContent>
          <mc:Choice Requires="wps">
            <w:drawing>
              <wp:inline distT="0" distB="0" distL="0" distR="0" wp14:anchorId="75B51C15" wp14:editId="40033D27">
                <wp:extent cx="1800225" cy="635"/>
                <wp:effectExtent l="0" t="0" r="9525" b="37465"/>
                <wp:docPr id="392" name="Shape-1-15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666BBDE" id="Shape-1-155" o:spid="_x0000_s1026" type="#_x0000_t32" alt="מקום למיליו תשובה" style="width:141.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">
                <w10:wrap anchorx="page"/>
                <w10:anchorlock/>
              </v:shape>
            </w:pict>
          </mc:Fallback>
        </mc:AlternateContent>
      </w:r>
      <w:r w:rsidR="001B3D44" w:rsidRPr="00CC087C">
        <w:rPr>
          <w:rFonts w:ascii="David" w:hAnsi="David"/>
          <w:noProof/>
          <w:rtl/>
        </w:rPr>
        <w:t xml:space="preserve"> </w:t>
      </w:r>
      <w:r w:rsidR="00CC087C" w:rsidRPr="00CC087C">
        <w:rPr>
          <w:rFonts w:ascii="David" w:hAnsi="David"/>
          <w:noProof/>
          <w:rtl/>
        </w:rPr>
        <w:t>[שם המציע]</w:t>
      </w:r>
    </w:p>
    <w:p w14:paraId="72C50345" w14:textId="77777777" w:rsidR="00CC087C" w:rsidRPr="00CC087C" w:rsidRDefault="00CC087C" w:rsidP="001B3D44">
      <w:pPr>
        <w:spacing w:after="360"/>
        <w:ind w:left="26"/>
        <w:jc w:val="center"/>
        <w:rPr>
          <w:rFonts w:ascii="David" w:hAnsi="David"/>
          <w:rtl/>
        </w:rPr>
      </w:pPr>
      <w:r w:rsidRPr="00CC087C">
        <w:rPr>
          <w:rFonts w:ascii="David" w:hAnsi="David"/>
          <w:rtl/>
        </w:rPr>
        <w:t xml:space="preserve">הנדון: </w:t>
      </w:r>
      <w:r w:rsidRPr="00CC087C">
        <w:rPr>
          <w:rFonts w:ascii="David" w:hAnsi="David"/>
          <w:b/>
          <w:bCs/>
          <w:u w:val="single"/>
          <w:rtl/>
        </w:rPr>
        <w:t xml:space="preserve">אישור רואה </w:t>
      </w:r>
      <w:r w:rsidRPr="00CC087C">
        <w:rPr>
          <w:rFonts w:ascii="David" w:hAnsi="David"/>
          <w:b/>
          <w:bCs/>
          <w:noProof/>
          <w:u w:val="single"/>
          <w:rtl/>
        </w:rPr>
        <w:t>חשבון על</w:t>
      </w:r>
      <w:r w:rsidRPr="00CC087C">
        <w:rPr>
          <w:rFonts w:ascii="David" w:hAnsi="David"/>
          <w:b/>
          <w:bCs/>
          <w:u w:val="single"/>
          <w:rtl/>
        </w:rPr>
        <w:t xml:space="preserve"> היעדר הערת "עסק חי"</w:t>
      </w:r>
      <w:r w:rsidRPr="00CC087C">
        <w:rPr>
          <w:rFonts w:ascii="David" w:hAnsi="David"/>
          <w:b/>
          <w:bCs/>
          <w:noProof/>
          <w:u w:val="single"/>
          <w:rtl/>
        </w:rPr>
        <w:t xml:space="preserve"> בדוחות הכספיים </w:t>
      </w:r>
    </w:p>
    <w:p w14:paraId="0B1B6009" w14:textId="77777777" w:rsidR="00CC087C" w:rsidRPr="00CC087C" w:rsidRDefault="00CC087C" w:rsidP="001B3D44">
      <w:pPr>
        <w:rPr>
          <w:rFonts w:ascii="David" w:hAnsi="David"/>
          <w:rtl/>
        </w:rPr>
      </w:pPr>
      <w:r w:rsidRPr="00CC087C">
        <w:rPr>
          <w:rFonts w:ascii="David" w:hAnsi="David"/>
          <w:rtl/>
        </w:rPr>
        <w:t xml:space="preserve">לבקשתכם וכרואי החשבון של </w:t>
      </w:r>
      <w:r w:rsidR="00170EEF">
        <w:rPr>
          <w:rFonts w:ascii="Arial" w:hAnsi="Arial"/>
          <w:noProof/>
          <w:lang w:eastAsia="en-US"/>
        </w:rPr>
        <mc:AlternateContent>
          <mc:Choice Requires="wps">
            <w:drawing>
              <wp:inline distT="0" distB="0" distL="0" distR="0" wp14:anchorId="574DCDD2" wp14:editId="5EDDC428">
                <wp:extent cx="1800225" cy="635"/>
                <wp:effectExtent l="0" t="0" r="9525" b="37465"/>
                <wp:docPr id="391" name="Shape-1-15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6B2205B" id="Shape-1-156" o:spid="_x0000_s1026" type="#_x0000_t32" alt="מקום למיליו תשובה" style="width:141.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">
                <w10:wrap anchorx="page"/>
                <w10:anchorlock/>
              </v:shape>
            </w:pict>
          </mc:Fallback>
        </mc:AlternateContent>
      </w:r>
      <w:r w:rsidR="001B3D44" w:rsidRPr="00CC087C">
        <w:rPr>
          <w:rFonts w:ascii="David" w:hAnsi="David"/>
          <w:rtl/>
        </w:rPr>
        <w:t xml:space="preserve"> </w:t>
      </w:r>
      <w:r w:rsidRPr="00CC087C">
        <w:rPr>
          <w:rFonts w:ascii="David" w:hAnsi="David"/>
          <w:rtl/>
        </w:rPr>
        <w:t>(להלן: "המציע") הרינו לאשר כדלקמן:</w:t>
      </w:r>
    </w:p>
    <w:p w14:paraId="343FF763" w14:textId="77777777" w:rsidR="00CC087C" w:rsidRPr="00CC087C" w:rsidRDefault="00CC087C" w:rsidP="004F002B">
      <w:pPr>
        <w:pStyle w:val="affc"/>
        <w:numPr>
          <w:ilvl w:val="0"/>
          <w:numId w:val="56"/>
        </w:numPr>
        <w:overflowPunct/>
        <w:autoSpaceDE/>
        <w:autoSpaceDN/>
        <w:adjustRightInd/>
        <w:textAlignment w:val="auto"/>
        <w:rPr>
          <w:rFonts w:ascii="David" w:hAnsi="David"/>
          <w:noProof/>
        </w:rPr>
      </w:pPr>
      <w:r w:rsidRPr="00CC087C">
        <w:rPr>
          <w:rFonts w:ascii="David" w:hAnsi="David"/>
          <w:noProof/>
          <w:rtl/>
        </w:rPr>
        <w:t xml:space="preserve">הננו משמשים כרואי החשבון של המציע משנת </w:t>
      </w:r>
      <w:r w:rsidR="00170EEF">
        <w:rPr>
          <w:rFonts w:ascii="Arial" w:hAnsi="Arial"/>
          <w:noProof/>
          <w:lang w:eastAsia="en-US"/>
        </w:rPr>
        <mc:AlternateContent>
          <mc:Choice Requires="wps">
            <w:drawing>
              <wp:inline distT="0" distB="0" distL="0" distR="0" wp14:anchorId="7CBB2EAF" wp14:editId="33FAEEF4">
                <wp:extent cx="720090" cy="635"/>
                <wp:effectExtent l="0" t="0" r="22860" b="37465"/>
                <wp:docPr id="390" name="Shape-1-15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77624E3" id="Shape-1-157"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">
                <w10:wrap anchorx="page"/>
                <w10:anchorlock/>
              </v:shape>
            </w:pict>
          </mc:Fallback>
        </mc:AlternateContent>
      </w:r>
      <w:r w:rsidRPr="00CC087C">
        <w:rPr>
          <w:rFonts w:ascii="David" w:hAnsi="David"/>
          <w:noProof/>
          <w:rtl/>
        </w:rPr>
        <w:t>.</w:t>
      </w:r>
    </w:p>
    <w:p w14:paraId="15025AB2" w14:textId="77777777" w:rsidR="00CC087C" w:rsidRPr="00CC087C" w:rsidRDefault="00CC087C" w:rsidP="004F002B">
      <w:pPr>
        <w:pStyle w:val="affc"/>
        <w:numPr>
          <w:ilvl w:val="0"/>
          <w:numId w:val="56"/>
        </w:numPr>
        <w:overflowPunct/>
        <w:autoSpaceDE/>
        <w:autoSpaceDN/>
        <w:adjustRightInd/>
        <w:textAlignment w:val="auto"/>
        <w:rPr>
          <w:rFonts w:ascii="David" w:hAnsi="David"/>
        </w:rPr>
      </w:pPr>
      <w:r w:rsidRPr="00CC087C">
        <w:rPr>
          <w:rFonts w:ascii="David" w:hAnsi="David"/>
          <w:u w:val="single"/>
          <w:rtl/>
        </w:rPr>
        <w:t xml:space="preserve">יש למחוק את המיותר מבין סעיפים </w:t>
      </w:r>
      <w:r w:rsidR="00063CE9">
        <w:rPr>
          <w:rFonts w:ascii="David" w:hAnsi="David"/>
          <w:u w:val="single"/>
          <w:cs/>
        </w:rPr>
        <w:t>‎</w:t>
      </w:r>
      <w:r w:rsidR="00063CE9">
        <w:rPr>
          <w:rFonts w:ascii="David" w:hAnsi="David"/>
          <w:u w:val="single"/>
        </w:rPr>
        <w:t>2.1</w:t>
      </w:r>
      <w:r w:rsidRPr="00CC087C">
        <w:rPr>
          <w:rFonts w:ascii="David" w:hAnsi="David"/>
          <w:u w:val="single"/>
          <w:rtl/>
        </w:rPr>
        <w:t xml:space="preserve"> ו-</w:t>
      </w:r>
      <w:r w:rsidR="00063CE9">
        <w:rPr>
          <w:rFonts w:ascii="David" w:hAnsi="David"/>
          <w:u w:val="single"/>
          <w:cs/>
        </w:rPr>
        <w:t>‎</w:t>
      </w:r>
      <w:r w:rsidR="00063CE9">
        <w:rPr>
          <w:rFonts w:ascii="David" w:hAnsi="David"/>
          <w:u w:val="single"/>
        </w:rPr>
        <w:t>2.2</w:t>
      </w:r>
      <w:r w:rsidRPr="00CC087C">
        <w:rPr>
          <w:rFonts w:ascii="David" w:hAnsi="David"/>
          <w:rtl/>
        </w:rPr>
        <w:t>:</w:t>
      </w:r>
    </w:p>
    <w:p w14:paraId="165E2E51" w14:textId="77777777" w:rsidR="00CC087C" w:rsidRPr="00CC087C" w:rsidRDefault="00CC087C" w:rsidP="004F002B">
      <w:pPr>
        <w:pStyle w:val="affc"/>
        <w:numPr>
          <w:ilvl w:val="1"/>
          <w:numId w:val="56"/>
        </w:numPr>
        <w:overflowPunct/>
        <w:autoSpaceDE/>
        <w:autoSpaceDN/>
        <w:adjustRightInd/>
        <w:spacing w:after="120" w:line="360" w:lineRule="auto"/>
        <w:textAlignment w:val="auto"/>
        <w:rPr>
          <w:rFonts w:ascii="David" w:hAnsi="David"/>
          <w:noProof/>
        </w:rPr>
      </w:pPr>
      <w:bookmarkStart w:id="267" w:name="_Ref49421358"/>
      <w:r w:rsidRPr="00CC087C">
        <w:rPr>
          <w:rFonts w:ascii="David" w:hAnsi="David"/>
          <w:noProof/>
          <w:rtl/>
        </w:rPr>
        <w:t xml:space="preserve">הדוחות הכספיים המבוקרים / סקורים של המציע ליום </w:t>
      </w:r>
      <w:r w:rsidR="00170EEF">
        <w:rPr>
          <w:rFonts w:ascii="Arial" w:hAnsi="Arial"/>
          <w:noProof/>
          <w:lang w:eastAsia="en-US"/>
        </w:rPr>
        <mc:AlternateContent>
          <mc:Choice Requires="wps">
            <w:drawing>
              <wp:inline distT="0" distB="0" distL="0" distR="0" wp14:anchorId="3CADD863" wp14:editId="74532E52">
                <wp:extent cx="720090" cy="635"/>
                <wp:effectExtent l="0" t="0" r="22860" b="37465"/>
                <wp:docPr id="389" name="Shape-1-15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1E2B9A7" id="Shape-1-158"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9XVrUFQCAABvBAAADgAAAAAAAAAAAAAAAAAuAgAAZHJzL2Uyb0RvYy54bWxQSwECLQAUAAYACAAA&#10;ACEAhShqndcAAAACAQAADwAAAAAAAAAAAAAAAACuBAAAZHJzL2Rvd25yZXYueG1sUEsFBgAAAAAE&#10;AAQA8wAAALIFAAAAAA==&#10;">
                <w10:wrap anchorx="page"/>
                <w10:anchorlock/>
              </v:shape>
            </w:pict>
          </mc:Fallback>
        </mc:AlternateContent>
      </w:r>
      <w:r w:rsidRPr="00CC087C">
        <w:rPr>
          <w:rFonts w:ascii="David" w:hAnsi="David"/>
          <w:noProof/>
          <w:rtl/>
        </w:rPr>
        <w:t>, בוקרו / נסקרו (בהתאמה) על ידי משרדנו</w:t>
      </w:r>
      <w:bookmarkEnd w:id="267"/>
      <w:r w:rsidRPr="00CC087C">
        <w:rPr>
          <w:rFonts w:ascii="David" w:hAnsi="David"/>
          <w:noProof/>
          <w:rtl/>
        </w:rPr>
        <w:t xml:space="preserve">. דוח רואי החשבון המבקרים נחתם ביום </w:t>
      </w:r>
      <w:r w:rsidR="00170EEF">
        <w:rPr>
          <w:rFonts w:ascii="Arial" w:hAnsi="Arial"/>
          <w:noProof/>
          <w:lang w:eastAsia="en-US"/>
        </w:rPr>
        <mc:AlternateContent>
          <mc:Choice Requires="wps">
            <w:drawing>
              <wp:inline distT="0" distB="0" distL="0" distR="0" wp14:anchorId="3624F042" wp14:editId="4221E02E">
                <wp:extent cx="720090" cy="635"/>
                <wp:effectExtent l="0" t="0" r="22860" b="37465"/>
                <wp:docPr id="388" name="Shape-1-15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BACB4C8" id="Shape-1-159"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zq5lxlQCAABvBAAADgAAAAAAAAAAAAAAAAAuAgAAZHJzL2Uyb0RvYy54bWxQSwECLQAUAAYACAAA&#10;ACEAhShqndcAAAACAQAADwAAAAAAAAAAAAAAAACuBAAAZHJzL2Rvd25yZXYueG1sUEsFBgAAAAAE&#10;AAQA8wAAALIFAAAAAA==&#10;">
                <w10:wrap anchorx="page"/>
                <w10:anchorlock/>
              </v:shape>
            </w:pict>
          </mc:Fallback>
        </mc:AlternateContent>
      </w:r>
      <w:r w:rsidRPr="00CC087C">
        <w:rPr>
          <w:rFonts w:ascii="David" w:hAnsi="David"/>
          <w:noProof/>
          <w:rtl/>
        </w:rPr>
        <w:t xml:space="preserve">. </w:t>
      </w:r>
    </w:p>
    <w:p w14:paraId="36239020" w14:textId="77777777" w:rsidR="00CC087C" w:rsidRPr="00CC087C" w:rsidRDefault="00CC087C" w:rsidP="004F002B">
      <w:pPr>
        <w:pStyle w:val="affc"/>
        <w:numPr>
          <w:ilvl w:val="1"/>
          <w:numId w:val="56"/>
        </w:numPr>
        <w:overflowPunct/>
        <w:autoSpaceDE/>
        <w:autoSpaceDN/>
        <w:adjustRightInd/>
        <w:spacing w:after="120" w:line="360" w:lineRule="auto"/>
        <w:textAlignment w:val="auto"/>
        <w:rPr>
          <w:rFonts w:ascii="David" w:hAnsi="David"/>
          <w:noProof/>
        </w:rPr>
      </w:pPr>
      <w:bookmarkStart w:id="268" w:name="_Ref49421367"/>
      <w:r w:rsidRPr="00CC087C">
        <w:rPr>
          <w:rFonts w:ascii="David" w:hAnsi="David"/>
          <w:noProof/>
          <w:rtl/>
        </w:rPr>
        <w:t xml:space="preserve">הדוחות הכספיים המבוקרים / סקורים של המציע ליום </w:t>
      </w:r>
      <w:r w:rsidR="00170EEF">
        <w:rPr>
          <w:rFonts w:ascii="Arial" w:hAnsi="Arial"/>
          <w:noProof/>
          <w:lang w:eastAsia="en-US"/>
        </w:rPr>
        <mc:AlternateContent>
          <mc:Choice Requires="wps">
            <w:drawing>
              <wp:inline distT="0" distB="0" distL="0" distR="0" wp14:anchorId="28A21423" wp14:editId="6CEB4ADE">
                <wp:extent cx="720090" cy="635"/>
                <wp:effectExtent l="0" t="0" r="22860" b="37465"/>
                <wp:docPr id="387" name="Shape-1-16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6290824" id="Shape-1-160"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">
                <w10:wrap anchorx="page"/>
                <w10:anchorlock/>
              </v:shape>
            </w:pict>
          </mc:Fallback>
        </mc:AlternateContent>
      </w:r>
      <w:r w:rsidRPr="00CC087C">
        <w:rPr>
          <w:rFonts w:ascii="David" w:hAnsi="David"/>
          <w:noProof/>
          <w:rtl/>
        </w:rPr>
        <w:t xml:space="preserve">, בוקרו / נסקרו (בהתאמה) על ידי רואי חשבון אחרים. דוח רואי החשבון המבקרים האחרים נחתם ביום </w:t>
      </w:r>
      <w:r w:rsidR="00170EEF">
        <w:rPr>
          <w:rFonts w:ascii="Arial" w:hAnsi="Arial"/>
          <w:noProof/>
          <w:lang w:eastAsia="en-US"/>
        </w:rPr>
        <mc:AlternateContent>
          <mc:Choice Requires="wps">
            <w:drawing>
              <wp:inline distT="0" distB="0" distL="0" distR="0" wp14:anchorId="19A423C8" wp14:editId="48FD7052">
                <wp:extent cx="720090" cy="635"/>
                <wp:effectExtent l="0" t="0" r="22860" b="37465"/>
                <wp:docPr id="386" name="Shape-1-16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26F9FB0" id="Shape-1-161"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GdmgNlQCAABvBAAADgAAAAAAAAAAAAAAAAAuAgAAZHJzL2Uyb0RvYy54bWxQSwECLQAUAAYACAAA&#10;ACEAhShqndcAAAACAQAADwAAAAAAAAAAAAAAAACuBAAAZHJzL2Rvd25yZXYueG1sUEsFBgAAAAAE&#10;AAQA8wAAALIFAAAAAA==&#10;">
                <w10:wrap anchorx="page"/>
                <w10:anchorlock/>
              </v:shape>
            </w:pict>
          </mc:Fallback>
        </mc:AlternateContent>
      </w:r>
      <w:r w:rsidRPr="00CC087C">
        <w:rPr>
          <w:rFonts w:ascii="David" w:hAnsi="David"/>
          <w:noProof/>
          <w:rtl/>
        </w:rPr>
        <w:t>.</w:t>
      </w:r>
      <w:bookmarkEnd w:id="268"/>
    </w:p>
    <w:p w14:paraId="0D5CE608" w14:textId="77777777" w:rsidR="00CC087C" w:rsidRPr="00CC087C" w:rsidRDefault="00CC087C" w:rsidP="004F002B">
      <w:pPr>
        <w:pStyle w:val="affc"/>
        <w:numPr>
          <w:ilvl w:val="0"/>
          <w:numId w:val="56"/>
        </w:numPr>
        <w:overflowPunct/>
        <w:autoSpaceDE/>
        <w:autoSpaceDN/>
        <w:adjustRightInd/>
        <w:textAlignment w:val="auto"/>
        <w:rPr>
          <w:rFonts w:ascii="David" w:hAnsi="David"/>
          <w:noProof/>
        </w:rPr>
      </w:pPr>
      <w:r w:rsidRPr="00CC087C">
        <w:rPr>
          <w:rFonts w:ascii="David" w:hAnsi="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3FF1828B" w14:textId="77777777" w:rsidR="00CC087C" w:rsidRPr="00CC087C" w:rsidRDefault="00CC087C" w:rsidP="004F002B">
      <w:pPr>
        <w:pStyle w:val="affc"/>
        <w:numPr>
          <w:ilvl w:val="0"/>
          <w:numId w:val="56"/>
        </w:numPr>
        <w:overflowPunct/>
        <w:autoSpaceDE/>
        <w:autoSpaceDN/>
        <w:adjustRightInd/>
        <w:textAlignment w:val="auto"/>
        <w:rPr>
          <w:rFonts w:ascii="David" w:hAnsi="David"/>
        </w:rPr>
      </w:pPr>
      <w:bookmarkStart w:id="269" w:name="_Ref67864909"/>
      <w:r w:rsidRPr="00CC087C">
        <w:rPr>
          <w:rFonts w:ascii="David" w:hAnsi="David"/>
          <w:rtl/>
        </w:rPr>
        <w:t>קיבלנו דיווח מהנהלת המציע לגבי תוצאות פעילויותיו מאז הדוחות הכספיים המבוקרים</w:t>
      </w:r>
      <w:r w:rsidR="001B3D44">
        <w:rPr>
          <w:rFonts w:ascii="David" w:hAnsi="David"/>
          <w:rtl/>
        </w:rPr>
        <w:br/>
      </w:r>
      <w:r w:rsidRPr="00CC087C">
        <w:rPr>
          <w:rFonts w:ascii="David" w:hAnsi="David"/>
          <w:rtl/>
        </w:rPr>
        <w:t>/ הסקורים, וכן ערכנו דיון בנושא "עסק חי" עם הנהלת המציע.</w:t>
      </w:r>
      <w:bookmarkEnd w:id="269"/>
    </w:p>
    <w:p w14:paraId="2F29ECD5" w14:textId="77777777" w:rsidR="00CC087C" w:rsidRPr="00CC087C" w:rsidRDefault="00CC087C" w:rsidP="004F002B">
      <w:pPr>
        <w:pStyle w:val="affc"/>
        <w:numPr>
          <w:ilvl w:val="0"/>
          <w:numId w:val="56"/>
        </w:numPr>
        <w:overflowPunct/>
        <w:autoSpaceDE/>
        <w:autoSpaceDN/>
        <w:adjustRightInd/>
        <w:textAlignment w:val="auto"/>
        <w:rPr>
          <w:rFonts w:ascii="David" w:hAnsi="David"/>
        </w:rPr>
      </w:pPr>
      <w:bookmarkStart w:id="270" w:name="_Ref67864932"/>
      <w:r w:rsidRPr="00CC087C">
        <w:rPr>
          <w:rFonts w:ascii="David" w:hAnsi="David"/>
          <w:rtl/>
        </w:rPr>
        <w:t xml:space="preserve">עד למועד חתימתנו על מכתב זה, לא בא לידיעתינו, בהתבסס על הבדיקות כמפורט בסעיף </w:t>
      </w:r>
      <w:r w:rsidR="00063CE9">
        <w:rPr>
          <w:rFonts w:ascii="David" w:hAnsi="David"/>
          <w:cs/>
        </w:rPr>
        <w:t>‎</w:t>
      </w:r>
      <w:r w:rsidR="00063CE9">
        <w:rPr>
          <w:rFonts w:ascii="David" w:hAnsi="David"/>
        </w:rPr>
        <w:t>4</w:t>
      </w:r>
      <w:r w:rsidRPr="00CC087C">
        <w:rPr>
          <w:rFonts w:ascii="David" w:hAnsi="David"/>
          <w:rtl/>
        </w:rPr>
        <w:t xml:space="preserve"> לעיל, מידע על שינוי מהותי לרעה במצבו העסקי של המציע, עד לכדי העלאת ספקות משמעותיים לגבי המשך קיומו של המציע "כעסק חי" (**).</w:t>
      </w:r>
      <w:bookmarkEnd w:id="270"/>
    </w:p>
    <w:p w14:paraId="766F7527" w14:textId="77777777" w:rsidR="00CC087C" w:rsidRPr="00CC087C" w:rsidRDefault="00CC087C" w:rsidP="001B3D44">
      <w:pPr>
        <w:tabs>
          <w:tab w:val="right" w:pos="665"/>
        </w:tabs>
        <w:ind w:left="255" w:hanging="255"/>
        <w:rPr>
          <w:rFonts w:ascii="David" w:hAnsi="David"/>
          <w:rtl/>
        </w:rPr>
      </w:pPr>
      <w:r w:rsidRPr="00CC087C">
        <w:rPr>
          <w:rFonts w:ascii="David" w:hAnsi="David"/>
          <w:rtl/>
        </w:rPr>
        <w:t>(*) לעניין אישור זה, "</w:t>
      </w:r>
      <w:r w:rsidRPr="00CC087C">
        <w:rPr>
          <w:rFonts w:ascii="David" w:hAnsi="David"/>
          <w:b/>
          <w:bCs/>
          <w:rtl/>
        </w:rPr>
        <w:t>עסק חי</w:t>
      </w:r>
      <w:r w:rsidRPr="00CC087C">
        <w:rPr>
          <w:rFonts w:ascii="David" w:hAnsi="David"/>
          <w:rtl/>
        </w:rPr>
        <w:t>" – כהגדרתו בהתאם לתקן ביקורת (ישראל) 570 בדבר העסק החי של לשכת רואי חשבון בישראל.</w:t>
      </w:r>
    </w:p>
    <w:p w14:paraId="2CEE47D7" w14:textId="77777777" w:rsidR="00CC087C" w:rsidRPr="00CC087C" w:rsidRDefault="00CC087C" w:rsidP="001B3D44">
      <w:pPr>
        <w:tabs>
          <w:tab w:val="right" w:pos="665"/>
        </w:tabs>
        <w:ind w:left="324" w:hanging="369"/>
        <w:rPr>
          <w:rFonts w:ascii="David" w:hAnsi="David"/>
          <w:rtl/>
        </w:rPr>
      </w:pPr>
      <w:r w:rsidRPr="00CC087C">
        <w:rPr>
          <w:rFonts w:ascii="David" w:hAnsi="David"/>
          <w:rtl/>
        </w:rPr>
        <w:t xml:space="preserve">(**) אם מאז מועד חתימת רואה החשבון על דוח רואה החשבון המבקרים חלפו פחות מ- 3 חודשים, כי אז אין דרישה לסעיפים </w:t>
      </w:r>
      <w:r w:rsidR="00063CE9">
        <w:rPr>
          <w:rFonts w:ascii="David" w:hAnsi="David"/>
          <w:cs/>
        </w:rPr>
        <w:t>‎</w:t>
      </w:r>
      <w:r w:rsidR="00063CE9">
        <w:rPr>
          <w:rFonts w:ascii="David" w:hAnsi="David"/>
        </w:rPr>
        <w:t>4</w:t>
      </w:r>
      <w:r w:rsidRPr="00CC087C">
        <w:rPr>
          <w:rFonts w:ascii="David" w:hAnsi="David"/>
          <w:rtl/>
        </w:rPr>
        <w:t xml:space="preserve"> ו- </w:t>
      </w:r>
      <w:r w:rsidR="00063CE9">
        <w:rPr>
          <w:rFonts w:ascii="David" w:hAnsi="David"/>
          <w:cs/>
        </w:rPr>
        <w:t>‎</w:t>
      </w:r>
      <w:r w:rsidR="00063CE9">
        <w:rPr>
          <w:rFonts w:ascii="David" w:hAnsi="David"/>
        </w:rPr>
        <w:t>5</w:t>
      </w:r>
      <w:r w:rsidRPr="00CC087C">
        <w:rPr>
          <w:rFonts w:ascii="David" w:hAnsi="David"/>
          <w:rtl/>
        </w:rPr>
        <w:t>.</w:t>
      </w:r>
    </w:p>
    <w:p w14:paraId="4C46C185" w14:textId="77777777" w:rsidR="00CC087C" w:rsidRPr="00E91129" w:rsidRDefault="00CC087C" w:rsidP="00E91129">
      <w:pPr>
        <w:pStyle w:val="Normal3"/>
        <w:ind w:left="4200"/>
        <w:rPr>
          <w:b/>
          <w:bCs/>
          <w:rtl/>
        </w:rPr>
      </w:pPr>
      <w:r w:rsidRPr="00E91129">
        <w:rPr>
          <w:b/>
          <w:bCs/>
          <w:rtl/>
        </w:rPr>
        <w:t>בכבוד רב,</w:t>
      </w:r>
    </w:p>
    <w:p w14:paraId="517AF0EB" w14:textId="77777777" w:rsidR="00CC087C" w:rsidRPr="00CC087C" w:rsidRDefault="00170EEF" w:rsidP="001B3D44">
      <w:pPr>
        <w:spacing w:after="120"/>
        <w:ind w:left="3770"/>
        <w:jc w:val="center"/>
        <w:rPr>
          <w:rFonts w:ascii="David" w:hAnsi="David"/>
          <w:rtl/>
        </w:rPr>
      </w:pPr>
      <w:r>
        <w:rPr>
          <w:rFonts w:ascii="Arial" w:hAnsi="Arial"/>
          <w:noProof/>
          <w:lang w:eastAsia="en-US"/>
        </w:rPr>
        <mc:AlternateContent>
          <mc:Choice Requires="wps">
            <w:drawing>
              <wp:inline distT="0" distB="0" distL="0" distR="0" wp14:anchorId="3DCACA43" wp14:editId="27BE4954">
                <wp:extent cx="1764030" cy="635"/>
                <wp:effectExtent l="0" t="0" r="26670" b="37465"/>
                <wp:docPr id="385" name="Shape-1-16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640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34C6A3C" id="Shape-1-162" o:spid="_x0000_s1026" type="#_x0000_t32" alt="מקום למיליו תשובה" style="width:138.9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">
                <w10:wrap anchorx="page"/>
                <w10:anchorlock/>
              </v:shape>
            </w:pict>
          </mc:Fallback>
        </mc:AlternateContent>
      </w:r>
    </w:p>
    <w:p w14:paraId="74794CE5" w14:textId="77777777" w:rsidR="00CC087C" w:rsidRPr="00CC087C" w:rsidRDefault="00CC087C" w:rsidP="001B3D44">
      <w:pPr>
        <w:tabs>
          <w:tab w:val="right" w:pos="9070"/>
        </w:tabs>
        <w:spacing w:after="0"/>
        <w:ind w:left="5329"/>
        <w:jc w:val="left"/>
        <w:rPr>
          <w:rFonts w:ascii="David" w:hAnsi="David"/>
          <w:rtl/>
        </w:rPr>
      </w:pPr>
      <w:r w:rsidRPr="00CC087C">
        <w:rPr>
          <w:rFonts w:ascii="David" w:hAnsi="David"/>
          <w:rtl/>
        </w:rPr>
        <w:t>רואי חשבון</w:t>
      </w:r>
    </w:p>
    <w:p w14:paraId="6C87F21D" w14:textId="77777777" w:rsidR="00CC087C" w:rsidRPr="00CC087C" w:rsidRDefault="00CC087C" w:rsidP="001B3D44">
      <w:pPr>
        <w:spacing w:before="600" w:after="0"/>
        <w:rPr>
          <w:rFonts w:ascii="David" w:hAnsi="David"/>
          <w:rtl/>
        </w:rPr>
      </w:pPr>
      <w:r w:rsidRPr="00CC087C">
        <w:rPr>
          <w:rFonts w:ascii="David" w:hAnsi="David"/>
          <w:rtl/>
        </w:rPr>
        <w:t>הערות:</w:t>
      </w:r>
    </w:p>
    <w:p w14:paraId="3660255E" w14:textId="77777777" w:rsidR="00CC087C" w:rsidRPr="00CC087C" w:rsidRDefault="00CC087C" w:rsidP="004F002B">
      <w:pPr>
        <w:numPr>
          <w:ilvl w:val="0"/>
          <w:numId w:val="55"/>
        </w:numPr>
        <w:overflowPunct/>
        <w:autoSpaceDE/>
        <w:autoSpaceDN/>
        <w:adjustRightInd/>
        <w:spacing w:after="0"/>
        <w:ind w:left="748" w:hanging="357"/>
        <w:textAlignment w:val="auto"/>
        <w:rPr>
          <w:rFonts w:ascii="David" w:hAnsi="David"/>
          <w:rtl/>
        </w:rPr>
      </w:pPr>
      <w:r w:rsidRPr="00CC087C">
        <w:rPr>
          <w:rFonts w:ascii="David" w:hAnsi="David"/>
          <w:rtl/>
        </w:rPr>
        <w:t>נוסח זה נקבע בתיאום עם הוועדה לקביעת נוסחי חוות דעת מיוחדים ואישורי רואי חשבון של לשכת רואי חשבון בישראל בדצמבר 2020.</w:t>
      </w:r>
    </w:p>
    <w:p w14:paraId="2186511B" w14:textId="77777777" w:rsidR="00CC087C" w:rsidRPr="00CC087C" w:rsidRDefault="00CC087C" w:rsidP="004F002B">
      <w:pPr>
        <w:pStyle w:val="af2"/>
        <w:numPr>
          <w:ilvl w:val="0"/>
          <w:numId w:val="55"/>
        </w:numPr>
        <w:tabs>
          <w:tab w:val="clear" w:pos="4153"/>
          <w:tab w:val="left" w:pos="6945"/>
        </w:tabs>
        <w:overflowPunct/>
        <w:autoSpaceDE/>
        <w:autoSpaceDN/>
        <w:adjustRightInd/>
        <w:spacing w:after="0"/>
        <w:jc w:val="both"/>
        <w:textAlignment w:val="auto"/>
        <w:rPr>
          <w:rFonts w:ascii="David" w:hAnsi="David" w:cs="David"/>
          <w:rtl/>
        </w:rPr>
      </w:pPr>
      <w:r w:rsidRPr="00CC087C">
        <w:rPr>
          <w:rFonts w:ascii="David" w:hAnsi="David" w:cs="David"/>
          <w:rtl/>
        </w:rPr>
        <w:lastRenderedPageBreak/>
        <w:t xml:space="preserve">יודפס על נייר לוגו של משרד רואי החשבון. </w:t>
      </w:r>
    </w:p>
    <w:p w14:paraId="38E23700" w14:textId="77777777" w:rsidR="00ED6F49" w:rsidRPr="00ED6F49" w:rsidRDefault="00ED6F49" w:rsidP="006513FB">
      <w:pPr>
        <w:overflowPunct/>
        <w:autoSpaceDE/>
        <w:autoSpaceDN/>
        <w:bidi w:val="0"/>
        <w:adjustRightInd/>
        <w:spacing w:afterLines="160" w:after="384" w:line="280" w:lineRule="atLeast"/>
        <w:textAlignment w:val="auto"/>
        <w:rPr>
          <w:rFonts w:ascii="David" w:hAnsi="David"/>
          <w:b/>
          <w:bCs/>
          <w:lang w:eastAsia="en-US"/>
        </w:rPr>
      </w:pPr>
      <w:r w:rsidRPr="00ED6F49">
        <w:rPr>
          <w:rFonts w:ascii="David" w:hAnsi="David"/>
          <w:b/>
          <w:bCs/>
          <w:rtl/>
          <w:lang w:eastAsia="en-US"/>
        </w:rPr>
        <w:br w:type="page"/>
      </w:r>
    </w:p>
    <w:p w14:paraId="5964CBB2" w14:textId="77777777" w:rsidR="00ED6F49" w:rsidRPr="001B3D44" w:rsidRDefault="00ED6F49" w:rsidP="00E91129">
      <w:pPr>
        <w:widowControl w:val="0"/>
        <w:overflowPunct/>
        <w:autoSpaceDE/>
        <w:autoSpaceDN/>
        <w:adjustRightInd/>
        <w:spacing w:afterLines="160" w:after="384" w:line="280" w:lineRule="atLeast"/>
        <w:textAlignment w:val="auto"/>
        <w:outlineLvl w:val="2"/>
        <w:rPr>
          <w:rFonts w:ascii="David" w:hAnsi="David"/>
          <w:sz w:val="28"/>
          <w:szCs w:val="28"/>
          <w:rtl/>
          <w:lang w:eastAsia="en-US"/>
        </w:rPr>
      </w:pPr>
      <w:bookmarkStart w:id="271" w:name="_Toc114739158"/>
      <w:bookmarkStart w:id="272" w:name="H3_נספח_א9_שאלון_ניגוד_עניינים"/>
      <w:r w:rsidRPr="001B3D44">
        <w:rPr>
          <w:rFonts w:ascii="David" w:hAnsi="David"/>
          <w:b/>
          <w:bCs/>
          <w:sz w:val="28"/>
          <w:szCs w:val="28"/>
          <w:rtl/>
          <w:lang w:eastAsia="en-US"/>
        </w:rPr>
        <w:lastRenderedPageBreak/>
        <w:t xml:space="preserve">נספח </w:t>
      </w:r>
      <w:r w:rsidRPr="001B3D44">
        <w:rPr>
          <w:rFonts w:ascii="David" w:hAnsi="David" w:hint="cs"/>
          <w:b/>
          <w:bCs/>
          <w:sz w:val="28"/>
          <w:szCs w:val="28"/>
          <w:rtl/>
          <w:lang w:eastAsia="en-US"/>
        </w:rPr>
        <w:t>א'9</w:t>
      </w:r>
      <w:r w:rsidRPr="001B3D44">
        <w:rPr>
          <w:rFonts w:ascii="David" w:hAnsi="David"/>
          <w:sz w:val="28"/>
          <w:szCs w:val="28"/>
          <w:rtl/>
          <w:lang w:eastAsia="en-US"/>
        </w:rPr>
        <w:t>–</w:t>
      </w:r>
      <w:r w:rsidRPr="001B3D44">
        <w:rPr>
          <w:rFonts w:ascii="David" w:hAnsi="David" w:hint="cs"/>
          <w:sz w:val="28"/>
          <w:szCs w:val="28"/>
          <w:rtl/>
          <w:lang w:eastAsia="en-US"/>
        </w:rPr>
        <w:t xml:space="preserve"> שאלון ניגוד עניינים</w:t>
      </w:r>
      <w:bookmarkEnd w:id="271"/>
    </w:p>
    <w:bookmarkEnd w:id="272"/>
    <w:p w14:paraId="0AE75D8F" w14:textId="77777777" w:rsidR="008D6E15" w:rsidRDefault="00170EEF" w:rsidP="008D6E15">
      <w:pPr>
        <w:pStyle w:val="af2"/>
        <w:jc w:val="center"/>
        <w:rPr>
          <w:rtl/>
        </w:rPr>
      </w:pPr>
      <w:r w:rsidRPr="00C351F8">
        <w:rPr>
          <w:noProof/>
          <w:lang w:val="en-US" w:eastAsia="en-US"/>
        </w:rPr>
        <w:drawing>
          <wp:inline distT="0" distB="0" distL="0" distR="0" wp14:anchorId="4A0FDEF3" wp14:editId="5DE8FC66">
            <wp:extent cx="600075" cy="457200"/>
            <wp:effectExtent l="0" t="0" r="9525" b="0"/>
            <wp:docPr id="164"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0075" cy="457200"/>
                    </a:xfrm>
                    <a:prstGeom prst="rect">
                      <a:avLst/>
                    </a:prstGeom>
                    <a:noFill/>
                    <a:ln>
                      <a:noFill/>
                    </a:ln>
                  </pic:spPr>
                </pic:pic>
              </a:graphicData>
            </a:graphic>
          </wp:inline>
        </w:drawing>
      </w:r>
    </w:p>
    <w:p w14:paraId="68FCEE05" w14:textId="77777777" w:rsidR="008D6E15" w:rsidRDefault="008D6E15" w:rsidP="00863CBF">
      <w:pPr>
        <w:pStyle w:val="af2"/>
        <w:tabs>
          <w:tab w:val="clear" w:pos="4153"/>
        </w:tabs>
        <w:spacing w:after="600"/>
        <w:jc w:val="center"/>
        <w:rPr>
          <w:b/>
          <w:bCs/>
          <w:sz w:val="20"/>
          <w:rtl/>
        </w:rPr>
      </w:pPr>
      <w:r>
        <w:rPr>
          <w:rFonts w:hint="eastAsia"/>
          <w:b/>
          <w:bCs/>
          <w:rtl/>
        </w:rPr>
        <w:t>מדינת</w:t>
      </w:r>
      <w:r>
        <w:rPr>
          <w:b/>
          <w:bCs/>
          <w:rtl/>
        </w:rPr>
        <w:t xml:space="preserve"> </w:t>
      </w:r>
      <w:r>
        <w:rPr>
          <w:rFonts w:hint="eastAsia"/>
          <w:b/>
          <w:bCs/>
          <w:rtl/>
        </w:rPr>
        <w:t>ישראל</w:t>
      </w:r>
      <w:r>
        <w:rPr>
          <w:rFonts w:hint="cs"/>
          <w:b/>
          <w:bCs/>
          <w:sz w:val="20"/>
          <w:rtl/>
        </w:rPr>
        <w:t xml:space="preserve"> </w:t>
      </w:r>
      <w:r>
        <w:rPr>
          <w:b/>
          <w:bCs/>
          <w:sz w:val="20"/>
          <w:rtl/>
        </w:rPr>
        <w:t>–</w:t>
      </w:r>
      <w:r>
        <w:rPr>
          <w:rFonts w:hint="cs"/>
          <w:b/>
          <w:bCs/>
          <w:sz w:val="20"/>
          <w:rtl/>
        </w:rPr>
        <w:t xml:space="preserve"> משרד מבקר המדינה ונציב תלונות הציבור</w:t>
      </w:r>
    </w:p>
    <w:p w14:paraId="4A442310" w14:textId="77777777" w:rsidR="008D6E15" w:rsidRDefault="008D6E15" w:rsidP="00863CBF">
      <w:pPr>
        <w:ind w:left="-58" w:right="-495"/>
        <w:jc w:val="center"/>
        <w:rPr>
          <w:b/>
          <w:bCs/>
          <w:sz w:val="20"/>
          <w:szCs w:val="20"/>
          <w:rtl/>
        </w:rPr>
      </w:pPr>
      <w:r>
        <w:rPr>
          <w:rFonts w:hint="eastAsia"/>
          <w:b/>
          <w:bCs/>
          <w:sz w:val="28"/>
          <w:szCs w:val="28"/>
          <w:rtl/>
        </w:rPr>
        <w:t>שאלון</w:t>
      </w:r>
      <w:r>
        <w:rPr>
          <w:b/>
          <w:bCs/>
          <w:sz w:val="28"/>
          <w:szCs w:val="28"/>
          <w:rtl/>
        </w:rPr>
        <w:t xml:space="preserve"> </w:t>
      </w:r>
      <w:r>
        <w:rPr>
          <w:rFonts w:hint="cs"/>
          <w:b/>
          <w:bCs/>
          <w:sz w:val="28"/>
          <w:szCs w:val="28"/>
          <w:rtl/>
        </w:rPr>
        <w:t>לאיתור חשש לניגוד עניינים</w:t>
      </w:r>
      <w:r w:rsidR="001809C6">
        <w:rPr>
          <w:rFonts w:hint="cs"/>
          <w:b/>
          <w:bCs/>
          <w:sz w:val="28"/>
          <w:szCs w:val="28"/>
          <w:rtl/>
        </w:rPr>
        <w:t xml:space="preserve"> </w:t>
      </w:r>
      <w:r>
        <w:rPr>
          <w:rFonts w:hint="cs"/>
          <w:b/>
          <w:bCs/>
          <w:sz w:val="20"/>
          <w:szCs w:val="20"/>
          <w:rtl/>
        </w:rPr>
        <w:t>עמוד 1 מתוך 6</w:t>
      </w:r>
    </w:p>
    <w:p w14:paraId="3301F035" w14:textId="77777777" w:rsidR="008D6E15" w:rsidRDefault="00170EEF" w:rsidP="00E91129">
      <w:pPr>
        <w:ind w:left="-60"/>
        <w:jc w:val="center"/>
        <w:rPr>
          <w:b/>
          <w:bCs/>
          <w:sz w:val="20"/>
          <w:szCs w:val="20"/>
          <w:rtl/>
        </w:rPr>
      </w:pPr>
      <w:r>
        <w:rPr>
          <w:rFonts w:hint="cs"/>
          <w:b/>
          <w:bCs/>
          <w:noProof/>
          <w:sz w:val="20"/>
          <w:szCs w:val="20"/>
          <w:rtl/>
          <w:lang w:eastAsia="en-US"/>
        </w:rPr>
        <mc:AlternateContent>
          <mc:Choice Requires="wps">
            <w:drawing>
              <wp:anchor distT="0" distB="0" distL="114300" distR="114300" simplePos="0" relativeHeight="251446784" behindDoc="1" locked="0" layoutInCell="1" allowOverlap="1" wp14:anchorId="4E27B304" wp14:editId="640B71C0">
                <wp:simplePos x="0" y="0"/>
                <wp:positionH relativeFrom="column">
                  <wp:posOffset>-228600</wp:posOffset>
                </wp:positionH>
                <wp:positionV relativeFrom="paragraph">
                  <wp:posOffset>227965</wp:posOffset>
                </wp:positionV>
                <wp:extent cx="5589905" cy="1414780"/>
                <wp:effectExtent l="0" t="0" r="10795" b="13970"/>
                <wp:wrapNone/>
                <wp:docPr id="384" name="Rectangle 629"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89905" cy="1414780"/>
                        </a:xfrm>
                        <a:prstGeom prst="rect">
                          <a:avLst/>
                        </a:prstGeom>
                        <a:solidFill>
                          <a:srgbClr val="FFFFFF"/>
                        </a:solidFill>
                        <a:ln w="9525">
                          <a:solidFill>
                            <a:srgbClr val="000000"/>
                          </a:solidFill>
                          <a:miter lim="800000"/>
                          <a:headEnd/>
                          <a:tailEnd/>
                        </a:ln>
                      </wps:spPr>
                      <wps:txbx>
                        <w:txbxContent>
                          <w:p w14:paraId="566D42DE"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27B304" id="Rectangle 629" o:spid="_x0000_s1028" alt="Decorative" style="position:absolute;left:0;text-align:left;margin-left:-18pt;margin-top:17.95pt;width:440.15pt;height:111.4pt;z-index:-251869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">
                <v:textbox>
                  <w:txbxContent>
                    <w:p w14:paraId="566D42DE" w14:textId="77777777" w:rsidR="001B3DAD" w:rsidRDefault="001B3DAD" w:rsidP="00D82991">
                      <w:pPr>
                        <w:jc w:val="center"/>
                      </w:pPr>
                    </w:p>
                  </w:txbxContent>
                </v:textbox>
              </v:rect>
            </w:pict>
          </mc:Fallback>
        </mc:AlternateContent>
      </w:r>
      <w:r w:rsidR="008D6E15">
        <w:rPr>
          <w:rFonts w:hint="cs"/>
          <w:b/>
          <w:bCs/>
          <w:sz w:val="20"/>
          <w:szCs w:val="20"/>
          <w:rtl/>
        </w:rPr>
        <w:t>מועמד/ת לתפקיד</w:t>
      </w:r>
      <w:r w:rsidR="00863CBF">
        <w:rPr>
          <w:rFonts w:hint="cs"/>
          <w:b/>
          <w:bCs/>
          <w:sz w:val="20"/>
          <w:szCs w:val="20"/>
          <w:rtl/>
        </w:rPr>
        <w:t xml:space="preserve"> </w:t>
      </w:r>
      <w:r>
        <w:rPr>
          <w:rFonts w:ascii="Arial" w:hAnsi="Arial"/>
          <w:noProof/>
          <w:lang w:eastAsia="en-US"/>
        </w:rPr>
        <mc:AlternateContent>
          <mc:Choice Requires="wps">
            <w:drawing>
              <wp:inline distT="0" distB="0" distL="0" distR="0" wp14:anchorId="2617AFAA" wp14:editId="75BAC939">
                <wp:extent cx="1764030" cy="635"/>
                <wp:effectExtent l="0" t="0" r="26670" b="37465"/>
                <wp:docPr id="383" name="Shape-1-16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640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91DE1B8" id="Shape-1-164" o:spid="_x0000_s1026" type="#_x0000_t32" alt="מקום למיליו תשובה" style="width:138.9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">
                <w10:wrap anchorx="page"/>
                <w10:anchorlock/>
              </v:shape>
            </w:pict>
          </mc:Fallback>
        </mc:AlternateContent>
      </w:r>
      <w:r w:rsidR="001809C6">
        <w:rPr>
          <w:rFonts w:hint="cs"/>
          <w:b/>
          <w:bCs/>
          <w:sz w:val="20"/>
          <w:szCs w:val="20"/>
          <w:rtl/>
        </w:rPr>
        <w:t xml:space="preserve"> </w:t>
      </w:r>
      <w:r w:rsidR="008D6E15">
        <w:rPr>
          <w:rFonts w:hint="cs"/>
          <w:b/>
          <w:bCs/>
          <w:sz w:val="20"/>
          <w:szCs w:val="20"/>
          <w:rtl/>
        </w:rPr>
        <w:t>במשרד</w:t>
      </w:r>
      <w:r w:rsidR="00863CBF">
        <w:rPr>
          <w:rFonts w:hint="cs"/>
          <w:b/>
          <w:bCs/>
          <w:sz w:val="20"/>
          <w:szCs w:val="20"/>
          <w:rtl/>
        </w:rPr>
        <w:t xml:space="preserve"> </w:t>
      </w:r>
      <w:r>
        <w:rPr>
          <w:rFonts w:ascii="Arial" w:hAnsi="Arial"/>
          <w:noProof/>
          <w:lang w:eastAsia="en-US"/>
        </w:rPr>
        <mc:AlternateContent>
          <mc:Choice Requires="wps">
            <w:drawing>
              <wp:inline distT="0" distB="0" distL="0" distR="0" wp14:anchorId="19C67FF4" wp14:editId="6F276B03">
                <wp:extent cx="1440180" cy="635"/>
                <wp:effectExtent l="0" t="0" r="26670" b="37465"/>
                <wp:docPr id="382" name="Shape-1-16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5820A99" id="Shape-1-165"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Cb+gWhVAgAAcAQAAA4AAAAAAAAAAAAAAAAALgIAAGRycy9lMm9Eb2MueG1sUEsBAi0AFAAGAAgA&#10;AAAhAGTrHzbXAAAAAgEAAA8AAAAAAAAAAAAAAAAArwQAAGRycy9kb3ducmV2LnhtbFBLBQYAAAAA&#10;BAAEAPMAAACzBQAAAAA=&#10;">
                <w10:wrap anchorx="page"/>
                <w10:anchorlock/>
              </v:shape>
            </w:pict>
          </mc:Fallback>
        </mc:AlternateContent>
      </w:r>
    </w:p>
    <w:p w14:paraId="6C690176" w14:textId="77777777" w:rsidR="00863CBF" w:rsidRDefault="00863CBF" w:rsidP="00863CBF">
      <w:pPr>
        <w:rPr>
          <w:b/>
          <w:bCs/>
          <w:sz w:val="20"/>
          <w:szCs w:val="20"/>
          <w:rtl/>
        </w:rPr>
      </w:pPr>
      <w:r>
        <w:rPr>
          <w:rFonts w:hint="cs"/>
          <w:b/>
          <w:bCs/>
          <w:sz w:val="20"/>
          <w:szCs w:val="20"/>
          <w:rtl/>
        </w:rPr>
        <w:t xml:space="preserve">על הנושא בתפקיד ציבורי מוטלת החובה להימנע ממצב שבו קיים חשש לניגוד עניינים בין העניין הציבורי שעליו הוא מופקד לבין עניין אישי או עניין אחר שלו. </w:t>
      </w:r>
    </w:p>
    <w:p w14:paraId="1369EE67" w14:textId="77777777" w:rsidR="00863CBF" w:rsidRDefault="00863CBF" w:rsidP="00863CBF">
      <w:pPr>
        <w:rPr>
          <w:b/>
          <w:bCs/>
          <w:sz w:val="20"/>
          <w:szCs w:val="20"/>
          <w:rtl/>
        </w:rPr>
      </w:pPr>
      <w:r>
        <w:rPr>
          <w:rFonts w:hint="cs"/>
          <w:b/>
          <w:bCs/>
          <w:sz w:val="20"/>
          <w:szCs w:val="20"/>
          <w:rtl/>
        </w:rPr>
        <w:t xml:space="preserve">משכך, נבקשך לתאר באופן מפורט ומדויק את כל הנתונים הנדרשים לגבי ענייניך השונים, בעבר ובהווה, ובכלל זה: עיסוקים, נכסים וזיקות שלך, של קרוביך ושל מקורביך, אשר עלולים להעמידך במצב של חשש לניגוד עניינים כאמור. למען הזהירות, מוצע לפרט גם לגבי מידע אשר קיים ספק אם הוא אכן רלוונטי. </w:t>
      </w:r>
    </w:p>
    <w:p w14:paraId="61EB937F" w14:textId="77777777" w:rsidR="00863CBF" w:rsidRDefault="00863CBF" w:rsidP="00E91129">
      <w:pPr>
        <w:rPr>
          <w:b/>
          <w:bCs/>
          <w:sz w:val="20"/>
          <w:szCs w:val="20"/>
          <w:rtl/>
        </w:rPr>
      </w:pPr>
      <w:r>
        <w:rPr>
          <w:rFonts w:hint="cs"/>
          <w:b/>
          <w:bCs/>
          <w:sz w:val="20"/>
          <w:szCs w:val="20"/>
          <w:rtl/>
        </w:rPr>
        <w:t>למען הסר ספק, יובהר כי במסגרת תפקידך יהיה עליך להימנע מעיסוק גם בעניינים הנוגעים לקרובים או למקורבים שאינם מנויים בשאלון זה (כגון קרובי משפחה רחוקים, מכרים, שכנים וכיו"ב), וזאת ככל שיתעורר חשש לניגוד עניינים בעניין מסוים.</w:t>
      </w:r>
    </w:p>
    <w:p w14:paraId="2586642D" w14:textId="77777777" w:rsidR="008D6E15" w:rsidRPr="00863CBF" w:rsidRDefault="00170EEF" w:rsidP="00863CBF">
      <w:pPr>
        <w:spacing w:before="120"/>
        <w:ind w:left="2210" w:right="1985"/>
        <w:rPr>
          <w:sz w:val="28"/>
          <w:rtl/>
        </w:rPr>
      </w:pPr>
      <w:r>
        <w:rPr>
          <w:rFonts w:hint="cs"/>
          <w:noProof/>
          <w:sz w:val="20"/>
          <w:szCs w:val="20"/>
          <w:rtl/>
          <w:lang w:eastAsia="en-US"/>
        </w:rPr>
        <mc:AlternateContent>
          <mc:Choice Requires="wps">
            <w:drawing>
              <wp:anchor distT="0" distB="0" distL="114300" distR="114300" simplePos="0" relativeHeight="251447808" behindDoc="1" locked="0" layoutInCell="1" allowOverlap="1" wp14:anchorId="564134D8" wp14:editId="1E952BE5">
                <wp:simplePos x="0" y="0"/>
                <wp:positionH relativeFrom="column">
                  <wp:posOffset>1091565</wp:posOffset>
                </wp:positionH>
                <wp:positionV relativeFrom="paragraph">
                  <wp:posOffset>-3175</wp:posOffset>
                </wp:positionV>
                <wp:extent cx="2877820" cy="763270"/>
                <wp:effectExtent l="0" t="0" r="17780" b="17780"/>
                <wp:wrapNone/>
                <wp:docPr id="381" name="Rectangle 630"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7820" cy="763270"/>
                        </a:xfrm>
                        <a:prstGeom prst="rect">
                          <a:avLst/>
                        </a:prstGeom>
                        <a:solidFill>
                          <a:srgbClr val="FFFFFF"/>
                        </a:solidFill>
                        <a:ln w="9525">
                          <a:solidFill>
                            <a:srgbClr val="000000"/>
                          </a:solidFill>
                          <a:miter lim="800000"/>
                          <a:headEnd/>
                          <a:tailEnd/>
                        </a:ln>
                      </wps:spPr>
                      <wps:txbx>
                        <w:txbxContent>
                          <w:p w14:paraId="1ACDF76F"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4134D8" id="Rectangle 630" o:spid="_x0000_s1029" alt="Decorative" style="position:absolute;left:0;text-align:left;margin-left:85.95pt;margin-top:-.25pt;width:226.6pt;height:60.1pt;z-index:-251868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">
                <v:textbox>
                  <w:txbxContent>
                    <w:p w14:paraId="1ACDF76F" w14:textId="77777777" w:rsidR="001B3DAD" w:rsidRDefault="001B3DAD" w:rsidP="00D82991">
                      <w:pPr>
                        <w:jc w:val="center"/>
                      </w:pPr>
                    </w:p>
                  </w:txbxContent>
                </v:textbox>
              </v:rect>
            </w:pict>
          </mc:Fallback>
        </mc:AlternateContent>
      </w:r>
      <w:r w:rsidR="00863CBF" w:rsidRPr="00863CBF">
        <w:rPr>
          <w:rFonts w:hint="cs"/>
          <w:sz w:val="20"/>
          <w:szCs w:val="20"/>
          <w:rtl/>
        </w:rPr>
        <w:t>על המידע והפרטים הנמסרים בשאלון זה, בקשר לאדם, לקרוביו ולמקורביו להימסר מידיעה אישית. במקרה בו הפרטים אינם ידועים במלואם ו/או בחלקם ו/או אינם ידועים מידיעה אישית, יש לציין במפורש כי ההצהרה היא למיטב הידיעה.</w:t>
      </w:r>
    </w:p>
    <w:p w14:paraId="2FBDE18C" w14:textId="77777777" w:rsidR="008D6E15" w:rsidRDefault="008D6E15" w:rsidP="00E91129">
      <w:pPr>
        <w:ind w:left="-60"/>
        <w:jc w:val="left"/>
        <w:rPr>
          <w:b/>
          <w:bCs/>
          <w:u w:val="single"/>
          <w:rtl/>
        </w:rPr>
      </w:pPr>
      <w:bookmarkStart w:id="273" w:name="_Toc114739159"/>
      <w:r>
        <w:rPr>
          <w:rFonts w:hint="cs"/>
          <w:b/>
          <w:bCs/>
          <w:u w:val="single"/>
          <w:rtl/>
        </w:rPr>
        <w:t xml:space="preserve">חלק א </w:t>
      </w:r>
      <w:r>
        <w:rPr>
          <w:b/>
          <w:bCs/>
          <w:u w:val="single"/>
          <w:rtl/>
        </w:rPr>
        <w:t>–</w:t>
      </w:r>
      <w:r>
        <w:rPr>
          <w:rFonts w:hint="cs"/>
          <w:b/>
          <w:bCs/>
          <w:u w:val="single"/>
          <w:rtl/>
        </w:rPr>
        <w:t xml:space="preserve"> תפקידים, כהונות ועיסוקים</w:t>
      </w:r>
      <w:bookmarkEnd w:id="273"/>
    </w:p>
    <w:p w14:paraId="2282917A" w14:textId="77777777" w:rsidR="008D6E15" w:rsidRPr="00863CBF" w:rsidRDefault="008D6E15" w:rsidP="004F002B">
      <w:pPr>
        <w:numPr>
          <w:ilvl w:val="0"/>
          <w:numId w:val="53"/>
        </w:numPr>
        <w:tabs>
          <w:tab w:val="clear" w:pos="360"/>
        </w:tabs>
        <w:ind w:left="226" w:right="142" w:hanging="259"/>
        <w:jc w:val="left"/>
        <w:rPr>
          <w:sz w:val="22"/>
          <w:szCs w:val="22"/>
        </w:rPr>
      </w:pPr>
      <w:r w:rsidRPr="00863CBF">
        <w:rPr>
          <w:rFonts w:hint="cs"/>
          <w:b/>
          <w:bCs/>
          <w:sz w:val="22"/>
          <w:szCs w:val="22"/>
          <w:rtl/>
        </w:rPr>
        <w:t>פרטים אישיים</w:t>
      </w:r>
    </w:p>
    <w:tbl>
      <w:tblPr>
        <w:bidiVisual/>
        <w:tblW w:w="5245" w:type="pct"/>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337"/>
        <w:gridCol w:w="2405"/>
        <w:gridCol w:w="1974"/>
        <w:gridCol w:w="1976"/>
      </w:tblGrid>
      <w:tr w:rsidR="008D6E15" w14:paraId="54B38300" w14:textId="77777777" w:rsidTr="009D064D">
        <w:trPr>
          <w:cantSplit/>
          <w:trHeight w:val="191"/>
        </w:trPr>
        <w:tc>
          <w:tcPr>
            <w:tcW w:w="2347" w:type="dxa"/>
            <w:tcBorders>
              <w:top w:val="single" w:sz="8" w:space="0" w:color="auto"/>
              <w:bottom w:val="single" w:sz="8" w:space="0" w:color="auto"/>
              <w:right w:val="single" w:sz="8" w:space="0" w:color="auto"/>
            </w:tcBorders>
            <w:shd w:val="clear" w:color="auto" w:fill="D9D9D9"/>
          </w:tcPr>
          <w:p w14:paraId="0613B217" w14:textId="77777777" w:rsidR="008D6E15" w:rsidRDefault="008D6E15" w:rsidP="00863CBF">
            <w:pPr>
              <w:spacing w:before="120" w:after="120"/>
              <w:ind w:left="-199" w:right="142" w:firstLine="24"/>
              <w:jc w:val="center"/>
              <w:rPr>
                <w:sz w:val="18"/>
                <w:szCs w:val="18"/>
                <w:rtl/>
              </w:rPr>
            </w:pPr>
            <w:r>
              <w:rPr>
                <w:rFonts w:hint="cs"/>
                <w:sz w:val="18"/>
                <w:szCs w:val="18"/>
                <w:rtl/>
              </w:rPr>
              <w:t>שם משפחה</w:t>
            </w:r>
          </w:p>
        </w:tc>
        <w:tc>
          <w:tcPr>
            <w:tcW w:w="2417" w:type="dxa"/>
            <w:tcBorders>
              <w:top w:val="single" w:sz="8" w:space="0" w:color="auto"/>
              <w:left w:val="single" w:sz="8" w:space="0" w:color="auto"/>
              <w:bottom w:val="single" w:sz="8" w:space="0" w:color="auto"/>
              <w:right w:val="single" w:sz="8" w:space="0" w:color="auto"/>
            </w:tcBorders>
            <w:shd w:val="clear" w:color="auto" w:fill="D9D9D9"/>
          </w:tcPr>
          <w:p w14:paraId="3CA3DBBF" w14:textId="77777777" w:rsidR="008D6E15" w:rsidRDefault="008D6E15" w:rsidP="00863CBF">
            <w:pPr>
              <w:spacing w:before="120" w:after="120"/>
              <w:ind w:left="-199" w:right="142" w:firstLine="24"/>
              <w:jc w:val="center"/>
              <w:rPr>
                <w:sz w:val="18"/>
                <w:szCs w:val="18"/>
                <w:rtl/>
              </w:rPr>
            </w:pPr>
            <w:r>
              <w:rPr>
                <w:rFonts w:hint="cs"/>
                <w:sz w:val="18"/>
                <w:szCs w:val="18"/>
                <w:rtl/>
              </w:rPr>
              <w:t>שם פרטי</w:t>
            </w:r>
          </w:p>
        </w:tc>
        <w:tc>
          <w:tcPr>
            <w:tcW w:w="1984" w:type="dxa"/>
            <w:tcBorders>
              <w:top w:val="single" w:sz="8" w:space="0" w:color="auto"/>
              <w:left w:val="single" w:sz="8" w:space="0" w:color="auto"/>
              <w:bottom w:val="single" w:sz="8" w:space="0" w:color="auto"/>
              <w:right w:val="single" w:sz="8" w:space="0" w:color="auto"/>
            </w:tcBorders>
            <w:shd w:val="clear" w:color="auto" w:fill="D9D9D9"/>
          </w:tcPr>
          <w:p w14:paraId="7531FB7C" w14:textId="77777777" w:rsidR="008D6E15" w:rsidRDefault="008D6E15" w:rsidP="00863CBF">
            <w:pPr>
              <w:spacing w:before="120" w:after="120"/>
              <w:ind w:left="-199" w:right="142" w:firstLine="24"/>
              <w:jc w:val="center"/>
              <w:rPr>
                <w:rFonts w:cs="FrankRuehl"/>
                <w:sz w:val="16"/>
                <w:szCs w:val="16"/>
                <w:rtl/>
              </w:rPr>
            </w:pPr>
            <w:r>
              <w:rPr>
                <w:rFonts w:hint="cs"/>
                <w:sz w:val="18"/>
                <w:szCs w:val="18"/>
                <w:rtl/>
              </w:rPr>
              <w:t xml:space="preserve">מספר זהות </w:t>
            </w:r>
            <w:r>
              <w:rPr>
                <w:rFonts w:hint="cs"/>
                <w:sz w:val="14"/>
                <w:szCs w:val="14"/>
                <w:rtl/>
              </w:rPr>
              <w:t>(9 ספרות)</w:t>
            </w:r>
          </w:p>
        </w:tc>
        <w:tc>
          <w:tcPr>
            <w:tcW w:w="1986" w:type="dxa"/>
            <w:tcBorders>
              <w:left w:val="single" w:sz="8" w:space="0" w:color="auto"/>
              <w:bottom w:val="single" w:sz="8" w:space="0" w:color="auto"/>
            </w:tcBorders>
            <w:shd w:val="clear" w:color="auto" w:fill="D9D9D9"/>
          </w:tcPr>
          <w:p w14:paraId="1989C0BB" w14:textId="77777777" w:rsidR="008D6E15" w:rsidRDefault="008D6E15" w:rsidP="00863CBF">
            <w:pPr>
              <w:spacing w:before="120" w:after="120"/>
              <w:ind w:left="-199" w:right="142" w:firstLine="24"/>
              <w:jc w:val="center"/>
              <w:rPr>
                <w:sz w:val="16"/>
                <w:szCs w:val="16"/>
                <w:rtl/>
              </w:rPr>
            </w:pPr>
            <w:r>
              <w:rPr>
                <w:rFonts w:hint="cs"/>
                <w:sz w:val="18"/>
                <w:szCs w:val="18"/>
                <w:shd w:val="clear" w:color="auto" w:fill="D9D9D9"/>
                <w:rtl/>
              </w:rPr>
              <w:t>תאריך לידה</w:t>
            </w:r>
            <w:r w:rsidR="00170EEF">
              <w:rPr>
                <w:noProof/>
                <w:lang w:eastAsia="en-US"/>
              </w:rPr>
              <mc:AlternateContent>
                <mc:Choice Requires="wps">
                  <w:drawing>
                    <wp:anchor distT="0" distB="0" distL="114298" distR="114298" simplePos="0" relativeHeight="251444736" behindDoc="0" locked="0" layoutInCell="1" allowOverlap="1" wp14:anchorId="5BC1B978" wp14:editId="31F52329">
                      <wp:simplePos x="0" y="0"/>
                      <wp:positionH relativeFrom="column">
                        <wp:posOffset>-3524251</wp:posOffset>
                      </wp:positionH>
                      <wp:positionV relativeFrom="paragraph">
                        <wp:posOffset>62230</wp:posOffset>
                      </wp:positionV>
                      <wp:extent cx="0" cy="77470"/>
                      <wp:effectExtent l="0" t="0" r="19050" b="36830"/>
                      <wp:wrapNone/>
                      <wp:docPr id="380" name="Shape-1-167"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747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794C3C4B" id="Shape-1-167" o:spid="_x0000_s1026" alt="Decorative" style="position:absolute;left:0;text-align:left;z-index:2514447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77.5pt,4.9pt" to="-277.5pt,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"/>
                  </w:pict>
                </mc:Fallback>
              </mc:AlternateContent>
            </w:r>
          </w:p>
        </w:tc>
      </w:tr>
      <w:tr w:rsidR="008D6E15" w14:paraId="1D469BB1" w14:textId="77777777" w:rsidTr="009D064D">
        <w:trPr>
          <w:cantSplit/>
          <w:trHeight w:val="397"/>
        </w:trPr>
        <w:tc>
          <w:tcPr>
            <w:tcW w:w="2347" w:type="dxa"/>
            <w:tcBorders>
              <w:top w:val="single" w:sz="8" w:space="0" w:color="auto"/>
              <w:bottom w:val="nil"/>
              <w:right w:val="single" w:sz="8" w:space="0" w:color="auto"/>
            </w:tcBorders>
            <w:tcMar>
              <w:left w:w="0" w:type="dxa"/>
              <w:right w:w="0" w:type="dxa"/>
            </w:tcMar>
          </w:tcPr>
          <w:p w14:paraId="05B57244" w14:textId="77777777" w:rsidR="008D6E15" w:rsidRDefault="008D6E15" w:rsidP="00863CBF">
            <w:pPr>
              <w:ind w:left="-199" w:right="142" w:firstLine="24"/>
              <w:jc w:val="left"/>
              <w:rPr>
                <w:sz w:val="20"/>
                <w:szCs w:val="20"/>
              </w:rPr>
            </w:pPr>
          </w:p>
        </w:tc>
        <w:tc>
          <w:tcPr>
            <w:tcW w:w="2417" w:type="dxa"/>
            <w:tcBorders>
              <w:top w:val="single" w:sz="8" w:space="0" w:color="auto"/>
              <w:left w:val="single" w:sz="8" w:space="0" w:color="auto"/>
              <w:bottom w:val="nil"/>
              <w:right w:val="single" w:sz="8" w:space="0" w:color="auto"/>
            </w:tcBorders>
          </w:tcPr>
          <w:p w14:paraId="1CED5753" w14:textId="77777777" w:rsidR="008D6E15" w:rsidRDefault="008D6E15" w:rsidP="00863CBF">
            <w:pPr>
              <w:ind w:left="-199" w:right="142" w:firstLine="24"/>
              <w:jc w:val="center"/>
              <w:rPr>
                <w:sz w:val="20"/>
                <w:szCs w:val="20"/>
              </w:rPr>
            </w:pPr>
          </w:p>
        </w:tc>
        <w:tc>
          <w:tcPr>
            <w:tcW w:w="1984" w:type="dxa"/>
            <w:tcBorders>
              <w:top w:val="single" w:sz="8" w:space="0" w:color="auto"/>
              <w:left w:val="single" w:sz="8" w:space="0" w:color="auto"/>
              <w:right w:val="single" w:sz="8" w:space="0" w:color="auto"/>
            </w:tcBorders>
            <w:vAlign w:val="bottom"/>
          </w:tcPr>
          <w:p w14:paraId="583BBC9B" w14:textId="77777777" w:rsidR="009A6122" w:rsidRDefault="009A6122" w:rsidP="00863CBF">
            <w:pPr>
              <w:ind w:left="-199" w:right="142" w:firstLine="24"/>
              <w:jc w:val="left"/>
              <w:rPr>
                <w:sz w:val="16"/>
                <w:szCs w:val="16"/>
                <w:rtl/>
              </w:rPr>
            </w:pPr>
            <w:r>
              <w:rPr>
                <w:rFonts w:hint="cs"/>
                <w:sz w:val="16"/>
                <w:szCs w:val="16"/>
                <w:rtl/>
              </w:rPr>
              <w:t>ס"ב</w:t>
            </w:r>
            <w:r>
              <w:rPr>
                <w:sz w:val="16"/>
                <w:szCs w:val="16"/>
                <w:rtl/>
              </w:rPr>
              <w:t>-------</w:t>
            </w:r>
          </w:p>
          <w:p w14:paraId="06BF5BA8" w14:textId="77777777" w:rsidR="009A6122" w:rsidRDefault="009A6122" w:rsidP="00863CBF">
            <w:pPr>
              <w:ind w:left="-199" w:right="142" w:firstLine="24"/>
              <w:jc w:val="left"/>
              <w:rPr>
                <w:sz w:val="16"/>
                <w:szCs w:val="16"/>
                <w:rtl/>
              </w:rPr>
            </w:pPr>
            <w:r>
              <w:rPr>
                <w:sz w:val="16"/>
                <w:szCs w:val="16"/>
                <w:rtl/>
              </w:rPr>
              <w:t>--------</w:t>
            </w:r>
          </w:p>
          <w:p w14:paraId="762BEB3C" w14:textId="77777777" w:rsidR="008D6E15" w:rsidRDefault="008D6E15" w:rsidP="00863CBF">
            <w:pPr>
              <w:jc w:val="left"/>
              <w:rPr>
                <w:sz w:val="16"/>
                <w:szCs w:val="16"/>
              </w:rPr>
            </w:pPr>
          </w:p>
        </w:tc>
        <w:tc>
          <w:tcPr>
            <w:tcW w:w="1986" w:type="dxa"/>
            <w:tcBorders>
              <w:top w:val="single" w:sz="8" w:space="0" w:color="auto"/>
              <w:left w:val="single" w:sz="8" w:space="0" w:color="auto"/>
            </w:tcBorders>
          </w:tcPr>
          <w:p w14:paraId="0DEC4746" w14:textId="77777777" w:rsidR="009A6122" w:rsidRDefault="009A6122" w:rsidP="00863CBF">
            <w:pPr>
              <w:spacing w:after="0"/>
              <w:ind w:left="142" w:right="142"/>
              <w:jc w:val="left"/>
              <w:rPr>
                <w:sz w:val="16"/>
                <w:szCs w:val="16"/>
                <w:rtl/>
              </w:rPr>
            </w:pPr>
            <w:r>
              <w:rPr>
                <w:rFonts w:hint="cs"/>
                <w:sz w:val="16"/>
                <w:szCs w:val="16"/>
                <w:rtl/>
              </w:rPr>
              <w:t>שנה</w:t>
            </w:r>
            <w:r>
              <w:rPr>
                <w:sz w:val="16"/>
                <w:szCs w:val="16"/>
                <w:rtl/>
              </w:rPr>
              <w:t>-</w:t>
            </w:r>
            <w:r>
              <w:rPr>
                <w:rFonts w:hint="cs"/>
                <w:sz w:val="16"/>
                <w:szCs w:val="16"/>
                <w:rtl/>
              </w:rPr>
              <w:t>חודש</w:t>
            </w:r>
            <w:r>
              <w:rPr>
                <w:sz w:val="16"/>
                <w:szCs w:val="16"/>
                <w:rtl/>
              </w:rPr>
              <w:t>-</w:t>
            </w:r>
            <w:r>
              <w:rPr>
                <w:rFonts w:hint="cs"/>
                <w:sz w:val="16"/>
                <w:szCs w:val="16"/>
                <w:rtl/>
              </w:rPr>
              <w:t>יום</w:t>
            </w:r>
          </w:p>
          <w:p w14:paraId="3C770040" w14:textId="77777777" w:rsidR="009A6122" w:rsidRDefault="009A6122" w:rsidP="00863CBF">
            <w:pPr>
              <w:ind w:left="142" w:right="142"/>
              <w:jc w:val="left"/>
              <w:rPr>
                <w:sz w:val="16"/>
                <w:szCs w:val="16"/>
                <w:rtl/>
              </w:rPr>
            </w:pPr>
            <w:r>
              <w:rPr>
                <w:sz w:val="16"/>
                <w:szCs w:val="16"/>
                <w:rtl/>
              </w:rPr>
              <w:t>-----</w:t>
            </w:r>
          </w:p>
          <w:p w14:paraId="3C517D74" w14:textId="77777777" w:rsidR="008D6E15" w:rsidRDefault="008D6E15" w:rsidP="00863CBF">
            <w:pPr>
              <w:jc w:val="left"/>
              <w:rPr>
                <w:rFonts w:ascii="Tahoma" w:hAnsi="Tahoma"/>
                <w:sz w:val="18"/>
                <w:szCs w:val="18"/>
              </w:rPr>
            </w:pPr>
          </w:p>
        </w:tc>
      </w:tr>
      <w:tr w:rsidR="008D6E15" w14:paraId="6259AADC" w14:textId="77777777" w:rsidTr="009D064D">
        <w:trPr>
          <w:cantSplit/>
          <w:trHeight w:val="240"/>
        </w:trPr>
        <w:tc>
          <w:tcPr>
            <w:tcW w:w="4764" w:type="dxa"/>
            <w:gridSpan w:val="2"/>
            <w:tcBorders>
              <w:top w:val="single" w:sz="8" w:space="0" w:color="auto"/>
              <w:bottom w:val="single" w:sz="8" w:space="0" w:color="auto"/>
              <w:right w:val="single" w:sz="8" w:space="0" w:color="auto"/>
            </w:tcBorders>
            <w:shd w:val="clear" w:color="auto" w:fill="D9D9D9"/>
          </w:tcPr>
          <w:p w14:paraId="38CF92E5" w14:textId="77777777" w:rsidR="008D6E15" w:rsidRDefault="008D6E15" w:rsidP="00863CBF">
            <w:pPr>
              <w:spacing w:before="120" w:after="120"/>
              <w:ind w:left="-199" w:right="142" w:firstLine="24"/>
              <w:jc w:val="center"/>
              <w:rPr>
                <w:sz w:val="18"/>
                <w:szCs w:val="18"/>
                <w:rtl/>
              </w:rPr>
            </w:pPr>
            <w:r>
              <w:rPr>
                <w:rFonts w:hint="cs"/>
                <w:sz w:val="18"/>
                <w:szCs w:val="18"/>
                <w:rtl/>
              </w:rPr>
              <w:t>כתובת פרטית</w:t>
            </w:r>
          </w:p>
        </w:tc>
        <w:tc>
          <w:tcPr>
            <w:tcW w:w="1984" w:type="dxa"/>
            <w:tcBorders>
              <w:top w:val="single" w:sz="8" w:space="0" w:color="auto"/>
              <w:left w:val="single" w:sz="8" w:space="0" w:color="auto"/>
              <w:bottom w:val="single" w:sz="8" w:space="0" w:color="auto"/>
              <w:right w:val="single" w:sz="8" w:space="0" w:color="auto"/>
            </w:tcBorders>
            <w:shd w:val="clear" w:color="auto" w:fill="D9D9D9"/>
          </w:tcPr>
          <w:p w14:paraId="0E431A82" w14:textId="77777777" w:rsidR="008D6E15" w:rsidRDefault="008D6E15" w:rsidP="00863CBF">
            <w:pPr>
              <w:spacing w:before="120" w:after="120"/>
              <w:ind w:left="-199" w:right="142" w:firstLine="24"/>
              <w:jc w:val="center"/>
              <w:rPr>
                <w:sz w:val="18"/>
                <w:szCs w:val="18"/>
                <w:rtl/>
              </w:rPr>
            </w:pPr>
            <w:r>
              <w:rPr>
                <w:rFonts w:hint="cs"/>
                <w:sz w:val="18"/>
                <w:szCs w:val="18"/>
                <w:rtl/>
              </w:rPr>
              <w:t>מספר טלפון</w:t>
            </w:r>
          </w:p>
        </w:tc>
        <w:tc>
          <w:tcPr>
            <w:tcW w:w="1986" w:type="dxa"/>
            <w:tcBorders>
              <w:top w:val="single" w:sz="8" w:space="0" w:color="auto"/>
              <w:left w:val="single" w:sz="8" w:space="0" w:color="auto"/>
              <w:bottom w:val="single" w:sz="8" w:space="0" w:color="auto"/>
            </w:tcBorders>
            <w:shd w:val="clear" w:color="auto" w:fill="D9D9D9"/>
          </w:tcPr>
          <w:p w14:paraId="3F5CB35C" w14:textId="77777777" w:rsidR="008D6E15" w:rsidRDefault="008D6E15" w:rsidP="00863CBF">
            <w:pPr>
              <w:spacing w:before="120" w:after="120"/>
              <w:ind w:left="-199" w:right="142" w:firstLine="24"/>
              <w:jc w:val="center"/>
              <w:rPr>
                <w:sz w:val="18"/>
                <w:szCs w:val="18"/>
                <w:rtl/>
              </w:rPr>
            </w:pPr>
            <w:r>
              <w:rPr>
                <w:rFonts w:hint="cs"/>
                <w:sz w:val="18"/>
                <w:szCs w:val="18"/>
                <w:rtl/>
              </w:rPr>
              <w:t>מספר טלפון נייד</w:t>
            </w:r>
          </w:p>
        </w:tc>
      </w:tr>
      <w:tr w:rsidR="008D6E15" w14:paraId="65EFFF59" w14:textId="77777777" w:rsidTr="009D064D">
        <w:trPr>
          <w:cantSplit/>
          <w:trHeight w:val="397"/>
        </w:trPr>
        <w:tc>
          <w:tcPr>
            <w:tcW w:w="4764" w:type="dxa"/>
            <w:gridSpan w:val="2"/>
            <w:tcBorders>
              <w:top w:val="single" w:sz="8" w:space="0" w:color="auto"/>
              <w:bottom w:val="single" w:sz="8" w:space="0" w:color="auto"/>
              <w:right w:val="single" w:sz="8" w:space="0" w:color="auto"/>
            </w:tcBorders>
          </w:tcPr>
          <w:p w14:paraId="24FC9CFB" w14:textId="77777777" w:rsidR="008D6E15" w:rsidRDefault="008D6E15" w:rsidP="00863CBF">
            <w:pPr>
              <w:spacing w:before="120"/>
              <w:ind w:left="-199" w:right="142" w:firstLine="24"/>
              <w:jc w:val="center"/>
              <w:rPr>
                <w:b/>
                <w:bCs/>
                <w:sz w:val="16"/>
                <w:szCs w:val="16"/>
                <w:rtl/>
              </w:rPr>
            </w:pPr>
          </w:p>
        </w:tc>
        <w:tc>
          <w:tcPr>
            <w:tcW w:w="1984" w:type="dxa"/>
            <w:tcBorders>
              <w:top w:val="single" w:sz="8" w:space="0" w:color="auto"/>
              <w:left w:val="single" w:sz="8" w:space="0" w:color="auto"/>
              <w:bottom w:val="single" w:sz="8" w:space="0" w:color="auto"/>
              <w:right w:val="single" w:sz="8" w:space="0" w:color="auto"/>
            </w:tcBorders>
          </w:tcPr>
          <w:p w14:paraId="0A1F019C" w14:textId="77777777" w:rsidR="008D6E15" w:rsidRDefault="008D6E15" w:rsidP="00863CBF">
            <w:pPr>
              <w:spacing w:before="120"/>
              <w:ind w:left="-199" w:right="142" w:firstLine="24"/>
              <w:jc w:val="center"/>
              <w:rPr>
                <w:b/>
                <w:bCs/>
                <w:sz w:val="16"/>
                <w:szCs w:val="16"/>
                <w:rtl/>
              </w:rPr>
            </w:pPr>
          </w:p>
        </w:tc>
        <w:tc>
          <w:tcPr>
            <w:tcW w:w="1986" w:type="dxa"/>
            <w:tcBorders>
              <w:top w:val="single" w:sz="8" w:space="0" w:color="auto"/>
              <w:left w:val="single" w:sz="8" w:space="0" w:color="auto"/>
              <w:bottom w:val="single" w:sz="8" w:space="0" w:color="auto"/>
            </w:tcBorders>
          </w:tcPr>
          <w:p w14:paraId="628D6887" w14:textId="77777777" w:rsidR="008D6E15" w:rsidRDefault="008D6E15" w:rsidP="00863CBF">
            <w:pPr>
              <w:spacing w:before="120"/>
              <w:ind w:left="-199" w:right="142" w:firstLine="24"/>
              <w:jc w:val="center"/>
              <w:rPr>
                <w:b/>
                <w:bCs/>
                <w:sz w:val="16"/>
                <w:szCs w:val="16"/>
                <w:rtl/>
              </w:rPr>
            </w:pPr>
          </w:p>
        </w:tc>
      </w:tr>
    </w:tbl>
    <w:p w14:paraId="4323E049" w14:textId="77777777" w:rsidR="008D6E15" w:rsidRDefault="00170EEF" w:rsidP="004F002B">
      <w:pPr>
        <w:pageBreakBefore/>
        <w:numPr>
          <w:ilvl w:val="0"/>
          <w:numId w:val="53"/>
        </w:numPr>
        <w:tabs>
          <w:tab w:val="clear" w:pos="360"/>
        </w:tabs>
        <w:spacing w:before="240" w:after="120"/>
        <w:ind w:left="227" w:right="0" w:hanging="261"/>
        <w:jc w:val="left"/>
        <w:rPr>
          <w:b/>
          <w:bCs/>
          <w:sz w:val="22"/>
          <w:szCs w:val="22"/>
        </w:rPr>
      </w:pPr>
      <w:r>
        <w:rPr>
          <w:rFonts w:hint="cs"/>
          <w:b/>
          <w:bCs/>
          <w:noProof/>
          <w:sz w:val="22"/>
          <w:szCs w:val="22"/>
          <w:rtl/>
          <w:lang w:eastAsia="en-US"/>
        </w:rPr>
        <w:lastRenderedPageBreak/>
        <mc:AlternateContent>
          <mc:Choice Requires="wps">
            <w:drawing>
              <wp:anchor distT="0" distB="0" distL="114300" distR="114300" simplePos="0" relativeHeight="251448832" behindDoc="1" locked="0" layoutInCell="1" allowOverlap="1" wp14:anchorId="2452AB52" wp14:editId="128330F3">
                <wp:simplePos x="0" y="0"/>
                <wp:positionH relativeFrom="column">
                  <wp:posOffset>-179070</wp:posOffset>
                </wp:positionH>
                <wp:positionV relativeFrom="paragraph">
                  <wp:posOffset>341630</wp:posOffset>
                </wp:positionV>
                <wp:extent cx="5394960" cy="918210"/>
                <wp:effectExtent l="0" t="0" r="15240" b="15240"/>
                <wp:wrapNone/>
                <wp:docPr id="379" name="Rectangle 631"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94960" cy="918210"/>
                        </a:xfrm>
                        <a:prstGeom prst="rect">
                          <a:avLst/>
                        </a:prstGeom>
                        <a:solidFill>
                          <a:srgbClr val="D8D8D8"/>
                        </a:solidFill>
                        <a:ln w="9525">
                          <a:solidFill>
                            <a:srgbClr val="000000"/>
                          </a:solidFill>
                          <a:miter lim="800000"/>
                          <a:headEnd/>
                          <a:tailEnd/>
                        </a:ln>
                      </wps:spPr>
                      <wps:txbx>
                        <w:txbxContent>
                          <w:p w14:paraId="33E7F59F"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52AB52" id="Rectangle 631" o:spid="_x0000_s1030" alt="Decorative" style="position:absolute;left:0;text-align:left;margin-left:-14.1pt;margin-top:26.9pt;width:424.8pt;height:72.3pt;z-index:-251867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" fillcolor="#d8d8d8">
                <v:textbox>
                  <w:txbxContent>
                    <w:p w14:paraId="33E7F59F" w14:textId="77777777" w:rsidR="001B3DAD" w:rsidRDefault="001B3DAD" w:rsidP="00D82991">
                      <w:pPr>
                        <w:jc w:val="center"/>
                      </w:pPr>
                    </w:p>
                  </w:txbxContent>
                </v:textbox>
              </v:rect>
            </w:pict>
          </mc:Fallback>
        </mc:AlternateContent>
      </w:r>
      <w:r w:rsidR="008D6E15" w:rsidRPr="00863CBF">
        <w:rPr>
          <w:rFonts w:hint="cs"/>
          <w:b/>
          <w:bCs/>
          <w:sz w:val="22"/>
          <w:szCs w:val="22"/>
          <w:rtl/>
        </w:rPr>
        <w:t>תפקידים ועיסוקים</w:t>
      </w:r>
    </w:p>
    <w:p w14:paraId="52601A06" w14:textId="77777777" w:rsidR="00863CBF" w:rsidRDefault="00863CBF" w:rsidP="004D788D">
      <w:pPr>
        <w:spacing w:after="120"/>
        <w:ind w:left="226"/>
        <w:rPr>
          <w:sz w:val="18"/>
          <w:szCs w:val="18"/>
          <w:rtl/>
        </w:rPr>
      </w:pPr>
      <w:r>
        <w:rPr>
          <w:sz w:val="18"/>
          <w:szCs w:val="18"/>
          <w:rtl/>
        </w:rPr>
        <w:t xml:space="preserve">פירוט תפקידים ועיסוקים נוכחיים </w:t>
      </w:r>
      <w:r>
        <w:rPr>
          <w:rFonts w:hint="cs"/>
          <w:sz w:val="18"/>
          <w:szCs w:val="18"/>
          <w:rtl/>
        </w:rPr>
        <w:t xml:space="preserve">ותפקידים ועיסוקים קודמים בארבע השנים האחרונות </w:t>
      </w:r>
      <w:r>
        <w:rPr>
          <w:sz w:val="18"/>
          <w:szCs w:val="18"/>
          <w:rtl/>
        </w:rPr>
        <w:t>(לרבות כשכיר</w:t>
      </w:r>
      <w:r>
        <w:rPr>
          <w:rFonts w:hint="cs"/>
          <w:sz w:val="18"/>
          <w:szCs w:val="18"/>
          <w:rtl/>
        </w:rPr>
        <w:t>/ה</w:t>
      </w:r>
      <w:r>
        <w:rPr>
          <w:sz w:val="18"/>
          <w:szCs w:val="18"/>
          <w:rtl/>
        </w:rPr>
        <w:t>, כעצמאי</w:t>
      </w:r>
      <w:r>
        <w:rPr>
          <w:rFonts w:hint="cs"/>
          <w:sz w:val="18"/>
          <w:szCs w:val="18"/>
          <w:rtl/>
        </w:rPr>
        <w:t>/ת</w:t>
      </w:r>
      <w:r>
        <w:rPr>
          <w:sz w:val="18"/>
          <w:szCs w:val="18"/>
          <w:rtl/>
        </w:rPr>
        <w:t>, כנושא</w:t>
      </w:r>
      <w:r>
        <w:rPr>
          <w:rFonts w:hint="cs"/>
          <w:sz w:val="18"/>
          <w:szCs w:val="18"/>
          <w:rtl/>
        </w:rPr>
        <w:t>/ת</w:t>
      </w:r>
      <w:r>
        <w:rPr>
          <w:sz w:val="18"/>
          <w:szCs w:val="18"/>
          <w:rtl/>
        </w:rPr>
        <w:t xml:space="preserve"> משרה בתאגיד, כקבלן</w:t>
      </w:r>
      <w:r>
        <w:rPr>
          <w:rFonts w:hint="cs"/>
          <w:sz w:val="18"/>
          <w:szCs w:val="18"/>
          <w:rtl/>
        </w:rPr>
        <w:t>/ית</w:t>
      </w:r>
      <w:r>
        <w:rPr>
          <w:sz w:val="18"/>
          <w:szCs w:val="18"/>
          <w:rtl/>
        </w:rPr>
        <w:t>, כיועץ</w:t>
      </w:r>
      <w:r>
        <w:rPr>
          <w:rFonts w:hint="cs"/>
          <w:sz w:val="18"/>
          <w:szCs w:val="18"/>
          <w:rtl/>
        </w:rPr>
        <w:t>/ת</w:t>
      </w:r>
      <w:r>
        <w:rPr>
          <w:sz w:val="18"/>
          <w:szCs w:val="18"/>
          <w:rtl/>
        </w:rPr>
        <w:t xml:space="preserve"> וכד')</w:t>
      </w:r>
      <w:r>
        <w:rPr>
          <w:rFonts w:hint="cs"/>
          <w:sz w:val="18"/>
          <w:szCs w:val="18"/>
          <w:rtl/>
        </w:rPr>
        <w:t>.</w:t>
      </w:r>
    </w:p>
    <w:p w14:paraId="4BD33949" w14:textId="77777777" w:rsidR="00863CBF" w:rsidRDefault="00863CBF" w:rsidP="004D788D">
      <w:pPr>
        <w:spacing w:after="120"/>
        <w:ind w:left="226"/>
        <w:rPr>
          <w:sz w:val="18"/>
          <w:szCs w:val="18"/>
          <w:rtl/>
        </w:rPr>
      </w:pPr>
      <w:r>
        <w:rPr>
          <w:sz w:val="18"/>
          <w:szCs w:val="18"/>
          <w:rtl/>
        </w:rPr>
        <w:t>יש להתייחס גם לתפקידים בתאגיד מכל סוג (חברה, שותפות, עמותה וכיו"ב), וכן לתפקידים בשכר או בהתנדבות (ציין</w:t>
      </w:r>
      <w:r>
        <w:rPr>
          <w:rFonts w:hint="cs"/>
          <w:sz w:val="18"/>
          <w:szCs w:val="18"/>
          <w:rtl/>
        </w:rPr>
        <w:t>/י</w:t>
      </w:r>
      <w:r>
        <w:rPr>
          <w:sz w:val="18"/>
          <w:szCs w:val="18"/>
          <w:rtl/>
        </w:rPr>
        <w:t xml:space="preserve"> במפורש לגבי תפקידים בהתנדבות).</w:t>
      </w:r>
    </w:p>
    <w:p w14:paraId="01498EF3" w14:textId="77777777" w:rsidR="00863CBF" w:rsidRDefault="00863CBF" w:rsidP="004D788D">
      <w:pPr>
        <w:spacing w:after="120"/>
        <w:ind w:left="226"/>
        <w:rPr>
          <w:sz w:val="18"/>
          <w:szCs w:val="18"/>
          <w:u w:val="single"/>
          <w:rtl/>
        </w:rPr>
      </w:pPr>
      <w:r>
        <w:rPr>
          <w:rFonts w:hint="cs"/>
          <w:sz w:val="18"/>
          <w:szCs w:val="18"/>
          <w:rtl/>
        </w:rPr>
        <w:t>אין חובה להתייחס לתפקיד התנדבותי שאינו קשור, במישרין או בעקיפין, לתפקיד אליו את/ה מועמד/ת או לתחומי פעילות המשרד.</w:t>
      </w:r>
    </w:p>
    <w:tbl>
      <w:tblPr>
        <w:bidiVisual/>
        <w:tblW w:w="4991" w:type="pct"/>
        <w:tblInd w:w="19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2581"/>
        <w:gridCol w:w="2432"/>
        <w:gridCol w:w="3258"/>
      </w:tblGrid>
      <w:tr w:rsidR="004D788D" w14:paraId="5D7FD583" w14:textId="77777777" w:rsidTr="009D064D">
        <w:trPr>
          <w:cantSplit/>
          <w:trHeight w:val="163"/>
        </w:trPr>
        <w:tc>
          <w:tcPr>
            <w:tcW w:w="2652" w:type="dxa"/>
            <w:shd w:val="clear" w:color="auto" w:fill="D9D9D9"/>
          </w:tcPr>
          <w:p w14:paraId="7DFDA331" w14:textId="77777777" w:rsidR="004D788D" w:rsidRDefault="004D788D" w:rsidP="00330B10">
            <w:pPr>
              <w:spacing w:before="60" w:after="60"/>
              <w:jc w:val="left"/>
              <w:rPr>
                <w:sz w:val="18"/>
                <w:szCs w:val="18"/>
                <w:rtl/>
              </w:rPr>
            </w:pPr>
            <w:r>
              <w:rPr>
                <w:rFonts w:hint="cs"/>
                <w:sz w:val="18"/>
                <w:szCs w:val="18"/>
                <w:rtl/>
              </w:rPr>
              <w:t>1. שם המעסיק/ה</w:t>
            </w:r>
          </w:p>
        </w:tc>
        <w:tc>
          <w:tcPr>
            <w:tcW w:w="2497" w:type="dxa"/>
            <w:shd w:val="clear" w:color="auto" w:fill="D9D9D9"/>
          </w:tcPr>
          <w:p w14:paraId="066A815F" w14:textId="77777777" w:rsidR="004D788D" w:rsidRDefault="004D788D" w:rsidP="00330B10">
            <w:pPr>
              <w:spacing w:before="60" w:after="60"/>
              <w:jc w:val="center"/>
              <w:rPr>
                <w:sz w:val="18"/>
                <w:szCs w:val="18"/>
                <w:rtl/>
              </w:rPr>
            </w:pPr>
            <w:r>
              <w:rPr>
                <w:rFonts w:hint="cs"/>
                <w:sz w:val="18"/>
                <w:szCs w:val="18"/>
                <w:rtl/>
              </w:rPr>
              <w:t>תחומי הפעילות של המעסיק/ה</w:t>
            </w:r>
          </w:p>
        </w:tc>
        <w:tc>
          <w:tcPr>
            <w:tcW w:w="3358" w:type="dxa"/>
            <w:shd w:val="clear" w:color="auto" w:fill="D9D9D9"/>
          </w:tcPr>
          <w:p w14:paraId="3EF1CE30" w14:textId="77777777" w:rsidR="004D788D" w:rsidRDefault="004D788D" w:rsidP="00330B10">
            <w:pPr>
              <w:spacing w:before="60" w:after="60"/>
              <w:jc w:val="center"/>
              <w:rPr>
                <w:sz w:val="18"/>
                <w:szCs w:val="18"/>
                <w:rtl/>
              </w:rPr>
            </w:pPr>
            <w:r>
              <w:rPr>
                <w:rFonts w:hint="cs"/>
                <w:sz w:val="18"/>
                <w:szCs w:val="18"/>
                <w:rtl/>
              </w:rPr>
              <w:t>כתובת המעסיק/ה</w:t>
            </w:r>
          </w:p>
        </w:tc>
      </w:tr>
      <w:tr w:rsidR="004D788D" w14:paraId="4D1AB5CE" w14:textId="77777777" w:rsidTr="009D064D">
        <w:trPr>
          <w:cantSplit/>
          <w:trHeight w:val="345"/>
        </w:trPr>
        <w:tc>
          <w:tcPr>
            <w:tcW w:w="2652" w:type="dxa"/>
            <w:tcBorders>
              <w:bottom w:val="single" w:sz="8" w:space="0" w:color="auto"/>
            </w:tcBorders>
          </w:tcPr>
          <w:p w14:paraId="0C2EE6C6" w14:textId="77777777" w:rsidR="004D788D" w:rsidRDefault="004D788D" w:rsidP="00330B10">
            <w:pPr>
              <w:spacing w:after="120"/>
              <w:jc w:val="center"/>
              <w:rPr>
                <w:sz w:val="18"/>
                <w:szCs w:val="18"/>
                <w:rtl/>
              </w:rPr>
            </w:pPr>
          </w:p>
        </w:tc>
        <w:tc>
          <w:tcPr>
            <w:tcW w:w="2497" w:type="dxa"/>
            <w:tcBorders>
              <w:bottom w:val="single" w:sz="8" w:space="0" w:color="auto"/>
            </w:tcBorders>
          </w:tcPr>
          <w:p w14:paraId="7E57E7C8" w14:textId="77777777" w:rsidR="004D788D" w:rsidRDefault="004D788D" w:rsidP="00330B10">
            <w:pPr>
              <w:spacing w:after="120"/>
              <w:jc w:val="center"/>
              <w:rPr>
                <w:sz w:val="18"/>
                <w:szCs w:val="18"/>
                <w:rtl/>
              </w:rPr>
            </w:pPr>
          </w:p>
        </w:tc>
        <w:tc>
          <w:tcPr>
            <w:tcW w:w="3358" w:type="dxa"/>
            <w:tcBorders>
              <w:bottom w:val="single" w:sz="8" w:space="0" w:color="auto"/>
            </w:tcBorders>
          </w:tcPr>
          <w:p w14:paraId="0D63EA28" w14:textId="77777777" w:rsidR="004D788D" w:rsidRDefault="004D788D" w:rsidP="00330B10">
            <w:pPr>
              <w:spacing w:after="120"/>
              <w:jc w:val="center"/>
              <w:rPr>
                <w:sz w:val="18"/>
                <w:szCs w:val="18"/>
                <w:rtl/>
              </w:rPr>
            </w:pPr>
          </w:p>
        </w:tc>
      </w:tr>
    </w:tbl>
    <w:p w14:paraId="14BD7F4C" w14:textId="77777777" w:rsidR="004D788D" w:rsidRPr="004D788D" w:rsidRDefault="004D788D" w:rsidP="004D788D">
      <w:pPr>
        <w:spacing w:after="0"/>
        <w:ind w:left="360"/>
        <w:jc w:val="left"/>
        <w:rPr>
          <w:b/>
          <w:bCs/>
          <w:sz w:val="2"/>
          <w:szCs w:val="2"/>
          <w:rtl/>
        </w:rPr>
      </w:pPr>
    </w:p>
    <w:tbl>
      <w:tblPr>
        <w:bidiVisual/>
        <w:tblW w:w="4991" w:type="pct"/>
        <w:tblInd w:w="19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5003"/>
        <w:gridCol w:w="3268"/>
      </w:tblGrid>
      <w:tr w:rsidR="004D788D" w14:paraId="21E24330" w14:textId="77777777" w:rsidTr="009D064D">
        <w:trPr>
          <w:cantSplit/>
          <w:trHeight w:val="254"/>
        </w:trPr>
        <w:tc>
          <w:tcPr>
            <w:tcW w:w="5149" w:type="dxa"/>
            <w:shd w:val="clear" w:color="auto" w:fill="D9D9D9"/>
          </w:tcPr>
          <w:p w14:paraId="44C949D2" w14:textId="77777777" w:rsidR="004D788D" w:rsidRDefault="004D788D" w:rsidP="00330B10">
            <w:pPr>
              <w:spacing w:before="60" w:after="60"/>
              <w:jc w:val="center"/>
              <w:rPr>
                <w:sz w:val="18"/>
                <w:szCs w:val="18"/>
                <w:rtl/>
              </w:rPr>
            </w:pPr>
            <w:r>
              <w:rPr>
                <w:rFonts w:hint="cs"/>
                <w:sz w:val="18"/>
                <w:szCs w:val="18"/>
                <w:rtl/>
              </w:rPr>
              <w:t>התפקיד ותחומי האחריות</w:t>
            </w:r>
          </w:p>
        </w:tc>
        <w:tc>
          <w:tcPr>
            <w:tcW w:w="3358" w:type="dxa"/>
            <w:shd w:val="clear" w:color="auto" w:fill="D9D9D9"/>
          </w:tcPr>
          <w:p w14:paraId="7921D481" w14:textId="77777777" w:rsidR="004D788D" w:rsidRDefault="004D788D" w:rsidP="00330B10">
            <w:pPr>
              <w:spacing w:before="60" w:after="60"/>
              <w:jc w:val="center"/>
              <w:outlineLvl w:val="7"/>
              <w:rPr>
                <w:sz w:val="18"/>
                <w:szCs w:val="18"/>
                <w:rtl/>
              </w:rPr>
            </w:pPr>
            <w:r>
              <w:rPr>
                <w:rFonts w:hint="cs"/>
                <w:sz w:val="18"/>
                <w:szCs w:val="18"/>
                <w:rtl/>
              </w:rPr>
              <w:t>תאריכי העסקה</w:t>
            </w:r>
          </w:p>
        </w:tc>
      </w:tr>
      <w:tr w:rsidR="004D788D" w14:paraId="356C2F9E" w14:textId="77777777" w:rsidTr="009D064D">
        <w:trPr>
          <w:cantSplit/>
          <w:trHeight w:val="345"/>
        </w:trPr>
        <w:tc>
          <w:tcPr>
            <w:tcW w:w="5149" w:type="dxa"/>
            <w:tcBorders>
              <w:bottom w:val="single" w:sz="8" w:space="0" w:color="auto"/>
            </w:tcBorders>
          </w:tcPr>
          <w:p w14:paraId="003858B1" w14:textId="77777777" w:rsidR="004D788D" w:rsidRDefault="004D788D" w:rsidP="00330B10">
            <w:pPr>
              <w:spacing w:after="120"/>
              <w:jc w:val="center"/>
              <w:rPr>
                <w:sz w:val="20"/>
                <w:szCs w:val="20"/>
                <w:rtl/>
              </w:rPr>
            </w:pPr>
          </w:p>
        </w:tc>
        <w:tc>
          <w:tcPr>
            <w:tcW w:w="3358" w:type="dxa"/>
            <w:tcBorders>
              <w:bottom w:val="single" w:sz="8" w:space="0" w:color="auto"/>
            </w:tcBorders>
          </w:tcPr>
          <w:p w14:paraId="0CAF2006" w14:textId="77777777" w:rsidR="004D788D" w:rsidRDefault="004D788D" w:rsidP="00330B10">
            <w:pPr>
              <w:spacing w:after="120"/>
              <w:jc w:val="center"/>
              <w:rPr>
                <w:sz w:val="20"/>
                <w:szCs w:val="20"/>
                <w:rtl/>
              </w:rPr>
            </w:pPr>
          </w:p>
        </w:tc>
      </w:tr>
    </w:tbl>
    <w:p w14:paraId="126B936A" w14:textId="77777777" w:rsidR="00330B10" w:rsidRPr="00330B10" w:rsidRDefault="00330B10" w:rsidP="00330B10">
      <w:pPr>
        <w:spacing w:after="0"/>
        <w:ind w:left="360"/>
        <w:jc w:val="right"/>
        <w:rPr>
          <w:b/>
          <w:bCs/>
          <w:sz w:val="16"/>
          <w:szCs w:val="16"/>
          <w:rtl/>
        </w:rPr>
      </w:pPr>
    </w:p>
    <w:tbl>
      <w:tblPr>
        <w:bidiVisual/>
        <w:tblW w:w="4991" w:type="pct"/>
        <w:tblInd w:w="19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2581"/>
        <w:gridCol w:w="2432"/>
        <w:gridCol w:w="3258"/>
      </w:tblGrid>
      <w:tr w:rsidR="00330B10" w14:paraId="661E7DEC" w14:textId="77777777" w:rsidTr="009D064D">
        <w:trPr>
          <w:cantSplit/>
          <w:trHeight w:val="163"/>
        </w:trPr>
        <w:tc>
          <w:tcPr>
            <w:tcW w:w="2652" w:type="dxa"/>
            <w:shd w:val="clear" w:color="auto" w:fill="D9D9D9"/>
          </w:tcPr>
          <w:p w14:paraId="4402F797" w14:textId="77777777" w:rsidR="00330B10" w:rsidRDefault="00330B10" w:rsidP="004F002B">
            <w:pPr>
              <w:spacing w:before="60" w:after="60"/>
              <w:jc w:val="left"/>
              <w:rPr>
                <w:sz w:val="18"/>
                <w:szCs w:val="18"/>
                <w:rtl/>
              </w:rPr>
            </w:pPr>
            <w:r>
              <w:rPr>
                <w:rFonts w:hint="cs"/>
                <w:sz w:val="18"/>
                <w:szCs w:val="18"/>
                <w:rtl/>
              </w:rPr>
              <w:t>2. שם המעסיק/ה</w:t>
            </w:r>
          </w:p>
        </w:tc>
        <w:tc>
          <w:tcPr>
            <w:tcW w:w="2497" w:type="dxa"/>
            <w:shd w:val="clear" w:color="auto" w:fill="D9D9D9"/>
          </w:tcPr>
          <w:p w14:paraId="40E12A88" w14:textId="77777777" w:rsidR="00330B10" w:rsidRDefault="00330B10" w:rsidP="004F002B">
            <w:pPr>
              <w:spacing w:before="60" w:after="60"/>
              <w:jc w:val="center"/>
              <w:rPr>
                <w:sz w:val="18"/>
                <w:szCs w:val="18"/>
                <w:rtl/>
              </w:rPr>
            </w:pPr>
            <w:r>
              <w:rPr>
                <w:rFonts w:hint="cs"/>
                <w:sz w:val="18"/>
                <w:szCs w:val="18"/>
                <w:rtl/>
              </w:rPr>
              <w:t>תחומי הפעילות של המעסיק/ה</w:t>
            </w:r>
          </w:p>
        </w:tc>
        <w:tc>
          <w:tcPr>
            <w:tcW w:w="3358" w:type="dxa"/>
            <w:shd w:val="clear" w:color="auto" w:fill="D9D9D9"/>
          </w:tcPr>
          <w:p w14:paraId="1929729C" w14:textId="77777777" w:rsidR="00330B10" w:rsidRDefault="00330B10" w:rsidP="004F002B">
            <w:pPr>
              <w:spacing w:before="60" w:after="60"/>
              <w:jc w:val="center"/>
              <w:rPr>
                <w:sz w:val="18"/>
                <w:szCs w:val="18"/>
                <w:rtl/>
              </w:rPr>
            </w:pPr>
            <w:r>
              <w:rPr>
                <w:rFonts w:hint="cs"/>
                <w:sz w:val="18"/>
                <w:szCs w:val="18"/>
                <w:rtl/>
              </w:rPr>
              <w:t>כתובת המעסיק/ה</w:t>
            </w:r>
          </w:p>
        </w:tc>
      </w:tr>
      <w:tr w:rsidR="00330B10" w14:paraId="17D80F9E" w14:textId="77777777" w:rsidTr="009D064D">
        <w:trPr>
          <w:cantSplit/>
          <w:trHeight w:val="345"/>
        </w:trPr>
        <w:tc>
          <w:tcPr>
            <w:tcW w:w="2652" w:type="dxa"/>
            <w:tcBorders>
              <w:bottom w:val="single" w:sz="8" w:space="0" w:color="auto"/>
            </w:tcBorders>
          </w:tcPr>
          <w:p w14:paraId="3AD1A9DD" w14:textId="77777777" w:rsidR="00330B10" w:rsidRDefault="00330B10" w:rsidP="004F002B">
            <w:pPr>
              <w:spacing w:after="120"/>
              <w:jc w:val="center"/>
              <w:rPr>
                <w:sz w:val="18"/>
                <w:szCs w:val="18"/>
                <w:rtl/>
              </w:rPr>
            </w:pPr>
          </w:p>
        </w:tc>
        <w:tc>
          <w:tcPr>
            <w:tcW w:w="2497" w:type="dxa"/>
            <w:tcBorders>
              <w:bottom w:val="single" w:sz="8" w:space="0" w:color="auto"/>
            </w:tcBorders>
          </w:tcPr>
          <w:p w14:paraId="186E690A" w14:textId="77777777" w:rsidR="00330B10" w:rsidRDefault="00330B10" w:rsidP="004F002B">
            <w:pPr>
              <w:spacing w:after="120"/>
              <w:jc w:val="center"/>
              <w:rPr>
                <w:sz w:val="18"/>
                <w:szCs w:val="18"/>
                <w:rtl/>
              </w:rPr>
            </w:pPr>
          </w:p>
        </w:tc>
        <w:tc>
          <w:tcPr>
            <w:tcW w:w="3358" w:type="dxa"/>
            <w:tcBorders>
              <w:bottom w:val="single" w:sz="8" w:space="0" w:color="auto"/>
            </w:tcBorders>
          </w:tcPr>
          <w:p w14:paraId="5EC071BC" w14:textId="77777777" w:rsidR="00330B10" w:rsidRDefault="00330B10" w:rsidP="004F002B">
            <w:pPr>
              <w:spacing w:after="120"/>
              <w:jc w:val="center"/>
              <w:rPr>
                <w:sz w:val="18"/>
                <w:szCs w:val="18"/>
                <w:rtl/>
              </w:rPr>
            </w:pPr>
          </w:p>
        </w:tc>
      </w:tr>
    </w:tbl>
    <w:p w14:paraId="56DBDD77" w14:textId="77777777" w:rsidR="00330B10" w:rsidRPr="004D788D" w:rsidRDefault="00330B10" w:rsidP="00330B10">
      <w:pPr>
        <w:spacing w:after="0"/>
        <w:ind w:left="360"/>
        <w:jc w:val="left"/>
        <w:rPr>
          <w:b/>
          <w:bCs/>
          <w:sz w:val="2"/>
          <w:szCs w:val="2"/>
          <w:rtl/>
        </w:rPr>
      </w:pPr>
    </w:p>
    <w:tbl>
      <w:tblPr>
        <w:bidiVisual/>
        <w:tblW w:w="4991" w:type="pct"/>
        <w:tblInd w:w="19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5003"/>
        <w:gridCol w:w="3268"/>
      </w:tblGrid>
      <w:tr w:rsidR="00330B10" w14:paraId="0DC778EF" w14:textId="77777777" w:rsidTr="009D064D">
        <w:trPr>
          <w:cantSplit/>
          <w:trHeight w:val="254"/>
        </w:trPr>
        <w:tc>
          <w:tcPr>
            <w:tcW w:w="5149" w:type="dxa"/>
            <w:shd w:val="clear" w:color="auto" w:fill="D9D9D9"/>
          </w:tcPr>
          <w:p w14:paraId="4BCBF97E" w14:textId="77777777" w:rsidR="00330B10" w:rsidRDefault="00330B10" w:rsidP="004F002B">
            <w:pPr>
              <w:spacing w:before="60" w:after="60"/>
              <w:jc w:val="center"/>
              <w:rPr>
                <w:sz w:val="18"/>
                <w:szCs w:val="18"/>
                <w:rtl/>
              </w:rPr>
            </w:pPr>
            <w:r>
              <w:rPr>
                <w:rFonts w:hint="cs"/>
                <w:sz w:val="18"/>
                <w:szCs w:val="18"/>
                <w:rtl/>
              </w:rPr>
              <w:t>התפקיד ותחומי האחריות</w:t>
            </w:r>
          </w:p>
        </w:tc>
        <w:tc>
          <w:tcPr>
            <w:tcW w:w="3358" w:type="dxa"/>
            <w:shd w:val="clear" w:color="auto" w:fill="D9D9D9"/>
          </w:tcPr>
          <w:p w14:paraId="6B2F39C0" w14:textId="77777777" w:rsidR="00330B10" w:rsidRDefault="00330B10" w:rsidP="004F002B">
            <w:pPr>
              <w:spacing w:before="60" w:after="60"/>
              <w:jc w:val="center"/>
              <w:outlineLvl w:val="7"/>
              <w:rPr>
                <w:sz w:val="18"/>
                <w:szCs w:val="18"/>
                <w:rtl/>
              </w:rPr>
            </w:pPr>
            <w:r>
              <w:rPr>
                <w:rFonts w:hint="cs"/>
                <w:sz w:val="18"/>
                <w:szCs w:val="18"/>
                <w:rtl/>
              </w:rPr>
              <w:t>תאריכי העסקה</w:t>
            </w:r>
          </w:p>
        </w:tc>
      </w:tr>
      <w:tr w:rsidR="00330B10" w14:paraId="6130CCE4" w14:textId="77777777" w:rsidTr="009D064D">
        <w:trPr>
          <w:cantSplit/>
          <w:trHeight w:val="345"/>
        </w:trPr>
        <w:tc>
          <w:tcPr>
            <w:tcW w:w="5149" w:type="dxa"/>
            <w:tcBorders>
              <w:bottom w:val="single" w:sz="8" w:space="0" w:color="auto"/>
            </w:tcBorders>
          </w:tcPr>
          <w:p w14:paraId="387717CE" w14:textId="77777777" w:rsidR="00330B10" w:rsidRDefault="00330B10" w:rsidP="004F002B">
            <w:pPr>
              <w:spacing w:after="120"/>
              <w:jc w:val="center"/>
              <w:rPr>
                <w:sz w:val="20"/>
                <w:szCs w:val="20"/>
                <w:rtl/>
              </w:rPr>
            </w:pPr>
          </w:p>
        </w:tc>
        <w:tc>
          <w:tcPr>
            <w:tcW w:w="3358" w:type="dxa"/>
            <w:tcBorders>
              <w:bottom w:val="single" w:sz="8" w:space="0" w:color="auto"/>
            </w:tcBorders>
          </w:tcPr>
          <w:p w14:paraId="4BD90F67" w14:textId="77777777" w:rsidR="00330B10" w:rsidRDefault="00330B10" w:rsidP="004F002B">
            <w:pPr>
              <w:spacing w:after="120"/>
              <w:jc w:val="center"/>
              <w:rPr>
                <w:sz w:val="20"/>
                <w:szCs w:val="20"/>
                <w:rtl/>
              </w:rPr>
            </w:pPr>
          </w:p>
        </w:tc>
      </w:tr>
    </w:tbl>
    <w:p w14:paraId="283124F1" w14:textId="77777777" w:rsidR="00330B10" w:rsidRPr="00330B10" w:rsidRDefault="00330B10" w:rsidP="00330B10">
      <w:pPr>
        <w:spacing w:after="0"/>
        <w:ind w:left="360"/>
        <w:jc w:val="right"/>
        <w:rPr>
          <w:b/>
          <w:bCs/>
          <w:sz w:val="16"/>
          <w:szCs w:val="16"/>
          <w:rtl/>
        </w:rPr>
      </w:pPr>
    </w:p>
    <w:tbl>
      <w:tblPr>
        <w:bidiVisual/>
        <w:tblW w:w="4991" w:type="pct"/>
        <w:tblInd w:w="19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2581"/>
        <w:gridCol w:w="2432"/>
        <w:gridCol w:w="3258"/>
      </w:tblGrid>
      <w:tr w:rsidR="00330B10" w14:paraId="2144C9CD" w14:textId="77777777" w:rsidTr="009D064D">
        <w:trPr>
          <w:cantSplit/>
          <w:trHeight w:val="163"/>
        </w:trPr>
        <w:tc>
          <w:tcPr>
            <w:tcW w:w="2652" w:type="dxa"/>
            <w:shd w:val="clear" w:color="auto" w:fill="D9D9D9"/>
          </w:tcPr>
          <w:p w14:paraId="0062EA6D" w14:textId="77777777" w:rsidR="00330B10" w:rsidRDefault="00330B10" w:rsidP="004F002B">
            <w:pPr>
              <w:spacing w:before="60" w:after="60"/>
              <w:jc w:val="left"/>
              <w:rPr>
                <w:sz w:val="18"/>
                <w:szCs w:val="18"/>
                <w:rtl/>
              </w:rPr>
            </w:pPr>
            <w:r>
              <w:rPr>
                <w:rFonts w:hint="cs"/>
                <w:sz w:val="18"/>
                <w:szCs w:val="18"/>
                <w:rtl/>
              </w:rPr>
              <w:t>3. שם המעסיק/ה</w:t>
            </w:r>
          </w:p>
        </w:tc>
        <w:tc>
          <w:tcPr>
            <w:tcW w:w="2497" w:type="dxa"/>
            <w:shd w:val="clear" w:color="auto" w:fill="D9D9D9"/>
          </w:tcPr>
          <w:p w14:paraId="6DC805E7" w14:textId="77777777" w:rsidR="00330B10" w:rsidRDefault="00330B10" w:rsidP="004F002B">
            <w:pPr>
              <w:spacing w:before="60" w:after="60"/>
              <w:jc w:val="center"/>
              <w:rPr>
                <w:sz w:val="18"/>
                <w:szCs w:val="18"/>
                <w:rtl/>
              </w:rPr>
            </w:pPr>
            <w:r>
              <w:rPr>
                <w:rFonts w:hint="cs"/>
                <w:sz w:val="18"/>
                <w:szCs w:val="18"/>
                <w:rtl/>
              </w:rPr>
              <w:t>תחומי הפעילות של המעסיק/ה</w:t>
            </w:r>
          </w:p>
        </w:tc>
        <w:tc>
          <w:tcPr>
            <w:tcW w:w="3358" w:type="dxa"/>
            <w:shd w:val="clear" w:color="auto" w:fill="D9D9D9"/>
          </w:tcPr>
          <w:p w14:paraId="2D975280" w14:textId="77777777" w:rsidR="00330B10" w:rsidRDefault="00330B10" w:rsidP="004F002B">
            <w:pPr>
              <w:spacing w:before="60" w:after="60"/>
              <w:jc w:val="center"/>
              <w:rPr>
                <w:sz w:val="18"/>
                <w:szCs w:val="18"/>
                <w:rtl/>
              </w:rPr>
            </w:pPr>
            <w:r>
              <w:rPr>
                <w:rFonts w:hint="cs"/>
                <w:sz w:val="18"/>
                <w:szCs w:val="18"/>
                <w:rtl/>
              </w:rPr>
              <w:t>כתובת המעסיק/ה</w:t>
            </w:r>
          </w:p>
        </w:tc>
      </w:tr>
      <w:tr w:rsidR="00330B10" w14:paraId="24E520A9" w14:textId="77777777" w:rsidTr="009D064D">
        <w:trPr>
          <w:cantSplit/>
          <w:trHeight w:val="345"/>
        </w:trPr>
        <w:tc>
          <w:tcPr>
            <w:tcW w:w="2652" w:type="dxa"/>
            <w:tcBorders>
              <w:bottom w:val="single" w:sz="8" w:space="0" w:color="auto"/>
            </w:tcBorders>
          </w:tcPr>
          <w:p w14:paraId="66FE7405" w14:textId="77777777" w:rsidR="00330B10" w:rsidRDefault="00330B10" w:rsidP="004F002B">
            <w:pPr>
              <w:spacing w:after="120"/>
              <w:jc w:val="center"/>
              <w:rPr>
                <w:sz w:val="18"/>
                <w:szCs w:val="18"/>
                <w:rtl/>
              </w:rPr>
            </w:pPr>
          </w:p>
        </w:tc>
        <w:tc>
          <w:tcPr>
            <w:tcW w:w="2497" w:type="dxa"/>
            <w:tcBorders>
              <w:bottom w:val="single" w:sz="8" w:space="0" w:color="auto"/>
            </w:tcBorders>
          </w:tcPr>
          <w:p w14:paraId="4AB5C6A6" w14:textId="77777777" w:rsidR="00330B10" w:rsidRDefault="00330B10" w:rsidP="004F002B">
            <w:pPr>
              <w:spacing w:after="120"/>
              <w:jc w:val="center"/>
              <w:rPr>
                <w:sz w:val="18"/>
                <w:szCs w:val="18"/>
                <w:rtl/>
              </w:rPr>
            </w:pPr>
          </w:p>
        </w:tc>
        <w:tc>
          <w:tcPr>
            <w:tcW w:w="3358" w:type="dxa"/>
            <w:tcBorders>
              <w:bottom w:val="single" w:sz="8" w:space="0" w:color="auto"/>
            </w:tcBorders>
          </w:tcPr>
          <w:p w14:paraId="3A92982F" w14:textId="77777777" w:rsidR="00330B10" w:rsidRDefault="00330B10" w:rsidP="004F002B">
            <w:pPr>
              <w:spacing w:after="120"/>
              <w:jc w:val="center"/>
              <w:rPr>
                <w:sz w:val="18"/>
                <w:szCs w:val="18"/>
                <w:rtl/>
              </w:rPr>
            </w:pPr>
          </w:p>
        </w:tc>
      </w:tr>
    </w:tbl>
    <w:p w14:paraId="0522C838" w14:textId="77777777" w:rsidR="00330B10" w:rsidRPr="004D788D" w:rsidRDefault="00330B10" w:rsidP="00330B10">
      <w:pPr>
        <w:spacing w:after="0"/>
        <w:ind w:left="360"/>
        <w:jc w:val="left"/>
        <w:rPr>
          <w:b/>
          <w:bCs/>
          <w:sz w:val="2"/>
          <w:szCs w:val="2"/>
          <w:rtl/>
        </w:rPr>
      </w:pPr>
    </w:p>
    <w:tbl>
      <w:tblPr>
        <w:bidiVisual/>
        <w:tblW w:w="4991" w:type="pct"/>
        <w:tblInd w:w="19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5003"/>
        <w:gridCol w:w="3268"/>
      </w:tblGrid>
      <w:tr w:rsidR="00330B10" w14:paraId="3BAD2030" w14:textId="77777777" w:rsidTr="009D064D">
        <w:trPr>
          <w:cantSplit/>
          <w:trHeight w:val="254"/>
        </w:trPr>
        <w:tc>
          <w:tcPr>
            <w:tcW w:w="5149" w:type="dxa"/>
            <w:shd w:val="clear" w:color="auto" w:fill="D9D9D9"/>
          </w:tcPr>
          <w:p w14:paraId="2267B123" w14:textId="77777777" w:rsidR="00330B10" w:rsidRDefault="00330B10" w:rsidP="004F002B">
            <w:pPr>
              <w:spacing w:before="60" w:after="60"/>
              <w:jc w:val="center"/>
              <w:rPr>
                <w:sz w:val="18"/>
                <w:szCs w:val="18"/>
                <w:rtl/>
              </w:rPr>
            </w:pPr>
            <w:r>
              <w:rPr>
                <w:rFonts w:hint="cs"/>
                <w:sz w:val="18"/>
                <w:szCs w:val="18"/>
                <w:rtl/>
              </w:rPr>
              <w:t>התפקיד ותחומי האחריות</w:t>
            </w:r>
          </w:p>
        </w:tc>
        <w:tc>
          <w:tcPr>
            <w:tcW w:w="3358" w:type="dxa"/>
            <w:shd w:val="clear" w:color="auto" w:fill="D9D9D9"/>
          </w:tcPr>
          <w:p w14:paraId="7F03464E" w14:textId="77777777" w:rsidR="00330B10" w:rsidRDefault="00330B10" w:rsidP="004F002B">
            <w:pPr>
              <w:spacing w:before="60" w:after="60"/>
              <w:jc w:val="center"/>
              <w:outlineLvl w:val="7"/>
              <w:rPr>
                <w:sz w:val="18"/>
                <w:szCs w:val="18"/>
                <w:rtl/>
              </w:rPr>
            </w:pPr>
            <w:r>
              <w:rPr>
                <w:rFonts w:hint="cs"/>
                <w:sz w:val="18"/>
                <w:szCs w:val="18"/>
                <w:rtl/>
              </w:rPr>
              <w:t>תאריכי העסקה</w:t>
            </w:r>
          </w:p>
        </w:tc>
      </w:tr>
      <w:tr w:rsidR="00330B10" w14:paraId="1AFDF2A6" w14:textId="77777777" w:rsidTr="009D064D">
        <w:trPr>
          <w:cantSplit/>
          <w:trHeight w:val="345"/>
        </w:trPr>
        <w:tc>
          <w:tcPr>
            <w:tcW w:w="5149" w:type="dxa"/>
            <w:tcBorders>
              <w:bottom w:val="single" w:sz="8" w:space="0" w:color="auto"/>
            </w:tcBorders>
          </w:tcPr>
          <w:p w14:paraId="7BB8A308" w14:textId="77777777" w:rsidR="00330B10" w:rsidRDefault="00330B10" w:rsidP="004F002B">
            <w:pPr>
              <w:spacing w:after="120"/>
              <w:jc w:val="center"/>
              <w:rPr>
                <w:sz w:val="20"/>
                <w:szCs w:val="20"/>
                <w:rtl/>
              </w:rPr>
            </w:pPr>
          </w:p>
        </w:tc>
        <w:tc>
          <w:tcPr>
            <w:tcW w:w="3358" w:type="dxa"/>
            <w:tcBorders>
              <w:bottom w:val="single" w:sz="8" w:space="0" w:color="auto"/>
            </w:tcBorders>
          </w:tcPr>
          <w:p w14:paraId="755362B0" w14:textId="77777777" w:rsidR="00330B10" w:rsidRDefault="00330B10" w:rsidP="004F002B">
            <w:pPr>
              <w:spacing w:after="120"/>
              <w:jc w:val="center"/>
              <w:rPr>
                <w:sz w:val="20"/>
                <w:szCs w:val="20"/>
                <w:rtl/>
              </w:rPr>
            </w:pPr>
          </w:p>
        </w:tc>
      </w:tr>
    </w:tbl>
    <w:p w14:paraId="1B5295C3" w14:textId="77777777" w:rsidR="00330B10" w:rsidRPr="00330B10" w:rsidRDefault="00330B10" w:rsidP="00330B10">
      <w:pPr>
        <w:spacing w:after="0"/>
        <w:ind w:left="360"/>
        <w:jc w:val="right"/>
        <w:rPr>
          <w:b/>
          <w:bCs/>
          <w:sz w:val="16"/>
          <w:szCs w:val="16"/>
          <w:rtl/>
        </w:rPr>
      </w:pPr>
    </w:p>
    <w:tbl>
      <w:tblPr>
        <w:bidiVisual/>
        <w:tblW w:w="4991" w:type="pct"/>
        <w:tblInd w:w="19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2581"/>
        <w:gridCol w:w="2432"/>
        <w:gridCol w:w="3258"/>
      </w:tblGrid>
      <w:tr w:rsidR="00330B10" w14:paraId="4555AD0F" w14:textId="77777777" w:rsidTr="009D064D">
        <w:trPr>
          <w:cantSplit/>
          <w:trHeight w:val="163"/>
        </w:trPr>
        <w:tc>
          <w:tcPr>
            <w:tcW w:w="2652" w:type="dxa"/>
            <w:shd w:val="clear" w:color="auto" w:fill="D9D9D9"/>
          </w:tcPr>
          <w:p w14:paraId="4A4809F2" w14:textId="77777777" w:rsidR="00330B10" w:rsidRDefault="00330B10" w:rsidP="004F002B">
            <w:pPr>
              <w:spacing w:before="60" w:after="60"/>
              <w:jc w:val="left"/>
              <w:rPr>
                <w:sz w:val="18"/>
                <w:szCs w:val="18"/>
                <w:rtl/>
              </w:rPr>
            </w:pPr>
            <w:r>
              <w:rPr>
                <w:rFonts w:hint="cs"/>
                <w:sz w:val="18"/>
                <w:szCs w:val="18"/>
                <w:rtl/>
              </w:rPr>
              <w:t>4. שם המעסיק/ה</w:t>
            </w:r>
          </w:p>
        </w:tc>
        <w:tc>
          <w:tcPr>
            <w:tcW w:w="2497" w:type="dxa"/>
            <w:shd w:val="clear" w:color="auto" w:fill="D9D9D9"/>
          </w:tcPr>
          <w:p w14:paraId="48B253EB" w14:textId="77777777" w:rsidR="00330B10" w:rsidRDefault="00330B10" w:rsidP="004F002B">
            <w:pPr>
              <w:spacing w:before="60" w:after="60"/>
              <w:jc w:val="center"/>
              <w:rPr>
                <w:sz w:val="18"/>
                <w:szCs w:val="18"/>
                <w:rtl/>
              </w:rPr>
            </w:pPr>
            <w:r>
              <w:rPr>
                <w:rFonts w:hint="cs"/>
                <w:sz w:val="18"/>
                <w:szCs w:val="18"/>
                <w:rtl/>
              </w:rPr>
              <w:t>תחומי הפעילות של המעסיק/ה</w:t>
            </w:r>
          </w:p>
        </w:tc>
        <w:tc>
          <w:tcPr>
            <w:tcW w:w="3358" w:type="dxa"/>
            <w:shd w:val="clear" w:color="auto" w:fill="D9D9D9"/>
          </w:tcPr>
          <w:p w14:paraId="7C4A3163" w14:textId="77777777" w:rsidR="00330B10" w:rsidRDefault="00330B10" w:rsidP="004F002B">
            <w:pPr>
              <w:spacing w:before="60" w:after="60"/>
              <w:jc w:val="center"/>
              <w:rPr>
                <w:sz w:val="18"/>
                <w:szCs w:val="18"/>
                <w:rtl/>
              </w:rPr>
            </w:pPr>
            <w:r>
              <w:rPr>
                <w:rFonts w:hint="cs"/>
                <w:sz w:val="18"/>
                <w:szCs w:val="18"/>
                <w:rtl/>
              </w:rPr>
              <w:t>כתובת המעסיק/ה</w:t>
            </w:r>
          </w:p>
        </w:tc>
      </w:tr>
      <w:tr w:rsidR="00330B10" w14:paraId="210045B8" w14:textId="77777777" w:rsidTr="009D064D">
        <w:trPr>
          <w:cantSplit/>
          <w:trHeight w:val="345"/>
        </w:trPr>
        <w:tc>
          <w:tcPr>
            <w:tcW w:w="2652" w:type="dxa"/>
            <w:tcBorders>
              <w:bottom w:val="single" w:sz="8" w:space="0" w:color="auto"/>
            </w:tcBorders>
          </w:tcPr>
          <w:p w14:paraId="02DCE94D" w14:textId="77777777" w:rsidR="00330B10" w:rsidRDefault="00330B10" w:rsidP="004F002B">
            <w:pPr>
              <w:spacing w:after="120"/>
              <w:jc w:val="center"/>
              <w:rPr>
                <w:sz w:val="18"/>
                <w:szCs w:val="18"/>
                <w:rtl/>
              </w:rPr>
            </w:pPr>
          </w:p>
        </w:tc>
        <w:tc>
          <w:tcPr>
            <w:tcW w:w="2497" w:type="dxa"/>
            <w:tcBorders>
              <w:bottom w:val="single" w:sz="8" w:space="0" w:color="auto"/>
            </w:tcBorders>
          </w:tcPr>
          <w:p w14:paraId="6FEEE212" w14:textId="77777777" w:rsidR="00330B10" w:rsidRDefault="00330B10" w:rsidP="004F002B">
            <w:pPr>
              <w:spacing w:after="120"/>
              <w:jc w:val="center"/>
              <w:rPr>
                <w:sz w:val="18"/>
                <w:szCs w:val="18"/>
                <w:rtl/>
              </w:rPr>
            </w:pPr>
          </w:p>
        </w:tc>
        <w:tc>
          <w:tcPr>
            <w:tcW w:w="3358" w:type="dxa"/>
            <w:tcBorders>
              <w:bottom w:val="single" w:sz="8" w:space="0" w:color="auto"/>
            </w:tcBorders>
          </w:tcPr>
          <w:p w14:paraId="3A63C819" w14:textId="77777777" w:rsidR="00330B10" w:rsidRDefault="00330B10" w:rsidP="004F002B">
            <w:pPr>
              <w:spacing w:after="120"/>
              <w:jc w:val="center"/>
              <w:rPr>
                <w:sz w:val="18"/>
                <w:szCs w:val="18"/>
                <w:rtl/>
              </w:rPr>
            </w:pPr>
          </w:p>
        </w:tc>
      </w:tr>
    </w:tbl>
    <w:p w14:paraId="227F6722" w14:textId="77777777" w:rsidR="00330B10" w:rsidRPr="004D788D" w:rsidRDefault="00330B10" w:rsidP="00330B10">
      <w:pPr>
        <w:spacing w:after="0"/>
        <w:ind w:left="360"/>
        <w:jc w:val="left"/>
        <w:rPr>
          <w:b/>
          <w:bCs/>
          <w:sz w:val="2"/>
          <w:szCs w:val="2"/>
          <w:rtl/>
        </w:rPr>
      </w:pPr>
    </w:p>
    <w:tbl>
      <w:tblPr>
        <w:bidiVisual/>
        <w:tblW w:w="4991" w:type="pct"/>
        <w:tblInd w:w="19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5003"/>
        <w:gridCol w:w="3268"/>
      </w:tblGrid>
      <w:tr w:rsidR="00330B10" w14:paraId="075E1AFD" w14:textId="77777777" w:rsidTr="009D064D">
        <w:trPr>
          <w:cantSplit/>
          <w:trHeight w:val="254"/>
        </w:trPr>
        <w:tc>
          <w:tcPr>
            <w:tcW w:w="5149" w:type="dxa"/>
            <w:shd w:val="clear" w:color="auto" w:fill="D9D9D9"/>
          </w:tcPr>
          <w:p w14:paraId="0CA43B2D" w14:textId="77777777" w:rsidR="00330B10" w:rsidRDefault="00330B10" w:rsidP="004F002B">
            <w:pPr>
              <w:spacing w:before="60" w:after="60"/>
              <w:jc w:val="center"/>
              <w:rPr>
                <w:sz w:val="18"/>
                <w:szCs w:val="18"/>
                <w:rtl/>
              </w:rPr>
            </w:pPr>
            <w:r>
              <w:rPr>
                <w:rFonts w:hint="cs"/>
                <w:sz w:val="18"/>
                <w:szCs w:val="18"/>
                <w:rtl/>
              </w:rPr>
              <w:t>התפקיד ותחומי האחריות</w:t>
            </w:r>
          </w:p>
        </w:tc>
        <w:tc>
          <w:tcPr>
            <w:tcW w:w="3358" w:type="dxa"/>
            <w:shd w:val="clear" w:color="auto" w:fill="D9D9D9"/>
          </w:tcPr>
          <w:p w14:paraId="137EED31" w14:textId="77777777" w:rsidR="00330B10" w:rsidRDefault="00330B10" w:rsidP="004F002B">
            <w:pPr>
              <w:spacing w:before="60" w:after="60"/>
              <w:jc w:val="center"/>
              <w:outlineLvl w:val="7"/>
              <w:rPr>
                <w:sz w:val="18"/>
                <w:szCs w:val="18"/>
                <w:rtl/>
              </w:rPr>
            </w:pPr>
            <w:r>
              <w:rPr>
                <w:rFonts w:hint="cs"/>
                <w:sz w:val="18"/>
                <w:szCs w:val="18"/>
                <w:rtl/>
              </w:rPr>
              <w:t>תאריכי העסקה</w:t>
            </w:r>
          </w:p>
        </w:tc>
      </w:tr>
      <w:tr w:rsidR="00330B10" w14:paraId="28E98FD8" w14:textId="77777777" w:rsidTr="009D064D">
        <w:trPr>
          <w:cantSplit/>
          <w:trHeight w:val="345"/>
        </w:trPr>
        <w:tc>
          <w:tcPr>
            <w:tcW w:w="5149" w:type="dxa"/>
            <w:tcBorders>
              <w:bottom w:val="single" w:sz="8" w:space="0" w:color="auto"/>
            </w:tcBorders>
          </w:tcPr>
          <w:p w14:paraId="403E1980" w14:textId="77777777" w:rsidR="00330B10" w:rsidRDefault="00330B10" w:rsidP="004F002B">
            <w:pPr>
              <w:spacing w:after="120"/>
              <w:jc w:val="center"/>
              <w:rPr>
                <w:sz w:val="20"/>
                <w:szCs w:val="20"/>
                <w:rtl/>
              </w:rPr>
            </w:pPr>
          </w:p>
        </w:tc>
        <w:tc>
          <w:tcPr>
            <w:tcW w:w="3358" w:type="dxa"/>
            <w:tcBorders>
              <w:bottom w:val="single" w:sz="8" w:space="0" w:color="auto"/>
            </w:tcBorders>
          </w:tcPr>
          <w:p w14:paraId="2965292E" w14:textId="77777777" w:rsidR="00330B10" w:rsidRDefault="00330B10" w:rsidP="004F002B">
            <w:pPr>
              <w:spacing w:after="120"/>
              <w:jc w:val="center"/>
              <w:rPr>
                <w:sz w:val="20"/>
                <w:szCs w:val="20"/>
                <w:rtl/>
              </w:rPr>
            </w:pPr>
          </w:p>
        </w:tc>
      </w:tr>
    </w:tbl>
    <w:p w14:paraId="23402BE9" w14:textId="77777777" w:rsidR="00330B10" w:rsidRPr="004D788D" w:rsidRDefault="00170EEF" w:rsidP="004F002B">
      <w:pPr>
        <w:numPr>
          <w:ilvl w:val="0"/>
          <w:numId w:val="53"/>
        </w:numPr>
        <w:tabs>
          <w:tab w:val="clear" w:pos="360"/>
        </w:tabs>
        <w:spacing w:before="240" w:after="120"/>
        <w:ind w:left="368" w:hanging="426"/>
        <w:jc w:val="left"/>
        <w:rPr>
          <w:sz w:val="20"/>
          <w:szCs w:val="20"/>
        </w:rPr>
      </w:pPr>
      <w:r>
        <w:rPr>
          <w:rFonts w:hint="cs"/>
          <w:b/>
          <w:bCs/>
          <w:noProof/>
          <w:sz w:val="22"/>
          <w:szCs w:val="22"/>
          <w:rtl/>
          <w:lang w:eastAsia="en-US"/>
        </w:rPr>
        <mc:AlternateContent>
          <mc:Choice Requires="wps">
            <w:drawing>
              <wp:anchor distT="0" distB="0" distL="114300" distR="114300" simplePos="0" relativeHeight="251452928" behindDoc="1" locked="0" layoutInCell="1" allowOverlap="1" wp14:anchorId="4DF98AAE" wp14:editId="794A1C16">
                <wp:simplePos x="0" y="0"/>
                <wp:positionH relativeFrom="column">
                  <wp:posOffset>-68580</wp:posOffset>
                </wp:positionH>
                <wp:positionV relativeFrom="paragraph">
                  <wp:posOffset>349885</wp:posOffset>
                </wp:positionV>
                <wp:extent cx="5118735" cy="575945"/>
                <wp:effectExtent l="0" t="0" r="24765" b="14605"/>
                <wp:wrapNone/>
                <wp:docPr id="378" name="Rectangle 673"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18735" cy="575945"/>
                        </a:xfrm>
                        <a:prstGeom prst="rect">
                          <a:avLst/>
                        </a:prstGeom>
                        <a:solidFill>
                          <a:srgbClr val="D8D8D8"/>
                        </a:solidFill>
                        <a:ln w="9525">
                          <a:solidFill>
                            <a:srgbClr val="000000"/>
                          </a:solidFill>
                          <a:miter lim="800000"/>
                          <a:headEnd/>
                          <a:tailEnd/>
                        </a:ln>
                      </wps:spPr>
                      <wps:txbx>
                        <w:txbxContent>
                          <w:p w14:paraId="30B5AEB4"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F98AAE" id="Rectangle 673" o:spid="_x0000_s1031" alt="Decorative" style="position:absolute;left:0;text-align:left;margin-left:-5.4pt;margin-top:27.55pt;width:403.05pt;height:45.35pt;z-index:-251863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" fillcolor="#d8d8d8">
                <v:textbox>
                  <w:txbxContent>
                    <w:p w14:paraId="30B5AEB4" w14:textId="77777777" w:rsidR="001B3DAD" w:rsidRDefault="001B3DAD" w:rsidP="00D82991">
                      <w:pPr>
                        <w:jc w:val="center"/>
                      </w:pPr>
                    </w:p>
                  </w:txbxContent>
                </v:textbox>
              </v:rect>
            </w:pict>
          </mc:Fallback>
        </mc:AlternateContent>
      </w:r>
      <w:r w:rsidR="00330B10" w:rsidRPr="004D788D">
        <w:rPr>
          <w:rFonts w:hint="cs"/>
          <w:b/>
          <w:bCs/>
          <w:sz w:val="22"/>
          <w:szCs w:val="22"/>
          <w:rtl/>
        </w:rPr>
        <w:t>תפקידים ציבוריים</w:t>
      </w:r>
    </w:p>
    <w:p w14:paraId="6FE14655" w14:textId="77777777" w:rsidR="00330B10" w:rsidRDefault="00330B10" w:rsidP="00E91129">
      <w:pPr>
        <w:spacing w:after="120"/>
        <w:ind w:left="500"/>
        <w:rPr>
          <w:sz w:val="18"/>
          <w:szCs w:val="18"/>
          <w:rtl/>
        </w:rPr>
      </w:pPr>
      <w:r>
        <w:rPr>
          <w:rFonts w:hint="cs"/>
          <w:sz w:val="18"/>
          <w:szCs w:val="18"/>
          <w:rtl/>
        </w:rPr>
        <w:t xml:space="preserve">פירוט תפקידים בשירות הציבורי וכהונות ציבוריות </w:t>
      </w:r>
      <w:r>
        <w:rPr>
          <w:rFonts w:hint="cs"/>
          <w:sz w:val="18"/>
          <w:szCs w:val="18"/>
          <w:u w:val="single"/>
          <w:rtl/>
        </w:rPr>
        <w:t>שלא צוינו בסעיף 2 לעיל</w:t>
      </w:r>
      <w:r>
        <w:rPr>
          <w:rFonts w:hint="cs"/>
          <w:sz w:val="18"/>
          <w:szCs w:val="18"/>
          <w:rtl/>
        </w:rPr>
        <w:t>. יש להתייחס לתפקידים נוכחיים ולתפקידים קודמים בארבע השנים האחרונות.</w:t>
      </w:r>
    </w:p>
    <w:p w14:paraId="30543007" w14:textId="77777777" w:rsidR="00330B10" w:rsidRDefault="00330B10" w:rsidP="00330B10">
      <w:pPr>
        <w:spacing w:after="120"/>
        <w:ind w:left="509"/>
        <w:rPr>
          <w:rtl/>
        </w:rPr>
      </w:pPr>
      <w:r>
        <w:rPr>
          <w:rFonts w:hint="cs"/>
          <w:sz w:val="18"/>
          <w:szCs w:val="18"/>
          <w:rtl/>
        </w:rPr>
        <w:t>אין חובה להתייחס לתפקיד התנדבותי שאינו קשור (במישרין או בעקיפין), לתפקיד אליו את/ה מועמד/ת או לתחומי פעילות המשרד.</w:t>
      </w:r>
    </w:p>
    <w:tbl>
      <w:tblPr>
        <w:bidiVisual/>
        <w:tblW w:w="4720" w:type="pct"/>
        <w:tblInd w:w="47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3226"/>
        <w:gridCol w:w="2813"/>
        <w:gridCol w:w="593"/>
        <w:gridCol w:w="598"/>
        <w:gridCol w:w="592"/>
      </w:tblGrid>
      <w:tr w:rsidR="00330B10" w14:paraId="1044C467" w14:textId="77777777" w:rsidTr="009D064D">
        <w:trPr>
          <w:cantSplit/>
          <w:trHeight w:val="173"/>
        </w:trPr>
        <w:tc>
          <w:tcPr>
            <w:tcW w:w="3334" w:type="dxa"/>
            <w:vMerge w:val="restart"/>
            <w:shd w:val="clear" w:color="auto" w:fill="D9D9D9"/>
          </w:tcPr>
          <w:p w14:paraId="28C34DD8" w14:textId="77777777" w:rsidR="00330B10" w:rsidRDefault="00330B10" w:rsidP="004F002B">
            <w:pPr>
              <w:spacing w:after="120"/>
              <w:jc w:val="center"/>
              <w:outlineLvl w:val="7"/>
              <w:rPr>
                <w:sz w:val="18"/>
                <w:szCs w:val="18"/>
                <w:rtl/>
              </w:rPr>
            </w:pPr>
            <w:r>
              <w:rPr>
                <w:rFonts w:hint="cs"/>
                <w:sz w:val="18"/>
                <w:szCs w:val="18"/>
                <w:rtl/>
              </w:rPr>
              <w:t>שם המעסיק/ה</w:t>
            </w:r>
          </w:p>
        </w:tc>
        <w:tc>
          <w:tcPr>
            <w:tcW w:w="2910" w:type="dxa"/>
            <w:vMerge w:val="restart"/>
            <w:shd w:val="clear" w:color="auto" w:fill="D9D9D9"/>
          </w:tcPr>
          <w:p w14:paraId="678E0E04" w14:textId="77777777" w:rsidR="00330B10" w:rsidRDefault="00330B10" w:rsidP="004F002B">
            <w:pPr>
              <w:spacing w:after="120"/>
              <w:jc w:val="center"/>
              <w:outlineLvl w:val="7"/>
              <w:rPr>
                <w:sz w:val="18"/>
                <w:szCs w:val="18"/>
                <w:rtl/>
              </w:rPr>
            </w:pPr>
            <w:r>
              <w:rPr>
                <w:rFonts w:hint="cs"/>
                <w:sz w:val="18"/>
                <w:szCs w:val="18"/>
                <w:rtl/>
              </w:rPr>
              <w:t>התפקיד</w:t>
            </w:r>
          </w:p>
        </w:tc>
        <w:tc>
          <w:tcPr>
            <w:tcW w:w="1801" w:type="dxa"/>
            <w:gridSpan w:val="3"/>
            <w:shd w:val="clear" w:color="auto" w:fill="D9D9D9"/>
          </w:tcPr>
          <w:p w14:paraId="4FBC9248" w14:textId="77777777" w:rsidR="00330B10" w:rsidRDefault="00330B10" w:rsidP="004F002B">
            <w:pPr>
              <w:spacing w:after="120"/>
              <w:jc w:val="center"/>
              <w:rPr>
                <w:rFonts w:cs="FrankRuehl"/>
                <w:sz w:val="18"/>
                <w:szCs w:val="18"/>
                <w:rtl/>
              </w:rPr>
            </w:pPr>
            <w:r>
              <w:rPr>
                <w:rFonts w:hint="cs"/>
                <w:sz w:val="18"/>
                <w:szCs w:val="18"/>
                <w:rtl/>
              </w:rPr>
              <w:t>תאריכי מילוי התפקיד</w:t>
            </w:r>
          </w:p>
        </w:tc>
      </w:tr>
      <w:tr w:rsidR="00330B10" w14:paraId="6A9EA467" w14:textId="77777777" w:rsidTr="009D064D">
        <w:trPr>
          <w:cantSplit/>
          <w:trHeight w:val="172"/>
        </w:trPr>
        <w:tc>
          <w:tcPr>
            <w:tcW w:w="3334" w:type="dxa"/>
            <w:vMerge/>
            <w:shd w:val="clear" w:color="auto" w:fill="D9D9D9"/>
          </w:tcPr>
          <w:p w14:paraId="392F5AA4" w14:textId="77777777" w:rsidR="00330B10" w:rsidRDefault="00330B10" w:rsidP="004F002B">
            <w:pPr>
              <w:spacing w:after="120"/>
              <w:jc w:val="center"/>
              <w:outlineLvl w:val="7"/>
              <w:rPr>
                <w:sz w:val="18"/>
                <w:szCs w:val="18"/>
              </w:rPr>
            </w:pPr>
          </w:p>
        </w:tc>
        <w:tc>
          <w:tcPr>
            <w:tcW w:w="2910" w:type="dxa"/>
            <w:vMerge/>
            <w:shd w:val="clear" w:color="auto" w:fill="D9D9D9"/>
          </w:tcPr>
          <w:p w14:paraId="68B51A65" w14:textId="77777777" w:rsidR="00330B10" w:rsidRDefault="00330B10" w:rsidP="004F002B">
            <w:pPr>
              <w:spacing w:after="120"/>
              <w:jc w:val="center"/>
              <w:outlineLvl w:val="7"/>
              <w:rPr>
                <w:sz w:val="18"/>
                <w:szCs w:val="18"/>
              </w:rPr>
            </w:pPr>
          </w:p>
        </w:tc>
        <w:tc>
          <w:tcPr>
            <w:tcW w:w="600" w:type="dxa"/>
            <w:shd w:val="clear" w:color="auto" w:fill="D9D9D9"/>
          </w:tcPr>
          <w:p w14:paraId="06C28636" w14:textId="77777777" w:rsidR="00330B10" w:rsidRDefault="00330B10" w:rsidP="004F002B">
            <w:pPr>
              <w:spacing w:after="120"/>
              <w:jc w:val="center"/>
              <w:rPr>
                <w:sz w:val="18"/>
                <w:szCs w:val="18"/>
              </w:rPr>
            </w:pPr>
            <w:r>
              <w:rPr>
                <w:rFonts w:hint="cs"/>
                <w:sz w:val="16"/>
                <w:szCs w:val="16"/>
                <w:rtl/>
              </w:rPr>
              <w:t>שנה</w:t>
            </w:r>
          </w:p>
        </w:tc>
        <w:tc>
          <w:tcPr>
            <w:tcW w:w="601" w:type="dxa"/>
            <w:shd w:val="clear" w:color="auto" w:fill="D9D9D9"/>
          </w:tcPr>
          <w:p w14:paraId="6FA38035" w14:textId="77777777" w:rsidR="00330B10" w:rsidRDefault="00330B10" w:rsidP="004F002B">
            <w:pPr>
              <w:spacing w:after="120"/>
              <w:jc w:val="center"/>
              <w:rPr>
                <w:sz w:val="18"/>
                <w:szCs w:val="18"/>
              </w:rPr>
            </w:pPr>
            <w:r>
              <w:rPr>
                <w:rFonts w:hint="cs"/>
                <w:sz w:val="16"/>
                <w:szCs w:val="16"/>
                <w:rtl/>
              </w:rPr>
              <w:t>חודש</w:t>
            </w:r>
          </w:p>
        </w:tc>
        <w:tc>
          <w:tcPr>
            <w:tcW w:w="600" w:type="dxa"/>
            <w:shd w:val="clear" w:color="auto" w:fill="D9D9D9"/>
          </w:tcPr>
          <w:p w14:paraId="6E7A731A" w14:textId="77777777" w:rsidR="00330B10" w:rsidRDefault="00330B10" w:rsidP="004F002B">
            <w:pPr>
              <w:spacing w:after="120"/>
              <w:jc w:val="center"/>
              <w:rPr>
                <w:sz w:val="18"/>
                <w:szCs w:val="18"/>
              </w:rPr>
            </w:pPr>
            <w:r>
              <w:rPr>
                <w:rFonts w:hint="cs"/>
                <w:sz w:val="16"/>
                <w:szCs w:val="16"/>
                <w:rtl/>
              </w:rPr>
              <w:t>יום</w:t>
            </w:r>
          </w:p>
        </w:tc>
      </w:tr>
      <w:tr w:rsidR="00330B10" w14:paraId="6158361D" w14:textId="77777777" w:rsidTr="009D064D">
        <w:trPr>
          <w:cantSplit/>
          <w:trHeight w:val="207"/>
        </w:trPr>
        <w:tc>
          <w:tcPr>
            <w:tcW w:w="3334" w:type="dxa"/>
          </w:tcPr>
          <w:p w14:paraId="6315FC47" w14:textId="77777777" w:rsidR="00330B10" w:rsidRDefault="00330B10" w:rsidP="004F002B">
            <w:pPr>
              <w:spacing w:after="0"/>
              <w:jc w:val="center"/>
              <w:rPr>
                <w:b/>
                <w:bCs/>
                <w:sz w:val="16"/>
                <w:szCs w:val="16"/>
                <w:rtl/>
              </w:rPr>
            </w:pPr>
          </w:p>
        </w:tc>
        <w:tc>
          <w:tcPr>
            <w:tcW w:w="2910" w:type="dxa"/>
          </w:tcPr>
          <w:p w14:paraId="5D7C091B" w14:textId="77777777" w:rsidR="00330B10" w:rsidRDefault="00330B10" w:rsidP="004F002B">
            <w:pPr>
              <w:spacing w:after="0"/>
              <w:jc w:val="center"/>
              <w:rPr>
                <w:b/>
                <w:bCs/>
                <w:sz w:val="16"/>
                <w:szCs w:val="16"/>
                <w:rtl/>
              </w:rPr>
            </w:pPr>
          </w:p>
        </w:tc>
        <w:tc>
          <w:tcPr>
            <w:tcW w:w="1801" w:type="dxa"/>
            <w:gridSpan w:val="3"/>
          </w:tcPr>
          <w:p w14:paraId="7A763E6D" w14:textId="77777777" w:rsidR="009A6122" w:rsidRDefault="009A6122" w:rsidP="004F002B">
            <w:pPr>
              <w:spacing w:after="0"/>
              <w:jc w:val="left"/>
              <w:rPr>
                <w:sz w:val="16"/>
                <w:szCs w:val="16"/>
                <w:rtl/>
              </w:rPr>
            </w:pPr>
            <w:r>
              <w:rPr>
                <w:sz w:val="16"/>
                <w:szCs w:val="16"/>
                <w:rtl/>
              </w:rPr>
              <w:t>--</w:t>
            </w:r>
          </w:p>
          <w:p w14:paraId="2545D1D6" w14:textId="77777777" w:rsidR="009A6122" w:rsidRDefault="009A6122" w:rsidP="004F002B">
            <w:pPr>
              <w:spacing w:after="0"/>
              <w:jc w:val="left"/>
              <w:rPr>
                <w:sz w:val="16"/>
                <w:szCs w:val="16"/>
                <w:rtl/>
              </w:rPr>
            </w:pPr>
            <w:r>
              <w:rPr>
                <w:sz w:val="16"/>
                <w:szCs w:val="16"/>
                <w:rtl/>
              </w:rPr>
              <w:t>-----</w:t>
            </w:r>
          </w:p>
          <w:p w14:paraId="028FCA80" w14:textId="77777777" w:rsidR="00330B10" w:rsidRDefault="00330B10" w:rsidP="004F002B">
            <w:pPr>
              <w:spacing w:after="0"/>
              <w:jc w:val="center"/>
              <w:rPr>
                <w:b/>
                <w:bCs/>
                <w:sz w:val="16"/>
                <w:szCs w:val="16"/>
                <w:rtl/>
              </w:rPr>
            </w:pPr>
          </w:p>
        </w:tc>
      </w:tr>
      <w:tr w:rsidR="00330B10" w14:paraId="6E72355D" w14:textId="77777777" w:rsidTr="009D064D">
        <w:trPr>
          <w:cantSplit/>
          <w:trHeight w:val="175"/>
        </w:trPr>
        <w:tc>
          <w:tcPr>
            <w:tcW w:w="3334" w:type="dxa"/>
          </w:tcPr>
          <w:p w14:paraId="1020D76C" w14:textId="77777777" w:rsidR="00330B10" w:rsidRDefault="00330B10" w:rsidP="004F002B">
            <w:pPr>
              <w:spacing w:after="0"/>
              <w:jc w:val="center"/>
              <w:rPr>
                <w:b/>
                <w:bCs/>
                <w:sz w:val="16"/>
                <w:szCs w:val="16"/>
                <w:rtl/>
              </w:rPr>
            </w:pPr>
          </w:p>
        </w:tc>
        <w:tc>
          <w:tcPr>
            <w:tcW w:w="2910" w:type="dxa"/>
          </w:tcPr>
          <w:p w14:paraId="56F50F64" w14:textId="77777777" w:rsidR="00330B10" w:rsidRDefault="00330B10" w:rsidP="004F002B">
            <w:pPr>
              <w:spacing w:after="0"/>
              <w:jc w:val="center"/>
              <w:rPr>
                <w:b/>
                <w:bCs/>
                <w:sz w:val="16"/>
                <w:szCs w:val="16"/>
                <w:rtl/>
              </w:rPr>
            </w:pPr>
          </w:p>
        </w:tc>
        <w:tc>
          <w:tcPr>
            <w:tcW w:w="1801" w:type="dxa"/>
            <w:gridSpan w:val="3"/>
          </w:tcPr>
          <w:p w14:paraId="125C6245" w14:textId="77777777" w:rsidR="009A6122" w:rsidRDefault="009A6122" w:rsidP="004F002B">
            <w:pPr>
              <w:spacing w:after="0"/>
              <w:jc w:val="left"/>
              <w:rPr>
                <w:sz w:val="16"/>
                <w:szCs w:val="16"/>
                <w:rtl/>
              </w:rPr>
            </w:pPr>
            <w:r>
              <w:rPr>
                <w:sz w:val="16"/>
                <w:szCs w:val="16"/>
                <w:rtl/>
              </w:rPr>
              <w:t>--</w:t>
            </w:r>
          </w:p>
          <w:p w14:paraId="7D32BCF7" w14:textId="77777777" w:rsidR="009A6122" w:rsidRDefault="009A6122" w:rsidP="004F002B">
            <w:pPr>
              <w:spacing w:after="0"/>
              <w:jc w:val="left"/>
              <w:rPr>
                <w:sz w:val="16"/>
                <w:szCs w:val="16"/>
                <w:rtl/>
              </w:rPr>
            </w:pPr>
            <w:r>
              <w:rPr>
                <w:sz w:val="16"/>
                <w:szCs w:val="16"/>
                <w:rtl/>
              </w:rPr>
              <w:t>-----</w:t>
            </w:r>
          </w:p>
          <w:p w14:paraId="1E885003" w14:textId="77777777" w:rsidR="00330B10" w:rsidRDefault="00330B10" w:rsidP="004F002B">
            <w:pPr>
              <w:spacing w:after="0"/>
              <w:jc w:val="center"/>
              <w:rPr>
                <w:b/>
                <w:bCs/>
                <w:sz w:val="16"/>
                <w:szCs w:val="16"/>
                <w:rtl/>
              </w:rPr>
            </w:pPr>
          </w:p>
        </w:tc>
      </w:tr>
      <w:tr w:rsidR="00330B10" w14:paraId="029AD8AD" w14:textId="77777777" w:rsidTr="009D064D">
        <w:trPr>
          <w:cantSplit/>
          <w:trHeight w:val="397"/>
        </w:trPr>
        <w:tc>
          <w:tcPr>
            <w:tcW w:w="3334" w:type="dxa"/>
          </w:tcPr>
          <w:p w14:paraId="2E762C6B" w14:textId="77777777" w:rsidR="00330B10" w:rsidRDefault="00330B10" w:rsidP="004F002B">
            <w:pPr>
              <w:spacing w:after="0"/>
              <w:jc w:val="center"/>
              <w:rPr>
                <w:b/>
                <w:bCs/>
                <w:sz w:val="20"/>
                <w:szCs w:val="20"/>
                <w:rtl/>
              </w:rPr>
            </w:pPr>
          </w:p>
        </w:tc>
        <w:tc>
          <w:tcPr>
            <w:tcW w:w="2910" w:type="dxa"/>
          </w:tcPr>
          <w:p w14:paraId="0692D3A0" w14:textId="77777777" w:rsidR="00330B10" w:rsidRDefault="00330B10" w:rsidP="004F002B">
            <w:pPr>
              <w:spacing w:after="0"/>
              <w:jc w:val="center"/>
              <w:rPr>
                <w:b/>
                <w:bCs/>
                <w:sz w:val="20"/>
                <w:szCs w:val="20"/>
                <w:rtl/>
              </w:rPr>
            </w:pPr>
          </w:p>
        </w:tc>
        <w:tc>
          <w:tcPr>
            <w:tcW w:w="1801" w:type="dxa"/>
            <w:gridSpan w:val="3"/>
          </w:tcPr>
          <w:p w14:paraId="49CD50EE" w14:textId="77777777" w:rsidR="009A6122" w:rsidRDefault="009A6122" w:rsidP="004F002B">
            <w:pPr>
              <w:spacing w:after="0"/>
              <w:jc w:val="left"/>
              <w:rPr>
                <w:sz w:val="16"/>
                <w:szCs w:val="16"/>
                <w:rtl/>
              </w:rPr>
            </w:pPr>
            <w:r>
              <w:rPr>
                <w:sz w:val="16"/>
                <w:szCs w:val="16"/>
                <w:rtl/>
              </w:rPr>
              <w:t>--</w:t>
            </w:r>
          </w:p>
          <w:p w14:paraId="64A68FF4" w14:textId="77777777" w:rsidR="009A6122" w:rsidRDefault="009A6122" w:rsidP="004F002B">
            <w:pPr>
              <w:spacing w:after="0"/>
              <w:jc w:val="left"/>
              <w:rPr>
                <w:sz w:val="16"/>
                <w:szCs w:val="16"/>
                <w:rtl/>
              </w:rPr>
            </w:pPr>
            <w:r>
              <w:rPr>
                <w:sz w:val="16"/>
                <w:szCs w:val="16"/>
                <w:rtl/>
              </w:rPr>
              <w:t>-----</w:t>
            </w:r>
          </w:p>
          <w:p w14:paraId="64ED6725" w14:textId="77777777" w:rsidR="00330B10" w:rsidRDefault="00330B10" w:rsidP="004F002B">
            <w:pPr>
              <w:spacing w:after="0"/>
              <w:jc w:val="center"/>
              <w:rPr>
                <w:b/>
                <w:bCs/>
                <w:sz w:val="16"/>
                <w:szCs w:val="16"/>
                <w:rtl/>
              </w:rPr>
            </w:pPr>
          </w:p>
        </w:tc>
      </w:tr>
      <w:tr w:rsidR="00330B10" w14:paraId="1F682D18" w14:textId="77777777" w:rsidTr="009D064D">
        <w:trPr>
          <w:cantSplit/>
          <w:trHeight w:val="397"/>
        </w:trPr>
        <w:tc>
          <w:tcPr>
            <w:tcW w:w="3334" w:type="dxa"/>
          </w:tcPr>
          <w:p w14:paraId="09771D59" w14:textId="77777777" w:rsidR="00330B10" w:rsidRDefault="00330B10" w:rsidP="004F002B">
            <w:pPr>
              <w:spacing w:after="0"/>
              <w:jc w:val="center"/>
              <w:rPr>
                <w:b/>
                <w:bCs/>
                <w:sz w:val="16"/>
                <w:szCs w:val="16"/>
                <w:rtl/>
              </w:rPr>
            </w:pPr>
          </w:p>
        </w:tc>
        <w:tc>
          <w:tcPr>
            <w:tcW w:w="2910" w:type="dxa"/>
          </w:tcPr>
          <w:p w14:paraId="39AD912A" w14:textId="77777777" w:rsidR="00330B10" w:rsidRDefault="00330B10" w:rsidP="004F002B">
            <w:pPr>
              <w:spacing w:after="0"/>
              <w:jc w:val="center"/>
              <w:rPr>
                <w:b/>
                <w:bCs/>
                <w:sz w:val="16"/>
                <w:szCs w:val="16"/>
                <w:rtl/>
              </w:rPr>
            </w:pPr>
          </w:p>
        </w:tc>
        <w:tc>
          <w:tcPr>
            <w:tcW w:w="1801" w:type="dxa"/>
            <w:gridSpan w:val="3"/>
          </w:tcPr>
          <w:p w14:paraId="52A6BAB6" w14:textId="77777777" w:rsidR="009A6122" w:rsidRDefault="009A6122" w:rsidP="004F002B">
            <w:pPr>
              <w:spacing w:after="0"/>
              <w:jc w:val="left"/>
              <w:rPr>
                <w:sz w:val="16"/>
                <w:szCs w:val="16"/>
                <w:rtl/>
              </w:rPr>
            </w:pPr>
            <w:r>
              <w:rPr>
                <w:sz w:val="16"/>
                <w:szCs w:val="16"/>
                <w:rtl/>
              </w:rPr>
              <w:t>--</w:t>
            </w:r>
          </w:p>
          <w:p w14:paraId="6155A717" w14:textId="77777777" w:rsidR="009A6122" w:rsidRDefault="009A6122" w:rsidP="004F002B">
            <w:pPr>
              <w:spacing w:after="0"/>
              <w:jc w:val="left"/>
              <w:rPr>
                <w:sz w:val="16"/>
                <w:szCs w:val="16"/>
                <w:rtl/>
              </w:rPr>
            </w:pPr>
            <w:r>
              <w:rPr>
                <w:sz w:val="16"/>
                <w:szCs w:val="16"/>
                <w:rtl/>
              </w:rPr>
              <w:t>-----</w:t>
            </w:r>
          </w:p>
          <w:p w14:paraId="2DF8086E" w14:textId="77777777" w:rsidR="00330B10" w:rsidRDefault="00330B10" w:rsidP="004F002B">
            <w:pPr>
              <w:spacing w:after="0"/>
              <w:jc w:val="center"/>
              <w:rPr>
                <w:b/>
                <w:bCs/>
                <w:sz w:val="16"/>
                <w:szCs w:val="16"/>
                <w:rtl/>
              </w:rPr>
            </w:pPr>
          </w:p>
        </w:tc>
      </w:tr>
      <w:tr w:rsidR="00330B10" w14:paraId="39B05786" w14:textId="77777777" w:rsidTr="009D064D">
        <w:trPr>
          <w:cantSplit/>
          <w:trHeight w:val="147"/>
        </w:trPr>
        <w:tc>
          <w:tcPr>
            <w:tcW w:w="3334" w:type="dxa"/>
          </w:tcPr>
          <w:p w14:paraId="7A96AFFB" w14:textId="77777777" w:rsidR="00330B10" w:rsidRDefault="00330B10" w:rsidP="004F002B">
            <w:pPr>
              <w:spacing w:after="0"/>
              <w:jc w:val="center"/>
              <w:rPr>
                <w:b/>
                <w:bCs/>
                <w:sz w:val="16"/>
                <w:szCs w:val="16"/>
                <w:rtl/>
              </w:rPr>
            </w:pPr>
          </w:p>
        </w:tc>
        <w:tc>
          <w:tcPr>
            <w:tcW w:w="2910" w:type="dxa"/>
          </w:tcPr>
          <w:p w14:paraId="01EA2E38" w14:textId="77777777" w:rsidR="00330B10" w:rsidRDefault="00330B10" w:rsidP="004F002B">
            <w:pPr>
              <w:spacing w:after="0"/>
              <w:jc w:val="center"/>
              <w:rPr>
                <w:b/>
                <w:bCs/>
                <w:sz w:val="16"/>
                <w:szCs w:val="16"/>
                <w:rtl/>
              </w:rPr>
            </w:pPr>
          </w:p>
        </w:tc>
        <w:tc>
          <w:tcPr>
            <w:tcW w:w="1801" w:type="dxa"/>
            <w:gridSpan w:val="3"/>
          </w:tcPr>
          <w:p w14:paraId="0FFBBB8A" w14:textId="77777777" w:rsidR="009A6122" w:rsidRDefault="009A6122" w:rsidP="004F002B">
            <w:pPr>
              <w:spacing w:after="0"/>
              <w:jc w:val="left"/>
              <w:rPr>
                <w:sz w:val="16"/>
                <w:szCs w:val="16"/>
                <w:rtl/>
              </w:rPr>
            </w:pPr>
            <w:r>
              <w:rPr>
                <w:sz w:val="16"/>
                <w:szCs w:val="16"/>
                <w:rtl/>
              </w:rPr>
              <w:t>--</w:t>
            </w:r>
          </w:p>
          <w:p w14:paraId="47566285" w14:textId="77777777" w:rsidR="009A6122" w:rsidRDefault="009A6122" w:rsidP="004F002B">
            <w:pPr>
              <w:spacing w:after="0"/>
              <w:jc w:val="left"/>
              <w:rPr>
                <w:sz w:val="16"/>
                <w:szCs w:val="16"/>
                <w:rtl/>
              </w:rPr>
            </w:pPr>
            <w:r>
              <w:rPr>
                <w:sz w:val="16"/>
                <w:szCs w:val="16"/>
                <w:rtl/>
              </w:rPr>
              <w:t>-----</w:t>
            </w:r>
          </w:p>
          <w:p w14:paraId="580E5A70" w14:textId="77777777" w:rsidR="00330B10" w:rsidRDefault="00330B10" w:rsidP="004F002B">
            <w:pPr>
              <w:spacing w:after="0"/>
              <w:jc w:val="center"/>
              <w:rPr>
                <w:b/>
                <w:bCs/>
                <w:sz w:val="16"/>
                <w:szCs w:val="16"/>
                <w:rtl/>
              </w:rPr>
            </w:pPr>
          </w:p>
        </w:tc>
      </w:tr>
    </w:tbl>
    <w:p w14:paraId="3D1A8B8B" w14:textId="77777777" w:rsidR="008D6E15" w:rsidRPr="00893B0A" w:rsidRDefault="008D6E15" w:rsidP="004D788D">
      <w:pPr>
        <w:spacing w:before="720"/>
        <w:ind w:left="360"/>
        <w:jc w:val="right"/>
        <w:rPr>
          <w:b/>
          <w:bCs/>
          <w:sz w:val="18"/>
          <w:szCs w:val="18"/>
          <w:rtl/>
        </w:rPr>
      </w:pPr>
      <w:r w:rsidRPr="00893B0A">
        <w:rPr>
          <w:rFonts w:hint="cs"/>
          <w:b/>
          <w:bCs/>
          <w:sz w:val="18"/>
          <w:szCs w:val="18"/>
          <w:rtl/>
        </w:rPr>
        <w:t>עמוד 2 מתוך 6</w:t>
      </w:r>
    </w:p>
    <w:p w14:paraId="3E68217F" w14:textId="77777777" w:rsidR="008D6E15" w:rsidRDefault="008D6E15" w:rsidP="00893B0A">
      <w:pPr>
        <w:ind w:left="226" w:hanging="284"/>
        <w:jc w:val="left"/>
        <w:rPr>
          <w:sz w:val="20"/>
          <w:szCs w:val="20"/>
          <w:u w:val="single"/>
          <w:rtl/>
        </w:rPr>
      </w:pPr>
      <w:r w:rsidRPr="004D788D">
        <w:rPr>
          <w:b/>
          <w:bCs/>
          <w:sz w:val="22"/>
          <w:szCs w:val="22"/>
          <w:rtl/>
        </w:rPr>
        <w:br w:type="page"/>
      </w:r>
      <w:r w:rsidR="00170EEF">
        <w:rPr>
          <w:rFonts w:hint="cs"/>
          <w:b/>
          <w:bCs/>
          <w:noProof/>
          <w:sz w:val="22"/>
          <w:szCs w:val="22"/>
          <w:rtl/>
          <w:lang w:eastAsia="en-US"/>
        </w:rPr>
        <w:lastRenderedPageBreak/>
        <mc:AlternateContent>
          <mc:Choice Requires="wps">
            <w:drawing>
              <wp:anchor distT="0" distB="0" distL="114300" distR="114300" simplePos="0" relativeHeight="251449856" behindDoc="1" locked="0" layoutInCell="1" allowOverlap="1" wp14:anchorId="2B2460E5" wp14:editId="2DA5F00F">
                <wp:simplePos x="0" y="0"/>
                <wp:positionH relativeFrom="column">
                  <wp:posOffset>-145415</wp:posOffset>
                </wp:positionH>
                <wp:positionV relativeFrom="paragraph">
                  <wp:posOffset>189865</wp:posOffset>
                </wp:positionV>
                <wp:extent cx="5284470" cy="409575"/>
                <wp:effectExtent l="0" t="0" r="11430" b="28575"/>
                <wp:wrapNone/>
                <wp:docPr id="377" name="Rectangle 632"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84470" cy="409575"/>
                        </a:xfrm>
                        <a:prstGeom prst="rect">
                          <a:avLst/>
                        </a:prstGeom>
                        <a:solidFill>
                          <a:srgbClr val="D8D8D8"/>
                        </a:solidFill>
                        <a:ln w="9525">
                          <a:solidFill>
                            <a:srgbClr val="000000"/>
                          </a:solidFill>
                          <a:miter lim="800000"/>
                          <a:headEnd/>
                          <a:tailEnd/>
                        </a:ln>
                      </wps:spPr>
                      <wps:txbx>
                        <w:txbxContent>
                          <w:p w14:paraId="10A53485"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2460E5" id="Rectangle 632" o:spid="_x0000_s1032" alt="Decorative" style="position:absolute;left:0;text-align:left;margin-left:-11.45pt;margin-top:14.95pt;width:416.1pt;height:32.25pt;z-index:-251866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" fillcolor="#d8d8d8">
                <v:textbox>
                  <w:txbxContent>
                    <w:p w14:paraId="10A53485" w14:textId="77777777" w:rsidR="001B3DAD" w:rsidRDefault="001B3DAD" w:rsidP="00D82991">
                      <w:pPr>
                        <w:jc w:val="center"/>
                      </w:pPr>
                    </w:p>
                  </w:txbxContent>
                </v:textbox>
              </v:rect>
            </w:pict>
          </mc:Fallback>
        </mc:AlternateContent>
      </w:r>
      <w:r w:rsidRPr="00732D1D">
        <w:rPr>
          <w:rFonts w:hint="cs"/>
          <w:b/>
          <w:bCs/>
          <w:sz w:val="22"/>
          <w:szCs w:val="22"/>
          <w:rtl/>
        </w:rPr>
        <w:t>4.</w:t>
      </w:r>
      <w:r w:rsidR="00732D1D" w:rsidRPr="00732D1D">
        <w:rPr>
          <w:b/>
          <w:bCs/>
          <w:sz w:val="22"/>
          <w:szCs w:val="22"/>
          <w:rtl/>
        </w:rPr>
        <w:tab/>
      </w:r>
      <w:r w:rsidRPr="00732D1D">
        <w:rPr>
          <w:rFonts w:hint="cs"/>
          <w:b/>
          <w:bCs/>
          <w:sz w:val="22"/>
          <w:szCs w:val="22"/>
          <w:rtl/>
        </w:rPr>
        <w:t>חברות בדירקטוריוני</w:t>
      </w:r>
      <w:r w:rsidRPr="00732D1D">
        <w:rPr>
          <w:rFonts w:hint="eastAsia"/>
          <w:b/>
          <w:bCs/>
          <w:sz w:val="22"/>
          <w:szCs w:val="22"/>
          <w:rtl/>
        </w:rPr>
        <w:t>ם</w:t>
      </w:r>
      <w:r w:rsidRPr="00732D1D">
        <w:rPr>
          <w:rFonts w:hint="cs"/>
          <w:b/>
          <w:bCs/>
          <w:sz w:val="22"/>
          <w:szCs w:val="22"/>
          <w:rtl/>
        </w:rPr>
        <w:t xml:space="preserve"> או בגופים מקבילים</w:t>
      </w:r>
    </w:p>
    <w:p w14:paraId="3BD9E259" w14:textId="77777777" w:rsidR="00732D1D" w:rsidRDefault="00732D1D" w:rsidP="00893B0A">
      <w:pPr>
        <w:spacing w:after="120"/>
        <w:ind w:left="368"/>
        <w:rPr>
          <w:rtl/>
        </w:rPr>
      </w:pPr>
      <w:r>
        <w:rPr>
          <w:sz w:val="18"/>
          <w:szCs w:val="18"/>
          <w:rtl/>
        </w:rPr>
        <w:t xml:space="preserve">פירוט </w:t>
      </w:r>
      <w:r>
        <w:rPr>
          <w:rFonts w:hint="cs"/>
          <w:sz w:val="18"/>
          <w:szCs w:val="18"/>
          <w:rtl/>
        </w:rPr>
        <w:t>חברות</w:t>
      </w:r>
      <w:r>
        <w:rPr>
          <w:sz w:val="18"/>
          <w:szCs w:val="18"/>
          <w:rtl/>
        </w:rPr>
        <w:t xml:space="preserve"> בדירקטוריונים או בגופים מקבילים של תאגידים, רשויות או גופים אחרים, בין ציבוריים ובין שאינם ציבוריים</w:t>
      </w:r>
      <w:r>
        <w:rPr>
          <w:rFonts w:hint="cs"/>
          <w:sz w:val="18"/>
          <w:szCs w:val="18"/>
          <w:rtl/>
        </w:rPr>
        <w:t>. יש להתייחס לכהונות נוכחיות ולכהונות קודמות בארבע השנים האחרונות.</w:t>
      </w:r>
    </w:p>
    <w:tbl>
      <w:tblPr>
        <w:bidiVisual/>
        <w:tblW w:w="5000" w:type="pct"/>
        <w:tblInd w:w="22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891"/>
        <w:gridCol w:w="1082"/>
        <w:gridCol w:w="413"/>
        <w:gridCol w:w="413"/>
        <w:gridCol w:w="412"/>
        <w:gridCol w:w="413"/>
        <w:gridCol w:w="413"/>
        <w:gridCol w:w="412"/>
        <w:gridCol w:w="979"/>
        <w:gridCol w:w="1858"/>
      </w:tblGrid>
      <w:tr w:rsidR="00732D1D" w14:paraId="37600374" w14:textId="77777777" w:rsidTr="009D064D">
        <w:trPr>
          <w:cantSplit/>
        </w:trPr>
        <w:tc>
          <w:tcPr>
            <w:tcW w:w="1900" w:type="dxa"/>
            <w:vMerge w:val="restart"/>
            <w:shd w:val="clear" w:color="auto" w:fill="D9D9D9"/>
            <w:vAlign w:val="center"/>
          </w:tcPr>
          <w:p w14:paraId="30CD48AC" w14:textId="77777777" w:rsidR="00732D1D" w:rsidRDefault="00732D1D" w:rsidP="004F002B">
            <w:pPr>
              <w:spacing w:after="0"/>
              <w:jc w:val="center"/>
              <w:rPr>
                <w:sz w:val="18"/>
                <w:szCs w:val="18"/>
                <w:rtl/>
              </w:rPr>
            </w:pPr>
            <w:r>
              <w:rPr>
                <w:rFonts w:hint="cs"/>
                <w:sz w:val="18"/>
                <w:szCs w:val="18"/>
                <w:rtl/>
              </w:rPr>
              <w:t>שם התאגיד/רשות/גוף</w:t>
            </w:r>
          </w:p>
        </w:tc>
        <w:tc>
          <w:tcPr>
            <w:tcW w:w="1087" w:type="dxa"/>
            <w:vMerge w:val="restart"/>
            <w:shd w:val="clear" w:color="auto" w:fill="D9D9D9"/>
            <w:vAlign w:val="center"/>
          </w:tcPr>
          <w:p w14:paraId="4E69CE3E" w14:textId="77777777" w:rsidR="00732D1D" w:rsidRDefault="00732D1D" w:rsidP="004F002B">
            <w:pPr>
              <w:spacing w:after="0"/>
              <w:jc w:val="center"/>
              <w:rPr>
                <w:sz w:val="18"/>
                <w:szCs w:val="18"/>
                <w:rtl/>
              </w:rPr>
            </w:pPr>
            <w:r>
              <w:rPr>
                <w:rFonts w:hint="cs"/>
                <w:sz w:val="18"/>
                <w:szCs w:val="18"/>
                <w:rtl/>
              </w:rPr>
              <w:t>תחום העיסוק</w:t>
            </w:r>
          </w:p>
        </w:tc>
        <w:tc>
          <w:tcPr>
            <w:tcW w:w="1244" w:type="dxa"/>
            <w:gridSpan w:val="3"/>
            <w:shd w:val="clear" w:color="auto" w:fill="D9D9D9"/>
            <w:vAlign w:val="bottom"/>
          </w:tcPr>
          <w:p w14:paraId="4C19FF9B" w14:textId="77777777" w:rsidR="00732D1D" w:rsidRDefault="00732D1D" w:rsidP="004F002B">
            <w:pPr>
              <w:spacing w:after="0"/>
              <w:jc w:val="center"/>
              <w:rPr>
                <w:sz w:val="16"/>
                <w:szCs w:val="16"/>
                <w:rtl/>
              </w:rPr>
            </w:pPr>
            <w:r>
              <w:rPr>
                <w:rFonts w:hint="cs"/>
                <w:sz w:val="18"/>
                <w:szCs w:val="18"/>
                <w:rtl/>
              </w:rPr>
              <w:t>תחילת הכהונה</w:t>
            </w:r>
          </w:p>
        </w:tc>
        <w:tc>
          <w:tcPr>
            <w:tcW w:w="1244" w:type="dxa"/>
            <w:gridSpan w:val="3"/>
            <w:shd w:val="clear" w:color="auto" w:fill="D9D9D9"/>
            <w:vAlign w:val="bottom"/>
          </w:tcPr>
          <w:p w14:paraId="1C6FCA68" w14:textId="77777777" w:rsidR="00732D1D" w:rsidRDefault="00732D1D" w:rsidP="004F002B">
            <w:pPr>
              <w:spacing w:after="0"/>
              <w:jc w:val="center"/>
              <w:rPr>
                <w:rFonts w:cs="FrankRuehl"/>
                <w:b/>
                <w:bCs/>
                <w:sz w:val="16"/>
                <w:szCs w:val="16"/>
                <w:rtl/>
              </w:rPr>
            </w:pPr>
            <w:r>
              <w:rPr>
                <w:rFonts w:hint="cs"/>
                <w:sz w:val="18"/>
                <w:szCs w:val="18"/>
                <w:rtl/>
              </w:rPr>
              <w:t>סיום הכהונה</w:t>
            </w:r>
          </w:p>
        </w:tc>
        <w:tc>
          <w:tcPr>
            <w:tcW w:w="984" w:type="dxa"/>
            <w:vMerge w:val="restart"/>
            <w:shd w:val="clear" w:color="auto" w:fill="D9D9D9"/>
            <w:vAlign w:val="center"/>
          </w:tcPr>
          <w:p w14:paraId="07B4BD3E" w14:textId="77777777" w:rsidR="00732D1D" w:rsidRDefault="00732D1D" w:rsidP="004F002B">
            <w:pPr>
              <w:spacing w:after="0"/>
              <w:jc w:val="center"/>
              <w:rPr>
                <w:sz w:val="18"/>
                <w:szCs w:val="18"/>
                <w:rtl/>
              </w:rPr>
            </w:pPr>
            <w:r>
              <w:rPr>
                <w:rFonts w:hint="cs"/>
                <w:sz w:val="18"/>
                <w:szCs w:val="18"/>
                <w:rtl/>
              </w:rPr>
              <w:t xml:space="preserve">סוג הכהונה </w:t>
            </w:r>
            <w:r>
              <w:rPr>
                <w:rFonts w:hint="cs"/>
                <w:sz w:val="14"/>
                <w:szCs w:val="14"/>
                <w:rtl/>
              </w:rPr>
              <w:t>(1)</w:t>
            </w:r>
          </w:p>
        </w:tc>
        <w:tc>
          <w:tcPr>
            <w:tcW w:w="1867" w:type="dxa"/>
            <w:vMerge w:val="restart"/>
            <w:shd w:val="clear" w:color="auto" w:fill="D9D9D9"/>
            <w:vAlign w:val="center"/>
          </w:tcPr>
          <w:p w14:paraId="3BCCB59C" w14:textId="77777777" w:rsidR="00732D1D" w:rsidRDefault="00732D1D" w:rsidP="004F002B">
            <w:pPr>
              <w:spacing w:after="0"/>
              <w:jc w:val="center"/>
              <w:rPr>
                <w:sz w:val="18"/>
                <w:szCs w:val="18"/>
              </w:rPr>
            </w:pPr>
            <w:r>
              <w:rPr>
                <w:rFonts w:hint="cs"/>
                <w:sz w:val="18"/>
                <w:szCs w:val="18"/>
                <w:rtl/>
              </w:rPr>
              <w:t>פעילות מיוחדת</w:t>
            </w:r>
            <w:r>
              <w:rPr>
                <w:sz w:val="18"/>
                <w:szCs w:val="18"/>
                <w:rtl/>
              </w:rPr>
              <w:br/>
            </w:r>
            <w:r>
              <w:rPr>
                <w:rFonts w:hint="cs"/>
                <w:sz w:val="18"/>
                <w:szCs w:val="18"/>
                <w:rtl/>
              </w:rPr>
              <w:t xml:space="preserve">בדירקטוריון </w:t>
            </w:r>
            <w:r>
              <w:rPr>
                <w:rFonts w:hint="cs"/>
                <w:sz w:val="14"/>
                <w:szCs w:val="14"/>
                <w:rtl/>
              </w:rPr>
              <w:t>(2)</w:t>
            </w:r>
          </w:p>
        </w:tc>
      </w:tr>
      <w:tr w:rsidR="00732D1D" w14:paraId="3F7DC7B7" w14:textId="77777777" w:rsidTr="009D064D">
        <w:trPr>
          <w:cantSplit/>
        </w:trPr>
        <w:tc>
          <w:tcPr>
            <w:tcW w:w="1900" w:type="dxa"/>
            <w:vMerge/>
            <w:shd w:val="clear" w:color="auto" w:fill="D9D9D9"/>
            <w:vAlign w:val="center"/>
          </w:tcPr>
          <w:p w14:paraId="7971548D" w14:textId="77777777" w:rsidR="00732D1D" w:rsidRDefault="00732D1D" w:rsidP="004F002B">
            <w:pPr>
              <w:spacing w:after="0"/>
              <w:jc w:val="center"/>
              <w:rPr>
                <w:sz w:val="18"/>
                <w:szCs w:val="18"/>
              </w:rPr>
            </w:pPr>
          </w:p>
        </w:tc>
        <w:tc>
          <w:tcPr>
            <w:tcW w:w="1087" w:type="dxa"/>
            <w:vMerge/>
            <w:shd w:val="clear" w:color="auto" w:fill="D9D9D9"/>
            <w:vAlign w:val="center"/>
          </w:tcPr>
          <w:p w14:paraId="0BC59625" w14:textId="77777777" w:rsidR="00732D1D" w:rsidRDefault="00732D1D" w:rsidP="004F002B">
            <w:pPr>
              <w:spacing w:after="0"/>
              <w:jc w:val="center"/>
              <w:rPr>
                <w:sz w:val="18"/>
                <w:szCs w:val="18"/>
              </w:rPr>
            </w:pPr>
          </w:p>
        </w:tc>
        <w:tc>
          <w:tcPr>
            <w:tcW w:w="415" w:type="dxa"/>
            <w:tcBorders>
              <w:bottom w:val="single" w:sz="8" w:space="0" w:color="auto"/>
            </w:tcBorders>
            <w:shd w:val="clear" w:color="auto" w:fill="D9D9D9"/>
            <w:vAlign w:val="bottom"/>
          </w:tcPr>
          <w:p w14:paraId="361DB2BA" w14:textId="77777777" w:rsidR="00732D1D" w:rsidRDefault="00732D1D" w:rsidP="004F002B">
            <w:pPr>
              <w:spacing w:after="0"/>
              <w:jc w:val="center"/>
              <w:rPr>
                <w:sz w:val="16"/>
                <w:szCs w:val="16"/>
                <w:rtl/>
              </w:rPr>
            </w:pPr>
            <w:r>
              <w:rPr>
                <w:rFonts w:hint="cs"/>
                <w:sz w:val="16"/>
                <w:szCs w:val="16"/>
                <w:rtl/>
              </w:rPr>
              <w:t>שנה</w:t>
            </w:r>
          </w:p>
        </w:tc>
        <w:tc>
          <w:tcPr>
            <w:tcW w:w="415" w:type="dxa"/>
            <w:tcBorders>
              <w:bottom w:val="single" w:sz="8" w:space="0" w:color="auto"/>
            </w:tcBorders>
            <w:shd w:val="clear" w:color="auto" w:fill="D9D9D9"/>
            <w:vAlign w:val="bottom"/>
          </w:tcPr>
          <w:p w14:paraId="2C5E66A2" w14:textId="77777777" w:rsidR="00732D1D" w:rsidRDefault="00732D1D" w:rsidP="004F002B">
            <w:pPr>
              <w:spacing w:after="0"/>
              <w:jc w:val="center"/>
              <w:rPr>
                <w:sz w:val="16"/>
                <w:szCs w:val="16"/>
                <w:rtl/>
              </w:rPr>
            </w:pPr>
            <w:r>
              <w:rPr>
                <w:rFonts w:hint="cs"/>
                <w:sz w:val="16"/>
                <w:szCs w:val="16"/>
                <w:rtl/>
              </w:rPr>
              <w:t>חודש</w:t>
            </w:r>
          </w:p>
        </w:tc>
        <w:tc>
          <w:tcPr>
            <w:tcW w:w="414" w:type="dxa"/>
            <w:tcBorders>
              <w:bottom w:val="single" w:sz="8" w:space="0" w:color="auto"/>
            </w:tcBorders>
            <w:shd w:val="clear" w:color="auto" w:fill="D9D9D9"/>
            <w:vAlign w:val="bottom"/>
          </w:tcPr>
          <w:p w14:paraId="3C941F42" w14:textId="77777777" w:rsidR="00732D1D" w:rsidRDefault="00732D1D" w:rsidP="004F002B">
            <w:pPr>
              <w:spacing w:after="0"/>
              <w:jc w:val="center"/>
              <w:rPr>
                <w:sz w:val="16"/>
                <w:szCs w:val="16"/>
                <w:rtl/>
              </w:rPr>
            </w:pPr>
            <w:r>
              <w:rPr>
                <w:rFonts w:hint="cs"/>
                <w:sz w:val="16"/>
                <w:szCs w:val="16"/>
                <w:rtl/>
              </w:rPr>
              <w:t>יום</w:t>
            </w:r>
          </w:p>
        </w:tc>
        <w:tc>
          <w:tcPr>
            <w:tcW w:w="415" w:type="dxa"/>
            <w:tcBorders>
              <w:bottom w:val="single" w:sz="8" w:space="0" w:color="auto"/>
            </w:tcBorders>
            <w:shd w:val="clear" w:color="auto" w:fill="D9D9D9"/>
            <w:vAlign w:val="bottom"/>
          </w:tcPr>
          <w:p w14:paraId="197FE89E" w14:textId="77777777" w:rsidR="00732D1D" w:rsidRDefault="00732D1D" w:rsidP="004F002B">
            <w:pPr>
              <w:spacing w:after="0"/>
              <w:jc w:val="center"/>
              <w:rPr>
                <w:sz w:val="16"/>
                <w:szCs w:val="16"/>
                <w:rtl/>
              </w:rPr>
            </w:pPr>
            <w:r>
              <w:rPr>
                <w:rFonts w:hint="cs"/>
                <w:sz w:val="16"/>
                <w:szCs w:val="16"/>
                <w:rtl/>
              </w:rPr>
              <w:t>שנה</w:t>
            </w:r>
          </w:p>
        </w:tc>
        <w:tc>
          <w:tcPr>
            <w:tcW w:w="415" w:type="dxa"/>
            <w:tcBorders>
              <w:bottom w:val="single" w:sz="8" w:space="0" w:color="auto"/>
            </w:tcBorders>
            <w:shd w:val="clear" w:color="auto" w:fill="D9D9D9"/>
            <w:vAlign w:val="bottom"/>
          </w:tcPr>
          <w:p w14:paraId="5B0BAD5E" w14:textId="77777777" w:rsidR="00732D1D" w:rsidRDefault="00732D1D" w:rsidP="004F002B">
            <w:pPr>
              <w:spacing w:after="0"/>
              <w:jc w:val="center"/>
              <w:rPr>
                <w:sz w:val="16"/>
                <w:szCs w:val="16"/>
                <w:rtl/>
              </w:rPr>
            </w:pPr>
            <w:r>
              <w:rPr>
                <w:rFonts w:hint="cs"/>
                <w:sz w:val="16"/>
                <w:szCs w:val="16"/>
                <w:rtl/>
              </w:rPr>
              <w:t>חודש</w:t>
            </w:r>
          </w:p>
        </w:tc>
        <w:tc>
          <w:tcPr>
            <w:tcW w:w="414" w:type="dxa"/>
            <w:tcBorders>
              <w:bottom w:val="single" w:sz="8" w:space="0" w:color="auto"/>
            </w:tcBorders>
            <w:shd w:val="clear" w:color="auto" w:fill="D9D9D9"/>
            <w:vAlign w:val="bottom"/>
          </w:tcPr>
          <w:p w14:paraId="6A06E349" w14:textId="77777777" w:rsidR="00732D1D" w:rsidRDefault="00732D1D" w:rsidP="004F002B">
            <w:pPr>
              <w:spacing w:after="0"/>
              <w:jc w:val="center"/>
              <w:rPr>
                <w:sz w:val="16"/>
                <w:szCs w:val="16"/>
                <w:rtl/>
              </w:rPr>
            </w:pPr>
            <w:r>
              <w:rPr>
                <w:rFonts w:hint="cs"/>
                <w:sz w:val="16"/>
                <w:szCs w:val="16"/>
                <w:rtl/>
              </w:rPr>
              <w:t>יום</w:t>
            </w:r>
          </w:p>
        </w:tc>
        <w:tc>
          <w:tcPr>
            <w:tcW w:w="984" w:type="dxa"/>
            <w:vMerge/>
            <w:shd w:val="clear" w:color="auto" w:fill="D9D9D9"/>
            <w:vAlign w:val="center"/>
          </w:tcPr>
          <w:p w14:paraId="254A5631" w14:textId="77777777" w:rsidR="00732D1D" w:rsidRDefault="00732D1D" w:rsidP="004F002B">
            <w:pPr>
              <w:spacing w:after="0"/>
              <w:jc w:val="center"/>
              <w:rPr>
                <w:sz w:val="18"/>
                <w:szCs w:val="18"/>
              </w:rPr>
            </w:pPr>
          </w:p>
        </w:tc>
        <w:tc>
          <w:tcPr>
            <w:tcW w:w="1867" w:type="dxa"/>
            <w:vMerge/>
            <w:shd w:val="clear" w:color="auto" w:fill="D9D9D9"/>
          </w:tcPr>
          <w:p w14:paraId="2FD95424" w14:textId="77777777" w:rsidR="00732D1D" w:rsidRDefault="00732D1D" w:rsidP="004F002B">
            <w:pPr>
              <w:spacing w:after="0"/>
              <w:jc w:val="center"/>
              <w:rPr>
                <w:sz w:val="18"/>
                <w:szCs w:val="18"/>
              </w:rPr>
            </w:pPr>
          </w:p>
        </w:tc>
      </w:tr>
      <w:tr w:rsidR="00732D1D" w14:paraId="06BB14A0" w14:textId="77777777" w:rsidTr="009D064D">
        <w:trPr>
          <w:cantSplit/>
        </w:trPr>
        <w:tc>
          <w:tcPr>
            <w:tcW w:w="1900" w:type="dxa"/>
          </w:tcPr>
          <w:p w14:paraId="57637AC4" w14:textId="77777777" w:rsidR="00732D1D" w:rsidRPr="00893B0A" w:rsidRDefault="00732D1D" w:rsidP="00330B10">
            <w:pPr>
              <w:spacing w:after="0"/>
              <w:jc w:val="left"/>
              <w:rPr>
                <w:b/>
                <w:bCs/>
                <w:sz w:val="16"/>
                <w:szCs w:val="16"/>
                <w:rtl/>
              </w:rPr>
            </w:pPr>
          </w:p>
        </w:tc>
        <w:tc>
          <w:tcPr>
            <w:tcW w:w="1087" w:type="dxa"/>
          </w:tcPr>
          <w:p w14:paraId="1E698F64" w14:textId="77777777" w:rsidR="00732D1D" w:rsidRPr="00893B0A" w:rsidRDefault="00732D1D" w:rsidP="00330B10">
            <w:pPr>
              <w:spacing w:after="0"/>
              <w:jc w:val="left"/>
              <w:rPr>
                <w:b/>
                <w:bCs/>
                <w:sz w:val="16"/>
                <w:szCs w:val="16"/>
                <w:rtl/>
              </w:rPr>
            </w:pPr>
          </w:p>
        </w:tc>
        <w:tc>
          <w:tcPr>
            <w:tcW w:w="1244" w:type="dxa"/>
            <w:gridSpan w:val="3"/>
            <w:tcBorders>
              <w:bottom w:val="nil"/>
            </w:tcBorders>
            <w:vAlign w:val="bottom"/>
          </w:tcPr>
          <w:p w14:paraId="52AEAF2B" w14:textId="77777777" w:rsidR="009A6122" w:rsidRPr="00893B0A" w:rsidRDefault="009A6122" w:rsidP="00330B10">
            <w:pPr>
              <w:spacing w:after="0"/>
              <w:jc w:val="left"/>
              <w:rPr>
                <w:sz w:val="16"/>
                <w:szCs w:val="16"/>
                <w:rtl/>
              </w:rPr>
            </w:pPr>
            <w:r w:rsidRPr="00893B0A">
              <w:rPr>
                <w:sz w:val="16"/>
                <w:szCs w:val="16"/>
                <w:rtl/>
              </w:rPr>
              <w:t>--</w:t>
            </w:r>
          </w:p>
          <w:p w14:paraId="1282D52C" w14:textId="77777777" w:rsidR="009A6122" w:rsidRPr="00893B0A" w:rsidRDefault="009A6122" w:rsidP="00330B10">
            <w:pPr>
              <w:spacing w:after="0"/>
              <w:jc w:val="left"/>
              <w:rPr>
                <w:sz w:val="16"/>
                <w:szCs w:val="16"/>
                <w:rtl/>
              </w:rPr>
            </w:pPr>
            <w:r w:rsidRPr="00893B0A">
              <w:rPr>
                <w:sz w:val="16"/>
                <w:szCs w:val="16"/>
                <w:rtl/>
              </w:rPr>
              <w:t>-----</w:t>
            </w:r>
          </w:p>
          <w:p w14:paraId="4038B693" w14:textId="77777777" w:rsidR="00732D1D" w:rsidRPr="00893B0A" w:rsidRDefault="00732D1D" w:rsidP="00330B10">
            <w:pPr>
              <w:spacing w:after="0"/>
              <w:jc w:val="left"/>
              <w:rPr>
                <w:b/>
                <w:bCs/>
                <w:sz w:val="16"/>
                <w:szCs w:val="16"/>
                <w:rtl/>
              </w:rPr>
            </w:pPr>
          </w:p>
        </w:tc>
        <w:tc>
          <w:tcPr>
            <w:tcW w:w="1244" w:type="dxa"/>
            <w:gridSpan w:val="3"/>
            <w:tcBorders>
              <w:bottom w:val="nil"/>
            </w:tcBorders>
            <w:vAlign w:val="bottom"/>
          </w:tcPr>
          <w:p w14:paraId="5AC10B14" w14:textId="77777777" w:rsidR="009A6122" w:rsidRPr="00893B0A" w:rsidRDefault="009A6122" w:rsidP="00330B10">
            <w:pPr>
              <w:spacing w:after="0"/>
              <w:jc w:val="left"/>
              <w:rPr>
                <w:sz w:val="16"/>
                <w:szCs w:val="16"/>
                <w:rtl/>
              </w:rPr>
            </w:pPr>
            <w:r w:rsidRPr="00893B0A">
              <w:rPr>
                <w:sz w:val="16"/>
                <w:szCs w:val="16"/>
                <w:rtl/>
              </w:rPr>
              <w:t>--</w:t>
            </w:r>
          </w:p>
          <w:p w14:paraId="3AD2EAC3" w14:textId="77777777" w:rsidR="009A6122" w:rsidRPr="00893B0A" w:rsidRDefault="009A6122" w:rsidP="00330B10">
            <w:pPr>
              <w:spacing w:after="0"/>
              <w:jc w:val="left"/>
              <w:rPr>
                <w:sz w:val="16"/>
                <w:szCs w:val="16"/>
                <w:rtl/>
              </w:rPr>
            </w:pPr>
            <w:r w:rsidRPr="00893B0A">
              <w:rPr>
                <w:sz w:val="16"/>
                <w:szCs w:val="16"/>
                <w:rtl/>
              </w:rPr>
              <w:t>-----</w:t>
            </w:r>
          </w:p>
          <w:p w14:paraId="48851547" w14:textId="77777777" w:rsidR="00732D1D" w:rsidRPr="00893B0A" w:rsidRDefault="00732D1D" w:rsidP="00330B10">
            <w:pPr>
              <w:spacing w:after="0"/>
              <w:jc w:val="left"/>
              <w:rPr>
                <w:b/>
                <w:bCs/>
                <w:sz w:val="16"/>
                <w:szCs w:val="16"/>
                <w:rtl/>
              </w:rPr>
            </w:pPr>
          </w:p>
        </w:tc>
        <w:tc>
          <w:tcPr>
            <w:tcW w:w="984" w:type="dxa"/>
          </w:tcPr>
          <w:p w14:paraId="348E27D9" w14:textId="77777777" w:rsidR="00732D1D" w:rsidRPr="00893B0A" w:rsidRDefault="00732D1D" w:rsidP="00330B10">
            <w:pPr>
              <w:spacing w:after="0"/>
              <w:jc w:val="left"/>
              <w:rPr>
                <w:b/>
                <w:bCs/>
                <w:sz w:val="16"/>
                <w:szCs w:val="16"/>
                <w:rtl/>
              </w:rPr>
            </w:pPr>
          </w:p>
        </w:tc>
        <w:tc>
          <w:tcPr>
            <w:tcW w:w="1867" w:type="dxa"/>
          </w:tcPr>
          <w:p w14:paraId="4C9B8E9E" w14:textId="77777777" w:rsidR="00732D1D" w:rsidRPr="00893B0A" w:rsidRDefault="00732D1D" w:rsidP="00330B10">
            <w:pPr>
              <w:spacing w:after="0"/>
              <w:jc w:val="left"/>
              <w:rPr>
                <w:b/>
                <w:bCs/>
                <w:sz w:val="16"/>
                <w:szCs w:val="16"/>
                <w:rtl/>
              </w:rPr>
            </w:pPr>
          </w:p>
        </w:tc>
      </w:tr>
      <w:tr w:rsidR="00732D1D" w14:paraId="5D25BF96" w14:textId="77777777" w:rsidTr="009D064D">
        <w:trPr>
          <w:cantSplit/>
        </w:trPr>
        <w:tc>
          <w:tcPr>
            <w:tcW w:w="1900" w:type="dxa"/>
          </w:tcPr>
          <w:p w14:paraId="5212EDB4" w14:textId="77777777" w:rsidR="00732D1D" w:rsidRPr="00893B0A" w:rsidRDefault="00732D1D" w:rsidP="00330B10">
            <w:pPr>
              <w:spacing w:after="0"/>
              <w:jc w:val="left"/>
              <w:rPr>
                <w:b/>
                <w:bCs/>
                <w:sz w:val="16"/>
                <w:szCs w:val="16"/>
                <w:rtl/>
              </w:rPr>
            </w:pPr>
          </w:p>
        </w:tc>
        <w:tc>
          <w:tcPr>
            <w:tcW w:w="1087" w:type="dxa"/>
          </w:tcPr>
          <w:p w14:paraId="3B35F958" w14:textId="77777777" w:rsidR="00732D1D" w:rsidRPr="00893B0A" w:rsidRDefault="00732D1D" w:rsidP="00330B10">
            <w:pPr>
              <w:spacing w:after="0"/>
              <w:jc w:val="left"/>
              <w:rPr>
                <w:b/>
                <w:bCs/>
                <w:sz w:val="16"/>
                <w:szCs w:val="16"/>
                <w:rtl/>
              </w:rPr>
            </w:pPr>
          </w:p>
        </w:tc>
        <w:tc>
          <w:tcPr>
            <w:tcW w:w="1244" w:type="dxa"/>
            <w:gridSpan w:val="3"/>
            <w:tcBorders>
              <w:top w:val="nil"/>
              <w:bottom w:val="single" w:sz="4" w:space="0" w:color="auto"/>
            </w:tcBorders>
            <w:vAlign w:val="bottom"/>
          </w:tcPr>
          <w:p w14:paraId="20AB6E7A" w14:textId="77777777" w:rsidR="009A6122" w:rsidRPr="00893B0A" w:rsidRDefault="009A6122" w:rsidP="00330B10">
            <w:pPr>
              <w:spacing w:after="0"/>
              <w:jc w:val="left"/>
              <w:rPr>
                <w:sz w:val="16"/>
                <w:szCs w:val="16"/>
                <w:rtl/>
              </w:rPr>
            </w:pPr>
            <w:r w:rsidRPr="00893B0A">
              <w:rPr>
                <w:sz w:val="16"/>
                <w:szCs w:val="16"/>
                <w:rtl/>
              </w:rPr>
              <w:t>--</w:t>
            </w:r>
          </w:p>
          <w:p w14:paraId="6BB9F910" w14:textId="77777777" w:rsidR="009A6122" w:rsidRPr="00893B0A" w:rsidRDefault="009A6122" w:rsidP="00330B10">
            <w:pPr>
              <w:spacing w:after="0"/>
              <w:jc w:val="left"/>
              <w:rPr>
                <w:sz w:val="16"/>
                <w:szCs w:val="16"/>
                <w:rtl/>
              </w:rPr>
            </w:pPr>
            <w:r w:rsidRPr="00893B0A">
              <w:rPr>
                <w:sz w:val="16"/>
                <w:szCs w:val="16"/>
                <w:rtl/>
              </w:rPr>
              <w:t>-----</w:t>
            </w:r>
          </w:p>
          <w:p w14:paraId="5894C43C" w14:textId="77777777" w:rsidR="00732D1D" w:rsidRPr="00893B0A" w:rsidRDefault="00732D1D" w:rsidP="00330B10">
            <w:pPr>
              <w:spacing w:after="0"/>
              <w:jc w:val="left"/>
              <w:rPr>
                <w:b/>
                <w:bCs/>
                <w:sz w:val="16"/>
                <w:szCs w:val="16"/>
                <w:rtl/>
              </w:rPr>
            </w:pPr>
          </w:p>
        </w:tc>
        <w:tc>
          <w:tcPr>
            <w:tcW w:w="1244" w:type="dxa"/>
            <w:gridSpan w:val="3"/>
            <w:tcBorders>
              <w:top w:val="nil"/>
              <w:bottom w:val="single" w:sz="4" w:space="0" w:color="auto"/>
            </w:tcBorders>
            <w:vAlign w:val="bottom"/>
          </w:tcPr>
          <w:p w14:paraId="5E392183" w14:textId="77777777" w:rsidR="009A6122" w:rsidRPr="00893B0A" w:rsidRDefault="009A6122" w:rsidP="00330B10">
            <w:pPr>
              <w:spacing w:after="0"/>
              <w:jc w:val="left"/>
              <w:rPr>
                <w:sz w:val="16"/>
                <w:szCs w:val="16"/>
                <w:rtl/>
              </w:rPr>
            </w:pPr>
            <w:r w:rsidRPr="00893B0A">
              <w:rPr>
                <w:sz w:val="16"/>
                <w:szCs w:val="16"/>
                <w:rtl/>
              </w:rPr>
              <w:t>--</w:t>
            </w:r>
          </w:p>
          <w:p w14:paraId="50C7981F" w14:textId="77777777" w:rsidR="009A6122" w:rsidRPr="00893B0A" w:rsidRDefault="009A6122" w:rsidP="00330B10">
            <w:pPr>
              <w:spacing w:after="0"/>
              <w:jc w:val="left"/>
              <w:rPr>
                <w:sz w:val="16"/>
                <w:szCs w:val="16"/>
                <w:rtl/>
              </w:rPr>
            </w:pPr>
            <w:r w:rsidRPr="00893B0A">
              <w:rPr>
                <w:sz w:val="16"/>
                <w:szCs w:val="16"/>
                <w:rtl/>
              </w:rPr>
              <w:t>-----</w:t>
            </w:r>
          </w:p>
          <w:p w14:paraId="1423CEEE" w14:textId="77777777" w:rsidR="00732D1D" w:rsidRPr="00893B0A" w:rsidRDefault="00732D1D" w:rsidP="00330B10">
            <w:pPr>
              <w:spacing w:after="0"/>
              <w:jc w:val="left"/>
              <w:rPr>
                <w:b/>
                <w:bCs/>
                <w:sz w:val="16"/>
                <w:szCs w:val="16"/>
                <w:rtl/>
              </w:rPr>
            </w:pPr>
          </w:p>
        </w:tc>
        <w:tc>
          <w:tcPr>
            <w:tcW w:w="984" w:type="dxa"/>
          </w:tcPr>
          <w:p w14:paraId="3CC648FE" w14:textId="77777777" w:rsidR="00732D1D" w:rsidRPr="00893B0A" w:rsidRDefault="00732D1D" w:rsidP="00330B10">
            <w:pPr>
              <w:spacing w:after="0"/>
              <w:jc w:val="left"/>
              <w:rPr>
                <w:b/>
                <w:bCs/>
                <w:sz w:val="16"/>
                <w:szCs w:val="16"/>
                <w:rtl/>
              </w:rPr>
            </w:pPr>
          </w:p>
        </w:tc>
        <w:tc>
          <w:tcPr>
            <w:tcW w:w="1867" w:type="dxa"/>
          </w:tcPr>
          <w:p w14:paraId="1DEB0B85" w14:textId="77777777" w:rsidR="00732D1D" w:rsidRPr="00893B0A" w:rsidRDefault="00732D1D" w:rsidP="00330B10">
            <w:pPr>
              <w:spacing w:after="0"/>
              <w:jc w:val="left"/>
              <w:rPr>
                <w:b/>
                <w:bCs/>
                <w:sz w:val="16"/>
                <w:szCs w:val="16"/>
                <w:rtl/>
              </w:rPr>
            </w:pPr>
          </w:p>
        </w:tc>
      </w:tr>
      <w:tr w:rsidR="00732D1D" w14:paraId="761201FE" w14:textId="77777777" w:rsidTr="009D064D">
        <w:trPr>
          <w:cantSplit/>
        </w:trPr>
        <w:tc>
          <w:tcPr>
            <w:tcW w:w="1900" w:type="dxa"/>
          </w:tcPr>
          <w:p w14:paraId="0C33C845" w14:textId="77777777" w:rsidR="00732D1D" w:rsidRPr="00893B0A" w:rsidRDefault="00732D1D" w:rsidP="00330B10">
            <w:pPr>
              <w:spacing w:after="0"/>
              <w:jc w:val="left"/>
              <w:rPr>
                <w:b/>
                <w:bCs/>
                <w:sz w:val="16"/>
                <w:szCs w:val="16"/>
                <w:rtl/>
              </w:rPr>
            </w:pPr>
          </w:p>
        </w:tc>
        <w:tc>
          <w:tcPr>
            <w:tcW w:w="1087" w:type="dxa"/>
          </w:tcPr>
          <w:p w14:paraId="3996AC53" w14:textId="77777777" w:rsidR="00732D1D" w:rsidRPr="00893B0A" w:rsidRDefault="00732D1D" w:rsidP="00330B10">
            <w:pPr>
              <w:spacing w:after="0"/>
              <w:jc w:val="left"/>
              <w:rPr>
                <w:b/>
                <w:bCs/>
                <w:sz w:val="16"/>
                <w:szCs w:val="16"/>
                <w:rtl/>
              </w:rPr>
            </w:pPr>
          </w:p>
        </w:tc>
        <w:tc>
          <w:tcPr>
            <w:tcW w:w="1244" w:type="dxa"/>
            <w:gridSpan w:val="3"/>
            <w:tcBorders>
              <w:top w:val="single" w:sz="4" w:space="0" w:color="auto"/>
            </w:tcBorders>
            <w:vAlign w:val="bottom"/>
          </w:tcPr>
          <w:p w14:paraId="645DBAE6" w14:textId="77777777" w:rsidR="009A6122" w:rsidRPr="00893B0A" w:rsidRDefault="009A6122" w:rsidP="00330B10">
            <w:pPr>
              <w:spacing w:after="0"/>
              <w:jc w:val="left"/>
              <w:rPr>
                <w:sz w:val="16"/>
                <w:szCs w:val="16"/>
                <w:rtl/>
              </w:rPr>
            </w:pPr>
            <w:r w:rsidRPr="00893B0A">
              <w:rPr>
                <w:sz w:val="16"/>
                <w:szCs w:val="16"/>
                <w:rtl/>
              </w:rPr>
              <w:t>--</w:t>
            </w:r>
          </w:p>
          <w:p w14:paraId="7AD80615" w14:textId="77777777" w:rsidR="009A6122" w:rsidRPr="00893B0A" w:rsidRDefault="009A6122" w:rsidP="00330B10">
            <w:pPr>
              <w:spacing w:after="0"/>
              <w:jc w:val="left"/>
              <w:rPr>
                <w:sz w:val="16"/>
                <w:szCs w:val="16"/>
                <w:rtl/>
              </w:rPr>
            </w:pPr>
            <w:r w:rsidRPr="00893B0A">
              <w:rPr>
                <w:sz w:val="16"/>
                <w:szCs w:val="16"/>
                <w:rtl/>
              </w:rPr>
              <w:t>-----</w:t>
            </w:r>
          </w:p>
          <w:p w14:paraId="4C6E4F7C" w14:textId="77777777" w:rsidR="00732D1D" w:rsidRPr="00893B0A" w:rsidRDefault="00732D1D" w:rsidP="00330B10">
            <w:pPr>
              <w:spacing w:after="0"/>
              <w:jc w:val="left"/>
              <w:rPr>
                <w:b/>
                <w:bCs/>
                <w:sz w:val="16"/>
                <w:szCs w:val="16"/>
                <w:rtl/>
              </w:rPr>
            </w:pPr>
          </w:p>
        </w:tc>
        <w:tc>
          <w:tcPr>
            <w:tcW w:w="1244" w:type="dxa"/>
            <w:gridSpan w:val="3"/>
            <w:tcBorders>
              <w:top w:val="single" w:sz="4" w:space="0" w:color="auto"/>
            </w:tcBorders>
            <w:vAlign w:val="bottom"/>
          </w:tcPr>
          <w:p w14:paraId="3EEC2BA1" w14:textId="77777777" w:rsidR="009A6122" w:rsidRPr="00893B0A" w:rsidRDefault="009A6122" w:rsidP="00330B10">
            <w:pPr>
              <w:spacing w:after="0"/>
              <w:jc w:val="left"/>
              <w:rPr>
                <w:sz w:val="16"/>
                <w:szCs w:val="16"/>
                <w:rtl/>
              </w:rPr>
            </w:pPr>
            <w:r w:rsidRPr="00893B0A">
              <w:rPr>
                <w:sz w:val="16"/>
                <w:szCs w:val="16"/>
                <w:rtl/>
              </w:rPr>
              <w:t>--</w:t>
            </w:r>
          </w:p>
          <w:p w14:paraId="05528254" w14:textId="77777777" w:rsidR="009A6122" w:rsidRPr="00893B0A" w:rsidRDefault="009A6122" w:rsidP="00330B10">
            <w:pPr>
              <w:spacing w:after="0"/>
              <w:jc w:val="left"/>
              <w:rPr>
                <w:sz w:val="16"/>
                <w:szCs w:val="16"/>
                <w:rtl/>
              </w:rPr>
            </w:pPr>
            <w:r w:rsidRPr="00893B0A">
              <w:rPr>
                <w:sz w:val="16"/>
                <w:szCs w:val="16"/>
                <w:rtl/>
              </w:rPr>
              <w:t>-----</w:t>
            </w:r>
          </w:p>
          <w:p w14:paraId="495E84E4" w14:textId="77777777" w:rsidR="00732D1D" w:rsidRPr="00893B0A" w:rsidRDefault="00732D1D" w:rsidP="00330B10">
            <w:pPr>
              <w:spacing w:after="0"/>
              <w:jc w:val="left"/>
              <w:rPr>
                <w:b/>
                <w:bCs/>
                <w:sz w:val="16"/>
                <w:szCs w:val="16"/>
                <w:rtl/>
              </w:rPr>
            </w:pPr>
          </w:p>
        </w:tc>
        <w:tc>
          <w:tcPr>
            <w:tcW w:w="984" w:type="dxa"/>
          </w:tcPr>
          <w:p w14:paraId="4A1CF765" w14:textId="77777777" w:rsidR="00732D1D" w:rsidRPr="00893B0A" w:rsidRDefault="00732D1D" w:rsidP="00330B10">
            <w:pPr>
              <w:spacing w:after="0"/>
              <w:jc w:val="left"/>
              <w:rPr>
                <w:b/>
                <w:bCs/>
                <w:sz w:val="16"/>
                <w:szCs w:val="16"/>
                <w:rtl/>
              </w:rPr>
            </w:pPr>
          </w:p>
        </w:tc>
        <w:tc>
          <w:tcPr>
            <w:tcW w:w="1867" w:type="dxa"/>
          </w:tcPr>
          <w:p w14:paraId="544BABFE" w14:textId="77777777" w:rsidR="00732D1D" w:rsidRPr="00893B0A" w:rsidRDefault="00732D1D" w:rsidP="00330B10">
            <w:pPr>
              <w:spacing w:after="0"/>
              <w:jc w:val="left"/>
              <w:rPr>
                <w:b/>
                <w:bCs/>
                <w:sz w:val="16"/>
                <w:szCs w:val="16"/>
                <w:rtl/>
              </w:rPr>
            </w:pPr>
          </w:p>
        </w:tc>
      </w:tr>
      <w:tr w:rsidR="00732D1D" w14:paraId="57FE5AE0" w14:textId="77777777" w:rsidTr="009D064D">
        <w:trPr>
          <w:cantSplit/>
        </w:trPr>
        <w:tc>
          <w:tcPr>
            <w:tcW w:w="1900" w:type="dxa"/>
          </w:tcPr>
          <w:p w14:paraId="2BE35B7F" w14:textId="77777777" w:rsidR="00732D1D" w:rsidRPr="00893B0A" w:rsidRDefault="00732D1D" w:rsidP="00330B10">
            <w:pPr>
              <w:spacing w:after="0"/>
              <w:jc w:val="left"/>
              <w:rPr>
                <w:b/>
                <w:bCs/>
                <w:sz w:val="16"/>
                <w:szCs w:val="16"/>
                <w:rtl/>
              </w:rPr>
            </w:pPr>
          </w:p>
        </w:tc>
        <w:tc>
          <w:tcPr>
            <w:tcW w:w="1087" w:type="dxa"/>
          </w:tcPr>
          <w:p w14:paraId="4C39D21B" w14:textId="77777777" w:rsidR="00732D1D" w:rsidRPr="00893B0A" w:rsidRDefault="00732D1D" w:rsidP="00330B10">
            <w:pPr>
              <w:spacing w:after="0"/>
              <w:jc w:val="left"/>
              <w:rPr>
                <w:b/>
                <w:bCs/>
                <w:sz w:val="16"/>
                <w:szCs w:val="16"/>
                <w:rtl/>
              </w:rPr>
            </w:pPr>
          </w:p>
        </w:tc>
        <w:tc>
          <w:tcPr>
            <w:tcW w:w="1244" w:type="dxa"/>
            <w:gridSpan w:val="3"/>
            <w:vAlign w:val="bottom"/>
          </w:tcPr>
          <w:p w14:paraId="613E2DC6" w14:textId="77777777" w:rsidR="009A6122" w:rsidRPr="00893B0A" w:rsidRDefault="009A6122" w:rsidP="00330B10">
            <w:pPr>
              <w:spacing w:after="0"/>
              <w:jc w:val="left"/>
              <w:rPr>
                <w:sz w:val="16"/>
                <w:szCs w:val="16"/>
                <w:rtl/>
              </w:rPr>
            </w:pPr>
            <w:r w:rsidRPr="00893B0A">
              <w:rPr>
                <w:sz w:val="16"/>
                <w:szCs w:val="16"/>
                <w:rtl/>
              </w:rPr>
              <w:t>--</w:t>
            </w:r>
          </w:p>
          <w:p w14:paraId="296EE836" w14:textId="77777777" w:rsidR="009A6122" w:rsidRPr="00893B0A" w:rsidRDefault="009A6122" w:rsidP="00330B10">
            <w:pPr>
              <w:spacing w:after="0"/>
              <w:jc w:val="left"/>
              <w:rPr>
                <w:sz w:val="16"/>
                <w:szCs w:val="16"/>
                <w:rtl/>
              </w:rPr>
            </w:pPr>
            <w:r w:rsidRPr="00893B0A">
              <w:rPr>
                <w:sz w:val="16"/>
                <w:szCs w:val="16"/>
                <w:rtl/>
              </w:rPr>
              <w:t>-----</w:t>
            </w:r>
          </w:p>
          <w:p w14:paraId="1ECF2CF2" w14:textId="77777777" w:rsidR="00732D1D" w:rsidRPr="00893B0A" w:rsidRDefault="00732D1D" w:rsidP="00330B10">
            <w:pPr>
              <w:spacing w:after="0"/>
              <w:jc w:val="left"/>
              <w:rPr>
                <w:b/>
                <w:bCs/>
                <w:sz w:val="16"/>
                <w:szCs w:val="16"/>
                <w:rtl/>
              </w:rPr>
            </w:pPr>
          </w:p>
        </w:tc>
        <w:tc>
          <w:tcPr>
            <w:tcW w:w="1244" w:type="dxa"/>
            <w:gridSpan w:val="3"/>
            <w:vAlign w:val="bottom"/>
          </w:tcPr>
          <w:p w14:paraId="0CFC04C7" w14:textId="77777777" w:rsidR="009A6122" w:rsidRPr="00893B0A" w:rsidRDefault="009A6122" w:rsidP="00330B10">
            <w:pPr>
              <w:spacing w:after="0"/>
              <w:jc w:val="left"/>
              <w:rPr>
                <w:sz w:val="16"/>
                <w:szCs w:val="16"/>
                <w:rtl/>
              </w:rPr>
            </w:pPr>
            <w:r w:rsidRPr="00893B0A">
              <w:rPr>
                <w:sz w:val="16"/>
                <w:szCs w:val="16"/>
                <w:rtl/>
              </w:rPr>
              <w:t>--</w:t>
            </w:r>
          </w:p>
          <w:p w14:paraId="3B4FF6FF" w14:textId="77777777" w:rsidR="009A6122" w:rsidRPr="00893B0A" w:rsidRDefault="009A6122" w:rsidP="00330B10">
            <w:pPr>
              <w:spacing w:after="0"/>
              <w:jc w:val="left"/>
              <w:rPr>
                <w:sz w:val="16"/>
                <w:szCs w:val="16"/>
                <w:rtl/>
              </w:rPr>
            </w:pPr>
            <w:r w:rsidRPr="00893B0A">
              <w:rPr>
                <w:sz w:val="16"/>
                <w:szCs w:val="16"/>
                <w:rtl/>
              </w:rPr>
              <w:t>-----</w:t>
            </w:r>
          </w:p>
          <w:p w14:paraId="05C37107" w14:textId="77777777" w:rsidR="00732D1D" w:rsidRPr="00893B0A" w:rsidRDefault="00732D1D" w:rsidP="00330B10">
            <w:pPr>
              <w:spacing w:after="0"/>
              <w:jc w:val="left"/>
              <w:rPr>
                <w:b/>
                <w:bCs/>
                <w:sz w:val="16"/>
                <w:szCs w:val="16"/>
                <w:rtl/>
              </w:rPr>
            </w:pPr>
          </w:p>
        </w:tc>
        <w:tc>
          <w:tcPr>
            <w:tcW w:w="984" w:type="dxa"/>
          </w:tcPr>
          <w:p w14:paraId="35D3CB99" w14:textId="77777777" w:rsidR="00732D1D" w:rsidRPr="00893B0A" w:rsidRDefault="00732D1D" w:rsidP="00330B10">
            <w:pPr>
              <w:spacing w:after="0"/>
              <w:jc w:val="left"/>
              <w:rPr>
                <w:b/>
                <w:bCs/>
                <w:sz w:val="16"/>
                <w:szCs w:val="16"/>
                <w:rtl/>
              </w:rPr>
            </w:pPr>
          </w:p>
        </w:tc>
        <w:tc>
          <w:tcPr>
            <w:tcW w:w="1867" w:type="dxa"/>
          </w:tcPr>
          <w:p w14:paraId="19366CF3" w14:textId="77777777" w:rsidR="00732D1D" w:rsidRPr="00893B0A" w:rsidRDefault="00732D1D" w:rsidP="00330B10">
            <w:pPr>
              <w:spacing w:after="0"/>
              <w:jc w:val="left"/>
              <w:rPr>
                <w:b/>
                <w:bCs/>
                <w:sz w:val="16"/>
                <w:szCs w:val="16"/>
                <w:rtl/>
              </w:rPr>
            </w:pPr>
          </w:p>
        </w:tc>
      </w:tr>
      <w:tr w:rsidR="00732D1D" w14:paraId="67A21376" w14:textId="77777777" w:rsidTr="009D064D">
        <w:trPr>
          <w:cantSplit/>
        </w:trPr>
        <w:tc>
          <w:tcPr>
            <w:tcW w:w="1900" w:type="dxa"/>
          </w:tcPr>
          <w:p w14:paraId="53F130D8" w14:textId="77777777" w:rsidR="00732D1D" w:rsidRPr="00893B0A" w:rsidRDefault="00732D1D" w:rsidP="00330B10">
            <w:pPr>
              <w:spacing w:after="0"/>
              <w:jc w:val="left"/>
              <w:rPr>
                <w:b/>
                <w:bCs/>
                <w:sz w:val="16"/>
                <w:szCs w:val="16"/>
                <w:rtl/>
              </w:rPr>
            </w:pPr>
          </w:p>
        </w:tc>
        <w:tc>
          <w:tcPr>
            <w:tcW w:w="1087" w:type="dxa"/>
          </w:tcPr>
          <w:p w14:paraId="66EBB6C4" w14:textId="77777777" w:rsidR="00732D1D" w:rsidRPr="00893B0A" w:rsidRDefault="00732D1D" w:rsidP="00330B10">
            <w:pPr>
              <w:spacing w:after="0"/>
              <w:jc w:val="left"/>
              <w:rPr>
                <w:b/>
                <w:bCs/>
                <w:sz w:val="16"/>
                <w:szCs w:val="16"/>
                <w:rtl/>
              </w:rPr>
            </w:pPr>
          </w:p>
        </w:tc>
        <w:tc>
          <w:tcPr>
            <w:tcW w:w="1244" w:type="dxa"/>
            <w:gridSpan w:val="3"/>
            <w:tcBorders>
              <w:bottom w:val="single" w:sz="4" w:space="0" w:color="auto"/>
            </w:tcBorders>
            <w:vAlign w:val="bottom"/>
          </w:tcPr>
          <w:p w14:paraId="7BCF7768" w14:textId="77777777" w:rsidR="009A6122" w:rsidRPr="00893B0A" w:rsidRDefault="009A6122" w:rsidP="00330B10">
            <w:pPr>
              <w:spacing w:after="0"/>
              <w:jc w:val="left"/>
              <w:rPr>
                <w:sz w:val="16"/>
                <w:szCs w:val="16"/>
                <w:rtl/>
              </w:rPr>
            </w:pPr>
            <w:r w:rsidRPr="00893B0A">
              <w:rPr>
                <w:sz w:val="16"/>
                <w:szCs w:val="16"/>
                <w:rtl/>
              </w:rPr>
              <w:t>--</w:t>
            </w:r>
          </w:p>
          <w:p w14:paraId="6124DACC" w14:textId="77777777" w:rsidR="009A6122" w:rsidRPr="00893B0A" w:rsidRDefault="009A6122" w:rsidP="00330B10">
            <w:pPr>
              <w:spacing w:after="0"/>
              <w:jc w:val="left"/>
              <w:rPr>
                <w:sz w:val="16"/>
                <w:szCs w:val="16"/>
                <w:rtl/>
              </w:rPr>
            </w:pPr>
            <w:r w:rsidRPr="00893B0A">
              <w:rPr>
                <w:sz w:val="16"/>
                <w:szCs w:val="16"/>
                <w:rtl/>
              </w:rPr>
              <w:t>-----</w:t>
            </w:r>
          </w:p>
          <w:p w14:paraId="5DEAB46D" w14:textId="77777777" w:rsidR="00732D1D" w:rsidRPr="00893B0A" w:rsidRDefault="00732D1D" w:rsidP="00330B10">
            <w:pPr>
              <w:spacing w:after="0"/>
              <w:jc w:val="left"/>
              <w:rPr>
                <w:b/>
                <w:bCs/>
                <w:sz w:val="16"/>
                <w:szCs w:val="16"/>
                <w:rtl/>
              </w:rPr>
            </w:pPr>
          </w:p>
        </w:tc>
        <w:tc>
          <w:tcPr>
            <w:tcW w:w="1244" w:type="dxa"/>
            <w:gridSpan w:val="3"/>
            <w:tcBorders>
              <w:bottom w:val="single" w:sz="4" w:space="0" w:color="auto"/>
            </w:tcBorders>
            <w:vAlign w:val="bottom"/>
          </w:tcPr>
          <w:p w14:paraId="10189E28" w14:textId="77777777" w:rsidR="009A6122" w:rsidRPr="00893B0A" w:rsidRDefault="009A6122" w:rsidP="00330B10">
            <w:pPr>
              <w:spacing w:after="0"/>
              <w:jc w:val="left"/>
              <w:rPr>
                <w:sz w:val="16"/>
                <w:szCs w:val="16"/>
                <w:rtl/>
              </w:rPr>
            </w:pPr>
            <w:r w:rsidRPr="00893B0A">
              <w:rPr>
                <w:sz w:val="16"/>
                <w:szCs w:val="16"/>
                <w:rtl/>
              </w:rPr>
              <w:t>--</w:t>
            </w:r>
          </w:p>
          <w:p w14:paraId="1B780EDE" w14:textId="77777777" w:rsidR="009A6122" w:rsidRPr="00893B0A" w:rsidRDefault="009A6122" w:rsidP="00330B10">
            <w:pPr>
              <w:spacing w:after="0"/>
              <w:jc w:val="left"/>
              <w:rPr>
                <w:sz w:val="16"/>
                <w:szCs w:val="16"/>
                <w:rtl/>
              </w:rPr>
            </w:pPr>
            <w:r w:rsidRPr="00893B0A">
              <w:rPr>
                <w:sz w:val="16"/>
                <w:szCs w:val="16"/>
                <w:rtl/>
              </w:rPr>
              <w:t>-----</w:t>
            </w:r>
          </w:p>
          <w:p w14:paraId="67DF262D" w14:textId="77777777" w:rsidR="00732D1D" w:rsidRPr="00893B0A" w:rsidRDefault="00732D1D" w:rsidP="00330B10">
            <w:pPr>
              <w:spacing w:after="0"/>
              <w:jc w:val="left"/>
              <w:rPr>
                <w:b/>
                <w:bCs/>
                <w:sz w:val="16"/>
                <w:szCs w:val="16"/>
                <w:rtl/>
              </w:rPr>
            </w:pPr>
          </w:p>
        </w:tc>
        <w:tc>
          <w:tcPr>
            <w:tcW w:w="984" w:type="dxa"/>
          </w:tcPr>
          <w:p w14:paraId="76C869C8" w14:textId="77777777" w:rsidR="00732D1D" w:rsidRPr="00893B0A" w:rsidRDefault="00732D1D" w:rsidP="00330B10">
            <w:pPr>
              <w:spacing w:after="0"/>
              <w:jc w:val="left"/>
              <w:rPr>
                <w:b/>
                <w:bCs/>
                <w:sz w:val="16"/>
                <w:szCs w:val="16"/>
                <w:rtl/>
              </w:rPr>
            </w:pPr>
          </w:p>
        </w:tc>
        <w:tc>
          <w:tcPr>
            <w:tcW w:w="1867" w:type="dxa"/>
          </w:tcPr>
          <w:p w14:paraId="018F0AE8" w14:textId="77777777" w:rsidR="00732D1D" w:rsidRPr="00893B0A" w:rsidRDefault="00732D1D" w:rsidP="00330B10">
            <w:pPr>
              <w:spacing w:after="0"/>
              <w:jc w:val="left"/>
              <w:rPr>
                <w:b/>
                <w:bCs/>
                <w:sz w:val="16"/>
                <w:szCs w:val="16"/>
                <w:rtl/>
              </w:rPr>
            </w:pPr>
          </w:p>
        </w:tc>
      </w:tr>
      <w:tr w:rsidR="00732D1D" w14:paraId="41700546" w14:textId="77777777" w:rsidTr="009D064D">
        <w:trPr>
          <w:cantSplit/>
        </w:trPr>
        <w:tc>
          <w:tcPr>
            <w:tcW w:w="1900" w:type="dxa"/>
          </w:tcPr>
          <w:p w14:paraId="4FD18403" w14:textId="77777777" w:rsidR="00732D1D" w:rsidRPr="00893B0A" w:rsidRDefault="00732D1D" w:rsidP="00330B10">
            <w:pPr>
              <w:spacing w:after="0"/>
              <w:jc w:val="left"/>
              <w:rPr>
                <w:b/>
                <w:bCs/>
                <w:sz w:val="16"/>
                <w:szCs w:val="16"/>
                <w:rtl/>
              </w:rPr>
            </w:pPr>
          </w:p>
        </w:tc>
        <w:tc>
          <w:tcPr>
            <w:tcW w:w="1087" w:type="dxa"/>
          </w:tcPr>
          <w:p w14:paraId="33C24CD8" w14:textId="77777777" w:rsidR="00732D1D" w:rsidRPr="00893B0A" w:rsidRDefault="00732D1D" w:rsidP="00330B10">
            <w:pPr>
              <w:spacing w:after="0"/>
              <w:jc w:val="left"/>
              <w:rPr>
                <w:b/>
                <w:bCs/>
                <w:sz w:val="16"/>
                <w:szCs w:val="16"/>
                <w:rtl/>
              </w:rPr>
            </w:pPr>
          </w:p>
        </w:tc>
        <w:tc>
          <w:tcPr>
            <w:tcW w:w="1244" w:type="dxa"/>
            <w:gridSpan w:val="3"/>
            <w:tcBorders>
              <w:top w:val="single" w:sz="4" w:space="0" w:color="auto"/>
            </w:tcBorders>
            <w:vAlign w:val="bottom"/>
          </w:tcPr>
          <w:p w14:paraId="400AC792" w14:textId="77777777" w:rsidR="009A6122" w:rsidRPr="00893B0A" w:rsidRDefault="009A6122" w:rsidP="00330B10">
            <w:pPr>
              <w:spacing w:after="0"/>
              <w:jc w:val="left"/>
              <w:rPr>
                <w:sz w:val="16"/>
                <w:szCs w:val="16"/>
                <w:rtl/>
              </w:rPr>
            </w:pPr>
            <w:r w:rsidRPr="00893B0A">
              <w:rPr>
                <w:sz w:val="16"/>
                <w:szCs w:val="16"/>
                <w:rtl/>
              </w:rPr>
              <w:t>--</w:t>
            </w:r>
          </w:p>
          <w:p w14:paraId="7897025A" w14:textId="77777777" w:rsidR="009A6122" w:rsidRPr="00893B0A" w:rsidRDefault="009A6122" w:rsidP="00330B10">
            <w:pPr>
              <w:spacing w:after="0"/>
              <w:jc w:val="left"/>
              <w:rPr>
                <w:sz w:val="16"/>
                <w:szCs w:val="16"/>
                <w:rtl/>
              </w:rPr>
            </w:pPr>
            <w:r w:rsidRPr="00893B0A">
              <w:rPr>
                <w:sz w:val="16"/>
                <w:szCs w:val="16"/>
                <w:rtl/>
              </w:rPr>
              <w:t>-----</w:t>
            </w:r>
          </w:p>
          <w:p w14:paraId="5442407D" w14:textId="77777777" w:rsidR="00732D1D" w:rsidRPr="00893B0A" w:rsidRDefault="00732D1D" w:rsidP="00330B10">
            <w:pPr>
              <w:spacing w:after="0"/>
              <w:jc w:val="left"/>
              <w:rPr>
                <w:b/>
                <w:bCs/>
                <w:sz w:val="16"/>
                <w:szCs w:val="16"/>
                <w:rtl/>
              </w:rPr>
            </w:pPr>
          </w:p>
        </w:tc>
        <w:tc>
          <w:tcPr>
            <w:tcW w:w="1244" w:type="dxa"/>
            <w:gridSpan w:val="3"/>
            <w:tcBorders>
              <w:top w:val="single" w:sz="4" w:space="0" w:color="auto"/>
            </w:tcBorders>
            <w:vAlign w:val="bottom"/>
          </w:tcPr>
          <w:p w14:paraId="0CB0D6C0" w14:textId="77777777" w:rsidR="009A6122" w:rsidRPr="00893B0A" w:rsidRDefault="009A6122" w:rsidP="00330B10">
            <w:pPr>
              <w:spacing w:after="0"/>
              <w:jc w:val="left"/>
              <w:rPr>
                <w:sz w:val="16"/>
                <w:szCs w:val="16"/>
                <w:rtl/>
              </w:rPr>
            </w:pPr>
            <w:r w:rsidRPr="00893B0A">
              <w:rPr>
                <w:sz w:val="16"/>
                <w:szCs w:val="16"/>
                <w:rtl/>
              </w:rPr>
              <w:t>--</w:t>
            </w:r>
          </w:p>
          <w:p w14:paraId="772B4755" w14:textId="77777777" w:rsidR="009A6122" w:rsidRPr="00893B0A" w:rsidRDefault="009A6122" w:rsidP="00330B10">
            <w:pPr>
              <w:spacing w:after="0"/>
              <w:jc w:val="left"/>
              <w:rPr>
                <w:sz w:val="16"/>
                <w:szCs w:val="16"/>
                <w:rtl/>
              </w:rPr>
            </w:pPr>
            <w:r w:rsidRPr="00893B0A">
              <w:rPr>
                <w:sz w:val="16"/>
                <w:szCs w:val="16"/>
                <w:rtl/>
              </w:rPr>
              <w:t>-----</w:t>
            </w:r>
          </w:p>
          <w:p w14:paraId="525C81F0" w14:textId="77777777" w:rsidR="00732D1D" w:rsidRPr="00893B0A" w:rsidRDefault="00732D1D" w:rsidP="00330B10">
            <w:pPr>
              <w:spacing w:after="0"/>
              <w:jc w:val="left"/>
              <w:rPr>
                <w:b/>
                <w:bCs/>
                <w:sz w:val="16"/>
                <w:szCs w:val="16"/>
                <w:rtl/>
              </w:rPr>
            </w:pPr>
          </w:p>
        </w:tc>
        <w:tc>
          <w:tcPr>
            <w:tcW w:w="984" w:type="dxa"/>
          </w:tcPr>
          <w:p w14:paraId="41F1A9FB" w14:textId="77777777" w:rsidR="00732D1D" w:rsidRPr="00893B0A" w:rsidRDefault="00732D1D" w:rsidP="00330B10">
            <w:pPr>
              <w:spacing w:after="0"/>
              <w:jc w:val="left"/>
              <w:rPr>
                <w:b/>
                <w:bCs/>
                <w:sz w:val="16"/>
                <w:szCs w:val="16"/>
                <w:rtl/>
              </w:rPr>
            </w:pPr>
          </w:p>
        </w:tc>
        <w:tc>
          <w:tcPr>
            <w:tcW w:w="1867" w:type="dxa"/>
          </w:tcPr>
          <w:p w14:paraId="6F12DB32" w14:textId="77777777" w:rsidR="00732D1D" w:rsidRPr="00893B0A" w:rsidRDefault="00732D1D" w:rsidP="00330B10">
            <w:pPr>
              <w:spacing w:after="0"/>
              <w:jc w:val="left"/>
              <w:rPr>
                <w:b/>
                <w:bCs/>
                <w:sz w:val="16"/>
                <w:szCs w:val="16"/>
                <w:rtl/>
              </w:rPr>
            </w:pPr>
          </w:p>
        </w:tc>
      </w:tr>
    </w:tbl>
    <w:p w14:paraId="01872EDE" w14:textId="77777777" w:rsidR="00732D1D" w:rsidRDefault="00732D1D" w:rsidP="004F002B">
      <w:pPr>
        <w:numPr>
          <w:ilvl w:val="0"/>
          <w:numId w:val="63"/>
        </w:numPr>
        <w:spacing w:before="60" w:after="0"/>
        <w:jc w:val="left"/>
        <w:rPr>
          <w:sz w:val="14"/>
          <w:szCs w:val="14"/>
        </w:rPr>
      </w:pPr>
      <w:r>
        <w:rPr>
          <w:rFonts w:hint="cs"/>
          <w:sz w:val="16"/>
          <w:szCs w:val="16"/>
          <w:rtl/>
        </w:rPr>
        <w:t xml:space="preserve">דירקטור חיצוני או מטעם בעלי מניות. ככל שמדובר </w:t>
      </w:r>
      <w:r>
        <w:rPr>
          <w:rFonts w:hint="cs"/>
          <w:spacing w:val="-20"/>
          <w:sz w:val="16"/>
          <w:szCs w:val="16"/>
          <w:rtl/>
        </w:rPr>
        <w:t>בדירקטור מהסוג</w:t>
      </w:r>
      <w:r>
        <w:rPr>
          <w:rFonts w:hint="cs"/>
          <w:sz w:val="16"/>
          <w:szCs w:val="16"/>
          <w:rtl/>
        </w:rPr>
        <w:t xml:space="preserve"> השני, והמינוי איננו מטעם בעל השליטה היחיד בחברה- יש לפרט את זהות הגורם שמטעמו נעשה המינוי</w:t>
      </w:r>
      <w:r>
        <w:rPr>
          <w:rFonts w:hint="cs"/>
          <w:sz w:val="14"/>
          <w:szCs w:val="14"/>
          <w:rtl/>
        </w:rPr>
        <w:t>.</w:t>
      </w:r>
    </w:p>
    <w:p w14:paraId="3A1DA55C" w14:textId="77777777" w:rsidR="00732D1D" w:rsidRDefault="00732D1D" w:rsidP="004F002B">
      <w:pPr>
        <w:numPr>
          <w:ilvl w:val="0"/>
          <w:numId w:val="63"/>
        </w:numPr>
        <w:spacing w:after="0"/>
        <w:jc w:val="left"/>
        <w:rPr>
          <w:sz w:val="14"/>
          <w:szCs w:val="14"/>
        </w:rPr>
      </w:pPr>
      <w:r w:rsidRPr="00732D1D">
        <w:rPr>
          <w:rFonts w:hint="cs"/>
          <w:sz w:val="16"/>
          <w:szCs w:val="16"/>
          <w:rtl/>
        </w:rPr>
        <w:t>כגון חברות בוועדות או תפקידים אחרים.</w:t>
      </w:r>
    </w:p>
    <w:p w14:paraId="1E5D826E" w14:textId="77777777" w:rsidR="00330B10" w:rsidRPr="00893B0A" w:rsidRDefault="00170EEF" w:rsidP="00330B10">
      <w:pPr>
        <w:spacing w:before="240" w:after="120"/>
        <w:ind w:left="227" w:hanging="284"/>
        <w:jc w:val="left"/>
        <w:rPr>
          <w:b/>
          <w:bCs/>
          <w:sz w:val="22"/>
          <w:szCs w:val="22"/>
          <w:rtl/>
        </w:rPr>
      </w:pPr>
      <w:r>
        <w:rPr>
          <w:rFonts w:hint="cs"/>
          <w:b/>
          <w:bCs/>
          <w:noProof/>
          <w:sz w:val="22"/>
          <w:szCs w:val="22"/>
          <w:rtl/>
          <w:lang w:eastAsia="en-US"/>
        </w:rPr>
        <mc:AlternateContent>
          <mc:Choice Requires="wps">
            <w:drawing>
              <wp:anchor distT="0" distB="0" distL="114300" distR="114300" simplePos="0" relativeHeight="251453952" behindDoc="1" locked="0" layoutInCell="1" allowOverlap="1" wp14:anchorId="51F73222" wp14:editId="134B3585">
                <wp:simplePos x="0" y="0"/>
                <wp:positionH relativeFrom="column">
                  <wp:posOffset>-659765</wp:posOffset>
                </wp:positionH>
                <wp:positionV relativeFrom="paragraph">
                  <wp:posOffset>332740</wp:posOffset>
                </wp:positionV>
                <wp:extent cx="6115685" cy="5288280"/>
                <wp:effectExtent l="0" t="0" r="18415" b="26670"/>
                <wp:wrapNone/>
                <wp:docPr id="376" name="Rectangle 714"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5685" cy="52882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2677588"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F73222" id="Rectangle 714" o:spid="_x0000_s1033" alt="Decorative" style="position:absolute;left:0;text-align:left;margin-left:-51.95pt;margin-top:26.2pt;width:481.55pt;height:416.4pt;z-index:-251862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" filled="f">
                <v:textbox>
                  <w:txbxContent>
                    <w:p w14:paraId="22677588" w14:textId="77777777" w:rsidR="001B3DAD" w:rsidRDefault="001B3DAD" w:rsidP="00D82991">
                      <w:pPr>
                        <w:jc w:val="center"/>
                      </w:pPr>
                    </w:p>
                  </w:txbxContent>
                </v:textbox>
              </v:rect>
            </w:pict>
          </mc:Fallback>
        </mc:AlternateContent>
      </w:r>
      <w:r w:rsidR="00330B10" w:rsidRPr="00893B0A">
        <w:rPr>
          <w:rFonts w:hint="cs"/>
          <w:b/>
          <w:bCs/>
          <w:sz w:val="22"/>
          <w:szCs w:val="22"/>
          <w:rtl/>
        </w:rPr>
        <w:t>5.</w:t>
      </w:r>
      <w:r w:rsidR="00330B10" w:rsidRPr="00893B0A">
        <w:rPr>
          <w:b/>
          <w:bCs/>
          <w:sz w:val="22"/>
          <w:szCs w:val="22"/>
          <w:rtl/>
        </w:rPr>
        <w:tab/>
      </w:r>
      <w:r w:rsidR="00330B10" w:rsidRPr="00893B0A">
        <w:rPr>
          <w:rFonts w:hint="cs"/>
          <w:b/>
          <w:bCs/>
          <w:sz w:val="22"/>
          <w:szCs w:val="22"/>
          <w:rtl/>
        </w:rPr>
        <w:t>קשר לפעילות המשרד</w:t>
      </w:r>
    </w:p>
    <w:p w14:paraId="04618A42" w14:textId="77777777" w:rsidR="00330B10" w:rsidRDefault="00330B10" w:rsidP="00893B0A">
      <w:pPr>
        <w:spacing w:after="120"/>
        <w:ind w:right="-851"/>
        <w:rPr>
          <w:b/>
          <w:bCs/>
          <w:sz w:val="18"/>
          <w:szCs w:val="18"/>
          <w:rtl/>
        </w:rPr>
      </w:pPr>
      <w:r>
        <w:rPr>
          <w:rFonts w:hint="cs"/>
          <w:b/>
          <w:bCs/>
          <w:sz w:val="18"/>
          <w:szCs w:val="18"/>
          <w:rtl/>
        </w:rPr>
        <w:t>יש להשיב על השאלות בסעיף זה גם לגבי זיקה או קשר למשרד של גוף שהינך בעל עניין בו</w:t>
      </w:r>
      <w:r>
        <w:rPr>
          <w:rFonts w:hint="cs"/>
          <w:sz w:val="18"/>
          <w:szCs w:val="18"/>
          <w:rtl/>
        </w:rPr>
        <w:t xml:space="preserve">. </w:t>
      </w:r>
      <w:r>
        <w:rPr>
          <w:rFonts w:hint="cs"/>
          <w:b/>
          <w:bCs/>
          <w:sz w:val="18"/>
          <w:szCs w:val="18"/>
          <w:rtl/>
        </w:rPr>
        <w:t xml:space="preserve">"בעל עניין" בגוף </w:t>
      </w:r>
      <w:r>
        <w:rPr>
          <w:rFonts w:hint="cs"/>
          <w:sz w:val="18"/>
          <w:szCs w:val="18"/>
          <w:rtl/>
        </w:rPr>
        <w:t xml:space="preserve">- לרבות מי שיש לו/ה אחזקות בגוף ו/או מכהן/ת כדירקטור בדירקטוריון או בגופים מקבילים בו ו/או עובד/ת בו ו/או מייצג/ת אותו/ה ו/או יועץ/ת חיצוני/ת לו/ה. אין צורך לפרט אחזקה שלא כבעל עניין בתאגיד כמשמעותו בחוק ניירות ערך, התשכ"ח-1969, בתאגידים הנסחרים בבורסה </w:t>
      </w:r>
      <w:r w:rsidRPr="00454146">
        <w:rPr>
          <w:rFonts w:hint="cs"/>
          <w:sz w:val="18"/>
          <w:szCs w:val="18"/>
          <w:vertAlign w:val="superscript"/>
          <w:rtl/>
        </w:rPr>
        <w:t>(3)</w:t>
      </w:r>
      <w:r>
        <w:rPr>
          <w:rFonts w:hint="cs"/>
          <w:sz w:val="18"/>
          <w:szCs w:val="18"/>
          <w:rtl/>
        </w:rPr>
        <w:t>.</w:t>
      </w:r>
    </w:p>
    <w:p w14:paraId="2D01C6B7" w14:textId="77777777" w:rsidR="00330B10" w:rsidRDefault="00330B10" w:rsidP="00330B10">
      <w:pPr>
        <w:spacing w:after="120"/>
        <w:rPr>
          <w:sz w:val="18"/>
          <w:szCs w:val="18"/>
          <w:rtl/>
        </w:rPr>
      </w:pPr>
      <w:r>
        <w:rPr>
          <w:rFonts w:hint="cs"/>
          <w:sz w:val="18"/>
          <w:szCs w:val="18"/>
          <w:rtl/>
        </w:rPr>
        <w:t>יש להתייחס לזיקות וקשרים נוכחיים ולזיקות וקשרים בארבע השנים האחרונות, ולציין כל זיקה או קשר באופן מפורט.</w:t>
      </w:r>
    </w:p>
    <w:p w14:paraId="383131EC" w14:textId="77777777" w:rsidR="00330B10" w:rsidRPr="00732D1D" w:rsidRDefault="00330B10" w:rsidP="004F002B">
      <w:pPr>
        <w:numPr>
          <w:ilvl w:val="0"/>
          <w:numId w:val="54"/>
        </w:numPr>
        <w:spacing w:after="60" w:line="276" w:lineRule="auto"/>
        <w:ind w:left="226" w:right="-851" w:hanging="226"/>
        <w:rPr>
          <w:sz w:val="18"/>
          <w:szCs w:val="18"/>
          <w:rtl/>
        </w:rPr>
      </w:pPr>
      <w:r>
        <w:rPr>
          <w:rFonts w:hint="cs"/>
          <w:sz w:val="18"/>
          <w:szCs w:val="18"/>
          <w:rtl/>
        </w:rPr>
        <w:t xml:space="preserve">האם יש או היו לך או לגוף שאת/ה בעל/ת עניין בו זיקה או קשר, </w:t>
      </w:r>
      <w:r>
        <w:rPr>
          <w:rFonts w:hint="cs"/>
          <w:sz w:val="18"/>
          <w:szCs w:val="18"/>
          <w:u w:val="single"/>
          <w:rtl/>
        </w:rPr>
        <w:t>שלא כאזרח/ית המקבל/ת שירות</w:t>
      </w:r>
      <w:r>
        <w:rPr>
          <w:rFonts w:hint="cs"/>
          <w:sz w:val="18"/>
          <w:szCs w:val="18"/>
          <w:rtl/>
        </w:rPr>
        <w:t xml:space="preserve">, לפעילות המשרד בו את/ה מועמד/ת לעבוד או לגופים </w:t>
      </w:r>
      <w:r w:rsidRPr="00732D1D">
        <w:rPr>
          <w:rFonts w:hint="cs"/>
          <w:sz w:val="18"/>
          <w:szCs w:val="18"/>
          <w:rtl/>
        </w:rPr>
        <w:t>הקשורים אליו (ובכלל זה זיקה או קשר לתאגידים סטטוטוריים שבאחריות המשרד או לגופים אחרים שהמשרד קשור אליהם)?</w:t>
      </w:r>
    </w:p>
    <w:p w14:paraId="52550399" w14:textId="77777777" w:rsidR="00330B10" w:rsidRDefault="00170EEF" w:rsidP="00893B0A">
      <w:pPr>
        <w:spacing w:after="0"/>
        <w:ind w:left="793" w:hanging="567"/>
        <w:rPr>
          <w:sz w:val="18"/>
          <w:szCs w:val="18"/>
          <w:rtl/>
        </w:rPr>
      </w:pPr>
      <w:r w:rsidRPr="002D1455">
        <w:rPr>
          <w:rFonts w:ascii="David" w:hAnsi="David"/>
          <w:noProof/>
          <w:sz w:val="20"/>
          <w:szCs w:val="20"/>
          <w:lang w:eastAsia="en-US"/>
        </w:rPr>
        <mc:AlternateContent>
          <mc:Choice Requires="wps">
            <w:drawing>
              <wp:inline distT="0" distB="0" distL="0" distR="0" wp14:anchorId="4750E9C3" wp14:editId="0624AB65">
                <wp:extent cx="90805" cy="95250"/>
                <wp:effectExtent l="0" t="0" r="23495" b="19050"/>
                <wp:docPr id="375" name="Rectangle 713"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5E460A66" id="Rectangle 713"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TpZBhpoCAAAYBQAADgAAAAAAAAAAAAAAAAAuAgAAZHJzL2Uyb0RvYy54&#10;bWxQSwECLQAUAAYACAAAACEAzX7zINkAAAADAQAADwAAAAAAAAAAAAAAAAD0BAAAZHJzL2Rvd25y&#10;ZXYueG1sUEsFBgAAAAAEAAQA8wAAAPoFAAAAAA==&#10;" filled="f">
                <w10:wrap anchorx="page"/>
                <w10:anchorlock/>
              </v:rect>
            </w:pict>
          </mc:Fallback>
        </mc:AlternateContent>
      </w:r>
      <w:r w:rsidR="00330B10">
        <w:rPr>
          <w:rFonts w:ascii="David" w:hAnsi="David" w:hint="cs"/>
          <w:sz w:val="20"/>
          <w:szCs w:val="20"/>
          <w:rtl/>
        </w:rPr>
        <w:t xml:space="preserve"> </w:t>
      </w:r>
      <w:r w:rsidR="00330B10">
        <w:rPr>
          <w:rFonts w:hint="cs"/>
          <w:sz w:val="18"/>
          <w:szCs w:val="18"/>
          <w:rtl/>
        </w:rPr>
        <w:t>כן</w:t>
      </w:r>
      <w:r w:rsidR="00330B10">
        <w:rPr>
          <w:sz w:val="18"/>
          <w:szCs w:val="18"/>
          <w:rtl/>
        </w:rPr>
        <w:tab/>
      </w:r>
      <w:r w:rsidRPr="002D1455">
        <w:rPr>
          <w:rFonts w:ascii="David" w:hAnsi="David"/>
          <w:noProof/>
          <w:sz w:val="20"/>
          <w:szCs w:val="20"/>
          <w:lang w:eastAsia="en-US"/>
        </w:rPr>
        <mc:AlternateContent>
          <mc:Choice Requires="wps">
            <w:drawing>
              <wp:inline distT="0" distB="0" distL="0" distR="0" wp14:anchorId="47CFF518" wp14:editId="0FFA646D">
                <wp:extent cx="90805" cy="95250"/>
                <wp:effectExtent l="0" t="0" r="23495" b="19050"/>
                <wp:docPr id="374" name="Rectangle 712"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60586E55" id="Rectangle 712"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O1bJeZoCAAAYBQAADgAAAAAAAAAAAAAAAAAuAgAAZHJzL2Uyb0RvYy54&#10;bWxQSwECLQAUAAYACAAAACEAzX7zINkAAAADAQAADwAAAAAAAAAAAAAAAAD0BAAAZHJzL2Rvd25y&#10;ZXYueG1sUEsFBgAAAAAEAAQA8wAAAPoFAAAAAA==&#10;" filled="f">
                <w10:wrap anchorx="page"/>
                <w10:anchorlock/>
              </v:rect>
            </w:pict>
          </mc:Fallback>
        </mc:AlternateContent>
      </w:r>
      <w:r w:rsidR="00330B10">
        <w:rPr>
          <w:rFonts w:hint="cs"/>
          <w:sz w:val="18"/>
          <w:szCs w:val="18"/>
          <w:rtl/>
        </w:rPr>
        <w:t xml:space="preserve"> לא</w:t>
      </w:r>
    </w:p>
    <w:p w14:paraId="2277EEC2" w14:textId="77777777" w:rsidR="00330B10" w:rsidRDefault="00330B10" w:rsidP="00893B0A">
      <w:pPr>
        <w:spacing w:before="120" w:after="0"/>
        <w:ind w:left="226"/>
        <w:jc w:val="left"/>
        <w:rPr>
          <w:sz w:val="18"/>
          <w:szCs w:val="18"/>
          <w:rtl/>
        </w:rPr>
      </w:pPr>
      <w:r>
        <w:rPr>
          <w:rFonts w:hint="cs"/>
          <w:sz w:val="18"/>
          <w:szCs w:val="18"/>
          <w:rtl/>
        </w:rPr>
        <w:t xml:space="preserve">אם כן, פרט/י </w:t>
      </w:r>
      <w:r w:rsidR="00170EEF">
        <w:rPr>
          <w:rFonts w:ascii="Arial" w:hAnsi="Arial"/>
          <w:noProof/>
          <w:lang w:eastAsia="en-US"/>
        </w:rPr>
        <mc:AlternateContent>
          <mc:Choice Requires="wps">
            <w:drawing>
              <wp:inline distT="0" distB="0" distL="0" distR="0" wp14:anchorId="13EB60BF" wp14:editId="47EB4D3D">
                <wp:extent cx="4535805" cy="635"/>
                <wp:effectExtent l="0" t="0" r="17145" b="37465"/>
                <wp:docPr id="373" name="Shape-1-17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358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778B26E" id="Shape-1-174" o:spid="_x0000_s1026" type="#_x0000_t32" alt="מקום למיליו תשובה" style="width:357.1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">
                <w10:wrap anchorx="page"/>
                <w10:anchorlock/>
              </v:shape>
            </w:pict>
          </mc:Fallback>
        </mc:AlternateContent>
      </w:r>
    </w:p>
    <w:p w14:paraId="6E0F4AB6" w14:textId="77777777" w:rsidR="00330B10" w:rsidRDefault="00170EEF" w:rsidP="00893B0A">
      <w:pPr>
        <w:spacing w:after="0"/>
        <w:ind w:left="226"/>
        <w:rPr>
          <w:b/>
          <w:bCs/>
          <w:sz w:val="18"/>
          <w:szCs w:val="18"/>
          <w:rtl/>
        </w:rPr>
      </w:pPr>
      <w:r>
        <w:rPr>
          <w:rFonts w:ascii="Arial" w:hAnsi="Arial"/>
          <w:noProof/>
          <w:lang w:eastAsia="en-US"/>
        </w:rPr>
        <mc:AlternateContent>
          <mc:Choice Requires="wps">
            <w:drawing>
              <wp:inline distT="0" distB="0" distL="0" distR="0" wp14:anchorId="28FEEC70" wp14:editId="56C13EE8">
                <wp:extent cx="5111750" cy="635"/>
                <wp:effectExtent l="0" t="0" r="12700" b="37465"/>
                <wp:docPr id="372" name="Shape-1-17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11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832A82B" id="Shape-1-175" o:spid="_x0000_s1026" type="#_x0000_t32" alt="מקום למיליו תשובה" style="width:4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">
                <w10:wrap anchorx="page"/>
                <w10:anchorlock/>
              </v:shape>
            </w:pict>
          </mc:Fallback>
        </mc:AlternateContent>
      </w:r>
    </w:p>
    <w:p w14:paraId="5BB217D5" w14:textId="77777777" w:rsidR="00330B10" w:rsidRDefault="00170EEF" w:rsidP="00893B0A">
      <w:pPr>
        <w:spacing w:before="120" w:after="0"/>
        <w:ind w:left="226"/>
        <w:rPr>
          <w:b/>
          <w:bCs/>
          <w:sz w:val="18"/>
          <w:szCs w:val="18"/>
          <w:rtl/>
        </w:rPr>
      </w:pPr>
      <w:r>
        <w:rPr>
          <w:rFonts w:ascii="Arial" w:hAnsi="Arial"/>
          <w:noProof/>
          <w:lang w:eastAsia="en-US"/>
        </w:rPr>
        <mc:AlternateContent>
          <mc:Choice Requires="wps">
            <w:drawing>
              <wp:inline distT="0" distB="0" distL="0" distR="0" wp14:anchorId="4E97294A" wp14:editId="1817E203">
                <wp:extent cx="5111750" cy="635"/>
                <wp:effectExtent l="0" t="0" r="12700" b="37465"/>
                <wp:docPr id="371" name="Shape-1-17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11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20DCFFA" id="Shape-1-176" o:spid="_x0000_s1026" type="#_x0000_t32" alt="מקום למיליו תשובה" style="width:4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">
                <w10:wrap anchorx="page"/>
                <w10:anchorlock/>
              </v:shape>
            </w:pict>
          </mc:Fallback>
        </mc:AlternateContent>
      </w:r>
    </w:p>
    <w:p w14:paraId="5A493FFC" w14:textId="77777777" w:rsidR="00330B10" w:rsidRPr="00454146" w:rsidRDefault="00330B10" w:rsidP="004F002B">
      <w:pPr>
        <w:numPr>
          <w:ilvl w:val="0"/>
          <w:numId w:val="54"/>
        </w:numPr>
        <w:spacing w:before="60" w:after="60"/>
        <w:ind w:left="226" w:right="0" w:hanging="226"/>
        <w:rPr>
          <w:sz w:val="18"/>
          <w:szCs w:val="18"/>
        </w:rPr>
      </w:pPr>
      <w:r>
        <w:rPr>
          <w:rFonts w:hint="cs"/>
          <w:sz w:val="18"/>
          <w:szCs w:val="18"/>
          <w:rtl/>
        </w:rPr>
        <w:t>האם הינך עוסק/ת או עסקת בעבר, במסגרת כלשהי, בתחום עיסוקיו של המשרד בו את/ה מועמד/ת לעבוד?</w:t>
      </w:r>
    </w:p>
    <w:p w14:paraId="47289F2E" w14:textId="77777777" w:rsidR="00330B10" w:rsidRDefault="00170EEF" w:rsidP="00893B0A">
      <w:pPr>
        <w:spacing w:after="0"/>
        <w:ind w:left="793" w:hanging="567"/>
        <w:rPr>
          <w:sz w:val="18"/>
          <w:szCs w:val="18"/>
          <w:rtl/>
        </w:rPr>
      </w:pPr>
      <w:r w:rsidRPr="002D1455">
        <w:rPr>
          <w:rFonts w:ascii="David" w:hAnsi="David"/>
          <w:noProof/>
          <w:sz w:val="20"/>
          <w:szCs w:val="20"/>
          <w:lang w:eastAsia="en-US"/>
        </w:rPr>
        <mc:AlternateContent>
          <mc:Choice Requires="wps">
            <w:drawing>
              <wp:inline distT="0" distB="0" distL="0" distR="0" wp14:anchorId="674656AB" wp14:editId="1077C633">
                <wp:extent cx="90805" cy="95250"/>
                <wp:effectExtent l="0" t="0" r="23495" b="19050"/>
                <wp:docPr id="370" name="Rectangle 708"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2B6A4002" id="Rectangle 708"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nvLo/ZoCAAAYBQAADgAAAAAAAAAAAAAAAAAuAgAAZHJzL2Uyb0RvYy54&#10;bWxQSwECLQAUAAYACAAAACEAzX7zINkAAAADAQAADwAAAAAAAAAAAAAAAAD0BAAAZHJzL2Rvd25y&#10;ZXYueG1sUEsFBgAAAAAEAAQA8wAAAPoFAAAAAA==&#10;" filled="f">
                <w10:wrap anchorx="page"/>
                <w10:anchorlock/>
              </v:rect>
            </w:pict>
          </mc:Fallback>
        </mc:AlternateContent>
      </w:r>
      <w:r w:rsidR="00330B10">
        <w:rPr>
          <w:rFonts w:ascii="David" w:hAnsi="David" w:hint="cs"/>
          <w:sz w:val="20"/>
          <w:szCs w:val="20"/>
          <w:rtl/>
        </w:rPr>
        <w:t xml:space="preserve"> </w:t>
      </w:r>
      <w:r w:rsidR="00330B10">
        <w:rPr>
          <w:rFonts w:hint="cs"/>
          <w:sz w:val="18"/>
          <w:szCs w:val="18"/>
          <w:rtl/>
        </w:rPr>
        <w:t>כן</w:t>
      </w:r>
      <w:r w:rsidR="00330B10">
        <w:rPr>
          <w:sz w:val="18"/>
          <w:szCs w:val="18"/>
          <w:rtl/>
        </w:rPr>
        <w:tab/>
      </w:r>
      <w:r w:rsidRPr="002D1455">
        <w:rPr>
          <w:rFonts w:ascii="David" w:hAnsi="David"/>
          <w:noProof/>
          <w:sz w:val="20"/>
          <w:szCs w:val="20"/>
          <w:lang w:eastAsia="en-US"/>
        </w:rPr>
        <mc:AlternateContent>
          <mc:Choice Requires="wps">
            <w:drawing>
              <wp:inline distT="0" distB="0" distL="0" distR="0" wp14:anchorId="5DFB5177" wp14:editId="0D713240">
                <wp:extent cx="90805" cy="95250"/>
                <wp:effectExtent l="0" t="0" r="23495" b="19050"/>
                <wp:docPr id="369" name="Rectangle 707"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2AAB699A" id="Rectangle 707"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KGE0CJoCAAAYBQAADgAAAAAAAAAAAAAAAAAuAgAAZHJzL2Uyb0RvYy54&#10;bWxQSwECLQAUAAYACAAAACEAzX7zINkAAAADAQAADwAAAAAAAAAAAAAAAAD0BAAAZHJzL2Rvd25y&#10;ZXYueG1sUEsFBgAAAAAEAAQA8wAAAPoFAAAAAA==&#10;" filled="f">
                <w10:wrap anchorx="page"/>
                <w10:anchorlock/>
              </v:rect>
            </w:pict>
          </mc:Fallback>
        </mc:AlternateContent>
      </w:r>
      <w:r w:rsidR="00330B10">
        <w:rPr>
          <w:rFonts w:hint="cs"/>
          <w:sz w:val="18"/>
          <w:szCs w:val="18"/>
          <w:rtl/>
        </w:rPr>
        <w:t xml:space="preserve"> לא</w:t>
      </w:r>
    </w:p>
    <w:p w14:paraId="7C6F927B" w14:textId="77777777" w:rsidR="00330B10" w:rsidRDefault="00330B10" w:rsidP="00893B0A">
      <w:pPr>
        <w:spacing w:before="120" w:after="0"/>
        <w:ind w:left="226"/>
        <w:jc w:val="left"/>
        <w:rPr>
          <w:sz w:val="18"/>
          <w:szCs w:val="18"/>
          <w:rtl/>
        </w:rPr>
      </w:pPr>
      <w:r>
        <w:rPr>
          <w:rFonts w:hint="cs"/>
          <w:sz w:val="18"/>
          <w:szCs w:val="18"/>
          <w:rtl/>
        </w:rPr>
        <w:t xml:space="preserve">אם כן, פרט/י </w:t>
      </w:r>
      <w:r w:rsidR="00170EEF">
        <w:rPr>
          <w:rFonts w:ascii="Arial" w:hAnsi="Arial"/>
          <w:noProof/>
          <w:lang w:eastAsia="en-US"/>
        </w:rPr>
        <mc:AlternateContent>
          <mc:Choice Requires="wps">
            <w:drawing>
              <wp:inline distT="0" distB="0" distL="0" distR="0" wp14:anchorId="4AA189EE" wp14:editId="323550A5">
                <wp:extent cx="4535805" cy="635"/>
                <wp:effectExtent l="0" t="0" r="17145" b="37465"/>
                <wp:docPr id="368" name="Shape-1-17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358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EA8DDC1" id="Shape-1-179" o:spid="_x0000_s1026" type="#_x0000_t32" alt="מקום למיליו תשובה" style="width:357.1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">
                <w10:wrap anchorx="page"/>
                <w10:anchorlock/>
              </v:shape>
            </w:pict>
          </mc:Fallback>
        </mc:AlternateContent>
      </w:r>
    </w:p>
    <w:p w14:paraId="5F5372AA" w14:textId="77777777" w:rsidR="00330B10" w:rsidRDefault="00170EEF" w:rsidP="00893B0A">
      <w:pPr>
        <w:spacing w:after="0"/>
        <w:ind w:left="226"/>
        <w:rPr>
          <w:b/>
          <w:bCs/>
          <w:sz w:val="18"/>
          <w:szCs w:val="18"/>
          <w:rtl/>
        </w:rPr>
      </w:pPr>
      <w:r>
        <w:rPr>
          <w:rFonts w:ascii="Arial" w:hAnsi="Arial"/>
          <w:noProof/>
          <w:lang w:eastAsia="en-US"/>
        </w:rPr>
        <mc:AlternateContent>
          <mc:Choice Requires="wps">
            <w:drawing>
              <wp:inline distT="0" distB="0" distL="0" distR="0" wp14:anchorId="426393F9" wp14:editId="01307C9F">
                <wp:extent cx="5111750" cy="635"/>
                <wp:effectExtent l="0" t="0" r="12700" b="37465"/>
                <wp:docPr id="367" name="Shape-1-18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11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DC799BC" id="Shape-1-180" o:spid="_x0000_s1026" type="#_x0000_t32" alt="מקום למיליו תשובה" style="width:4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">
                <w10:wrap anchorx="page"/>
                <w10:anchorlock/>
              </v:shape>
            </w:pict>
          </mc:Fallback>
        </mc:AlternateContent>
      </w:r>
    </w:p>
    <w:p w14:paraId="1F62D8DF" w14:textId="77777777" w:rsidR="00330B10" w:rsidRDefault="00170EEF" w:rsidP="00893B0A">
      <w:pPr>
        <w:spacing w:before="120" w:after="0"/>
        <w:ind w:left="226"/>
        <w:rPr>
          <w:b/>
          <w:bCs/>
          <w:sz w:val="18"/>
          <w:szCs w:val="18"/>
          <w:rtl/>
        </w:rPr>
      </w:pPr>
      <w:r>
        <w:rPr>
          <w:rFonts w:ascii="Arial" w:hAnsi="Arial"/>
          <w:noProof/>
          <w:lang w:eastAsia="en-US"/>
        </w:rPr>
        <mc:AlternateContent>
          <mc:Choice Requires="wps">
            <w:drawing>
              <wp:inline distT="0" distB="0" distL="0" distR="0" wp14:anchorId="3C2985FA" wp14:editId="200593BA">
                <wp:extent cx="5111750" cy="635"/>
                <wp:effectExtent l="0" t="0" r="12700" b="37465"/>
                <wp:docPr id="366" name="Shape-1-18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11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EA26000" id="Shape-1-181" o:spid="_x0000_s1026" type="#_x0000_t32" alt="מקום למיליו תשובה" style="width:4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">
                <w10:wrap anchorx="page"/>
                <w10:anchorlock/>
              </v:shape>
            </w:pict>
          </mc:Fallback>
        </mc:AlternateContent>
      </w:r>
    </w:p>
    <w:p w14:paraId="2E26B92E" w14:textId="77777777" w:rsidR="00330B10" w:rsidRPr="00454146" w:rsidRDefault="00330B10" w:rsidP="004F002B">
      <w:pPr>
        <w:numPr>
          <w:ilvl w:val="0"/>
          <w:numId w:val="54"/>
        </w:numPr>
        <w:spacing w:before="60" w:after="60"/>
        <w:ind w:left="226" w:right="0" w:hanging="226"/>
        <w:rPr>
          <w:sz w:val="18"/>
          <w:szCs w:val="18"/>
        </w:rPr>
      </w:pPr>
      <w:r>
        <w:rPr>
          <w:rFonts w:hint="cs"/>
          <w:sz w:val="18"/>
          <w:szCs w:val="18"/>
          <w:rtl/>
        </w:rPr>
        <w:t>האם קיימים בהווה או התקיימו בעבר, קשרים בינך לבין המשרד (כגון: יחסי ספק-לקוח, מתן שירותים או קבלתם, פיקוח או בקרה, מתן ייצוג דרך קבע או לעניין מסוים)?</w:t>
      </w:r>
    </w:p>
    <w:p w14:paraId="1E9AEF35" w14:textId="77777777" w:rsidR="00330B10" w:rsidRDefault="00170EEF" w:rsidP="00893B0A">
      <w:pPr>
        <w:spacing w:after="0"/>
        <w:ind w:left="793" w:hanging="567"/>
        <w:rPr>
          <w:sz w:val="18"/>
          <w:szCs w:val="18"/>
          <w:rtl/>
        </w:rPr>
      </w:pPr>
      <w:r w:rsidRPr="002D1455">
        <w:rPr>
          <w:rFonts w:ascii="David" w:hAnsi="David"/>
          <w:noProof/>
          <w:sz w:val="20"/>
          <w:szCs w:val="20"/>
          <w:lang w:eastAsia="en-US"/>
        </w:rPr>
        <mc:AlternateContent>
          <mc:Choice Requires="wps">
            <w:drawing>
              <wp:inline distT="0" distB="0" distL="0" distR="0" wp14:anchorId="11010597" wp14:editId="6F401C1D">
                <wp:extent cx="90805" cy="95250"/>
                <wp:effectExtent l="0" t="0" r="23495" b="19050"/>
                <wp:docPr id="365" name="Rectangle 703"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1182637E" id="Rectangle 703"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PZvRppoCAAAYBQAADgAAAAAAAAAAAAAAAAAuAgAAZHJzL2Uyb0RvYy54&#10;bWxQSwECLQAUAAYACAAAACEAzX7zINkAAAADAQAADwAAAAAAAAAAAAAAAAD0BAAAZHJzL2Rvd25y&#10;ZXYueG1sUEsFBgAAAAAEAAQA8wAAAPoFAAAAAA==&#10;" filled="f">
                <w10:wrap anchorx="page"/>
                <w10:anchorlock/>
              </v:rect>
            </w:pict>
          </mc:Fallback>
        </mc:AlternateContent>
      </w:r>
      <w:r w:rsidR="00330B10">
        <w:rPr>
          <w:rFonts w:ascii="David" w:hAnsi="David" w:hint="cs"/>
          <w:sz w:val="20"/>
          <w:szCs w:val="20"/>
          <w:rtl/>
        </w:rPr>
        <w:t xml:space="preserve"> </w:t>
      </w:r>
      <w:r w:rsidR="00330B10">
        <w:rPr>
          <w:rFonts w:hint="cs"/>
          <w:sz w:val="18"/>
          <w:szCs w:val="18"/>
          <w:rtl/>
        </w:rPr>
        <w:t>כן</w:t>
      </w:r>
      <w:r w:rsidR="00330B10">
        <w:rPr>
          <w:sz w:val="18"/>
          <w:szCs w:val="18"/>
          <w:rtl/>
        </w:rPr>
        <w:tab/>
      </w:r>
      <w:r w:rsidRPr="002D1455">
        <w:rPr>
          <w:rFonts w:ascii="David" w:hAnsi="David"/>
          <w:noProof/>
          <w:sz w:val="20"/>
          <w:szCs w:val="20"/>
          <w:lang w:eastAsia="en-US"/>
        </w:rPr>
        <mc:AlternateContent>
          <mc:Choice Requires="wps">
            <w:drawing>
              <wp:inline distT="0" distB="0" distL="0" distR="0" wp14:anchorId="09836F76" wp14:editId="1257BD23">
                <wp:extent cx="90805" cy="95250"/>
                <wp:effectExtent l="0" t="0" r="23495" b="19050"/>
                <wp:docPr id="364" name="Rectangle 702"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2367D3C3" id="Rectangle 702"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SFtZWZoCAAAYBQAADgAAAAAAAAAAAAAAAAAuAgAAZHJzL2Uyb0RvYy54&#10;bWxQSwECLQAUAAYACAAAACEAzX7zINkAAAADAQAADwAAAAAAAAAAAAAAAAD0BAAAZHJzL2Rvd25y&#10;ZXYueG1sUEsFBgAAAAAEAAQA8wAAAPoFAAAAAA==&#10;" filled="f">
                <w10:wrap anchorx="page"/>
                <w10:anchorlock/>
              </v:rect>
            </w:pict>
          </mc:Fallback>
        </mc:AlternateContent>
      </w:r>
      <w:r w:rsidR="00330B10">
        <w:rPr>
          <w:rFonts w:hint="cs"/>
          <w:sz w:val="18"/>
          <w:szCs w:val="18"/>
          <w:rtl/>
        </w:rPr>
        <w:t xml:space="preserve"> לא</w:t>
      </w:r>
    </w:p>
    <w:p w14:paraId="38D78165" w14:textId="77777777" w:rsidR="00330B10" w:rsidRDefault="00330B10" w:rsidP="00893B0A">
      <w:pPr>
        <w:spacing w:before="120" w:after="0"/>
        <w:ind w:left="226"/>
        <w:jc w:val="left"/>
        <w:rPr>
          <w:sz w:val="18"/>
          <w:szCs w:val="18"/>
          <w:rtl/>
        </w:rPr>
      </w:pPr>
      <w:r>
        <w:rPr>
          <w:rFonts w:hint="cs"/>
          <w:sz w:val="18"/>
          <w:szCs w:val="18"/>
          <w:rtl/>
        </w:rPr>
        <w:t xml:space="preserve">אם כן, פרט/י </w:t>
      </w:r>
      <w:r w:rsidR="00170EEF">
        <w:rPr>
          <w:rFonts w:ascii="Arial" w:hAnsi="Arial"/>
          <w:noProof/>
          <w:lang w:eastAsia="en-US"/>
        </w:rPr>
        <mc:AlternateContent>
          <mc:Choice Requires="wps">
            <w:drawing>
              <wp:inline distT="0" distB="0" distL="0" distR="0" wp14:anchorId="4AFFB531" wp14:editId="4ED6EB99">
                <wp:extent cx="4535805" cy="635"/>
                <wp:effectExtent l="0" t="0" r="17145" b="37465"/>
                <wp:docPr id="363" name="Shape-1-18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358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ECAA94E" id="Shape-1-184" o:spid="_x0000_s1026" type="#_x0000_t32" alt="מקום למיליו תשובה" style="width:357.1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">
                <w10:wrap anchorx="page"/>
                <w10:anchorlock/>
              </v:shape>
            </w:pict>
          </mc:Fallback>
        </mc:AlternateContent>
      </w:r>
    </w:p>
    <w:p w14:paraId="3E8BE1EC" w14:textId="77777777" w:rsidR="00330B10" w:rsidRDefault="00170EEF" w:rsidP="00893B0A">
      <w:pPr>
        <w:spacing w:after="0"/>
        <w:ind w:left="226"/>
        <w:rPr>
          <w:b/>
          <w:bCs/>
          <w:sz w:val="18"/>
          <w:szCs w:val="18"/>
          <w:rtl/>
        </w:rPr>
      </w:pPr>
      <w:r>
        <w:rPr>
          <w:rFonts w:ascii="Arial" w:hAnsi="Arial"/>
          <w:noProof/>
          <w:lang w:eastAsia="en-US"/>
        </w:rPr>
        <mc:AlternateContent>
          <mc:Choice Requires="wps">
            <w:drawing>
              <wp:inline distT="0" distB="0" distL="0" distR="0" wp14:anchorId="26191B69" wp14:editId="2C3D41EB">
                <wp:extent cx="5111750" cy="635"/>
                <wp:effectExtent l="0" t="0" r="12700" b="37465"/>
                <wp:docPr id="362" name="Shape-1-18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11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0DA9ADF" id="Shape-1-185" o:spid="_x0000_s1026" type="#_x0000_t32" alt="מקום למיליו תשובה" style="width:4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">
                <w10:wrap anchorx="page"/>
                <w10:anchorlock/>
              </v:shape>
            </w:pict>
          </mc:Fallback>
        </mc:AlternateContent>
      </w:r>
    </w:p>
    <w:p w14:paraId="1766F999" w14:textId="77777777" w:rsidR="00330B10" w:rsidRDefault="00170EEF" w:rsidP="00893B0A">
      <w:pPr>
        <w:spacing w:before="120" w:after="0"/>
        <w:ind w:left="226"/>
        <w:rPr>
          <w:rFonts w:cs="FrankRuehl"/>
          <w:sz w:val="20"/>
          <w:szCs w:val="20"/>
          <w:rtl/>
        </w:rPr>
      </w:pPr>
      <w:r>
        <w:rPr>
          <w:rFonts w:ascii="Arial" w:hAnsi="Arial"/>
          <w:noProof/>
          <w:lang w:eastAsia="en-US"/>
        </w:rPr>
        <mc:AlternateContent>
          <mc:Choice Requires="wps">
            <w:drawing>
              <wp:inline distT="0" distB="0" distL="0" distR="0" wp14:anchorId="4516A5BE" wp14:editId="10E14DE8">
                <wp:extent cx="5111750" cy="635"/>
                <wp:effectExtent l="0" t="0" r="12700" b="37465"/>
                <wp:docPr id="361" name="Shape-1-18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11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EDC02F9" id="Shape-1-186" o:spid="_x0000_s1026" type="#_x0000_t32" alt="מקום למיליו תשובה" style="width:4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">
                <w10:wrap anchorx="page"/>
                <w10:anchorlock/>
              </v:shape>
            </w:pict>
          </mc:Fallback>
        </mc:AlternateContent>
      </w:r>
    </w:p>
    <w:p w14:paraId="64821468" w14:textId="77777777" w:rsidR="00330B10" w:rsidRPr="00454146" w:rsidRDefault="00330B10" w:rsidP="004F002B">
      <w:pPr>
        <w:numPr>
          <w:ilvl w:val="0"/>
          <w:numId w:val="54"/>
        </w:numPr>
        <w:spacing w:before="60" w:after="60"/>
        <w:ind w:left="226" w:right="-709" w:hanging="226"/>
        <w:rPr>
          <w:sz w:val="18"/>
          <w:szCs w:val="18"/>
        </w:rPr>
      </w:pPr>
      <w:r>
        <w:rPr>
          <w:rFonts w:hint="cs"/>
          <w:sz w:val="18"/>
          <w:szCs w:val="18"/>
          <w:rtl/>
        </w:rPr>
        <w:t>האם קיים או התקיים בעבר קשר אחר בינך לבין המשרד בו את/ה מועמד/ת לעבוד אשר עלול להעמידך במצב של חשש לניגוד עניינים?</w:t>
      </w:r>
    </w:p>
    <w:p w14:paraId="6D55D1F7" w14:textId="77777777" w:rsidR="00330B10" w:rsidRDefault="00170EEF" w:rsidP="00893B0A">
      <w:pPr>
        <w:spacing w:after="0"/>
        <w:ind w:left="793" w:hanging="567"/>
        <w:rPr>
          <w:sz w:val="18"/>
          <w:szCs w:val="18"/>
          <w:rtl/>
        </w:rPr>
      </w:pPr>
      <w:r w:rsidRPr="002D1455">
        <w:rPr>
          <w:rFonts w:ascii="David" w:hAnsi="David"/>
          <w:noProof/>
          <w:sz w:val="20"/>
          <w:szCs w:val="20"/>
          <w:lang w:eastAsia="en-US"/>
        </w:rPr>
        <mc:AlternateContent>
          <mc:Choice Requires="wps">
            <w:drawing>
              <wp:inline distT="0" distB="0" distL="0" distR="0" wp14:anchorId="2E7675A1" wp14:editId="118B6BBF">
                <wp:extent cx="90805" cy="95250"/>
                <wp:effectExtent l="0" t="0" r="23495" b="19050"/>
                <wp:docPr id="360" name="Rectangle 698"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4A1DABE3" id="Rectangle 698"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AhBlHtmQIAABgFAAAOAAAAAAAAAAAAAAAAAC4CAABkcnMvZTJvRG9jLnht&#10;bFBLAQItABQABgAIAAAAIQDNfvMg2QAAAAMBAAAPAAAAAAAAAAAAAAAAAPMEAABkcnMvZG93bnJl&#10;di54bWxQSwUGAAAAAAQABADzAAAA+QUAAAAA&#10;" filled="f">
                <w10:wrap anchorx="page"/>
                <w10:anchorlock/>
              </v:rect>
            </w:pict>
          </mc:Fallback>
        </mc:AlternateContent>
      </w:r>
      <w:r w:rsidR="00330B10">
        <w:rPr>
          <w:rFonts w:ascii="David" w:hAnsi="David" w:hint="cs"/>
          <w:sz w:val="20"/>
          <w:szCs w:val="20"/>
          <w:rtl/>
        </w:rPr>
        <w:t xml:space="preserve"> </w:t>
      </w:r>
      <w:r w:rsidR="00330B10">
        <w:rPr>
          <w:rFonts w:hint="cs"/>
          <w:sz w:val="18"/>
          <w:szCs w:val="18"/>
          <w:rtl/>
        </w:rPr>
        <w:t>כן</w:t>
      </w:r>
      <w:r w:rsidR="00330B10">
        <w:rPr>
          <w:sz w:val="18"/>
          <w:szCs w:val="18"/>
          <w:rtl/>
        </w:rPr>
        <w:tab/>
      </w:r>
      <w:r w:rsidRPr="002D1455">
        <w:rPr>
          <w:rFonts w:ascii="David" w:hAnsi="David"/>
          <w:noProof/>
          <w:sz w:val="20"/>
          <w:szCs w:val="20"/>
          <w:lang w:eastAsia="en-US"/>
        </w:rPr>
        <mc:AlternateContent>
          <mc:Choice Requires="wps">
            <w:drawing>
              <wp:inline distT="0" distB="0" distL="0" distR="0" wp14:anchorId="2CB13217" wp14:editId="24DB5C92">
                <wp:extent cx="90805" cy="95250"/>
                <wp:effectExtent l="0" t="0" r="23495" b="19050"/>
                <wp:docPr id="359" name="Rectangle 697"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28117CC5" id="Rectangle 697"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MBmdVZoCAAAYBQAADgAAAAAAAAAAAAAAAAAuAgAAZHJzL2Uyb0RvYy54&#10;bWxQSwECLQAUAAYACAAAACEAzX7zINkAAAADAQAADwAAAAAAAAAAAAAAAAD0BAAAZHJzL2Rvd25y&#10;ZXYueG1sUEsFBgAAAAAEAAQA8wAAAPoFAAAAAA==&#10;" filled="f">
                <w10:wrap anchorx="page"/>
                <w10:anchorlock/>
              </v:rect>
            </w:pict>
          </mc:Fallback>
        </mc:AlternateContent>
      </w:r>
      <w:r w:rsidR="00330B10">
        <w:rPr>
          <w:rFonts w:hint="cs"/>
          <w:sz w:val="18"/>
          <w:szCs w:val="18"/>
          <w:rtl/>
        </w:rPr>
        <w:t xml:space="preserve"> לא</w:t>
      </w:r>
    </w:p>
    <w:p w14:paraId="1064D80F" w14:textId="77777777" w:rsidR="00330B10" w:rsidRDefault="00330B10" w:rsidP="00893B0A">
      <w:pPr>
        <w:spacing w:before="120" w:after="0"/>
        <w:ind w:left="226"/>
        <w:jc w:val="left"/>
        <w:rPr>
          <w:sz w:val="18"/>
          <w:szCs w:val="18"/>
          <w:rtl/>
        </w:rPr>
      </w:pPr>
      <w:r>
        <w:rPr>
          <w:rFonts w:hint="cs"/>
          <w:sz w:val="18"/>
          <w:szCs w:val="18"/>
          <w:rtl/>
        </w:rPr>
        <w:t xml:space="preserve">אם כן, פרט/י </w:t>
      </w:r>
      <w:r w:rsidR="00170EEF">
        <w:rPr>
          <w:rFonts w:ascii="Arial" w:hAnsi="Arial"/>
          <w:noProof/>
          <w:lang w:eastAsia="en-US"/>
        </w:rPr>
        <mc:AlternateContent>
          <mc:Choice Requires="wps">
            <w:drawing>
              <wp:inline distT="0" distB="0" distL="0" distR="0" wp14:anchorId="0E7B1A12" wp14:editId="23A3CD87">
                <wp:extent cx="4535805" cy="635"/>
                <wp:effectExtent l="0" t="0" r="17145" b="37465"/>
                <wp:docPr id="358" name="Shape-1-18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358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0CEC90F" id="Shape-1-189" o:spid="_x0000_s1026" type="#_x0000_t32" alt="מקום למיליו תשובה" style="width:357.1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q/VQIAAHAEAAAOAAAAZHJzL2Uyb0RvYy54bWysVM2O0zAQviPxDpbv2STddG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">
                <w10:wrap anchorx="page"/>
                <w10:anchorlock/>
              </v:shape>
            </w:pict>
          </mc:Fallback>
        </mc:AlternateContent>
      </w:r>
    </w:p>
    <w:p w14:paraId="07C17D83" w14:textId="77777777" w:rsidR="00330B10" w:rsidRDefault="00170EEF" w:rsidP="00893B0A">
      <w:pPr>
        <w:spacing w:after="0"/>
        <w:ind w:left="226"/>
        <w:rPr>
          <w:b/>
          <w:bCs/>
          <w:sz w:val="18"/>
          <w:szCs w:val="18"/>
          <w:rtl/>
        </w:rPr>
      </w:pPr>
      <w:r>
        <w:rPr>
          <w:rFonts w:ascii="Arial" w:hAnsi="Arial"/>
          <w:noProof/>
          <w:lang w:eastAsia="en-US"/>
        </w:rPr>
        <mc:AlternateContent>
          <mc:Choice Requires="wps">
            <w:drawing>
              <wp:inline distT="0" distB="0" distL="0" distR="0" wp14:anchorId="5E10753B" wp14:editId="386E3353">
                <wp:extent cx="5111750" cy="635"/>
                <wp:effectExtent l="0" t="0" r="12700" b="37465"/>
                <wp:docPr id="357" name="Shape-1-19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11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48B5BF8" id="Shape-1-190" o:spid="_x0000_s1026" type="#_x0000_t32" alt="מקום למיליו תשובה" style="width:4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">
                <w10:wrap anchorx="page"/>
                <w10:anchorlock/>
              </v:shape>
            </w:pict>
          </mc:Fallback>
        </mc:AlternateContent>
      </w:r>
    </w:p>
    <w:p w14:paraId="24F8B7B3" w14:textId="77777777" w:rsidR="00330B10" w:rsidRDefault="00170EEF" w:rsidP="00893B0A">
      <w:pPr>
        <w:spacing w:before="120" w:after="0"/>
        <w:ind w:left="226"/>
        <w:rPr>
          <w:rFonts w:cs="FrankRuehl"/>
          <w:sz w:val="20"/>
          <w:szCs w:val="20"/>
          <w:rtl/>
        </w:rPr>
      </w:pPr>
      <w:r>
        <w:rPr>
          <w:rFonts w:ascii="Arial" w:hAnsi="Arial"/>
          <w:noProof/>
          <w:lang w:eastAsia="en-US"/>
        </w:rPr>
        <mc:AlternateContent>
          <mc:Choice Requires="wps">
            <w:drawing>
              <wp:inline distT="0" distB="0" distL="0" distR="0" wp14:anchorId="76B3B74A" wp14:editId="678B7E4D">
                <wp:extent cx="5111750" cy="635"/>
                <wp:effectExtent l="0" t="0" r="12700" b="37465"/>
                <wp:docPr id="356" name="Shape-1-19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11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25D35D5" id="Shape-1-191" o:spid="_x0000_s1026" type="#_x0000_t32" alt="מקום למיליו תשובה" style="width:4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">
                <w10:wrap anchorx="page"/>
                <w10:anchorlock/>
              </v:shape>
            </w:pict>
          </mc:Fallback>
        </mc:AlternateContent>
      </w:r>
    </w:p>
    <w:p w14:paraId="74AC0ED6" w14:textId="77777777" w:rsidR="00330B10" w:rsidRPr="00330B10" w:rsidRDefault="00330B10" w:rsidP="00893B0A">
      <w:pPr>
        <w:spacing w:before="120" w:after="0"/>
        <w:ind w:right="-567"/>
        <w:rPr>
          <w:sz w:val="14"/>
          <w:szCs w:val="14"/>
          <w:rtl/>
        </w:rPr>
      </w:pPr>
      <w:r w:rsidRPr="00330B10">
        <w:rPr>
          <w:rFonts w:cs="FrankRuehl" w:hint="cs"/>
          <w:sz w:val="16"/>
          <w:szCs w:val="16"/>
          <w:vertAlign w:val="superscript"/>
          <w:rtl/>
        </w:rPr>
        <w:t>(</w:t>
      </w:r>
      <w:r w:rsidRPr="00330B10">
        <w:rPr>
          <w:rFonts w:hint="cs"/>
          <w:sz w:val="16"/>
          <w:szCs w:val="16"/>
          <w:vertAlign w:val="superscript"/>
          <w:rtl/>
        </w:rPr>
        <w:t>3)</w:t>
      </w:r>
      <w:r w:rsidRPr="00330B10">
        <w:rPr>
          <w:rFonts w:hint="cs"/>
          <w:sz w:val="16"/>
          <w:szCs w:val="16"/>
          <w:rtl/>
        </w:rPr>
        <w:t xml:space="preserve"> </w:t>
      </w:r>
      <w:r w:rsidRPr="00330B10">
        <w:rPr>
          <w:rFonts w:hint="cs"/>
          <w:sz w:val="14"/>
          <w:szCs w:val="14"/>
          <w:rtl/>
        </w:rPr>
        <w:t>"בעל ענין", בתאגיד -</w:t>
      </w:r>
    </w:p>
    <w:p w14:paraId="07C22C85" w14:textId="77777777" w:rsidR="00330B10" w:rsidRPr="00330B10" w:rsidRDefault="00330B10" w:rsidP="00893B0A">
      <w:pPr>
        <w:spacing w:after="60"/>
        <w:ind w:left="368" w:right="-567" w:hanging="368"/>
        <w:rPr>
          <w:sz w:val="14"/>
          <w:szCs w:val="14"/>
          <w:rtl/>
        </w:rPr>
      </w:pPr>
      <w:r>
        <w:rPr>
          <w:rFonts w:hint="cs"/>
          <w:sz w:val="14"/>
          <w:szCs w:val="14"/>
          <w:rtl/>
        </w:rPr>
        <w:lastRenderedPageBreak/>
        <w:t>(1)</w:t>
      </w:r>
      <w:r>
        <w:rPr>
          <w:sz w:val="14"/>
          <w:szCs w:val="14"/>
          <w:rtl/>
        </w:rPr>
        <w:tab/>
      </w:r>
      <w:r w:rsidRPr="00330B10">
        <w:rPr>
          <w:rFonts w:hint="cs"/>
          <w:sz w:val="14"/>
          <w:szCs w:val="14"/>
          <w:rtl/>
        </w:rPr>
        <w:t>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w:t>
      </w:r>
      <w:r w:rsidRPr="00330B10">
        <w:rPr>
          <w:rFonts w:hint="eastAsia"/>
          <w:sz w:val="14"/>
          <w:szCs w:val="14"/>
          <w:rtl/>
        </w:rPr>
        <w:t>ן</w:t>
      </w:r>
      <w:r w:rsidRPr="00330B10">
        <w:rPr>
          <w:rFonts w:hint="cs"/>
          <w:sz w:val="14"/>
          <w:szCs w:val="14"/>
          <w:rtl/>
        </w:rPr>
        <w:t xml:space="preserve"> פסקה זו -</w:t>
      </w:r>
    </w:p>
    <w:p w14:paraId="3F3298B3" w14:textId="77777777" w:rsidR="00330B10" w:rsidRPr="001D5683" w:rsidRDefault="00330B10" w:rsidP="004F002B">
      <w:pPr>
        <w:numPr>
          <w:ilvl w:val="0"/>
          <w:numId w:val="64"/>
        </w:numPr>
        <w:tabs>
          <w:tab w:val="left" w:pos="651"/>
        </w:tabs>
        <w:spacing w:after="60"/>
        <w:ind w:left="651" w:right="-567" w:hanging="283"/>
        <w:rPr>
          <w:sz w:val="14"/>
          <w:szCs w:val="14"/>
          <w:rtl/>
        </w:rPr>
      </w:pPr>
      <w:r w:rsidRPr="001D5683">
        <w:rPr>
          <w:rFonts w:hint="cs"/>
          <w:sz w:val="14"/>
          <w:szCs w:val="14"/>
          <w:rtl/>
        </w:rPr>
        <w:t>יראו מנהל קרן להשקעות משותפות בנאמנות כמחזיק בניירות הערך הכלולים בנכסי הקרן.</w:t>
      </w:r>
    </w:p>
    <w:p w14:paraId="1318CF37" w14:textId="77777777" w:rsidR="00330B10" w:rsidRPr="001D5683" w:rsidRDefault="00330B10" w:rsidP="004F002B">
      <w:pPr>
        <w:numPr>
          <w:ilvl w:val="0"/>
          <w:numId w:val="64"/>
        </w:numPr>
        <w:tabs>
          <w:tab w:val="left" w:pos="651"/>
        </w:tabs>
        <w:spacing w:after="60"/>
        <w:ind w:left="651" w:right="-567" w:hanging="283"/>
        <w:rPr>
          <w:sz w:val="14"/>
          <w:szCs w:val="14"/>
        </w:rPr>
      </w:pPr>
      <w:r w:rsidRPr="001D5683">
        <w:rPr>
          <w:rFonts w:hint="cs"/>
          <w:sz w:val="14"/>
          <w:szCs w:val="14"/>
          <w:rtl/>
        </w:rPr>
        <w:t xml:space="preserve">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39D22FB2" w14:textId="77777777" w:rsidR="00330B10" w:rsidRDefault="00330B10" w:rsidP="00330B10">
      <w:pPr>
        <w:ind w:left="368" w:hanging="368"/>
        <w:rPr>
          <w:b/>
          <w:bCs/>
          <w:sz w:val="14"/>
          <w:szCs w:val="14"/>
          <w:rtl/>
        </w:rPr>
      </w:pPr>
      <w:r>
        <w:rPr>
          <w:rFonts w:hint="cs"/>
          <w:sz w:val="14"/>
          <w:szCs w:val="14"/>
          <w:rtl/>
        </w:rPr>
        <w:t>(2)</w:t>
      </w:r>
      <w:r>
        <w:rPr>
          <w:sz w:val="14"/>
          <w:szCs w:val="14"/>
          <w:rtl/>
        </w:rPr>
        <w:tab/>
      </w:r>
      <w:r w:rsidRPr="00330B10">
        <w:rPr>
          <w:rFonts w:hint="cs"/>
          <w:sz w:val="14"/>
          <w:szCs w:val="14"/>
          <w:rtl/>
        </w:rPr>
        <w:t>חברה בת של תאגיד, למעט חברת רישומים.</w:t>
      </w:r>
    </w:p>
    <w:p w14:paraId="4F7C9AC7" w14:textId="77777777" w:rsidR="00454146" w:rsidRPr="00893B0A" w:rsidRDefault="00454146" w:rsidP="00893B0A">
      <w:pPr>
        <w:jc w:val="right"/>
        <w:rPr>
          <w:b/>
          <w:bCs/>
          <w:sz w:val="20"/>
          <w:szCs w:val="20"/>
        </w:rPr>
      </w:pPr>
      <w:r w:rsidRPr="00893B0A">
        <w:rPr>
          <w:rFonts w:hint="cs"/>
          <w:b/>
          <w:bCs/>
          <w:sz w:val="20"/>
          <w:szCs w:val="20"/>
          <w:rtl/>
        </w:rPr>
        <w:t>עמוד 3 מתוך 6</w:t>
      </w:r>
    </w:p>
    <w:p w14:paraId="7A4A9955" w14:textId="77777777" w:rsidR="008D6E15" w:rsidRDefault="00170EEF" w:rsidP="00893B0A">
      <w:pPr>
        <w:pageBreakBefore/>
        <w:ind w:left="368" w:right="357" w:hanging="368"/>
        <w:jc w:val="left"/>
        <w:rPr>
          <w:b/>
          <w:bCs/>
          <w:sz w:val="20"/>
          <w:szCs w:val="20"/>
        </w:rPr>
      </w:pPr>
      <w:r>
        <w:rPr>
          <w:rFonts w:hint="cs"/>
          <w:b/>
          <w:bCs/>
          <w:noProof/>
          <w:sz w:val="20"/>
          <w:szCs w:val="20"/>
          <w:rtl/>
          <w:lang w:eastAsia="en-US"/>
        </w:rPr>
        <w:lastRenderedPageBreak/>
        <mc:AlternateContent>
          <mc:Choice Requires="wps">
            <w:drawing>
              <wp:anchor distT="0" distB="0" distL="114300" distR="114300" simplePos="0" relativeHeight="251450880" behindDoc="1" locked="0" layoutInCell="1" allowOverlap="1" wp14:anchorId="6D7949E1" wp14:editId="61142AE2">
                <wp:simplePos x="0" y="0"/>
                <wp:positionH relativeFrom="column">
                  <wp:posOffset>-168275</wp:posOffset>
                </wp:positionH>
                <wp:positionV relativeFrom="paragraph">
                  <wp:posOffset>246380</wp:posOffset>
                </wp:positionV>
                <wp:extent cx="5345430" cy="3298825"/>
                <wp:effectExtent l="0" t="0" r="26670" b="15875"/>
                <wp:wrapNone/>
                <wp:docPr id="355" name="Rectangle 669"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45430" cy="3298825"/>
                        </a:xfrm>
                        <a:prstGeom prst="rect">
                          <a:avLst/>
                        </a:prstGeom>
                        <a:solidFill>
                          <a:srgbClr val="FFFFFF"/>
                        </a:solidFill>
                        <a:ln w="9525">
                          <a:solidFill>
                            <a:srgbClr val="000000"/>
                          </a:solidFill>
                          <a:miter lim="800000"/>
                          <a:headEnd/>
                          <a:tailEnd/>
                        </a:ln>
                      </wps:spPr>
                      <wps:txbx>
                        <w:txbxContent>
                          <w:p w14:paraId="13EE356A"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7949E1" id="Rectangle 669" o:spid="_x0000_s1034" alt="Decorative" style="position:absolute;left:0;text-align:left;margin-left:-13.25pt;margin-top:19.4pt;width:420.9pt;height:259.75pt;z-index:-251865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">
                <v:textbox>
                  <w:txbxContent>
                    <w:p w14:paraId="13EE356A" w14:textId="77777777" w:rsidR="001B3DAD" w:rsidRDefault="001B3DAD" w:rsidP="00D82991">
                      <w:pPr>
                        <w:jc w:val="center"/>
                      </w:pPr>
                    </w:p>
                  </w:txbxContent>
                </v:textbox>
              </v:rect>
            </w:pict>
          </mc:Fallback>
        </mc:AlternateContent>
      </w:r>
      <w:r w:rsidR="008D6E15">
        <w:rPr>
          <w:rFonts w:hint="cs"/>
          <w:b/>
          <w:bCs/>
          <w:sz w:val="20"/>
          <w:szCs w:val="20"/>
          <w:rtl/>
        </w:rPr>
        <w:t>6.</w:t>
      </w:r>
      <w:r w:rsidR="00B355F8">
        <w:rPr>
          <w:b/>
          <w:bCs/>
          <w:sz w:val="20"/>
          <w:szCs w:val="20"/>
          <w:rtl/>
        </w:rPr>
        <w:tab/>
      </w:r>
      <w:r w:rsidR="008D6E15">
        <w:rPr>
          <w:rFonts w:hint="cs"/>
          <w:b/>
          <w:bCs/>
          <w:sz w:val="20"/>
          <w:szCs w:val="20"/>
          <w:rtl/>
        </w:rPr>
        <w:t xml:space="preserve">פירוט תפקידים, כהונות ועיסוקים כאמור בסעיפים 2- 5 לעיל לגבי קרובים </w:t>
      </w:r>
    </w:p>
    <w:p w14:paraId="1AE9584E" w14:textId="77777777" w:rsidR="00B355F8" w:rsidRDefault="00B355F8" w:rsidP="00B355F8">
      <w:pPr>
        <w:spacing w:after="120"/>
        <w:ind w:left="226"/>
        <w:rPr>
          <w:sz w:val="18"/>
          <w:szCs w:val="18"/>
          <w:rtl/>
        </w:rPr>
      </w:pPr>
      <w:r>
        <w:rPr>
          <w:rFonts w:hint="cs"/>
          <w:sz w:val="18"/>
          <w:szCs w:val="18"/>
          <w:rtl/>
        </w:rPr>
        <w:t>יש לפרט את שם הקרוב, סוג הקרבה המשפחתית ואת הפרטים הרלוונטיים שנדרשו בשאלות לעיל, ולהתייחס לקיומו של קשר לפעילות המשרד בהתאם לשאלות שלעיל (כגון: כאשר בן/בת זוגך חבר/ה בדירקטוריון, יש לפרט שם התאגיד ותחום עיסוקו, תאריך התחלת הכהונה, סוג הכהונה ,פעילות מיוחדת שלו/ה בדירקטוריון והאם קיים קשר לפעילות המשרד).</w:t>
      </w:r>
    </w:p>
    <w:p w14:paraId="04ED56B8" w14:textId="77777777" w:rsidR="00B355F8" w:rsidRDefault="00B355F8" w:rsidP="00B355F8">
      <w:pPr>
        <w:spacing w:after="120"/>
        <w:ind w:left="226"/>
        <w:rPr>
          <w:b/>
          <w:bCs/>
          <w:sz w:val="18"/>
          <w:szCs w:val="18"/>
          <w:rtl/>
        </w:rPr>
      </w:pPr>
      <w:r>
        <w:rPr>
          <w:rFonts w:hint="cs"/>
          <w:sz w:val="18"/>
          <w:szCs w:val="18"/>
          <w:rtl/>
        </w:rPr>
        <w:t xml:space="preserve">יש לפרט את התפקידים, הכהונות והעיסוקים של הקרוב בהווה. </w:t>
      </w:r>
      <w:r>
        <w:rPr>
          <w:rFonts w:hint="cs"/>
          <w:b/>
          <w:bCs/>
          <w:sz w:val="18"/>
          <w:szCs w:val="18"/>
          <w:rtl/>
        </w:rPr>
        <w:t>בנוסף, יש לפרט כל תפקיד, כהונה או עיסוק אחר של הקרובים בשנתיים האחרונות, ככל שהם עשויים להיות קשורים לפעילות המשרד.</w:t>
      </w:r>
    </w:p>
    <w:p w14:paraId="20249508" w14:textId="77777777" w:rsidR="00B355F8" w:rsidRDefault="00B355F8" w:rsidP="00893B0A">
      <w:pPr>
        <w:spacing w:after="0" w:line="480" w:lineRule="auto"/>
        <w:ind w:left="226"/>
        <w:jc w:val="left"/>
        <w:rPr>
          <w:sz w:val="18"/>
          <w:szCs w:val="18"/>
          <w:rtl/>
        </w:rPr>
      </w:pPr>
      <w:r>
        <w:rPr>
          <w:rFonts w:hint="cs"/>
          <w:b/>
          <w:bCs/>
          <w:sz w:val="18"/>
          <w:szCs w:val="18"/>
          <w:rtl/>
        </w:rPr>
        <w:t>"קרוב"</w:t>
      </w:r>
      <w:r>
        <w:rPr>
          <w:rFonts w:hint="cs"/>
          <w:sz w:val="18"/>
          <w:szCs w:val="18"/>
          <w:rtl/>
        </w:rPr>
        <w:t xml:space="preserve"> - בן/ת זוג, הורה, צאצא ומי שסמוך/ה על שולחנך.</w:t>
      </w:r>
    </w:p>
    <w:p w14:paraId="3676129F" w14:textId="77777777" w:rsidR="00B355F8" w:rsidRDefault="00B355F8" w:rsidP="00893B0A">
      <w:pPr>
        <w:spacing w:after="0"/>
        <w:ind w:left="509" w:hanging="283"/>
        <w:jc w:val="left"/>
        <w:rPr>
          <w:b/>
          <w:bCs/>
          <w:sz w:val="20"/>
          <w:szCs w:val="20"/>
          <w:rtl/>
        </w:rPr>
      </w:pPr>
      <w:r>
        <w:rPr>
          <w:rFonts w:hint="cs"/>
          <w:b/>
          <w:bCs/>
          <w:sz w:val="20"/>
          <w:szCs w:val="20"/>
          <w:rtl/>
        </w:rPr>
        <w:t>א.</w:t>
      </w:r>
      <w:r>
        <w:rPr>
          <w:b/>
          <w:bCs/>
          <w:sz w:val="20"/>
          <w:szCs w:val="20"/>
          <w:rtl/>
        </w:rPr>
        <w:tab/>
      </w:r>
      <w:r>
        <w:rPr>
          <w:rFonts w:hint="cs"/>
          <w:b/>
          <w:bCs/>
          <w:sz w:val="20"/>
          <w:szCs w:val="20"/>
          <w:rtl/>
        </w:rPr>
        <w:t xml:space="preserve">תפקידים, כהונות ועיסוקים נוספים של </w:t>
      </w:r>
      <w:r>
        <w:rPr>
          <w:rFonts w:hint="cs"/>
          <w:b/>
          <w:bCs/>
          <w:sz w:val="20"/>
          <w:szCs w:val="20"/>
          <w:u w:val="single"/>
          <w:rtl/>
        </w:rPr>
        <w:t>בן/בת הזוג</w:t>
      </w:r>
      <w:r>
        <w:rPr>
          <w:rFonts w:hint="cs"/>
          <w:b/>
          <w:bCs/>
          <w:sz w:val="20"/>
          <w:szCs w:val="20"/>
          <w:rtl/>
        </w:rPr>
        <w:t>:</w:t>
      </w:r>
    </w:p>
    <w:p w14:paraId="6AB538DF" w14:textId="77777777" w:rsidR="00B355F8" w:rsidRDefault="00170EEF" w:rsidP="00893B0A">
      <w:pPr>
        <w:spacing w:after="120"/>
        <w:ind w:left="509"/>
        <w:jc w:val="left"/>
        <w:rPr>
          <w:b/>
          <w:bCs/>
          <w:sz w:val="20"/>
          <w:szCs w:val="20"/>
          <w:rtl/>
        </w:rPr>
      </w:pPr>
      <w:r>
        <w:rPr>
          <w:rFonts w:ascii="Arial" w:hAnsi="Arial"/>
          <w:noProof/>
          <w:lang w:eastAsia="en-US"/>
        </w:rPr>
        <mc:AlternateContent>
          <mc:Choice Requires="wps">
            <w:drawing>
              <wp:inline distT="0" distB="0" distL="0" distR="0" wp14:anchorId="5DBDFA8A" wp14:editId="5C416330">
                <wp:extent cx="5003800" cy="635"/>
                <wp:effectExtent l="0" t="0" r="25400" b="37465"/>
                <wp:docPr id="354" name="Shape-1-19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038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2334D6C" id="Shape-1-193" o:spid="_x0000_s1026" type="#_x0000_t32" alt="מקום למיליו תשובה" style="width:39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">
                <w10:wrap anchorx="page"/>
                <w10:anchorlock/>
              </v:shape>
            </w:pict>
          </mc:Fallback>
        </mc:AlternateContent>
      </w:r>
    </w:p>
    <w:p w14:paraId="4553BE6B" w14:textId="77777777" w:rsidR="00B355F8" w:rsidRDefault="00170EEF" w:rsidP="00893B0A">
      <w:pPr>
        <w:spacing w:after="120"/>
        <w:ind w:left="509"/>
        <w:jc w:val="left"/>
        <w:rPr>
          <w:b/>
          <w:bCs/>
          <w:sz w:val="20"/>
          <w:szCs w:val="20"/>
          <w:rtl/>
        </w:rPr>
      </w:pPr>
      <w:r>
        <w:rPr>
          <w:rFonts w:ascii="Arial" w:hAnsi="Arial"/>
          <w:noProof/>
          <w:lang w:eastAsia="en-US"/>
        </w:rPr>
        <mc:AlternateContent>
          <mc:Choice Requires="wps">
            <w:drawing>
              <wp:inline distT="0" distB="0" distL="0" distR="0" wp14:anchorId="53870739" wp14:editId="7E2CE6ED">
                <wp:extent cx="5003800" cy="635"/>
                <wp:effectExtent l="0" t="0" r="25400" b="37465"/>
                <wp:docPr id="353" name="Shape-1-19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038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FC27E74" id="Shape-1-194" o:spid="_x0000_s1026" type="#_x0000_t32" alt="מקום למיליו תשובה" style="width:39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">
                <w10:wrap anchorx="page"/>
                <w10:anchorlock/>
              </v:shape>
            </w:pict>
          </mc:Fallback>
        </mc:AlternateContent>
      </w:r>
    </w:p>
    <w:p w14:paraId="38BCEEEE" w14:textId="77777777" w:rsidR="00B355F8" w:rsidRDefault="00170EEF" w:rsidP="00893B0A">
      <w:pPr>
        <w:spacing w:after="120"/>
        <w:ind w:left="509"/>
        <w:jc w:val="left"/>
        <w:rPr>
          <w:b/>
          <w:bCs/>
          <w:sz w:val="20"/>
          <w:szCs w:val="20"/>
          <w:rtl/>
        </w:rPr>
      </w:pPr>
      <w:r>
        <w:rPr>
          <w:rFonts w:ascii="Arial" w:hAnsi="Arial"/>
          <w:noProof/>
          <w:lang w:eastAsia="en-US"/>
        </w:rPr>
        <mc:AlternateContent>
          <mc:Choice Requires="wps">
            <w:drawing>
              <wp:inline distT="0" distB="0" distL="0" distR="0" wp14:anchorId="1BA40E68" wp14:editId="7FC96C71">
                <wp:extent cx="5003800" cy="635"/>
                <wp:effectExtent l="0" t="0" r="25400" b="37465"/>
                <wp:docPr id="352" name="Shape-1-19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038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E688104" id="Shape-1-195" o:spid="_x0000_s1026" type="#_x0000_t32" alt="מקום למיליו תשובה" style="width:39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">
                <w10:wrap anchorx="page"/>
                <w10:anchorlock/>
              </v:shape>
            </w:pict>
          </mc:Fallback>
        </mc:AlternateContent>
      </w:r>
    </w:p>
    <w:p w14:paraId="4326F50E" w14:textId="77777777" w:rsidR="00B355F8" w:rsidRDefault="00B355F8" w:rsidP="00893B0A">
      <w:pPr>
        <w:spacing w:before="120" w:after="0"/>
        <w:ind w:left="509" w:hanging="283"/>
        <w:jc w:val="left"/>
        <w:rPr>
          <w:b/>
          <w:bCs/>
          <w:sz w:val="20"/>
          <w:szCs w:val="20"/>
          <w:rtl/>
        </w:rPr>
      </w:pPr>
      <w:r>
        <w:rPr>
          <w:rFonts w:hint="cs"/>
          <w:b/>
          <w:bCs/>
          <w:sz w:val="20"/>
          <w:szCs w:val="20"/>
          <w:rtl/>
        </w:rPr>
        <w:t>ב.</w:t>
      </w:r>
      <w:r>
        <w:rPr>
          <w:b/>
          <w:bCs/>
          <w:sz w:val="20"/>
          <w:szCs w:val="20"/>
          <w:rtl/>
        </w:rPr>
        <w:tab/>
      </w:r>
      <w:r>
        <w:rPr>
          <w:rFonts w:hint="cs"/>
          <w:b/>
          <w:bCs/>
          <w:sz w:val="20"/>
          <w:szCs w:val="20"/>
          <w:rtl/>
        </w:rPr>
        <w:t>תפקידים, כהונות ועיסוקים נוספים של הורים:</w:t>
      </w:r>
    </w:p>
    <w:p w14:paraId="4893F6B2" w14:textId="77777777" w:rsidR="00B355F8" w:rsidRDefault="00170EEF" w:rsidP="00893B0A">
      <w:pPr>
        <w:spacing w:after="120"/>
        <w:ind w:left="509"/>
        <w:jc w:val="left"/>
        <w:rPr>
          <w:b/>
          <w:bCs/>
          <w:sz w:val="20"/>
          <w:szCs w:val="20"/>
          <w:rtl/>
        </w:rPr>
      </w:pPr>
      <w:r>
        <w:rPr>
          <w:rFonts w:ascii="Arial" w:hAnsi="Arial"/>
          <w:noProof/>
          <w:lang w:eastAsia="en-US"/>
        </w:rPr>
        <mc:AlternateContent>
          <mc:Choice Requires="wps">
            <w:drawing>
              <wp:inline distT="0" distB="0" distL="0" distR="0" wp14:anchorId="6D5221E2" wp14:editId="02EADE9B">
                <wp:extent cx="5003800" cy="635"/>
                <wp:effectExtent l="0" t="0" r="25400" b="37465"/>
                <wp:docPr id="351" name="Shape-1-19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038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A3FE369" id="Shape-1-196" o:spid="_x0000_s1026" type="#_x0000_t32" alt="מקום למיליו תשובה" style="width:39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">
                <w10:wrap anchorx="page"/>
                <w10:anchorlock/>
              </v:shape>
            </w:pict>
          </mc:Fallback>
        </mc:AlternateContent>
      </w:r>
    </w:p>
    <w:p w14:paraId="6F6BF7FB" w14:textId="77777777" w:rsidR="00B355F8" w:rsidRDefault="00170EEF" w:rsidP="00893B0A">
      <w:pPr>
        <w:spacing w:after="120"/>
        <w:ind w:left="509"/>
        <w:jc w:val="left"/>
        <w:rPr>
          <w:b/>
          <w:bCs/>
          <w:sz w:val="20"/>
          <w:szCs w:val="20"/>
          <w:rtl/>
        </w:rPr>
      </w:pPr>
      <w:r>
        <w:rPr>
          <w:rFonts w:ascii="Arial" w:hAnsi="Arial"/>
          <w:noProof/>
          <w:lang w:eastAsia="en-US"/>
        </w:rPr>
        <mc:AlternateContent>
          <mc:Choice Requires="wps">
            <w:drawing>
              <wp:inline distT="0" distB="0" distL="0" distR="0" wp14:anchorId="076A8B65" wp14:editId="1D72662E">
                <wp:extent cx="5003800" cy="635"/>
                <wp:effectExtent l="0" t="0" r="25400" b="37465"/>
                <wp:docPr id="350" name="Shape-1-19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038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1B1444B" id="Shape-1-197" o:spid="_x0000_s1026" type="#_x0000_t32" alt="מקום למיליו תשובה" style="width:39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">
                <w10:wrap anchorx="page"/>
                <w10:anchorlock/>
              </v:shape>
            </w:pict>
          </mc:Fallback>
        </mc:AlternateContent>
      </w:r>
    </w:p>
    <w:p w14:paraId="1C1558EA" w14:textId="77777777" w:rsidR="00B355F8" w:rsidRDefault="00170EEF" w:rsidP="00893B0A">
      <w:pPr>
        <w:spacing w:after="120"/>
        <w:ind w:left="509"/>
        <w:jc w:val="left"/>
        <w:rPr>
          <w:b/>
          <w:bCs/>
          <w:sz w:val="20"/>
          <w:szCs w:val="20"/>
          <w:rtl/>
        </w:rPr>
      </w:pPr>
      <w:r>
        <w:rPr>
          <w:rFonts w:ascii="Arial" w:hAnsi="Arial"/>
          <w:noProof/>
          <w:lang w:eastAsia="en-US"/>
        </w:rPr>
        <mc:AlternateContent>
          <mc:Choice Requires="wps">
            <w:drawing>
              <wp:inline distT="0" distB="0" distL="0" distR="0" wp14:anchorId="48C6BDEE" wp14:editId="0B712C24">
                <wp:extent cx="5003800" cy="635"/>
                <wp:effectExtent l="0" t="0" r="25400" b="37465"/>
                <wp:docPr id="349" name="Shape-1-19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038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96A9C6A" id="Shape-1-198" o:spid="_x0000_s1026" type="#_x0000_t32" alt="מקום למיליו תשובה" style="width:39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">
                <w10:wrap anchorx="page"/>
                <w10:anchorlock/>
              </v:shape>
            </w:pict>
          </mc:Fallback>
        </mc:AlternateContent>
      </w:r>
    </w:p>
    <w:p w14:paraId="7A00BEE1" w14:textId="77777777" w:rsidR="00B355F8" w:rsidRDefault="00B355F8" w:rsidP="00893B0A">
      <w:pPr>
        <w:spacing w:before="120" w:after="0"/>
        <w:ind w:left="509" w:hanging="283"/>
        <w:jc w:val="left"/>
        <w:rPr>
          <w:b/>
          <w:bCs/>
          <w:sz w:val="20"/>
          <w:szCs w:val="20"/>
          <w:rtl/>
        </w:rPr>
      </w:pPr>
      <w:r>
        <w:rPr>
          <w:rFonts w:hint="cs"/>
          <w:b/>
          <w:bCs/>
          <w:sz w:val="20"/>
          <w:szCs w:val="20"/>
          <w:rtl/>
        </w:rPr>
        <w:t>ג.</w:t>
      </w:r>
      <w:r>
        <w:rPr>
          <w:b/>
          <w:bCs/>
          <w:sz w:val="20"/>
          <w:szCs w:val="20"/>
          <w:rtl/>
        </w:rPr>
        <w:tab/>
      </w:r>
      <w:r>
        <w:rPr>
          <w:rFonts w:hint="cs"/>
          <w:b/>
          <w:bCs/>
          <w:sz w:val="20"/>
          <w:szCs w:val="20"/>
          <w:rtl/>
        </w:rPr>
        <w:t>תפקידים, כהונות ועיסוקים נוספים של צאצאים (או של אדם אחר הסמוך על שולחנך):</w:t>
      </w:r>
    </w:p>
    <w:p w14:paraId="09A7AE95" w14:textId="77777777" w:rsidR="00B355F8" w:rsidRDefault="00170EEF" w:rsidP="00893B0A">
      <w:pPr>
        <w:spacing w:after="120"/>
        <w:ind w:left="509"/>
        <w:jc w:val="left"/>
        <w:rPr>
          <w:b/>
          <w:bCs/>
          <w:sz w:val="20"/>
          <w:szCs w:val="20"/>
          <w:rtl/>
        </w:rPr>
      </w:pPr>
      <w:r>
        <w:rPr>
          <w:rFonts w:ascii="Arial" w:hAnsi="Arial"/>
          <w:noProof/>
          <w:lang w:eastAsia="en-US"/>
        </w:rPr>
        <mc:AlternateContent>
          <mc:Choice Requires="wps">
            <w:drawing>
              <wp:inline distT="0" distB="0" distL="0" distR="0" wp14:anchorId="0FB7269D" wp14:editId="00511E18">
                <wp:extent cx="5003800" cy="635"/>
                <wp:effectExtent l="0" t="0" r="25400" b="37465"/>
                <wp:docPr id="348" name="Shape-1-19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038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983262C" id="Shape-1-199" o:spid="_x0000_s1026" type="#_x0000_t32" alt="מקום למיליו תשובה" style="width:39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">
                <w10:wrap anchorx="page"/>
                <w10:anchorlock/>
              </v:shape>
            </w:pict>
          </mc:Fallback>
        </mc:AlternateContent>
      </w:r>
    </w:p>
    <w:p w14:paraId="00E152E3" w14:textId="77777777" w:rsidR="00B355F8" w:rsidRDefault="00170EEF" w:rsidP="00893B0A">
      <w:pPr>
        <w:spacing w:after="120"/>
        <w:ind w:left="509"/>
        <w:jc w:val="left"/>
        <w:rPr>
          <w:b/>
          <w:bCs/>
          <w:sz w:val="20"/>
          <w:szCs w:val="20"/>
          <w:rtl/>
        </w:rPr>
      </w:pPr>
      <w:r>
        <w:rPr>
          <w:rFonts w:ascii="Arial" w:hAnsi="Arial"/>
          <w:noProof/>
          <w:lang w:eastAsia="en-US"/>
        </w:rPr>
        <mc:AlternateContent>
          <mc:Choice Requires="wps">
            <w:drawing>
              <wp:inline distT="0" distB="0" distL="0" distR="0" wp14:anchorId="42FC3604" wp14:editId="60B1133D">
                <wp:extent cx="5003800" cy="635"/>
                <wp:effectExtent l="0" t="0" r="25400" b="37465"/>
                <wp:docPr id="347" name="Shape-1-20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038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815DC0A" id="Shape-1-200" o:spid="_x0000_s1026" type="#_x0000_t32" alt="מקום למיליו תשובה" style="width:39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">
                <w10:wrap anchorx="page"/>
                <w10:anchorlock/>
              </v:shape>
            </w:pict>
          </mc:Fallback>
        </mc:AlternateContent>
      </w:r>
    </w:p>
    <w:p w14:paraId="5F359040" w14:textId="77777777" w:rsidR="00B355F8" w:rsidRDefault="00170EEF" w:rsidP="00893B0A">
      <w:pPr>
        <w:spacing w:after="120"/>
        <w:ind w:left="509"/>
        <w:jc w:val="left"/>
        <w:rPr>
          <w:b/>
          <w:bCs/>
          <w:sz w:val="20"/>
          <w:szCs w:val="20"/>
          <w:rtl/>
        </w:rPr>
      </w:pPr>
      <w:r>
        <w:rPr>
          <w:rFonts w:ascii="Arial" w:hAnsi="Arial"/>
          <w:noProof/>
          <w:lang w:eastAsia="en-US"/>
        </w:rPr>
        <mc:AlternateContent>
          <mc:Choice Requires="wps">
            <w:drawing>
              <wp:inline distT="0" distB="0" distL="0" distR="0" wp14:anchorId="043C06F2" wp14:editId="0DE32817">
                <wp:extent cx="5003800" cy="635"/>
                <wp:effectExtent l="0" t="0" r="25400" b="37465"/>
                <wp:docPr id="346" name="Shape-1-20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038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EB7F796" id="Shape-1-201" o:spid="_x0000_s1026" type="#_x0000_t32" alt="מקום למיליו תשובה" style="width:39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">
                <w10:wrap anchorx="page"/>
                <w10:anchorlock/>
              </v:shape>
            </w:pict>
          </mc:Fallback>
        </mc:AlternateContent>
      </w:r>
    </w:p>
    <w:bookmarkStart w:id="274" w:name="OtherTo"/>
    <w:bookmarkEnd w:id="274"/>
    <w:p w14:paraId="24EBD386" w14:textId="77777777" w:rsidR="008D6E15" w:rsidRDefault="00170EEF" w:rsidP="00893B0A">
      <w:pPr>
        <w:spacing w:before="240" w:after="120"/>
        <w:ind w:left="368" w:hanging="368"/>
        <w:jc w:val="left"/>
        <w:rPr>
          <w:b/>
          <w:bCs/>
          <w:sz w:val="20"/>
          <w:szCs w:val="20"/>
          <w:rtl/>
        </w:rPr>
      </w:pPr>
      <w:r>
        <w:rPr>
          <w:rFonts w:hint="cs"/>
          <w:b/>
          <w:bCs/>
          <w:noProof/>
          <w:sz w:val="20"/>
          <w:szCs w:val="20"/>
          <w:rtl/>
          <w:lang w:eastAsia="en-US"/>
        </w:rPr>
        <mc:AlternateContent>
          <mc:Choice Requires="wps">
            <w:drawing>
              <wp:anchor distT="0" distB="0" distL="114300" distR="114300" simplePos="0" relativeHeight="251454976" behindDoc="1" locked="0" layoutInCell="1" allowOverlap="1" wp14:anchorId="5E85BA58" wp14:editId="4B4AA074">
                <wp:simplePos x="0" y="0"/>
                <wp:positionH relativeFrom="column">
                  <wp:posOffset>-168275</wp:posOffset>
                </wp:positionH>
                <wp:positionV relativeFrom="paragraph">
                  <wp:posOffset>309880</wp:posOffset>
                </wp:positionV>
                <wp:extent cx="5345430" cy="1906270"/>
                <wp:effectExtent l="0" t="0" r="26670" b="17780"/>
                <wp:wrapNone/>
                <wp:docPr id="345" name="Rectangle 723"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45430" cy="190627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4C965F4"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85BA58" id="Rectangle 723" o:spid="_x0000_s1035" alt="Decorative" style="position:absolute;left:0;text-align:left;margin-left:-13.25pt;margin-top:24.4pt;width:420.9pt;height:150.1pt;z-index:-251861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" filled="f">
                <v:textbox>
                  <w:txbxContent>
                    <w:p w14:paraId="44C965F4" w14:textId="77777777" w:rsidR="001B3DAD" w:rsidRDefault="001B3DAD" w:rsidP="00D82991">
                      <w:pPr>
                        <w:jc w:val="center"/>
                      </w:pPr>
                    </w:p>
                  </w:txbxContent>
                </v:textbox>
              </v:rect>
            </w:pict>
          </mc:Fallback>
        </mc:AlternateContent>
      </w:r>
      <w:r w:rsidR="008D6E15">
        <w:rPr>
          <w:rFonts w:hint="cs"/>
          <w:b/>
          <w:bCs/>
          <w:sz w:val="20"/>
          <w:szCs w:val="20"/>
          <w:rtl/>
        </w:rPr>
        <w:t>7.</w:t>
      </w:r>
      <w:r w:rsidR="00B355F8">
        <w:rPr>
          <w:b/>
          <w:bCs/>
          <w:sz w:val="20"/>
          <w:szCs w:val="20"/>
          <w:rtl/>
        </w:rPr>
        <w:tab/>
      </w:r>
      <w:r w:rsidR="008D6E15">
        <w:rPr>
          <w:rFonts w:hint="cs"/>
          <w:b/>
          <w:bCs/>
          <w:sz w:val="20"/>
          <w:szCs w:val="20"/>
          <w:rtl/>
        </w:rPr>
        <w:t>זיקות לכפופים או לממונים בתפקיד</w:t>
      </w:r>
    </w:p>
    <w:p w14:paraId="061E8CAE" w14:textId="77777777" w:rsidR="00893B0A" w:rsidRDefault="00893B0A" w:rsidP="0091483F">
      <w:pPr>
        <w:tabs>
          <w:tab w:val="left" w:pos="3635"/>
          <w:tab w:val="left" w:pos="3918"/>
        </w:tabs>
        <w:spacing w:after="120"/>
        <w:ind w:left="226"/>
        <w:jc w:val="left"/>
        <w:rPr>
          <w:sz w:val="18"/>
          <w:szCs w:val="18"/>
          <w:rtl/>
        </w:rPr>
      </w:pPr>
      <w:r>
        <w:rPr>
          <w:rFonts w:hint="cs"/>
          <w:sz w:val="18"/>
          <w:szCs w:val="18"/>
          <w:rtl/>
        </w:rPr>
        <w:t>א. האם את/ה או קרוביך ומי שאמורים להיות ממונים עליך (ממונה ישיר או עקיף) או כפופים לך בתפקיד אליו את/ה מועמד/ת מכהנים בכהונה משותפת בארגונים אחרים?</w:t>
      </w:r>
      <w:r>
        <w:rPr>
          <w:rFonts w:hint="cs"/>
          <w:sz w:val="18"/>
          <w:szCs w:val="18"/>
        </w:rPr>
        <w:t xml:space="preserve"> </w:t>
      </w:r>
      <w:r>
        <w:rPr>
          <w:rFonts w:ascii="Wingdings" w:hAnsi="Wingdings"/>
          <w:sz w:val="18"/>
          <w:szCs w:val="18"/>
        </w:rPr>
        <w:t></w:t>
      </w:r>
      <w:r>
        <w:rPr>
          <w:sz w:val="18"/>
          <w:szCs w:val="18"/>
          <w:rtl/>
        </w:rPr>
        <w:t xml:space="preserve"> </w:t>
      </w:r>
      <w:r>
        <w:rPr>
          <w:rFonts w:hint="cs"/>
          <w:sz w:val="18"/>
          <w:szCs w:val="18"/>
          <w:rtl/>
        </w:rPr>
        <w:t xml:space="preserve">כן </w:t>
      </w:r>
      <w:r>
        <w:rPr>
          <w:rFonts w:ascii="Wingdings" w:hAnsi="Wingdings"/>
          <w:sz w:val="18"/>
          <w:szCs w:val="18"/>
        </w:rPr>
        <w:t></w:t>
      </w:r>
      <w:r>
        <w:rPr>
          <w:rFonts w:hint="cs"/>
          <w:sz w:val="18"/>
          <w:szCs w:val="18"/>
          <w:rtl/>
        </w:rPr>
        <w:t xml:space="preserve"> לא</w:t>
      </w:r>
    </w:p>
    <w:p w14:paraId="5D07B03F" w14:textId="77777777" w:rsidR="0091483F" w:rsidRDefault="00893B0A" w:rsidP="0091483F">
      <w:pPr>
        <w:tabs>
          <w:tab w:val="left" w:pos="3635"/>
          <w:tab w:val="left" w:pos="3918"/>
        </w:tabs>
        <w:spacing w:after="120"/>
        <w:ind w:left="226"/>
        <w:jc w:val="left"/>
        <w:rPr>
          <w:sz w:val="18"/>
          <w:szCs w:val="18"/>
          <w:rtl/>
        </w:rPr>
      </w:pPr>
      <w:r>
        <w:rPr>
          <w:rFonts w:hint="cs"/>
          <w:sz w:val="18"/>
          <w:szCs w:val="18"/>
          <w:rtl/>
        </w:rPr>
        <w:t>אם כן, פרט/י</w:t>
      </w:r>
      <w:r w:rsidR="0091483F">
        <w:rPr>
          <w:rFonts w:hint="cs"/>
          <w:sz w:val="18"/>
          <w:szCs w:val="18"/>
          <w:rtl/>
        </w:rPr>
        <w:t xml:space="preserve"> </w:t>
      </w:r>
      <w:r w:rsidR="00170EEF">
        <w:rPr>
          <w:rFonts w:ascii="Arial" w:hAnsi="Arial"/>
          <w:noProof/>
          <w:lang w:eastAsia="en-US"/>
        </w:rPr>
        <mc:AlternateContent>
          <mc:Choice Requires="wps">
            <w:drawing>
              <wp:inline distT="0" distB="0" distL="0" distR="0" wp14:anchorId="08FA5DDB" wp14:editId="07EF5AA0">
                <wp:extent cx="4535805" cy="635"/>
                <wp:effectExtent l="0" t="0" r="17145" b="37465"/>
                <wp:docPr id="344" name="Shape-1-20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358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5D35C6C" id="Shape-1-203" o:spid="_x0000_s1026" type="#_x0000_t32" alt="מקום למיליו תשובה" style="width:357.1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">
                <w10:wrap anchorx="page"/>
                <w10:anchorlock/>
              </v:shape>
            </w:pict>
          </mc:Fallback>
        </mc:AlternateContent>
      </w:r>
    </w:p>
    <w:p w14:paraId="0B015434" w14:textId="77777777" w:rsidR="0091483F" w:rsidRPr="0091483F" w:rsidRDefault="00170EEF" w:rsidP="0091483F">
      <w:pPr>
        <w:tabs>
          <w:tab w:val="left" w:pos="3635"/>
          <w:tab w:val="left" w:pos="3918"/>
        </w:tabs>
        <w:ind w:left="226"/>
        <w:jc w:val="left"/>
        <w:rPr>
          <w:sz w:val="18"/>
          <w:szCs w:val="18"/>
          <w:rtl/>
        </w:rPr>
      </w:pPr>
      <w:r>
        <w:rPr>
          <w:rFonts w:ascii="Arial" w:hAnsi="Arial"/>
          <w:noProof/>
          <w:lang w:eastAsia="en-US"/>
        </w:rPr>
        <mc:AlternateContent>
          <mc:Choice Requires="wps">
            <w:drawing>
              <wp:inline distT="0" distB="0" distL="0" distR="0" wp14:anchorId="04746B38" wp14:editId="0141F493">
                <wp:extent cx="5111750" cy="635"/>
                <wp:effectExtent l="0" t="0" r="12700" b="37465"/>
                <wp:docPr id="343" name="Shape-1-20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11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20C8AFB" id="Shape-1-204" o:spid="_x0000_s1026" type="#_x0000_t32" alt="מקום למיליו תשובה" style="width:4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">
                <w10:wrap anchorx="page"/>
                <w10:anchorlock/>
              </v:shape>
            </w:pict>
          </mc:Fallback>
        </mc:AlternateContent>
      </w:r>
    </w:p>
    <w:p w14:paraId="4D081745" w14:textId="77777777" w:rsidR="00893B0A" w:rsidRDefault="00893B0A" w:rsidP="0091483F">
      <w:pPr>
        <w:tabs>
          <w:tab w:val="left" w:pos="3635"/>
          <w:tab w:val="left" w:pos="3918"/>
        </w:tabs>
        <w:spacing w:after="120"/>
        <w:ind w:left="226"/>
        <w:jc w:val="left"/>
        <w:rPr>
          <w:sz w:val="18"/>
          <w:szCs w:val="18"/>
          <w:rtl/>
        </w:rPr>
      </w:pPr>
      <w:r>
        <w:rPr>
          <w:rFonts w:hint="cs"/>
          <w:sz w:val="18"/>
          <w:szCs w:val="18"/>
          <w:rtl/>
        </w:rPr>
        <w:t>ב. האם מתקיימים בינך או בין קרוביך לבין מי שאמורים להיות ממונים עליך או כפופים לך בתפקיד יחסים במסגרות אחרות, קשרים עסקיים, קשרי משפחה או זיקות אחרות (אין צורך לפרט היכרות שמקורה בהקשרים מקצועיים)?</w:t>
      </w:r>
    </w:p>
    <w:p w14:paraId="4A719DBD" w14:textId="77777777" w:rsidR="00893B0A" w:rsidRDefault="00893B0A" w:rsidP="0091483F">
      <w:pPr>
        <w:tabs>
          <w:tab w:val="left" w:pos="3635"/>
          <w:tab w:val="left" w:pos="3918"/>
        </w:tabs>
        <w:spacing w:after="120"/>
        <w:ind w:left="226"/>
        <w:jc w:val="left"/>
        <w:rPr>
          <w:sz w:val="18"/>
          <w:szCs w:val="18"/>
          <w:rtl/>
        </w:rPr>
      </w:pPr>
      <w:r>
        <w:rPr>
          <w:rFonts w:hint="cs"/>
          <w:b/>
          <w:bCs/>
          <w:sz w:val="18"/>
          <w:szCs w:val="18"/>
          <w:rtl/>
        </w:rPr>
        <w:t>"קרוב"</w:t>
      </w:r>
      <w:r>
        <w:rPr>
          <w:rFonts w:hint="cs"/>
          <w:sz w:val="18"/>
          <w:szCs w:val="18"/>
          <w:rtl/>
        </w:rPr>
        <w:t xml:space="preserve"> - בן/בת זוג, הורה, צאצא ומי שסמוך/ה על שולחנך.</w:t>
      </w:r>
    </w:p>
    <w:p w14:paraId="03BD362D" w14:textId="77777777" w:rsidR="0091483F" w:rsidRDefault="00170EEF" w:rsidP="0091483F">
      <w:pPr>
        <w:spacing w:after="120"/>
        <w:ind w:left="226"/>
        <w:rPr>
          <w:sz w:val="18"/>
          <w:szCs w:val="18"/>
          <w:rtl/>
        </w:rPr>
      </w:pPr>
      <w:r w:rsidRPr="002D1455">
        <w:rPr>
          <w:rFonts w:ascii="David" w:hAnsi="David"/>
          <w:noProof/>
          <w:sz w:val="20"/>
          <w:szCs w:val="20"/>
          <w:lang w:eastAsia="en-US"/>
        </w:rPr>
        <mc:AlternateContent>
          <mc:Choice Requires="wps">
            <w:drawing>
              <wp:inline distT="0" distB="0" distL="0" distR="0" wp14:anchorId="5A506BD7" wp14:editId="5A45F909">
                <wp:extent cx="90805" cy="95250"/>
                <wp:effectExtent l="0" t="0" r="23495" b="19050"/>
                <wp:docPr id="342" name="Rectangle 718"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76409748" id="Rectangle 718"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KoyFMpoCAAAYBQAADgAAAAAAAAAAAAAAAAAuAgAAZHJzL2Uyb0RvYy54&#10;bWxQSwECLQAUAAYACAAAACEAzX7zINkAAAADAQAADwAAAAAAAAAAAAAAAAD0BAAAZHJzL2Rvd25y&#10;ZXYueG1sUEsFBgAAAAAEAAQA8wAAAPoFAAAAAA==&#10;" filled="f">
                <w10:wrap anchorx="page"/>
                <w10:anchorlock/>
              </v:rect>
            </w:pict>
          </mc:Fallback>
        </mc:AlternateContent>
      </w:r>
      <w:r w:rsidR="0091483F">
        <w:rPr>
          <w:rFonts w:ascii="David" w:hAnsi="David" w:hint="cs"/>
          <w:sz w:val="20"/>
          <w:szCs w:val="20"/>
          <w:rtl/>
        </w:rPr>
        <w:t xml:space="preserve"> </w:t>
      </w:r>
      <w:r w:rsidR="0091483F">
        <w:rPr>
          <w:rFonts w:hint="cs"/>
          <w:sz w:val="18"/>
          <w:szCs w:val="18"/>
          <w:rtl/>
        </w:rPr>
        <w:t>כן</w:t>
      </w:r>
      <w:r w:rsidR="0091483F">
        <w:rPr>
          <w:sz w:val="18"/>
          <w:szCs w:val="18"/>
          <w:rtl/>
        </w:rPr>
        <w:tab/>
      </w:r>
      <w:r w:rsidRPr="002D1455">
        <w:rPr>
          <w:rFonts w:ascii="David" w:hAnsi="David"/>
          <w:noProof/>
          <w:sz w:val="20"/>
          <w:szCs w:val="20"/>
          <w:lang w:eastAsia="en-US"/>
        </w:rPr>
        <mc:AlternateContent>
          <mc:Choice Requires="wps">
            <w:drawing>
              <wp:inline distT="0" distB="0" distL="0" distR="0" wp14:anchorId="496FC315" wp14:editId="5F9BDD49">
                <wp:extent cx="90805" cy="95250"/>
                <wp:effectExtent l="0" t="0" r="23495" b="19050"/>
                <wp:docPr id="341" name="Rectangle 717"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34522540" id="Rectangle 717"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zNKgSJoCAAAYBQAADgAAAAAAAAAAAAAAAAAuAgAAZHJzL2Uyb0RvYy54&#10;bWxQSwECLQAUAAYACAAAACEAzX7zINkAAAADAQAADwAAAAAAAAAAAAAAAAD0BAAAZHJzL2Rvd25y&#10;ZXYueG1sUEsFBgAAAAAEAAQA8wAAAPoFAAAAAA==&#10;" filled="f">
                <w10:wrap anchorx="page"/>
                <w10:anchorlock/>
              </v:rect>
            </w:pict>
          </mc:Fallback>
        </mc:AlternateContent>
      </w:r>
      <w:r w:rsidR="0091483F">
        <w:rPr>
          <w:rFonts w:hint="cs"/>
          <w:sz w:val="18"/>
          <w:szCs w:val="18"/>
          <w:rtl/>
        </w:rPr>
        <w:t xml:space="preserve"> לא</w:t>
      </w:r>
    </w:p>
    <w:p w14:paraId="0CD42003" w14:textId="77777777" w:rsidR="0091483F" w:rsidRDefault="0091483F" w:rsidP="0091483F">
      <w:pPr>
        <w:tabs>
          <w:tab w:val="left" w:pos="3635"/>
          <w:tab w:val="left" w:pos="3918"/>
        </w:tabs>
        <w:spacing w:after="120"/>
        <w:ind w:left="226"/>
        <w:jc w:val="left"/>
        <w:rPr>
          <w:sz w:val="18"/>
          <w:szCs w:val="18"/>
          <w:rtl/>
        </w:rPr>
      </w:pPr>
      <w:r>
        <w:rPr>
          <w:rFonts w:hint="cs"/>
          <w:sz w:val="18"/>
          <w:szCs w:val="18"/>
          <w:rtl/>
        </w:rPr>
        <w:t xml:space="preserve">אם כן, פרט/י </w:t>
      </w:r>
      <w:r w:rsidR="00170EEF">
        <w:rPr>
          <w:rFonts w:ascii="Arial" w:hAnsi="Arial"/>
          <w:noProof/>
          <w:lang w:eastAsia="en-US"/>
        </w:rPr>
        <mc:AlternateContent>
          <mc:Choice Requires="wps">
            <w:drawing>
              <wp:inline distT="0" distB="0" distL="0" distR="0" wp14:anchorId="79851F7E" wp14:editId="03162D26">
                <wp:extent cx="4535805" cy="635"/>
                <wp:effectExtent l="0" t="0" r="17145" b="37465"/>
                <wp:docPr id="340" name="Shape-1-20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358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41F5512" id="Shape-1-207" o:spid="_x0000_s1026" type="#_x0000_t32" alt="מקום למיליו תשובה" style="width:357.1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">
                <w10:wrap anchorx="page"/>
                <w10:anchorlock/>
              </v:shape>
            </w:pict>
          </mc:Fallback>
        </mc:AlternateContent>
      </w:r>
    </w:p>
    <w:p w14:paraId="40DCC764" w14:textId="77777777" w:rsidR="0091483F" w:rsidRPr="0091483F" w:rsidRDefault="00170EEF" w:rsidP="0091483F">
      <w:pPr>
        <w:tabs>
          <w:tab w:val="left" w:pos="3635"/>
          <w:tab w:val="left" w:pos="3918"/>
        </w:tabs>
        <w:ind w:left="226"/>
        <w:jc w:val="left"/>
        <w:rPr>
          <w:sz w:val="18"/>
          <w:szCs w:val="18"/>
          <w:rtl/>
        </w:rPr>
      </w:pPr>
      <w:r>
        <w:rPr>
          <w:rFonts w:ascii="Arial" w:hAnsi="Arial"/>
          <w:noProof/>
          <w:lang w:eastAsia="en-US"/>
        </w:rPr>
        <mc:AlternateContent>
          <mc:Choice Requires="wps">
            <w:drawing>
              <wp:inline distT="0" distB="0" distL="0" distR="0" wp14:anchorId="04CEAE66" wp14:editId="08053D40">
                <wp:extent cx="5111750" cy="635"/>
                <wp:effectExtent l="10795" t="5080" r="11430" b="13970"/>
                <wp:docPr id="339" name="Shape-1-20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11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F3CB37F" id="Shape-1-208" o:spid="_x0000_s1026" type="#_x0000_t32" alt="מקום למיליו תשובה" style="width:4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">
                <w10:wrap anchorx="page"/>
                <w10:anchorlock/>
              </v:shape>
            </w:pict>
          </mc:Fallback>
        </mc:AlternateContent>
      </w:r>
    </w:p>
    <w:p w14:paraId="70DA18EC" w14:textId="77777777" w:rsidR="008D6E15" w:rsidRDefault="008D6E15" w:rsidP="00E91129">
      <w:pPr>
        <w:tabs>
          <w:tab w:val="left" w:pos="3635"/>
          <w:tab w:val="left" w:pos="3918"/>
        </w:tabs>
        <w:spacing w:before="240" w:after="0"/>
        <w:ind w:left="220"/>
        <w:jc w:val="left"/>
        <w:rPr>
          <w:b/>
          <w:bCs/>
          <w:sz w:val="20"/>
          <w:szCs w:val="20"/>
          <w:rtl/>
        </w:rPr>
      </w:pPr>
      <w:r>
        <w:rPr>
          <w:rFonts w:hint="cs"/>
          <w:b/>
          <w:bCs/>
          <w:sz w:val="20"/>
          <w:szCs w:val="20"/>
          <w:rtl/>
        </w:rPr>
        <w:t>8.</w:t>
      </w:r>
      <w:r w:rsidR="0091483F">
        <w:rPr>
          <w:b/>
          <w:bCs/>
          <w:sz w:val="20"/>
          <w:szCs w:val="20"/>
          <w:rtl/>
        </w:rPr>
        <w:tab/>
      </w:r>
      <w:r>
        <w:rPr>
          <w:rFonts w:hint="cs"/>
          <w:b/>
          <w:bCs/>
          <w:sz w:val="20"/>
          <w:szCs w:val="20"/>
          <w:rtl/>
        </w:rPr>
        <w:t>פירוט קורות חיים ועיסוקים</w:t>
      </w:r>
    </w:p>
    <w:p w14:paraId="79FB0E84" w14:textId="77777777" w:rsidR="0091483F" w:rsidRDefault="00170EEF" w:rsidP="00E91129">
      <w:pPr>
        <w:tabs>
          <w:tab w:val="left" w:pos="3635"/>
          <w:tab w:val="left" w:pos="3918"/>
        </w:tabs>
        <w:spacing w:before="240"/>
        <w:ind w:left="220"/>
        <w:jc w:val="left"/>
        <w:rPr>
          <w:b/>
          <w:bCs/>
          <w:sz w:val="20"/>
          <w:szCs w:val="20"/>
          <w:rtl/>
        </w:rPr>
      </w:pPr>
      <w:r>
        <w:rPr>
          <w:rFonts w:hint="cs"/>
          <w:b/>
          <w:bCs/>
          <w:noProof/>
          <w:sz w:val="20"/>
          <w:szCs w:val="20"/>
          <w:rtl/>
          <w:lang w:eastAsia="en-US"/>
        </w:rPr>
        <mc:AlternateContent>
          <mc:Choice Requires="wps">
            <w:drawing>
              <wp:anchor distT="0" distB="0" distL="114300" distR="114300" simplePos="0" relativeHeight="251456000" behindDoc="1" locked="0" layoutInCell="1" allowOverlap="1" wp14:anchorId="4C0B8194" wp14:editId="7076E455">
                <wp:simplePos x="0" y="0"/>
                <wp:positionH relativeFrom="column">
                  <wp:posOffset>-168275</wp:posOffset>
                </wp:positionH>
                <wp:positionV relativeFrom="paragraph">
                  <wp:posOffset>91440</wp:posOffset>
                </wp:positionV>
                <wp:extent cx="5345430" cy="353695"/>
                <wp:effectExtent l="0" t="0" r="26670" b="27305"/>
                <wp:wrapNone/>
                <wp:docPr id="338" name="Rectangle 724"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45430" cy="35369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0BEF57D"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0B8194" id="Rectangle 724" o:spid="_x0000_s1036" alt="Decorative" style="position:absolute;left:0;text-align:left;margin-left:-13.25pt;margin-top:7.2pt;width:420.9pt;height:27.85pt;z-index:-251860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" filled="f">
                <v:textbox>
                  <w:txbxContent>
                    <w:p w14:paraId="60BEF57D" w14:textId="77777777" w:rsidR="001B3DAD" w:rsidRDefault="001B3DAD" w:rsidP="00D82991">
                      <w:pPr>
                        <w:jc w:val="center"/>
                      </w:pPr>
                    </w:p>
                  </w:txbxContent>
                </v:textbox>
              </v:rect>
            </w:pict>
          </mc:Fallback>
        </mc:AlternateContent>
      </w:r>
      <w:r w:rsidR="0091483F">
        <w:rPr>
          <w:rFonts w:hint="cs"/>
          <w:b/>
          <w:bCs/>
          <w:sz w:val="20"/>
          <w:szCs w:val="20"/>
          <w:rtl/>
        </w:rPr>
        <w:t>יש לצרף בנפרד קורות חיים מעודכנים ליום מילוי השאלון, הכוללים השכלה ופירוט עיסוקים בעבר ובהווה, כנדרש בשאלון זה, כולל תאריכים.</w:t>
      </w:r>
    </w:p>
    <w:p w14:paraId="2F68D6AA" w14:textId="77777777" w:rsidR="008D6E15" w:rsidRDefault="00170EEF" w:rsidP="00E91129">
      <w:pPr>
        <w:tabs>
          <w:tab w:val="left" w:pos="3635"/>
          <w:tab w:val="left" w:pos="3918"/>
        </w:tabs>
        <w:ind w:left="220"/>
        <w:jc w:val="left"/>
        <w:rPr>
          <w:b/>
          <w:bCs/>
          <w:rtl/>
        </w:rPr>
      </w:pPr>
      <w:r>
        <w:rPr>
          <w:rFonts w:hint="cs"/>
          <w:b/>
          <w:bCs/>
          <w:noProof/>
          <w:sz w:val="20"/>
          <w:szCs w:val="20"/>
          <w:rtl/>
          <w:lang w:eastAsia="en-US"/>
        </w:rPr>
        <mc:AlternateContent>
          <mc:Choice Requires="wps">
            <w:drawing>
              <wp:anchor distT="0" distB="0" distL="114300" distR="114300" simplePos="0" relativeHeight="251457024" behindDoc="1" locked="0" layoutInCell="1" allowOverlap="1" wp14:anchorId="1C227476" wp14:editId="70DA95C7">
                <wp:simplePos x="0" y="0"/>
                <wp:positionH relativeFrom="column">
                  <wp:posOffset>-168275</wp:posOffset>
                </wp:positionH>
                <wp:positionV relativeFrom="paragraph">
                  <wp:posOffset>261620</wp:posOffset>
                </wp:positionV>
                <wp:extent cx="5345430" cy="716280"/>
                <wp:effectExtent l="0" t="0" r="26670" b="26670"/>
                <wp:wrapNone/>
                <wp:docPr id="337" name="Rectangle 725"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45430" cy="7162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468454C"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227476" id="Rectangle 725" o:spid="_x0000_s1037" alt="Decorative" style="position:absolute;left:0;text-align:left;margin-left:-13.25pt;margin-top:20.6pt;width:420.9pt;height:56.4pt;z-index:-251859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" filled="f">
                <v:textbox>
                  <w:txbxContent>
                    <w:p w14:paraId="6468454C" w14:textId="77777777" w:rsidR="001B3DAD" w:rsidRDefault="001B3DAD" w:rsidP="00D82991">
                      <w:pPr>
                        <w:jc w:val="center"/>
                      </w:pPr>
                    </w:p>
                  </w:txbxContent>
                </v:textbox>
              </v:rect>
            </w:pict>
          </mc:Fallback>
        </mc:AlternateContent>
      </w:r>
      <w:r w:rsidR="008D6E15">
        <w:rPr>
          <w:rFonts w:hint="cs"/>
          <w:b/>
          <w:bCs/>
          <w:sz w:val="20"/>
          <w:szCs w:val="20"/>
          <w:rtl/>
        </w:rPr>
        <w:t>9</w:t>
      </w:r>
      <w:r w:rsidR="008D6E15">
        <w:rPr>
          <w:rFonts w:hint="cs"/>
          <w:b/>
          <w:bCs/>
          <w:rtl/>
        </w:rPr>
        <w:t>.</w:t>
      </w:r>
      <w:r w:rsidR="0091483F">
        <w:rPr>
          <w:b/>
          <w:bCs/>
          <w:rtl/>
        </w:rPr>
        <w:tab/>
      </w:r>
      <w:r w:rsidR="008D6E15">
        <w:rPr>
          <w:rFonts w:hint="cs"/>
          <w:b/>
          <w:bCs/>
          <w:sz w:val="20"/>
          <w:szCs w:val="20"/>
          <w:rtl/>
        </w:rPr>
        <w:t>פירוט לגבי הסדרי ניגוד עניינים שנערכו בעבר</w:t>
      </w:r>
    </w:p>
    <w:p w14:paraId="64000335" w14:textId="77777777" w:rsidR="0091483F" w:rsidRDefault="0091483F" w:rsidP="0091483F">
      <w:pPr>
        <w:tabs>
          <w:tab w:val="left" w:pos="3635"/>
          <w:tab w:val="left" w:pos="3918"/>
        </w:tabs>
        <w:spacing w:after="120"/>
        <w:ind w:left="226"/>
        <w:jc w:val="left"/>
        <w:rPr>
          <w:sz w:val="18"/>
          <w:szCs w:val="18"/>
          <w:rtl/>
        </w:rPr>
      </w:pPr>
      <w:r>
        <w:rPr>
          <w:rFonts w:hint="cs"/>
          <w:sz w:val="18"/>
          <w:szCs w:val="18"/>
          <w:rtl/>
        </w:rPr>
        <w:t>האם נערך לך הסדר למניעת לניגוד עניינים, בארבע השנים האחרונות, במסגרת תפקיד ציבורי שמילאת?</w:t>
      </w:r>
    </w:p>
    <w:p w14:paraId="6F880515" w14:textId="77777777" w:rsidR="0091483F" w:rsidRDefault="00170EEF" w:rsidP="0091483F">
      <w:pPr>
        <w:spacing w:after="120"/>
        <w:ind w:left="226"/>
        <w:rPr>
          <w:sz w:val="18"/>
          <w:szCs w:val="18"/>
          <w:rtl/>
        </w:rPr>
      </w:pPr>
      <w:r w:rsidRPr="002D1455">
        <w:rPr>
          <w:rFonts w:ascii="David" w:hAnsi="David"/>
          <w:noProof/>
          <w:sz w:val="20"/>
          <w:szCs w:val="20"/>
          <w:lang w:eastAsia="en-US"/>
        </w:rPr>
        <mc:AlternateContent>
          <mc:Choice Requires="wps">
            <w:drawing>
              <wp:inline distT="0" distB="0" distL="0" distR="0" wp14:anchorId="0CB0D501" wp14:editId="76E83571">
                <wp:extent cx="90805" cy="95250"/>
                <wp:effectExtent l="0" t="0" r="23495" b="19050"/>
                <wp:docPr id="336" name="Rectangle 722"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7B6615DF" id="Rectangle 722"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VO6VppoCAAAYBQAADgAAAAAAAAAAAAAAAAAuAgAAZHJzL2Uyb0RvYy54&#10;bWxQSwECLQAUAAYACAAAACEAzX7zINkAAAADAQAADwAAAAAAAAAAAAAAAAD0BAAAZHJzL2Rvd25y&#10;ZXYueG1sUEsFBgAAAAAEAAQA8wAAAPoFAAAAAA==&#10;" filled="f">
                <w10:wrap anchorx="page"/>
                <w10:anchorlock/>
              </v:rect>
            </w:pict>
          </mc:Fallback>
        </mc:AlternateContent>
      </w:r>
      <w:r w:rsidR="0091483F">
        <w:rPr>
          <w:rFonts w:ascii="David" w:hAnsi="David" w:hint="cs"/>
          <w:sz w:val="20"/>
          <w:szCs w:val="20"/>
          <w:rtl/>
        </w:rPr>
        <w:t xml:space="preserve"> </w:t>
      </w:r>
      <w:r w:rsidR="0091483F">
        <w:rPr>
          <w:rFonts w:hint="cs"/>
          <w:sz w:val="18"/>
          <w:szCs w:val="18"/>
          <w:rtl/>
        </w:rPr>
        <w:t>כן</w:t>
      </w:r>
      <w:r w:rsidR="0091483F">
        <w:rPr>
          <w:sz w:val="18"/>
          <w:szCs w:val="18"/>
          <w:rtl/>
        </w:rPr>
        <w:tab/>
      </w:r>
      <w:r w:rsidRPr="002D1455">
        <w:rPr>
          <w:rFonts w:ascii="David" w:hAnsi="David"/>
          <w:noProof/>
          <w:sz w:val="20"/>
          <w:szCs w:val="20"/>
          <w:lang w:eastAsia="en-US"/>
        </w:rPr>
        <mc:AlternateContent>
          <mc:Choice Requires="wps">
            <w:drawing>
              <wp:inline distT="0" distB="0" distL="0" distR="0" wp14:anchorId="45572517" wp14:editId="3B36B2B5">
                <wp:extent cx="90805" cy="95250"/>
                <wp:effectExtent l="0" t="0" r="23495" b="19050"/>
                <wp:docPr id="335" name="Rectangle 721"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4929C7F0" id="Rectangle 721"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CKqH19mQIAABgFAAAOAAAAAAAAAAAAAAAAAC4CAABkcnMvZTJvRG9jLnht&#10;bFBLAQItABQABgAIAAAAIQDNfvMg2QAAAAMBAAAPAAAAAAAAAAAAAAAAAPMEAABkcnMvZG93bnJl&#10;di54bWxQSwUGAAAAAAQABADzAAAA+QUAAAAA&#10;" filled="f">
                <w10:wrap anchorx="page"/>
                <w10:anchorlock/>
              </v:rect>
            </w:pict>
          </mc:Fallback>
        </mc:AlternateContent>
      </w:r>
      <w:r w:rsidR="0091483F">
        <w:rPr>
          <w:rFonts w:hint="cs"/>
          <w:sz w:val="18"/>
          <w:szCs w:val="18"/>
          <w:rtl/>
        </w:rPr>
        <w:t xml:space="preserve"> לא</w:t>
      </w:r>
    </w:p>
    <w:p w14:paraId="5037E7FF" w14:textId="77777777" w:rsidR="0091483F" w:rsidRDefault="0091483F" w:rsidP="00E91129">
      <w:pPr>
        <w:tabs>
          <w:tab w:val="left" w:pos="3635"/>
          <w:tab w:val="left" w:pos="3918"/>
        </w:tabs>
        <w:ind w:left="220"/>
        <w:jc w:val="left"/>
        <w:rPr>
          <w:b/>
          <w:bCs/>
          <w:rtl/>
        </w:rPr>
      </w:pPr>
      <w:r>
        <w:rPr>
          <w:rFonts w:hint="cs"/>
          <w:sz w:val="18"/>
          <w:szCs w:val="18"/>
          <w:rtl/>
        </w:rPr>
        <w:t>ככל שנערך לך הסדר למניעת ניגוד עניינים במסגרת תפקיד ציבורי שמילאת בארבע השנים האחרונות, יש לצרף עותק חתום של ההסדר</w:t>
      </w:r>
    </w:p>
    <w:p w14:paraId="0BCBF4BC" w14:textId="77777777" w:rsidR="0091483F" w:rsidRPr="00893B0A" w:rsidRDefault="0091483F" w:rsidP="0091483F">
      <w:pPr>
        <w:spacing w:before="600"/>
        <w:jc w:val="right"/>
        <w:rPr>
          <w:b/>
          <w:bCs/>
          <w:sz w:val="20"/>
          <w:szCs w:val="20"/>
        </w:rPr>
      </w:pPr>
      <w:r w:rsidRPr="00893B0A">
        <w:rPr>
          <w:rFonts w:hint="cs"/>
          <w:b/>
          <w:bCs/>
          <w:sz w:val="20"/>
          <w:szCs w:val="20"/>
          <w:rtl/>
        </w:rPr>
        <w:lastRenderedPageBreak/>
        <w:t xml:space="preserve">עמוד </w:t>
      </w:r>
      <w:r>
        <w:rPr>
          <w:rFonts w:hint="cs"/>
          <w:b/>
          <w:bCs/>
          <w:sz w:val="20"/>
          <w:szCs w:val="20"/>
          <w:rtl/>
        </w:rPr>
        <w:t>4</w:t>
      </w:r>
      <w:r w:rsidRPr="00893B0A">
        <w:rPr>
          <w:rFonts w:hint="cs"/>
          <w:b/>
          <w:bCs/>
          <w:sz w:val="20"/>
          <w:szCs w:val="20"/>
          <w:rtl/>
        </w:rPr>
        <w:t xml:space="preserve"> מתוך 6</w:t>
      </w:r>
    </w:p>
    <w:p w14:paraId="2A7894A2" w14:textId="77777777" w:rsidR="008D6E15" w:rsidRDefault="008D6E15" w:rsidP="00893B0A">
      <w:pPr>
        <w:pageBreakBefore/>
        <w:tabs>
          <w:tab w:val="left" w:pos="3635"/>
          <w:tab w:val="left" w:pos="3918"/>
        </w:tabs>
        <w:ind w:left="-868"/>
        <w:jc w:val="left"/>
        <w:rPr>
          <w:b/>
          <w:bCs/>
          <w:u w:val="single"/>
          <w:rtl/>
        </w:rPr>
      </w:pPr>
      <w:r>
        <w:rPr>
          <w:rFonts w:hint="cs"/>
          <w:b/>
          <w:bCs/>
          <w:u w:val="single"/>
          <w:rtl/>
        </w:rPr>
        <w:lastRenderedPageBreak/>
        <w:t>חלק ב - נכסים ואחזקות</w:t>
      </w:r>
    </w:p>
    <w:p w14:paraId="6EEAD780" w14:textId="77777777" w:rsidR="008D6E15" w:rsidRDefault="00170EEF" w:rsidP="00E91129">
      <w:pPr>
        <w:tabs>
          <w:tab w:val="left" w:pos="3635"/>
          <w:tab w:val="left" w:pos="3918"/>
        </w:tabs>
        <w:spacing w:after="120"/>
        <w:ind w:left="-860"/>
        <w:jc w:val="left"/>
        <w:rPr>
          <w:b/>
          <w:bCs/>
          <w:sz w:val="20"/>
          <w:szCs w:val="20"/>
          <w:rtl/>
        </w:rPr>
      </w:pPr>
      <w:r>
        <w:rPr>
          <w:rFonts w:hint="cs"/>
          <w:b/>
          <w:bCs/>
          <w:noProof/>
          <w:sz w:val="20"/>
          <w:szCs w:val="20"/>
          <w:rtl/>
          <w:lang w:eastAsia="en-US"/>
        </w:rPr>
        <mc:AlternateContent>
          <mc:Choice Requires="wps">
            <w:drawing>
              <wp:anchor distT="0" distB="0" distL="114300" distR="114300" simplePos="0" relativeHeight="251458048" behindDoc="0" locked="0" layoutInCell="1" allowOverlap="1" wp14:anchorId="3C728AF1" wp14:editId="11491A71">
                <wp:simplePos x="0" y="0"/>
                <wp:positionH relativeFrom="column">
                  <wp:posOffset>-487680</wp:posOffset>
                </wp:positionH>
                <wp:positionV relativeFrom="paragraph">
                  <wp:posOffset>154940</wp:posOffset>
                </wp:positionV>
                <wp:extent cx="6228715" cy="3347085"/>
                <wp:effectExtent l="0" t="0" r="19685" b="24765"/>
                <wp:wrapNone/>
                <wp:docPr id="334" name="Rectangle 734"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8715" cy="334708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81F9F91"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728AF1" id="Rectangle 734" o:spid="_x0000_s1038" alt="Decorative" style="position:absolute;left:0;text-align:left;margin-left:-38.4pt;margin-top:12.2pt;width:490.45pt;height:263.55pt;z-index:25145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" filled="f">
                <v:textbox>
                  <w:txbxContent>
                    <w:p w14:paraId="581F9F91" w14:textId="77777777" w:rsidR="001B3DAD" w:rsidRDefault="001B3DAD" w:rsidP="00D82991">
                      <w:pPr>
                        <w:jc w:val="center"/>
                      </w:pPr>
                    </w:p>
                  </w:txbxContent>
                </v:textbox>
              </v:rect>
            </w:pict>
          </mc:Fallback>
        </mc:AlternateContent>
      </w:r>
      <w:r w:rsidR="008D6E15">
        <w:rPr>
          <w:rFonts w:hint="cs"/>
          <w:b/>
          <w:bCs/>
          <w:sz w:val="20"/>
          <w:szCs w:val="20"/>
          <w:rtl/>
        </w:rPr>
        <w:t>10. אחזקות במניות</w:t>
      </w:r>
    </w:p>
    <w:p w14:paraId="425A42BC" w14:textId="77777777" w:rsidR="0091483F" w:rsidRDefault="0091483F" w:rsidP="0091483F">
      <w:pPr>
        <w:spacing w:after="120"/>
        <w:ind w:left="-625"/>
        <w:rPr>
          <w:sz w:val="18"/>
          <w:szCs w:val="18"/>
          <w:rtl/>
        </w:rPr>
      </w:pPr>
      <w:r>
        <w:rPr>
          <w:rFonts w:hint="cs"/>
          <w:sz w:val="18"/>
          <w:szCs w:val="18"/>
          <w:rtl/>
        </w:rPr>
        <w:t>פירוט אחזקת מניות בתאגידים, במישרין או בעקיפין, או שותפות בגופים עסקיים, שלך או של קרוביך.</w:t>
      </w:r>
    </w:p>
    <w:p w14:paraId="1BBEFC3E" w14:textId="77777777" w:rsidR="0091483F" w:rsidRDefault="0091483F" w:rsidP="0091483F">
      <w:pPr>
        <w:spacing w:after="120"/>
        <w:ind w:left="-625"/>
        <w:rPr>
          <w:sz w:val="18"/>
          <w:szCs w:val="18"/>
          <w:rtl/>
        </w:rPr>
      </w:pPr>
      <w:r>
        <w:rPr>
          <w:rFonts w:hint="cs"/>
          <w:sz w:val="18"/>
          <w:szCs w:val="18"/>
          <w:rtl/>
        </w:rPr>
        <w:t>(אין צורך לפרט אחזקה שלא כבעל/ת עניין בתאגיד כמשמעו בחוק ניירות ערך, התשכ"ח-1968 בתאגידים הנסחרים בבורסה (4))</w:t>
      </w:r>
    </w:p>
    <w:p w14:paraId="08DF971E" w14:textId="77777777" w:rsidR="0091483F" w:rsidRDefault="0091483F" w:rsidP="00E91129">
      <w:pPr>
        <w:tabs>
          <w:tab w:val="left" w:pos="3635"/>
          <w:tab w:val="left" w:pos="3918"/>
        </w:tabs>
        <w:spacing w:after="120"/>
        <w:ind w:left="-620"/>
        <w:jc w:val="left"/>
        <w:rPr>
          <w:b/>
          <w:bCs/>
          <w:sz w:val="20"/>
          <w:szCs w:val="20"/>
          <w:rtl/>
        </w:rPr>
      </w:pPr>
      <w:r>
        <w:rPr>
          <w:rFonts w:hint="cs"/>
          <w:b/>
          <w:bCs/>
          <w:sz w:val="18"/>
          <w:szCs w:val="18"/>
          <w:rtl/>
        </w:rPr>
        <w:t>"קרוב"</w:t>
      </w:r>
      <w:r>
        <w:rPr>
          <w:rFonts w:hint="cs"/>
          <w:sz w:val="18"/>
          <w:szCs w:val="18"/>
          <w:rtl/>
        </w:rPr>
        <w:t xml:space="preserve"> - בן/בת זוג, הורה, צאצא ומי שסמוך/ה על שולחנך.</w:t>
      </w:r>
    </w:p>
    <w:tbl>
      <w:tblPr>
        <w:bidiVisual/>
        <w:tblW w:w="9499" w:type="dxa"/>
        <w:tblInd w:w="-62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E0" w:firstRow="1" w:lastRow="1" w:firstColumn="1" w:lastColumn="1" w:noHBand="0" w:noVBand="0"/>
        <w:tblCaption w:val="AHR01"/>
        <w:tblDescription w:val="טבלת מועצות מקומיות"/>
      </w:tblPr>
      <w:tblGrid>
        <w:gridCol w:w="2848"/>
        <w:gridCol w:w="3060"/>
        <w:gridCol w:w="1080"/>
        <w:gridCol w:w="2511"/>
      </w:tblGrid>
      <w:tr w:rsidR="0091483F" w:rsidRPr="00893B0A" w14:paraId="5F93B4F3" w14:textId="77777777" w:rsidTr="009D064D">
        <w:trPr>
          <w:cantSplit/>
          <w:tblHeader/>
        </w:trPr>
        <w:tc>
          <w:tcPr>
            <w:tcW w:w="2848" w:type="dxa"/>
            <w:shd w:val="clear" w:color="auto" w:fill="D9D9D9"/>
          </w:tcPr>
          <w:p w14:paraId="04B4FD0B" w14:textId="77777777" w:rsidR="0091483F" w:rsidRDefault="0091483F" w:rsidP="00161297">
            <w:pPr>
              <w:spacing w:after="0"/>
              <w:jc w:val="center"/>
              <w:rPr>
                <w:sz w:val="18"/>
                <w:szCs w:val="18"/>
                <w:rtl/>
              </w:rPr>
            </w:pPr>
            <w:bookmarkStart w:id="275" w:name="Title_49" w:colFirst="0" w:colLast="0"/>
            <w:r>
              <w:rPr>
                <w:rFonts w:hint="cs"/>
                <w:sz w:val="18"/>
                <w:szCs w:val="18"/>
                <w:rtl/>
              </w:rPr>
              <w:t>שם התאגיד/הגוף</w:t>
            </w:r>
          </w:p>
          <w:p w14:paraId="2E5C49BE" w14:textId="77777777" w:rsidR="0091483F" w:rsidRDefault="0091483F" w:rsidP="00161297">
            <w:pPr>
              <w:spacing w:after="0"/>
              <w:rPr>
                <w:rFonts w:cs="FrankRuehl"/>
                <w:sz w:val="18"/>
                <w:szCs w:val="18"/>
              </w:rPr>
            </w:pPr>
          </w:p>
        </w:tc>
        <w:tc>
          <w:tcPr>
            <w:tcW w:w="3060" w:type="dxa"/>
            <w:shd w:val="clear" w:color="auto" w:fill="D9D9D9"/>
          </w:tcPr>
          <w:p w14:paraId="2585C116" w14:textId="77777777" w:rsidR="0091483F" w:rsidRDefault="0091483F" w:rsidP="00161297">
            <w:pPr>
              <w:spacing w:after="0"/>
              <w:jc w:val="center"/>
              <w:rPr>
                <w:sz w:val="18"/>
                <w:szCs w:val="18"/>
                <w:rtl/>
              </w:rPr>
            </w:pPr>
            <w:r>
              <w:rPr>
                <w:rFonts w:hint="cs"/>
                <w:sz w:val="18"/>
                <w:szCs w:val="18"/>
                <w:rtl/>
              </w:rPr>
              <w:t>שם המחזיק/ה</w:t>
            </w:r>
          </w:p>
          <w:p w14:paraId="174D3246" w14:textId="77777777" w:rsidR="0091483F" w:rsidRDefault="0091483F" w:rsidP="00161297">
            <w:pPr>
              <w:spacing w:after="0"/>
              <w:jc w:val="center"/>
              <w:rPr>
                <w:sz w:val="18"/>
                <w:szCs w:val="18"/>
              </w:rPr>
            </w:pPr>
            <w:r>
              <w:rPr>
                <w:rFonts w:hint="cs"/>
                <w:sz w:val="18"/>
                <w:szCs w:val="18"/>
                <w:rtl/>
              </w:rPr>
              <w:t>(ככל שהמחזיק/ה אינו/ה מועמד/ת)</w:t>
            </w:r>
          </w:p>
        </w:tc>
        <w:tc>
          <w:tcPr>
            <w:tcW w:w="1080" w:type="dxa"/>
            <w:shd w:val="clear" w:color="auto" w:fill="D9D9D9"/>
          </w:tcPr>
          <w:p w14:paraId="078E73A3" w14:textId="77777777" w:rsidR="0091483F" w:rsidRDefault="0091483F" w:rsidP="00161297">
            <w:pPr>
              <w:spacing w:after="0"/>
              <w:jc w:val="center"/>
              <w:rPr>
                <w:sz w:val="18"/>
                <w:szCs w:val="18"/>
              </w:rPr>
            </w:pPr>
            <w:r>
              <w:rPr>
                <w:rFonts w:hint="cs"/>
                <w:sz w:val="18"/>
                <w:szCs w:val="18"/>
                <w:rtl/>
              </w:rPr>
              <w:t>% החזקות</w:t>
            </w:r>
          </w:p>
        </w:tc>
        <w:tc>
          <w:tcPr>
            <w:tcW w:w="2511" w:type="dxa"/>
            <w:shd w:val="clear" w:color="auto" w:fill="D9D9D9"/>
          </w:tcPr>
          <w:p w14:paraId="7EF6DD46" w14:textId="77777777" w:rsidR="0091483F" w:rsidRPr="00893B0A" w:rsidRDefault="0091483F" w:rsidP="00161297">
            <w:pPr>
              <w:spacing w:after="0"/>
              <w:jc w:val="center"/>
              <w:rPr>
                <w:sz w:val="18"/>
                <w:szCs w:val="18"/>
              </w:rPr>
            </w:pPr>
            <w:r>
              <w:rPr>
                <w:rFonts w:hint="cs"/>
                <w:sz w:val="18"/>
                <w:szCs w:val="18"/>
                <w:rtl/>
              </w:rPr>
              <w:t>תחום עיסוק התאגיד/הגוף</w:t>
            </w:r>
          </w:p>
        </w:tc>
      </w:tr>
      <w:bookmarkEnd w:id="275"/>
      <w:tr w:rsidR="0091483F" w14:paraId="4B80FA6E" w14:textId="77777777" w:rsidTr="009D064D">
        <w:trPr>
          <w:cantSplit/>
        </w:trPr>
        <w:tc>
          <w:tcPr>
            <w:tcW w:w="2848" w:type="dxa"/>
          </w:tcPr>
          <w:p w14:paraId="4091A51F" w14:textId="77777777" w:rsidR="0091483F" w:rsidRDefault="0091483F" w:rsidP="00CC3FC6">
            <w:pPr>
              <w:spacing w:after="120"/>
              <w:jc w:val="left"/>
              <w:rPr>
                <w:szCs w:val="22"/>
              </w:rPr>
            </w:pPr>
          </w:p>
        </w:tc>
        <w:tc>
          <w:tcPr>
            <w:tcW w:w="3060" w:type="dxa"/>
          </w:tcPr>
          <w:p w14:paraId="2E785DBF" w14:textId="77777777" w:rsidR="0091483F" w:rsidRDefault="0091483F" w:rsidP="00CC3FC6">
            <w:pPr>
              <w:spacing w:after="120"/>
              <w:jc w:val="left"/>
              <w:rPr>
                <w:szCs w:val="22"/>
              </w:rPr>
            </w:pPr>
          </w:p>
        </w:tc>
        <w:tc>
          <w:tcPr>
            <w:tcW w:w="1080" w:type="dxa"/>
          </w:tcPr>
          <w:p w14:paraId="5AB126CD" w14:textId="77777777" w:rsidR="0091483F" w:rsidRDefault="0091483F" w:rsidP="00CC3FC6">
            <w:pPr>
              <w:spacing w:after="120"/>
              <w:jc w:val="left"/>
              <w:rPr>
                <w:szCs w:val="22"/>
              </w:rPr>
            </w:pPr>
          </w:p>
        </w:tc>
        <w:tc>
          <w:tcPr>
            <w:tcW w:w="2511" w:type="dxa"/>
          </w:tcPr>
          <w:p w14:paraId="592A6C13" w14:textId="77777777" w:rsidR="0091483F" w:rsidRDefault="0091483F" w:rsidP="00CC3FC6">
            <w:pPr>
              <w:spacing w:after="120"/>
              <w:jc w:val="left"/>
              <w:rPr>
                <w:szCs w:val="22"/>
              </w:rPr>
            </w:pPr>
          </w:p>
        </w:tc>
      </w:tr>
      <w:tr w:rsidR="0091483F" w14:paraId="14814850" w14:textId="77777777" w:rsidTr="009D064D">
        <w:trPr>
          <w:cantSplit/>
        </w:trPr>
        <w:tc>
          <w:tcPr>
            <w:tcW w:w="2848" w:type="dxa"/>
          </w:tcPr>
          <w:p w14:paraId="2E142C86" w14:textId="77777777" w:rsidR="0091483F" w:rsidRDefault="0091483F" w:rsidP="00CC3FC6">
            <w:pPr>
              <w:spacing w:after="120"/>
              <w:jc w:val="left"/>
            </w:pPr>
          </w:p>
        </w:tc>
        <w:tc>
          <w:tcPr>
            <w:tcW w:w="3060" w:type="dxa"/>
          </w:tcPr>
          <w:p w14:paraId="56FCCCFF" w14:textId="77777777" w:rsidR="0091483F" w:rsidRDefault="0091483F" w:rsidP="00CC3FC6">
            <w:pPr>
              <w:spacing w:after="120"/>
              <w:jc w:val="left"/>
            </w:pPr>
          </w:p>
        </w:tc>
        <w:tc>
          <w:tcPr>
            <w:tcW w:w="1080" w:type="dxa"/>
          </w:tcPr>
          <w:p w14:paraId="3B5134F1" w14:textId="77777777" w:rsidR="0091483F" w:rsidRDefault="0091483F" w:rsidP="00CC3FC6">
            <w:pPr>
              <w:spacing w:after="120"/>
              <w:jc w:val="left"/>
            </w:pPr>
          </w:p>
        </w:tc>
        <w:tc>
          <w:tcPr>
            <w:tcW w:w="2511" w:type="dxa"/>
          </w:tcPr>
          <w:p w14:paraId="3568E761" w14:textId="77777777" w:rsidR="0091483F" w:rsidRDefault="0091483F" w:rsidP="00CC3FC6">
            <w:pPr>
              <w:spacing w:after="120"/>
              <w:jc w:val="left"/>
            </w:pPr>
          </w:p>
        </w:tc>
      </w:tr>
      <w:tr w:rsidR="0091483F" w14:paraId="2D3DCDBA" w14:textId="77777777" w:rsidTr="009D064D">
        <w:trPr>
          <w:cantSplit/>
        </w:trPr>
        <w:tc>
          <w:tcPr>
            <w:tcW w:w="2848" w:type="dxa"/>
          </w:tcPr>
          <w:p w14:paraId="3EBFD0E5" w14:textId="77777777" w:rsidR="0091483F" w:rsidRDefault="0091483F" w:rsidP="00CC3FC6">
            <w:pPr>
              <w:spacing w:after="120"/>
              <w:jc w:val="left"/>
            </w:pPr>
          </w:p>
        </w:tc>
        <w:tc>
          <w:tcPr>
            <w:tcW w:w="3060" w:type="dxa"/>
          </w:tcPr>
          <w:p w14:paraId="5FBDC4FF" w14:textId="77777777" w:rsidR="0091483F" w:rsidRDefault="0091483F" w:rsidP="00CC3FC6">
            <w:pPr>
              <w:spacing w:after="120"/>
              <w:jc w:val="left"/>
            </w:pPr>
          </w:p>
        </w:tc>
        <w:tc>
          <w:tcPr>
            <w:tcW w:w="1080" w:type="dxa"/>
          </w:tcPr>
          <w:p w14:paraId="0E3B4262" w14:textId="77777777" w:rsidR="0091483F" w:rsidRDefault="0091483F" w:rsidP="00CC3FC6">
            <w:pPr>
              <w:spacing w:after="120"/>
              <w:jc w:val="left"/>
            </w:pPr>
          </w:p>
        </w:tc>
        <w:tc>
          <w:tcPr>
            <w:tcW w:w="2511" w:type="dxa"/>
          </w:tcPr>
          <w:p w14:paraId="126E519E" w14:textId="77777777" w:rsidR="0091483F" w:rsidRDefault="0091483F" w:rsidP="00CC3FC6">
            <w:pPr>
              <w:spacing w:after="120"/>
              <w:jc w:val="left"/>
            </w:pPr>
          </w:p>
        </w:tc>
      </w:tr>
      <w:tr w:rsidR="0091483F" w14:paraId="60378791" w14:textId="77777777" w:rsidTr="009D064D">
        <w:trPr>
          <w:cantSplit/>
        </w:trPr>
        <w:tc>
          <w:tcPr>
            <w:tcW w:w="2848" w:type="dxa"/>
          </w:tcPr>
          <w:p w14:paraId="370A1C4E" w14:textId="77777777" w:rsidR="0091483F" w:rsidRDefault="0091483F" w:rsidP="00CC3FC6">
            <w:pPr>
              <w:spacing w:after="120"/>
              <w:jc w:val="left"/>
            </w:pPr>
          </w:p>
        </w:tc>
        <w:tc>
          <w:tcPr>
            <w:tcW w:w="3060" w:type="dxa"/>
          </w:tcPr>
          <w:p w14:paraId="19ECBDF8" w14:textId="77777777" w:rsidR="0091483F" w:rsidRDefault="0091483F" w:rsidP="00CC3FC6">
            <w:pPr>
              <w:spacing w:after="120"/>
              <w:jc w:val="left"/>
            </w:pPr>
          </w:p>
        </w:tc>
        <w:tc>
          <w:tcPr>
            <w:tcW w:w="1080" w:type="dxa"/>
          </w:tcPr>
          <w:p w14:paraId="2A40A092" w14:textId="77777777" w:rsidR="0091483F" w:rsidRDefault="0091483F" w:rsidP="00CC3FC6">
            <w:pPr>
              <w:spacing w:after="120"/>
              <w:jc w:val="left"/>
            </w:pPr>
          </w:p>
        </w:tc>
        <w:tc>
          <w:tcPr>
            <w:tcW w:w="2511" w:type="dxa"/>
          </w:tcPr>
          <w:p w14:paraId="0C5CD3D7" w14:textId="77777777" w:rsidR="0091483F" w:rsidRDefault="0091483F" w:rsidP="00CC3FC6">
            <w:pPr>
              <w:spacing w:after="120"/>
              <w:jc w:val="left"/>
            </w:pPr>
          </w:p>
        </w:tc>
      </w:tr>
    </w:tbl>
    <w:p w14:paraId="4D58A2D0" w14:textId="77777777" w:rsidR="0091483F" w:rsidRDefault="0091483F" w:rsidP="00CC3FC6">
      <w:pPr>
        <w:spacing w:before="120" w:after="120"/>
        <w:ind w:left="-625" w:right="-567"/>
        <w:rPr>
          <w:sz w:val="18"/>
          <w:szCs w:val="18"/>
          <w:rtl/>
        </w:rPr>
      </w:pPr>
      <w:r>
        <w:rPr>
          <w:rFonts w:cs="FrankRuehl" w:hint="cs"/>
          <w:sz w:val="18"/>
          <w:szCs w:val="18"/>
          <w:rtl/>
        </w:rPr>
        <w:t>(</w:t>
      </w:r>
      <w:r>
        <w:rPr>
          <w:rFonts w:hint="cs"/>
          <w:sz w:val="18"/>
          <w:szCs w:val="18"/>
          <w:rtl/>
        </w:rPr>
        <w:t>4) "בעל ענין", בתאגיד - (1)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w:t>
      </w:r>
      <w:r>
        <w:rPr>
          <w:rFonts w:hint="eastAsia"/>
          <w:sz w:val="18"/>
          <w:szCs w:val="18"/>
          <w:rtl/>
        </w:rPr>
        <w:t>ן</w:t>
      </w:r>
      <w:r>
        <w:rPr>
          <w:rFonts w:hint="cs"/>
          <w:sz w:val="18"/>
          <w:szCs w:val="18"/>
          <w:rtl/>
        </w:rPr>
        <w:t xml:space="preserve"> פסקה זו -</w:t>
      </w:r>
    </w:p>
    <w:p w14:paraId="5C6AD6EF" w14:textId="77777777" w:rsidR="0091483F" w:rsidRDefault="0091483F" w:rsidP="00CC3FC6">
      <w:pPr>
        <w:spacing w:after="120"/>
        <w:ind w:left="-341" w:right="-567" w:hanging="284"/>
        <w:rPr>
          <w:sz w:val="18"/>
          <w:szCs w:val="18"/>
          <w:rtl/>
        </w:rPr>
      </w:pPr>
      <w:r>
        <w:rPr>
          <w:rFonts w:hint="cs"/>
          <w:sz w:val="18"/>
          <w:szCs w:val="18"/>
          <w:rtl/>
        </w:rPr>
        <w:t>(א)</w:t>
      </w:r>
      <w:r w:rsidR="00CC3FC6">
        <w:rPr>
          <w:sz w:val="18"/>
          <w:szCs w:val="18"/>
          <w:rtl/>
        </w:rPr>
        <w:tab/>
      </w:r>
      <w:r>
        <w:rPr>
          <w:rFonts w:hint="cs"/>
          <w:sz w:val="18"/>
          <w:szCs w:val="18"/>
          <w:rtl/>
        </w:rPr>
        <w:t>יראו מנהל קרן להשקעות משותפות בנאמנות כמחזיק בניירות הערך הכלולים בנכסי הקרן.</w:t>
      </w:r>
    </w:p>
    <w:p w14:paraId="09C472B5" w14:textId="77777777" w:rsidR="0091483F" w:rsidRDefault="0091483F" w:rsidP="00CC3FC6">
      <w:pPr>
        <w:spacing w:after="120"/>
        <w:ind w:left="-341" w:right="-567" w:hanging="284"/>
        <w:rPr>
          <w:sz w:val="18"/>
          <w:szCs w:val="18"/>
        </w:rPr>
      </w:pPr>
      <w:r>
        <w:rPr>
          <w:rFonts w:hint="cs"/>
          <w:sz w:val="18"/>
          <w:szCs w:val="18"/>
          <w:rtl/>
        </w:rPr>
        <w:t>(ב</w:t>
      </w:r>
      <w:r w:rsidR="00CC3FC6">
        <w:rPr>
          <w:sz w:val="18"/>
          <w:szCs w:val="18"/>
          <w:rtl/>
        </w:rPr>
        <w:tab/>
      </w:r>
      <w:r>
        <w:rPr>
          <w:rFonts w:hint="cs"/>
          <w:sz w:val="18"/>
          <w:szCs w:val="18"/>
          <w:rtl/>
        </w:rPr>
        <w:t xml:space="preserve">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50714219" w14:textId="77777777" w:rsidR="0091483F" w:rsidRDefault="0091483F" w:rsidP="00CC3FC6">
      <w:pPr>
        <w:spacing w:after="120"/>
        <w:ind w:left="-625" w:right="-567"/>
        <w:rPr>
          <w:sz w:val="18"/>
          <w:szCs w:val="18"/>
          <w:rtl/>
        </w:rPr>
      </w:pPr>
      <w:r>
        <w:rPr>
          <w:rFonts w:hint="cs"/>
          <w:sz w:val="18"/>
          <w:szCs w:val="18"/>
          <w:rtl/>
        </w:rPr>
        <w:t>(2) חברה בת של תאגיד, למעט חברת רישומים</w:t>
      </w:r>
    </w:p>
    <w:p w14:paraId="2401A9B4" w14:textId="77777777" w:rsidR="008D6E15" w:rsidRDefault="00170EEF" w:rsidP="00E91129">
      <w:pPr>
        <w:tabs>
          <w:tab w:val="left" w:pos="3635"/>
          <w:tab w:val="left" w:pos="3918"/>
        </w:tabs>
        <w:spacing w:before="360"/>
        <w:ind w:left="-900"/>
        <w:jc w:val="left"/>
        <w:rPr>
          <w:b/>
          <w:bCs/>
          <w:sz w:val="20"/>
          <w:szCs w:val="20"/>
          <w:rtl/>
        </w:rPr>
      </w:pPr>
      <w:r>
        <w:rPr>
          <w:rFonts w:hint="cs"/>
          <w:b/>
          <w:bCs/>
          <w:noProof/>
          <w:sz w:val="20"/>
          <w:szCs w:val="20"/>
          <w:rtl/>
          <w:lang w:eastAsia="en-US"/>
        </w:rPr>
        <mc:AlternateContent>
          <mc:Choice Requires="wps">
            <w:drawing>
              <wp:anchor distT="0" distB="0" distL="114300" distR="114300" simplePos="0" relativeHeight="251459072" behindDoc="1" locked="0" layoutInCell="1" allowOverlap="1" wp14:anchorId="3C882131" wp14:editId="4D6E1ADC">
                <wp:simplePos x="0" y="0"/>
                <wp:positionH relativeFrom="column">
                  <wp:posOffset>-487680</wp:posOffset>
                </wp:positionH>
                <wp:positionV relativeFrom="paragraph">
                  <wp:posOffset>464820</wp:posOffset>
                </wp:positionV>
                <wp:extent cx="6228715" cy="1181735"/>
                <wp:effectExtent l="0" t="0" r="19685" b="18415"/>
                <wp:wrapNone/>
                <wp:docPr id="333" name="Rectangle 735"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8715" cy="11817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74601EE"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882131" id="Rectangle 735" o:spid="_x0000_s1039" alt="Decorative" style="position:absolute;left:0;text-align:left;margin-left:-38.4pt;margin-top:36.6pt;width:490.45pt;height:93.05pt;z-index:-251857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" filled="f">
                <v:textbox>
                  <w:txbxContent>
                    <w:p w14:paraId="474601EE" w14:textId="77777777" w:rsidR="001B3DAD" w:rsidRDefault="001B3DAD" w:rsidP="00D82991">
                      <w:pPr>
                        <w:jc w:val="center"/>
                      </w:pPr>
                    </w:p>
                  </w:txbxContent>
                </v:textbox>
              </v:rect>
            </w:pict>
          </mc:Fallback>
        </mc:AlternateContent>
      </w:r>
      <w:r w:rsidR="008D6E15">
        <w:rPr>
          <w:rFonts w:hint="cs"/>
          <w:b/>
          <w:bCs/>
          <w:sz w:val="20"/>
          <w:szCs w:val="20"/>
          <w:rtl/>
        </w:rPr>
        <w:t>11. נכסים אחרים שאחזקתם, מכירתם או שימוש בהם עשויים להעמיד אותך במצב של חשש לניגוד עניינים</w:t>
      </w:r>
    </w:p>
    <w:p w14:paraId="6ED81217" w14:textId="77777777" w:rsidR="00CC3FC6" w:rsidRDefault="00CC3FC6" w:rsidP="00CC3FC6">
      <w:pPr>
        <w:ind w:left="-625"/>
        <w:jc w:val="left"/>
        <w:rPr>
          <w:sz w:val="18"/>
          <w:szCs w:val="18"/>
          <w:rtl/>
        </w:rPr>
      </w:pPr>
      <w:r>
        <w:rPr>
          <w:rFonts w:hint="cs"/>
          <w:sz w:val="18"/>
          <w:szCs w:val="18"/>
          <w:rtl/>
        </w:rPr>
        <w:t>האם קיימים נכסים אחרים שבבעלותך, בבעלות קרוב/יך או בבעלות גוף שאתה או קרוביך בעלי עניין בו, שאחזקתם, מכירתם או שימוש בהם עשויים להעמיד אותך במצב של חשש לניגוד עניינים בתפקיד אליו את/ה מועמד/ת?</w:t>
      </w:r>
    </w:p>
    <w:p w14:paraId="723AE2EE" w14:textId="77777777" w:rsidR="00CC3FC6" w:rsidRDefault="00CC3FC6" w:rsidP="00CC3FC6">
      <w:pPr>
        <w:tabs>
          <w:tab w:val="left" w:pos="3770"/>
        </w:tabs>
        <w:ind w:left="-625"/>
        <w:rPr>
          <w:sz w:val="18"/>
          <w:szCs w:val="18"/>
          <w:rtl/>
        </w:rPr>
      </w:pPr>
      <w:r>
        <w:rPr>
          <w:rFonts w:hint="cs"/>
          <w:b/>
          <w:bCs/>
          <w:sz w:val="18"/>
          <w:szCs w:val="18"/>
          <w:rtl/>
        </w:rPr>
        <w:t>"קרוב"</w:t>
      </w:r>
      <w:r>
        <w:rPr>
          <w:rFonts w:hint="cs"/>
          <w:sz w:val="18"/>
          <w:szCs w:val="18"/>
          <w:rtl/>
        </w:rPr>
        <w:t xml:space="preserve"> - בן/ת זוג, הורה, צאצא ומי שסמוך/ה על שולחנך. </w:t>
      </w:r>
      <w:r w:rsidR="00170EEF" w:rsidRPr="002D1455">
        <w:rPr>
          <w:rFonts w:ascii="David" w:hAnsi="David"/>
          <w:noProof/>
          <w:sz w:val="20"/>
          <w:szCs w:val="20"/>
          <w:lang w:eastAsia="en-US"/>
        </w:rPr>
        <mc:AlternateContent>
          <mc:Choice Requires="wps">
            <w:drawing>
              <wp:inline distT="0" distB="0" distL="0" distR="0" wp14:anchorId="14093D65" wp14:editId="41850C81">
                <wp:extent cx="90805" cy="95250"/>
                <wp:effectExtent l="0" t="0" r="23495" b="19050"/>
                <wp:docPr id="332" name="Rectangle 727"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7C863A89" id="Rectangle 727"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x9yqQJoCAAAYBQAADgAAAAAAAAAAAAAAAAAuAgAAZHJzL2Uyb0RvYy54&#10;bWxQSwECLQAUAAYACAAAACEAzX7zINkAAAADAQAADwAAAAAAAAAAAAAAAAD0BAAAZHJzL2Rvd25y&#10;ZXYueG1sUEsFBgAAAAAEAAQA8wAAAPoFAAAAAA==&#10;" filled="f">
                <w10:wrap anchorx="page"/>
                <w10:anchorlock/>
              </v:rect>
            </w:pict>
          </mc:Fallback>
        </mc:AlternateContent>
      </w:r>
      <w:r>
        <w:rPr>
          <w:rFonts w:ascii="David" w:hAnsi="David" w:hint="cs"/>
          <w:sz w:val="20"/>
          <w:szCs w:val="20"/>
          <w:rtl/>
        </w:rPr>
        <w:t xml:space="preserve"> </w:t>
      </w:r>
      <w:r>
        <w:rPr>
          <w:rFonts w:hint="cs"/>
          <w:sz w:val="18"/>
          <w:szCs w:val="18"/>
          <w:rtl/>
        </w:rPr>
        <w:t>כן</w:t>
      </w:r>
      <w:r>
        <w:rPr>
          <w:sz w:val="18"/>
          <w:szCs w:val="18"/>
          <w:rtl/>
        </w:rPr>
        <w:tab/>
      </w:r>
      <w:r w:rsidR="00170EEF" w:rsidRPr="002D1455">
        <w:rPr>
          <w:rFonts w:ascii="David" w:hAnsi="David"/>
          <w:noProof/>
          <w:sz w:val="20"/>
          <w:szCs w:val="20"/>
          <w:lang w:eastAsia="en-US"/>
        </w:rPr>
        <mc:AlternateContent>
          <mc:Choice Requires="wps">
            <w:drawing>
              <wp:inline distT="0" distB="0" distL="0" distR="0" wp14:anchorId="283D8F46" wp14:editId="5CAE452C">
                <wp:extent cx="90805" cy="95250"/>
                <wp:effectExtent l="0" t="0" r="23495" b="19050"/>
                <wp:docPr id="331" name="Rectangle 726"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7F9A5512" id="Rectangle 726"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0uPPHZoCAAAYBQAADgAAAAAAAAAAAAAAAAAuAgAAZHJzL2Uyb0RvYy54&#10;bWxQSwECLQAUAAYACAAAACEAzX7zINkAAAADAQAADwAAAAAAAAAAAAAAAAD0BAAAZHJzL2Rvd25y&#10;ZXYueG1sUEsFBgAAAAAEAAQA8wAAAPoFAAAAAA==&#10;" filled="f">
                <w10:wrap anchorx="page"/>
                <w10:anchorlock/>
              </v:rect>
            </w:pict>
          </mc:Fallback>
        </mc:AlternateContent>
      </w:r>
      <w:r>
        <w:rPr>
          <w:rFonts w:hint="cs"/>
          <w:sz w:val="18"/>
          <w:szCs w:val="18"/>
          <w:rtl/>
        </w:rPr>
        <w:t xml:space="preserve"> לא</w:t>
      </w:r>
    </w:p>
    <w:p w14:paraId="5820B7ED" w14:textId="77777777" w:rsidR="00CC3FC6" w:rsidRDefault="00CC3FC6" w:rsidP="00CC3FC6">
      <w:pPr>
        <w:tabs>
          <w:tab w:val="left" w:pos="3635"/>
          <w:tab w:val="left" w:pos="3918"/>
        </w:tabs>
        <w:spacing w:after="200"/>
        <w:ind w:left="-625" w:right="-567"/>
        <w:jc w:val="left"/>
        <w:rPr>
          <w:sz w:val="18"/>
          <w:szCs w:val="18"/>
          <w:rtl/>
        </w:rPr>
      </w:pPr>
      <w:r>
        <w:rPr>
          <w:rFonts w:hint="cs"/>
          <w:sz w:val="18"/>
          <w:szCs w:val="18"/>
          <w:rtl/>
        </w:rPr>
        <w:t xml:space="preserve">אם כן, פרט/י </w:t>
      </w:r>
      <w:r w:rsidR="00170EEF">
        <w:rPr>
          <w:rFonts w:ascii="Arial" w:hAnsi="Arial"/>
          <w:noProof/>
          <w:lang w:eastAsia="en-US"/>
        </w:rPr>
        <mc:AlternateContent>
          <mc:Choice Requires="wps">
            <w:drawing>
              <wp:inline distT="0" distB="0" distL="0" distR="0" wp14:anchorId="24A09389" wp14:editId="3F48AD7C">
                <wp:extent cx="5436235" cy="635"/>
                <wp:effectExtent l="9525" t="12700" r="12065" b="6350"/>
                <wp:docPr id="330" name="Shape-1-21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362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D5C5FBC" id="Shape-1-217" o:spid="_x0000_s1026" type="#_x0000_t32" alt="מקום למיליו תשובה" style="width:428.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">
                <w10:wrap anchorx="page"/>
                <w10:anchorlock/>
              </v:shape>
            </w:pict>
          </mc:Fallback>
        </mc:AlternateContent>
      </w:r>
    </w:p>
    <w:p w14:paraId="7A3CD57D" w14:textId="77777777" w:rsidR="00CC3FC6" w:rsidRPr="0091483F" w:rsidRDefault="00170EEF" w:rsidP="00CC3FC6">
      <w:pPr>
        <w:tabs>
          <w:tab w:val="left" w:pos="3635"/>
          <w:tab w:val="left" w:pos="3918"/>
        </w:tabs>
        <w:ind w:left="-625" w:right="-709"/>
        <w:jc w:val="left"/>
        <w:rPr>
          <w:sz w:val="18"/>
          <w:szCs w:val="18"/>
          <w:rtl/>
        </w:rPr>
      </w:pPr>
      <w:r>
        <w:rPr>
          <w:rFonts w:ascii="Arial" w:hAnsi="Arial"/>
          <w:noProof/>
          <w:lang w:eastAsia="en-US"/>
        </w:rPr>
        <mc:AlternateContent>
          <mc:Choice Requires="wps">
            <w:drawing>
              <wp:inline distT="0" distB="0" distL="0" distR="0" wp14:anchorId="62344928" wp14:editId="0AE77EF1">
                <wp:extent cx="6012180" cy="635"/>
                <wp:effectExtent l="10160" t="13970" r="6985" b="5080"/>
                <wp:docPr id="329" name="Shape-1-21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12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83531CC" id="Shape-1-218" o:spid="_x0000_s1026" type="#_x0000_t32" alt="מקום למיליו תשובה" style="width:47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">
                <w10:wrap anchorx="page"/>
                <w10:anchorlock/>
              </v:shape>
            </w:pict>
          </mc:Fallback>
        </mc:AlternateContent>
      </w:r>
    </w:p>
    <w:p w14:paraId="0AD706D0" w14:textId="77777777" w:rsidR="008D6E15" w:rsidRDefault="00170EEF" w:rsidP="00E91129">
      <w:pPr>
        <w:tabs>
          <w:tab w:val="left" w:pos="3635"/>
          <w:tab w:val="left" w:pos="3918"/>
        </w:tabs>
        <w:spacing w:before="360"/>
        <w:ind w:left="-860"/>
        <w:jc w:val="left"/>
        <w:rPr>
          <w:b/>
          <w:bCs/>
          <w:sz w:val="20"/>
          <w:szCs w:val="20"/>
          <w:rtl/>
        </w:rPr>
      </w:pPr>
      <w:r>
        <w:rPr>
          <w:rFonts w:hint="cs"/>
          <w:b/>
          <w:bCs/>
          <w:noProof/>
          <w:sz w:val="20"/>
          <w:szCs w:val="20"/>
          <w:rtl/>
          <w:lang w:eastAsia="en-US"/>
        </w:rPr>
        <mc:AlternateContent>
          <mc:Choice Requires="wps">
            <w:drawing>
              <wp:anchor distT="0" distB="0" distL="114300" distR="114300" simplePos="0" relativeHeight="251460096" behindDoc="1" locked="0" layoutInCell="1" allowOverlap="1" wp14:anchorId="6DFD9D3E" wp14:editId="35864E7B">
                <wp:simplePos x="0" y="0"/>
                <wp:positionH relativeFrom="column">
                  <wp:posOffset>-487680</wp:posOffset>
                </wp:positionH>
                <wp:positionV relativeFrom="paragraph">
                  <wp:posOffset>457200</wp:posOffset>
                </wp:positionV>
                <wp:extent cx="6228715" cy="1518285"/>
                <wp:effectExtent l="0" t="0" r="19685" b="24765"/>
                <wp:wrapNone/>
                <wp:docPr id="328" name="Rectangle 736"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8715" cy="151828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251E0AA"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FD9D3E" id="Rectangle 736" o:spid="_x0000_s1040" alt="Decorative" style="position:absolute;left:0;text-align:left;margin-left:-38.4pt;margin-top:36pt;width:490.45pt;height:119.55pt;z-index:-251856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" filled="f">
                <v:textbox>
                  <w:txbxContent>
                    <w:p w14:paraId="1251E0AA" w14:textId="77777777" w:rsidR="001B3DAD" w:rsidRDefault="001B3DAD" w:rsidP="00D82991">
                      <w:pPr>
                        <w:jc w:val="center"/>
                      </w:pPr>
                    </w:p>
                  </w:txbxContent>
                </v:textbox>
              </v:rect>
            </w:pict>
          </mc:Fallback>
        </mc:AlternateContent>
      </w:r>
      <w:r w:rsidR="008D6E15">
        <w:rPr>
          <w:rFonts w:hint="cs"/>
          <w:b/>
          <w:bCs/>
          <w:sz w:val="20"/>
          <w:szCs w:val="20"/>
          <w:rtl/>
        </w:rPr>
        <w:t>12. חבות כספית בהיקף משמעותי</w:t>
      </w:r>
    </w:p>
    <w:p w14:paraId="762D0A56" w14:textId="77777777" w:rsidR="00CC3FC6" w:rsidRDefault="00CC3FC6" w:rsidP="00CC3FC6">
      <w:pPr>
        <w:ind w:left="-625"/>
        <w:rPr>
          <w:sz w:val="18"/>
          <w:szCs w:val="18"/>
          <w:rtl/>
        </w:rPr>
      </w:pPr>
      <w:r>
        <w:rPr>
          <w:rFonts w:hint="cs"/>
          <w:sz w:val="18"/>
          <w:szCs w:val="18"/>
          <w:rtl/>
        </w:rPr>
        <w:t>האם את/ה, קרובי/יך או מי משותפי/יך העסקיים, אם ישנם, חייבים כספים או ערבים לחובות או להתחייבויות כלשהם?</w:t>
      </w:r>
    </w:p>
    <w:p w14:paraId="38F28EF6" w14:textId="77777777" w:rsidR="00CC3FC6" w:rsidRDefault="00CC3FC6" w:rsidP="00CC3FC6">
      <w:pPr>
        <w:ind w:left="-625"/>
        <w:jc w:val="left"/>
        <w:rPr>
          <w:sz w:val="18"/>
          <w:szCs w:val="18"/>
          <w:rtl/>
        </w:rPr>
      </w:pPr>
      <w:r>
        <w:rPr>
          <w:rFonts w:hint="cs"/>
          <w:b/>
          <w:bCs/>
          <w:sz w:val="18"/>
          <w:szCs w:val="18"/>
          <w:rtl/>
        </w:rPr>
        <w:t xml:space="preserve">"קרוב" </w:t>
      </w:r>
      <w:r>
        <w:rPr>
          <w:rFonts w:hint="cs"/>
          <w:sz w:val="18"/>
          <w:szCs w:val="18"/>
          <w:rtl/>
        </w:rPr>
        <w:t>- בן/ת זוג, הורה, צאצא ומי שסמוך על שולחנך.</w:t>
      </w:r>
    </w:p>
    <w:p w14:paraId="4C6347D0" w14:textId="77777777" w:rsidR="00CC3FC6" w:rsidRDefault="00CC3FC6" w:rsidP="00CC3FC6">
      <w:pPr>
        <w:ind w:left="-625"/>
        <w:jc w:val="left"/>
        <w:rPr>
          <w:sz w:val="18"/>
          <w:szCs w:val="18"/>
          <w:rtl/>
        </w:rPr>
      </w:pPr>
      <w:r>
        <w:rPr>
          <w:rFonts w:hint="cs"/>
          <w:sz w:val="18"/>
          <w:szCs w:val="18"/>
          <w:rtl/>
        </w:rPr>
        <w:t>אין צורך לציין חוב בגין משכנתא או חובות שוטפים בהיקף שאינו עולה על 100,000 ₪</w:t>
      </w:r>
    </w:p>
    <w:p w14:paraId="17C6C53D" w14:textId="77777777" w:rsidR="00CC3FC6" w:rsidRDefault="00170EEF" w:rsidP="00CC3FC6">
      <w:pPr>
        <w:ind w:left="-625"/>
        <w:jc w:val="left"/>
        <w:rPr>
          <w:sz w:val="18"/>
          <w:szCs w:val="18"/>
          <w:rtl/>
        </w:rPr>
      </w:pPr>
      <w:r w:rsidRPr="002D1455">
        <w:rPr>
          <w:rFonts w:ascii="David" w:hAnsi="David"/>
          <w:noProof/>
          <w:sz w:val="20"/>
          <w:szCs w:val="20"/>
          <w:lang w:eastAsia="en-US"/>
        </w:rPr>
        <mc:AlternateContent>
          <mc:Choice Requires="wps">
            <w:drawing>
              <wp:inline distT="0" distB="0" distL="0" distR="0" wp14:anchorId="7C7DA15E" wp14:editId="7AA4876F">
                <wp:extent cx="90805" cy="95250"/>
                <wp:effectExtent l="0" t="0" r="23495" b="19050"/>
                <wp:docPr id="327" name="Rectangle 731"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6496EAF0" id="Rectangle 731"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mVoA/5oCAAAYBQAADgAAAAAAAAAAAAAAAAAuAgAAZHJzL2Uyb0RvYy54&#10;bWxQSwECLQAUAAYACAAAACEAzX7zINkAAAADAQAADwAAAAAAAAAAAAAAAAD0BAAAZHJzL2Rvd25y&#10;ZXYueG1sUEsFBgAAAAAEAAQA8wAAAPoFAAAAAA==&#10;" filled="f">
                <w10:wrap anchorx="page"/>
                <w10:anchorlock/>
              </v:rect>
            </w:pict>
          </mc:Fallback>
        </mc:AlternateContent>
      </w:r>
      <w:r w:rsidR="00CC3FC6">
        <w:rPr>
          <w:rFonts w:ascii="David" w:hAnsi="David" w:hint="cs"/>
          <w:sz w:val="20"/>
          <w:szCs w:val="20"/>
          <w:rtl/>
        </w:rPr>
        <w:t xml:space="preserve"> </w:t>
      </w:r>
      <w:r w:rsidR="00CC3FC6">
        <w:rPr>
          <w:rFonts w:hint="cs"/>
          <w:sz w:val="18"/>
          <w:szCs w:val="18"/>
          <w:rtl/>
        </w:rPr>
        <w:t>כן</w:t>
      </w:r>
      <w:r w:rsidR="00CC3FC6">
        <w:rPr>
          <w:sz w:val="18"/>
          <w:szCs w:val="18"/>
          <w:rtl/>
        </w:rPr>
        <w:tab/>
      </w:r>
      <w:r w:rsidRPr="002D1455">
        <w:rPr>
          <w:rFonts w:ascii="David" w:hAnsi="David"/>
          <w:noProof/>
          <w:sz w:val="20"/>
          <w:szCs w:val="20"/>
          <w:lang w:eastAsia="en-US"/>
        </w:rPr>
        <mc:AlternateContent>
          <mc:Choice Requires="wps">
            <w:drawing>
              <wp:inline distT="0" distB="0" distL="0" distR="0" wp14:anchorId="14ECA9EF" wp14:editId="563FEBFF">
                <wp:extent cx="90805" cy="95250"/>
                <wp:effectExtent l="0" t="0" r="23495" b="19050"/>
                <wp:docPr id="326" name="Rectangle 730"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230F3483" id="Rectangle 730"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7JqIAJoCAAAYBQAADgAAAAAAAAAAAAAAAAAuAgAAZHJzL2Uyb0RvYy54&#10;bWxQSwECLQAUAAYACAAAACEAzX7zINkAAAADAQAADwAAAAAAAAAAAAAAAAD0BAAAZHJzL2Rvd25y&#10;ZXYueG1sUEsFBgAAAAAEAAQA8wAAAPoFAAAAAA==&#10;" filled="f">
                <w10:wrap anchorx="page"/>
                <w10:anchorlock/>
              </v:rect>
            </w:pict>
          </mc:Fallback>
        </mc:AlternateContent>
      </w:r>
      <w:r w:rsidR="00CC3FC6">
        <w:rPr>
          <w:rFonts w:hint="cs"/>
          <w:sz w:val="18"/>
          <w:szCs w:val="18"/>
          <w:rtl/>
        </w:rPr>
        <w:t xml:space="preserve"> לא</w:t>
      </w:r>
    </w:p>
    <w:p w14:paraId="3F89845C" w14:textId="77777777" w:rsidR="00CC3FC6" w:rsidRDefault="00CC3FC6" w:rsidP="00CC3FC6">
      <w:pPr>
        <w:tabs>
          <w:tab w:val="left" w:pos="3635"/>
          <w:tab w:val="left" w:pos="3918"/>
        </w:tabs>
        <w:spacing w:after="120"/>
        <w:ind w:left="-625" w:right="-567"/>
        <w:jc w:val="left"/>
        <w:rPr>
          <w:sz w:val="18"/>
          <w:szCs w:val="18"/>
          <w:rtl/>
        </w:rPr>
      </w:pPr>
      <w:r>
        <w:rPr>
          <w:rFonts w:hint="cs"/>
          <w:sz w:val="18"/>
          <w:szCs w:val="18"/>
          <w:rtl/>
        </w:rPr>
        <w:t xml:space="preserve">אם כן, פרט/י </w:t>
      </w:r>
      <w:r w:rsidR="00170EEF">
        <w:rPr>
          <w:rFonts w:ascii="Arial" w:hAnsi="Arial"/>
          <w:noProof/>
          <w:lang w:eastAsia="en-US"/>
        </w:rPr>
        <mc:AlternateContent>
          <mc:Choice Requires="wps">
            <w:drawing>
              <wp:inline distT="0" distB="0" distL="0" distR="0" wp14:anchorId="6D4D7BFC" wp14:editId="509A7765">
                <wp:extent cx="5436235" cy="635"/>
                <wp:effectExtent l="9525" t="7620" r="12065" b="11430"/>
                <wp:docPr id="325" name="Shape-1-22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362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382125C" id="Shape-1-222" o:spid="_x0000_s1026" type="#_x0000_t32" alt="מקום למיליו תשובה" style="width:428.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">
                <w10:wrap anchorx="page"/>
                <w10:anchorlock/>
              </v:shape>
            </w:pict>
          </mc:Fallback>
        </mc:AlternateContent>
      </w:r>
    </w:p>
    <w:p w14:paraId="19A7970A" w14:textId="77777777" w:rsidR="00CC3FC6" w:rsidRPr="0091483F" w:rsidRDefault="00170EEF" w:rsidP="00CC3FC6">
      <w:pPr>
        <w:tabs>
          <w:tab w:val="left" w:pos="3635"/>
          <w:tab w:val="left" w:pos="3918"/>
        </w:tabs>
        <w:ind w:left="-625" w:right="-709"/>
        <w:jc w:val="left"/>
        <w:rPr>
          <w:sz w:val="18"/>
          <w:szCs w:val="18"/>
          <w:rtl/>
        </w:rPr>
      </w:pPr>
      <w:r>
        <w:rPr>
          <w:rFonts w:ascii="Arial" w:hAnsi="Arial"/>
          <w:noProof/>
          <w:lang w:eastAsia="en-US"/>
        </w:rPr>
        <mc:AlternateContent>
          <mc:Choice Requires="wps">
            <w:drawing>
              <wp:inline distT="0" distB="0" distL="0" distR="0" wp14:anchorId="50E3397A" wp14:editId="3820EAB7">
                <wp:extent cx="6012180" cy="635"/>
                <wp:effectExtent l="10160" t="5715" r="6985" b="13335"/>
                <wp:docPr id="324" name="Shape-1-22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12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90AD691" id="Shape-1-223" o:spid="_x0000_s1026" type="#_x0000_t32" alt="מקום למיליו תשובה" style="width:47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">
                <w10:wrap anchorx="page"/>
                <w10:anchorlock/>
              </v:shape>
            </w:pict>
          </mc:Fallback>
        </mc:AlternateContent>
      </w:r>
    </w:p>
    <w:p w14:paraId="4D5A1766" w14:textId="77777777" w:rsidR="008D6E15" w:rsidRDefault="008D6E15" w:rsidP="008D6E15">
      <w:pPr>
        <w:jc w:val="left"/>
        <w:rPr>
          <w:rFonts w:cs="FrankRuehl"/>
          <w:sz w:val="16"/>
          <w:szCs w:val="16"/>
          <w:rtl/>
        </w:rPr>
      </w:pPr>
    </w:p>
    <w:p w14:paraId="144089CF" w14:textId="77777777" w:rsidR="00CC3FC6" w:rsidRDefault="00CC3FC6" w:rsidP="00CC3FC6">
      <w:pPr>
        <w:spacing w:before="1080"/>
        <w:ind w:left="360" w:right="-825"/>
        <w:jc w:val="right"/>
        <w:rPr>
          <w:b/>
          <w:bCs/>
          <w:sz w:val="20"/>
          <w:szCs w:val="20"/>
          <w:rtl/>
        </w:rPr>
      </w:pPr>
      <w:r>
        <w:rPr>
          <w:rFonts w:hint="cs"/>
          <w:b/>
          <w:bCs/>
          <w:sz w:val="20"/>
          <w:szCs w:val="20"/>
          <w:rtl/>
        </w:rPr>
        <w:lastRenderedPageBreak/>
        <w:t>עמוד 5 מתוך 6</w:t>
      </w:r>
    </w:p>
    <w:p w14:paraId="0AF3974E" w14:textId="77777777" w:rsidR="008D6E15" w:rsidRDefault="008D6E15" w:rsidP="00A67203">
      <w:pPr>
        <w:pageBreakBefore/>
        <w:tabs>
          <w:tab w:val="left" w:pos="3635"/>
          <w:tab w:val="left" w:pos="3918"/>
        </w:tabs>
        <w:ind w:left="-860"/>
        <w:jc w:val="left"/>
        <w:rPr>
          <w:b/>
          <w:bCs/>
          <w:u w:val="single"/>
          <w:rtl/>
        </w:rPr>
      </w:pPr>
      <w:bookmarkStart w:id="276" w:name="_Toc114739160"/>
      <w:r>
        <w:rPr>
          <w:rFonts w:hint="cs"/>
          <w:b/>
          <w:bCs/>
          <w:u w:val="single"/>
          <w:rtl/>
        </w:rPr>
        <w:lastRenderedPageBreak/>
        <w:t xml:space="preserve">חלק ג </w:t>
      </w:r>
      <w:r>
        <w:rPr>
          <w:b/>
          <w:bCs/>
          <w:u w:val="single"/>
          <w:rtl/>
        </w:rPr>
        <w:t>–</w:t>
      </w:r>
      <w:r>
        <w:rPr>
          <w:rFonts w:hint="cs"/>
          <w:u w:val="single"/>
          <w:rtl/>
        </w:rPr>
        <w:t xml:space="preserve"> </w:t>
      </w:r>
      <w:r>
        <w:rPr>
          <w:rFonts w:hint="cs"/>
          <w:b/>
          <w:bCs/>
          <w:u w:val="single"/>
          <w:rtl/>
        </w:rPr>
        <w:t>זיקות של קרובים אחרים ומקורבים</w:t>
      </w:r>
      <w:bookmarkEnd w:id="276"/>
    </w:p>
    <w:p w14:paraId="3E003B4A" w14:textId="77777777" w:rsidR="008D6E15" w:rsidRDefault="00170EEF" w:rsidP="00A67203">
      <w:pPr>
        <w:tabs>
          <w:tab w:val="left" w:pos="3635"/>
          <w:tab w:val="left" w:pos="3918"/>
        </w:tabs>
        <w:ind w:left="-340" w:right="-426"/>
        <w:jc w:val="left"/>
        <w:rPr>
          <w:b/>
          <w:bCs/>
          <w:sz w:val="20"/>
          <w:szCs w:val="20"/>
          <w:rtl/>
        </w:rPr>
      </w:pPr>
      <w:r>
        <w:rPr>
          <w:rFonts w:hint="cs"/>
          <w:b/>
          <w:bCs/>
          <w:noProof/>
          <w:sz w:val="20"/>
          <w:szCs w:val="20"/>
          <w:rtl/>
          <w:lang w:eastAsia="en-US"/>
        </w:rPr>
        <mc:AlternateContent>
          <mc:Choice Requires="wps">
            <w:drawing>
              <wp:anchor distT="0" distB="0" distL="114300" distR="114300" simplePos="0" relativeHeight="251461120" behindDoc="1" locked="0" layoutInCell="1" allowOverlap="1" wp14:anchorId="61D94FD0" wp14:editId="68D7B687">
                <wp:simplePos x="0" y="0"/>
                <wp:positionH relativeFrom="column">
                  <wp:posOffset>-381000</wp:posOffset>
                </wp:positionH>
                <wp:positionV relativeFrom="paragraph">
                  <wp:posOffset>364490</wp:posOffset>
                </wp:positionV>
                <wp:extent cx="6067425" cy="5800725"/>
                <wp:effectExtent l="0" t="0" r="28575" b="28575"/>
                <wp:wrapNone/>
                <wp:docPr id="323" name="Rectangle 763"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67425" cy="580072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B055D89"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D94FD0" id="Rectangle 763" o:spid="_x0000_s1041" alt="Decorative" style="position:absolute;left:0;text-align:left;margin-left:-30pt;margin-top:28.7pt;width:477.75pt;height:456.75pt;z-index:-251855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" filled="f">
                <v:textbox>
                  <w:txbxContent>
                    <w:p w14:paraId="1B055D89" w14:textId="77777777" w:rsidR="001B3DAD" w:rsidRDefault="001B3DAD" w:rsidP="00D82991">
                      <w:pPr>
                        <w:jc w:val="center"/>
                      </w:pPr>
                    </w:p>
                  </w:txbxContent>
                </v:textbox>
              </v:rect>
            </w:pict>
          </mc:Fallback>
        </mc:AlternateContent>
      </w:r>
      <w:r w:rsidR="008D6E15">
        <w:rPr>
          <w:rFonts w:hint="cs"/>
          <w:b/>
          <w:bCs/>
          <w:sz w:val="20"/>
          <w:szCs w:val="20"/>
          <w:rtl/>
        </w:rPr>
        <w:t>13.</w:t>
      </w:r>
      <w:r w:rsidR="00692912">
        <w:rPr>
          <w:b/>
          <w:bCs/>
          <w:sz w:val="20"/>
          <w:szCs w:val="20"/>
          <w:rtl/>
        </w:rPr>
        <w:tab/>
      </w:r>
      <w:r w:rsidR="008D6E15">
        <w:rPr>
          <w:rFonts w:hint="cs"/>
          <w:b/>
          <w:bCs/>
          <w:sz w:val="20"/>
          <w:szCs w:val="20"/>
          <w:rtl/>
        </w:rPr>
        <w:t>תפקידים, עיסוקים וכהונות או עניינים אחרים של קרובים אחרים או מקורבים שעלולים להעמידך במצב של חשש לניגוד עניינים</w:t>
      </w:r>
    </w:p>
    <w:p w14:paraId="29EF6950" w14:textId="77777777" w:rsidR="00692912" w:rsidRDefault="00692912" w:rsidP="00692912">
      <w:pPr>
        <w:tabs>
          <w:tab w:val="left" w:pos="3635"/>
          <w:tab w:val="left" w:pos="3918"/>
        </w:tabs>
        <w:ind w:left="-341" w:right="-426"/>
        <w:jc w:val="left"/>
        <w:rPr>
          <w:sz w:val="18"/>
          <w:szCs w:val="18"/>
          <w:rtl/>
        </w:rPr>
      </w:pPr>
      <w:r>
        <w:rPr>
          <w:rFonts w:hint="cs"/>
          <w:sz w:val="18"/>
          <w:szCs w:val="18"/>
          <w:rtl/>
        </w:rPr>
        <w:t xml:space="preserve">האם יש לך קרובים אחרים או מקורבים, אליהם לא התבקשת להתייחס בשאלות שלעיל, שעלולים להעמיד אותך במצב של חשש לניגוד עניינים בתפקיד אליו את/ה מועמד/ת? </w:t>
      </w:r>
    </w:p>
    <w:p w14:paraId="60A7FD53" w14:textId="77777777" w:rsidR="00692912" w:rsidRDefault="00692912" w:rsidP="00692912">
      <w:pPr>
        <w:tabs>
          <w:tab w:val="left" w:pos="3635"/>
          <w:tab w:val="left" w:pos="3918"/>
        </w:tabs>
        <w:ind w:left="-341" w:right="-426"/>
        <w:jc w:val="left"/>
        <w:rPr>
          <w:sz w:val="18"/>
          <w:szCs w:val="18"/>
          <w:rtl/>
        </w:rPr>
      </w:pPr>
      <w:r>
        <w:rPr>
          <w:rFonts w:hint="cs"/>
          <w:b/>
          <w:bCs/>
          <w:sz w:val="18"/>
          <w:szCs w:val="18"/>
          <w:rtl/>
        </w:rPr>
        <w:t xml:space="preserve">לגבי קרובים - יש להתייחס גם לאחים ובני/בנות זוגם, וכן לקרובים אחרים שאינם מדרגה ראשונה; לגבי מקורבים </w:t>
      </w:r>
      <w:r>
        <w:rPr>
          <w:b/>
          <w:bCs/>
          <w:sz w:val="18"/>
          <w:szCs w:val="18"/>
          <w:rtl/>
        </w:rPr>
        <w:t>–</w:t>
      </w:r>
      <w:r>
        <w:rPr>
          <w:rFonts w:hint="cs"/>
          <w:b/>
          <w:bCs/>
          <w:sz w:val="18"/>
          <w:szCs w:val="18"/>
          <w:rtl/>
        </w:rPr>
        <w:t xml:space="preserve"> יש להתייחס, בין היתר, גם לחברים ולשותפים עסקיים.</w:t>
      </w:r>
    </w:p>
    <w:p w14:paraId="27AE3C22" w14:textId="77777777" w:rsidR="00692912" w:rsidRDefault="00692912" w:rsidP="00692912">
      <w:pPr>
        <w:tabs>
          <w:tab w:val="left" w:pos="3635"/>
          <w:tab w:val="left" w:pos="3918"/>
        </w:tabs>
        <w:ind w:left="-341" w:right="-426"/>
        <w:jc w:val="left"/>
        <w:rPr>
          <w:sz w:val="18"/>
          <w:szCs w:val="18"/>
          <w:rtl/>
        </w:rPr>
      </w:pPr>
      <w:r>
        <w:rPr>
          <w:rFonts w:hint="cs"/>
          <w:sz w:val="18"/>
          <w:szCs w:val="18"/>
          <w:rtl/>
        </w:rPr>
        <w:t>יובהר, כי הפירוט הנדרש בסעיף זה מתבסס על ידיעתך האישית בלבד, וכי לא נדרש בירור מעבר לידוע לך.</w:t>
      </w:r>
    </w:p>
    <w:p w14:paraId="6245BC2A" w14:textId="77777777" w:rsidR="00692912" w:rsidRDefault="00692912" w:rsidP="00692912">
      <w:pPr>
        <w:tabs>
          <w:tab w:val="left" w:pos="3635"/>
          <w:tab w:val="left" w:pos="3918"/>
        </w:tabs>
        <w:spacing w:line="276" w:lineRule="auto"/>
        <w:ind w:left="-58" w:right="-426" w:hanging="283"/>
        <w:jc w:val="left"/>
        <w:rPr>
          <w:sz w:val="18"/>
          <w:szCs w:val="18"/>
          <w:rtl/>
        </w:rPr>
      </w:pPr>
      <w:r>
        <w:rPr>
          <w:rFonts w:hint="cs"/>
          <w:b/>
          <w:bCs/>
          <w:sz w:val="20"/>
          <w:szCs w:val="20"/>
          <w:rtl/>
        </w:rPr>
        <w:t>א.</w:t>
      </w:r>
      <w:r>
        <w:rPr>
          <w:b/>
          <w:bCs/>
          <w:sz w:val="20"/>
          <w:szCs w:val="20"/>
          <w:rtl/>
        </w:rPr>
        <w:tab/>
      </w:r>
      <w:r>
        <w:rPr>
          <w:rFonts w:hint="cs"/>
          <w:b/>
          <w:bCs/>
          <w:sz w:val="20"/>
          <w:szCs w:val="20"/>
          <w:rtl/>
        </w:rPr>
        <w:t>קרובים אחרים או מקורבים, שתפקידים, עיסוקים וכהונות שלהם (לרבות בתפקידי הנהלה ובתפקידים ציבוריים) עלולים להעמידך במצב של חשש לניגוד עניינים</w:t>
      </w:r>
      <w:r>
        <w:rPr>
          <w:rFonts w:hint="cs"/>
          <w:b/>
          <w:bCs/>
          <w:rtl/>
        </w:rPr>
        <w:t xml:space="preserve">: </w:t>
      </w:r>
      <w:r w:rsidR="00170EEF" w:rsidRPr="002D1455">
        <w:rPr>
          <w:rFonts w:ascii="David" w:hAnsi="David"/>
          <w:noProof/>
          <w:sz w:val="20"/>
          <w:szCs w:val="20"/>
          <w:lang w:eastAsia="en-US"/>
        </w:rPr>
        <mc:AlternateContent>
          <mc:Choice Requires="wps">
            <w:drawing>
              <wp:inline distT="0" distB="0" distL="0" distR="0" wp14:anchorId="36823C53" wp14:editId="3D51097B">
                <wp:extent cx="90805" cy="95250"/>
                <wp:effectExtent l="0" t="0" r="23495" b="19050"/>
                <wp:docPr id="322" name="Rectangle 742"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6B119AB8" id="Rectangle 742"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BlaV7nmQIAABgFAAAOAAAAAAAAAAAAAAAAAC4CAABkcnMvZTJvRG9jLnht&#10;bFBLAQItABQABgAIAAAAIQDNfvMg2QAAAAMBAAAPAAAAAAAAAAAAAAAAAPMEAABkcnMvZG93bnJl&#10;di54bWxQSwUGAAAAAAQABADzAAAA+QUAAAAA&#10;" filled="f">
                <w10:wrap anchorx="page"/>
                <w10:anchorlock/>
              </v:rect>
            </w:pict>
          </mc:Fallback>
        </mc:AlternateContent>
      </w:r>
      <w:r>
        <w:rPr>
          <w:rFonts w:ascii="David" w:hAnsi="David" w:hint="cs"/>
          <w:sz w:val="20"/>
          <w:szCs w:val="20"/>
          <w:rtl/>
        </w:rPr>
        <w:t xml:space="preserve"> </w:t>
      </w:r>
      <w:r>
        <w:rPr>
          <w:rFonts w:hint="cs"/>
          <w:sz w:val="18"/>
          <w:szCs w:val="18"/>
          <w:rtl/>
        </w:rPr>
        <w:t>כן</w:t>
      </w:r>
      <w:r>
        <w:rPr>
          <w:sz w:val="18"/>
          <w:szCs w:val="18"/>
          <w:rtl/>
        </w:rPr>
        <w:tab/>
      </w:r>
      <w:r w:rsidR="00170EEF" w:rsidRPr="002D1455">
        <w:rPr>
          <w:rFonts w:ascii="David" w:hAnsi="David"/>
          <w:noProof/>
          <w:sz w:val="20"/>
          <w:szCs w:val="20"/>
          <w:lang w:eastAsia="en-US"/>
        </w:rPr>
        <mc:AlternateContent>
          <mc:Choice Requires="wps">
            <w:drawing>
              <wp:inline distT="0" distB="0" distL="0" distR="0" wp14:anchorId="68E5788A" wp14:editId="464E4390">
                <wp:extent cx="90805" cy="95250"/>
                <wp:effectExtent l="0" t="0" r="23495" b="19050"/>
                <wp:docPr id="321" name="Rectangle 741"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582CE625" id="Rectangle 741"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C7L7Y8mQIAABgFAAAOAAAAAAAAAAAAAAAAAC4CAABkcnMvZTJvRG9jLnht&#10;bFBLAQItABQABgAIAAAAIQDNfvMg2QAAAAMBAAAPAAAAAAAAAAAAAAAAAPMEAABkcnMvZG93bnJl&#10;di54bWxQSwUGAAAAAAQABADzAAAA+QUAAAAA&#10;" filled="f">
                <w10:wrap anchorx="page"/>
                <w10:anchorlock/>
              </v:rect>
            </w:pict>
          </mc:Fallback>
        </mc:AlternateContent>
      </w:r>
      <w:r>
        <w:rPr>
          <w:rFonts w:hint="cs"/>
          <w:sz w:val="18"/>
          <w:szCs w:val="18"/>
          <w:rtl/>
        </w:rPr>
        <w:t xml:space="preserve"> לא</w:t>
      </w:r>
    </w:p>
    <w:p w14:paraId="285092F7" w14:textId="77777777" w:rsidR="00692912" w:rsidRDefault="00692912" w:rsidP="00692912">
      <w:pPr>
        <w:tabs>
          <w:tab w:val="left" w:pos="3635"/>
          <w:tab w:val="left" w:pos="3918"/>
        </w:tabs>
        <w:spacing w:after="120"/>
        <w:ind w:left="-58" w:right="-426"/>
        <w:jc w:val="left"/>
        <w:rPr>
          <w:sz w:val="18"/>
          <w:szCs w:val="18"/>
          <w:rtl/>
        </w:rPr>
      </w:pPr>
      <w:r>
        <w:rPr>
          <w:rFonts w:hint="cs"/>
          <w:sz w:val="18"/>
          <w:szCs w:val="18"/>
          <w:rtl/>
        </w:rPr>
        <w:t xml:space="preserve">אם כן, פרט/י </w:t>
      </w:r>
      <w:r w:rsidR="00170EEF">
        <w:rPr>
          <w:rFonts w:ascii="Arial" w:hAnsi="Arial"/>
          <w:noProof/>
          <w:lang w:eastAsia="en-US"/>
        </w:rPr>
        <mc:AlternateContent>
          <mc:Choice Requires="wps">
            <w:drawing>
              <wp:inline distT="0" distB="0" distL="0" distR="0" wp14:anchorId="4382C7B3" wp14:editId="0B33F672">
                <wp:extent cx="4860290" cy="635"/>
                <wp:effectExtent l="10795" t="12065" r="5715" b="6985"/>
                <wp:docPr id="320" name="Shape-1-22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8602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427D55E" id="Shape-1-227" o:spid="_x0000_s1026" type="#_x0000_t32" alt="מקום למיליו תשובה" style="width:382.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">
                <w10:wrap anchorx="page"/>
                <w10:anchorlock/>
              </v:shape>
            </w:pict>
          </mc:Fallback>
        </mc:AlternateContent>
      </w:r>
    </w:p>
    <w:p w14:paraId="3622E34D" w14:textId="77777777" w:rsidR="00692912" w:rsidRPr="0091483F" w:rsidRDefault="00170EEF" w:rsidP="00692912">
      <w:pPr>
        <w:tabs>
          <w:tab w:val="left" w:pos="3635"/>
          <w:tab w:val="left" w:pos="3918"/>
        </w:tabs>
        <w:ind w:left="-58" w:right="-426"/>
        <w:jc w:val="left"/>
        <w:rPr>
          <w:sz w:val="18"/>
          <w:szCs w:val="18"/>
          <w:rtl/>
        </w:rPr>
      </w:pPr>
      <w:r>
        <w:rPr>
          <w:rFonts w:ascii="Arial" w:hAnsi="Arial"/>
          <w:noProof/>
          <w:lang w:eastAsia="en-US"/>
        </w:rPr>
        <mc:AlternateContent>
          <mc:Choice Requires="wps">
            <w:drawing>
              <wp:inline distT="0" distB="0" distL="0" distR="0" wp14:anchorId="638233C7" wp14:editId="15093442">
                <wp:extent cx="5436235" cy="635"/>
                <wp:effectExtent l="12700" t="10160" r="8890" b="8890"/>
                <wp:docPr id="319" name="Shape-1-22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362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66F09D4" id="Shape-1-228" o:spid="_x0000_s1026" type="#_x0000_t32" alt="מקום למיליו תשובה" style="width:428.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">
                <w10:wrap anchorx="page"/>
                <w10:anchorlock/>
              </v:shape>
            </w:pict>
          </mc:Fallback>
        </mc:AlternateContent>
      </w:r>
    </w:p>
    <w:p w14:paraId="7376C514" w14:textId="77777777" w:rsidR="00692912" w:rsidRDefault="00692912" w:rsidP="00692912">
      <w:pPr>
        <w:tabs>
          <w:tab w:val="left" w:pos="3635"/>
          <w:tab w:val="left" w:pos="3918"/>
        </w:tabs>
        <w:spacing w:before="240" w:after="0" w:line="480" w:lineRule="auto"/>
        <w:ind w:left="-58" w:hanging="283"/>
        <w:jc w:val="left"/>
        <w:rPr>
          <w:sz w:val="18"/>
          <w:szCs w:val="18"/>
          <w:rtl/>
        </w:rPr>
      </w:pPr>
      <w:r>
        <w:rPr>
          <w:rFonts w:hint="cs"/>
          <w:b/>
          <w:bCs/>
          <w:sz w:val="20"/>
          <w:szCs w:val="20"/>
          <w:rtl/>
        </w:rPr>
        <w:t>ב.</w:t>
      </w:r>
      <w:r>
        <w:rPr>
          <w:b/>
          <w:bCs/>
          <w:sz w:val="20"/>
          <w:szCs w:val="20"/>
          <w:rtl/>
        </w:rPr>
        <w:tab/>
      </w:r>
      <w:r>
        <w:rPr>
          <w:rFonts w:hint="cs"/>
          <w:b/>
          <w:bCs/>
          <w:sz w:val="20"/>
          <w:szCs w:val="20"/>
          <w:rtl/>
        </w:rPr>
        <w:t xml:space="preserve">קרובים או מקורבים שעיסוקם קשור לפעילות המשרד: </w:t>
      </w:r>
      <w:r w:rsidR="00170EEF" w:rsidRPr="002D1455">
        <w:rPr>
          <w:rFonts w:ascii="David" w:hAnsi="David"/>
          <w:noProof/>
          <w:sz w:val="20"/>
          <w:szCs w:val="20"/>
          <w:lang w:eastAsia="en-US"/>
        </w:rPr>
        <mc:AlternateContent>
          <mc:Choice Requires="wps">
            <w:drawing>
              <wp:inline distT="0" distB="0" distL="0" distR="0" wp14:anchorId="1D268F16" wp14:editId="6B4C00ED">
                <wp:extent cx="90805" cy="95250"/>
                <wp:effectExtent l="0" t="0" r="23495" b="19050"/>
                <wp:docPr id="318" name="Rectangle 738"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1F7B37FD" id="Rectangle 738"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B1zm0rmQIAABgFAAAOAAAAAAAAAAAAAAAAAC4CAABkcnMvZTJvRG9jLnht&#10;bFBLAQItABQABgAIAAAAIQDNfvMg2QAAAAMBAAAPAAAAAAAAAAAAAAAAAPMEAABkcnMvZG93bnJl&#10;di54bWxQSwUGAAAAAAQABADzAAAA+QUAAAAA&#10;" filled="f">
                <w10:wrap anchorx="page"/>
                <w10:anchorlock/>
              </v:rect>
            </w:pict>
          </mc:Fallback>
        </mc:AlternateContent>
      </w:r>
      <w:r>
        <w:rPr>
          <w:rFonts w:ascii="David" w:hAnsi="David" w:hint="cs"/>
          <w:sz w:val="20"/>
          <w:szCs w:val="20"/>
          <w:rtl/>
        </w:rPr>
        <w:t xml:space="preserve"> </w:t>
      </w:r>
      <w:r>
        <w:rPr>
          <w:rFonts w:hint="cs"/>
          <w:sz w:val="18"/>
          <w:szCs w:val="18"/>
          <w:rtl/>
        </w:rPr>
        <w:t>כן</w:t>
      </w:r>
      <w:r>
        <w:rPr>
          <w:sz w:val="18"/>
          <w:szCs w:val="18"/>
          <w:rtl/>
        </w:rPr>
        <w:tab/>
      </w:r>
      <w:r w:rsidR="00170EEF" w:rsidRPr="002D1455">
        <w:rPr>
          <w:rFonts w:ascii="David" w:hAnsi="David"/>
          <w:noProof/>
          <w:sz w:val="20"/>
          <w:szCs w:val="20"/>
          <w:lang w:eastAsia="en-US"/>
        </w:rPr>
        <mc:AlternateContent>
          <mc:Choice Requires="wps">
            <w:drawing>
              <wp:inline distT="0" distB="0" distL="0" distR="0" wp14:anchorId="5DCC7E4E" wp14:editId="09165A12">
                <wp:extent cx="90805" cy="95250"/>
                <wp:effectExtent l="0" t="0" r="23495" b="19050"/>
                <wp:docPr id="317" name="Rectangle 737"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4F54E065" id="Rectangle 737"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UZ/GKZoCAAAYBQAADgAAAAAAAAAAAAAAAAAuAgAAZHJzL2Uyb0RvYy54&#10;bWxQSwECLQAUAAYACAAAACEAzX7zINkAAAADAQAADwAAAAAAAAAAAAAAAAD0BAAAZHJzL2Rvd25y&#10;ZXYueG1sUEsFBgAAAAAEAAQA8wAAAPoFAAAAAA==&#10;" filled="f">
                <w10:wrap anchorx="page"/>
                <w10:anchorlock/>
              </v:rect>
            </w:pict>
          </mc:Fallback>
        </mc:AlternateContent>
      </w:r>
      <w:r>
        <w:rPr>
          <w:rFonts w:hint="cs"/>
          <w:sz w:val="18"/>
          <w:szCs w:val="18"/>
          <w:rtl/>
        </w:rPr>
        <w:t xml:space="preserve"> לא</w:t>
      </w:r>
    </w:p>
    <w:p w14:paraId="2E7394BE" w14:textId="77777777" w:rsidR="00692912" w:rsidRDefault="00692912" w:rsidP="00692912">
      <w:pPr>
        <w:tabs>
          <w:tab w:val="left" w:pos="3635"/>
          <w:tab w:val="left" w:pos="3918"/>
        </w:tabs>
        <w:spacing w:after="120"/>
        <w:ind w:left="-58" w:right="-426"/>
        <w:jc w:val="left"/>
        <w:rPr>
          <w:sz w:val="18"/>
          <w:szCs w:val="18"/>
          <w:rtl/>
        </w:rPr>
      </w:pPr>
      <w:r>
        <w:rPr>
          <w:rFonts w:hint="cs"/>
          <w:sz w:val="18"/>
          <w:szCs w:val="18"/>
          <w:rtl/>
        </w:rPr>
        <w:t xml:space="preserve">אם כן, פרט/י </w:t>
      </w:r>
      <w:r w:rsidR="00170EEF">
        <w:rPr>
          <w:rFonts w:ascii="Arial" w:hAnsi="Arial"/>
          <w:noProof/>
          <w:lang w:eastAsia="en-US"/>
        </w:rPr>
        <mc:AlternateContent>
          <mc:Choice Requires="wps">
            <w:drawing>
              <wp:inline distT="0" distB="0" distL="0" distR="0" wp14:anchorId="398A0EF3" wp14:editId="006C52C7">
                <wp:extent cx="4860290" cy="635"/>
                <wp:effectExtent l="10795" t="12700" r="5715" b="6350"/>
                <wp:docPr id="316" name="Shape-1-23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8602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ACCE397" id="Shape-1-231" o:spid="_x0000_s1026" type="#_x0000_t32" alt="מקום למיליו תשובה" style="width:382.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">
                <w10:wrap anchorx="page"/>
                <w10:anchorlock/>
              </v:shape>
            </w:pict>
          </mc:Fallback>
        </mc:AlternateContent>
      </w:r>
    </w:p>
    <w:p w14:paraId="231DF5E5" w14:textId="77777777" w:rsidR="00692912" w:rsidRPr="0091483F" w:rsidRDefault="00170EEF" w:rsidP="00692912">
      <w:pPr>
        <w:tabs>
          <w:tab w:val="left" w:pos="3635"/>
          <w:tab w:val="left" w:pos="3918"/>
        </w:tabs>
        <w:ind w:left="-58" w:right="-426"/>
        <w:jc w:val="left"/>
        <w:rPr>
          <w:sz w:val="18"/>
          <w:szCs w:val="18"/>
          <w:rtl/>
        </w:rPr>
      </w:pPr>
      <w:r>
        <w:rPr>
          <w:rFonts w:ascii="Arial" w:hAnsi="Arial"/>
          <w:noProof/>
          <w:lang w:eastAsia="en-US"/>
        </w:rPr>
        <mc:AlternateContent>
          <mc:Choice Requires="wps">
            <w:drawing>
              <wp:inline distT="0" distB="0" distL="0" distR="0" wp14:anchorId="56B04F3E" wp14:editId="44DCEB25">
                <wp:extent cx="5436235" cy="635"/>
                <wp:effectExtent l="12700" t="10795" r="8890" b="8255"/>
                <wp:docPr id="315" name="Shape-1-23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362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9979459" id="Shape-1-232" o:spid="_x0000_s1026" type="#_x0000_t32" alt="מקום למיליו תשובה" style="width:428.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">
                <w10:wrap anchorx="page"/>
                <w10:anchorlock/>
              </v:shape>
            </w:pict>
          </mc:Fallback>
        </mc:AlternateContent>
      </w:r>
    </w:p>
    <w:p w14:paraId="4F6F26DC" w14:textId="77777777" w:rsidR="00692912" w:rsidRDefault="00692912" w:rsidP="00692912">
      <w:pPr>
        <w:tabs>
          <w:tab w:val="left" w:pos="2636"/>
          <w:tab w:val="left" w:pos="3918"/>
        </w:tabs>
        <w:spacing w:before="240" w:line="276" w:lineRule="auto"/>
        <w:ind w:left="-58" w:hanging="283"/>
        <w:jc w:val="left"/>
        <w:rPr>
          <w:sz w:val="18"/>
          <w:szCs w:val="18"/>
          <w:rtl/>
        </w:rPr>
      </w:pPr>
      <w:r>
        <w:rPr>
          <w:rFonts w:hint="cs"/>
          <w:b/>
          <w:bCs/>
          <w:sz w:val="20"/>
          <w:szCs w:val="20"/>
          <w:rtl/>
        </w:rPr>
        <w:t>ג.</w:t>
      </w:r>
      <w:r>
        <w:rPr>
          <w:b/>
          <w:bCs/>
          <w:sz w:val="20"/>
          <w:szCs w:val="20"/>
          <w:rtl/>
        </w:rPr>
        <w:tab/>
      </w:r>
      <w:r>
        <w:rPr>
          <w:rFonts w:hint="cs"/>
          <w:b/>
          <w:bCs/>
          <w:sz w:val="20"/>
          <w:szCs w:val="20"/>
          <w:rtl/>
        </w:rPr>
        <w:t xml:space="preserve">קרובים אחרים או מקורבים, שקיימת זיקה (משפחתית, עסקית או אחרת) בינם ובין הממונים או הכפופים אליך בתפקיד שאליו אתה מועמד: </w:t>
      </w:r>
      <w:r w:rsidR="00170EEF" w:rsidRPr="002D1455">
        <w:rPr>
          <w:rFonts w:ascii="David" w:hAnsi="David"/>
          <w:noProof/>
          <w:sz w:val="20"/>
          <w:szCs w:val="20"/>
          <w:lang w:eastAsia="en-US"/>
        </w:rPr>
        <mc:AlternateContent>
          <mc:Choice Requires="wps">
            <w:drawing>
              <wp:inline distT="0" distB="0" distL="0" distR="0" wp14:anchorId="6A35C5C7" wp14:editId="2BF14D3E">
                <wp:extent cx="90805" cy="95250"/>
                <wp:effectExtent l="0" t="0" r="23495" b="19050"/>
                <wp:docPr id="314" name="Rectangle 746"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78D3444D" id="Rectangle 746"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h9JSi5oCAAAYBQAADgAAAAAAAAAAAAAAAAAuAgAAZHJzL2Uyb0RvYy54&#10;bWxQSwECLQAUAAYACAAAACEAzX7zINkAAAADAQAADwAAAAAAAAAAAAAAAAD0BAAAZHJzL2Rvd25y&#10;ZXYueG1sUEsFBgAAAAAEAAQA8wAAAPoFAAAAAA==&#10;" filled="f">
                <w10:wrap anchorx="page"/>
                <w10:anchorlock/>
              </v:rect>
            </w:pict>
          </mc:Fallback>
        </mc:AlternateContent>
      </w:r>
      <w:r>
        <w:rPr>
          <w:rFonts w:ascii="David" w:hAnsi="David" w:hint="cs"/>
          <w:sz w:val="20"/>
          <w:szCs w:val="20"/>
          <w:rtl/>
        </w:rPr>
        <w:t xml:space="preserve"> </w:t>
      </w:r>
      <w:r>
        <w:rPr>
          <w:rFonts w:hint="cs"/>
          <w:sz w:val="18"/>
          <w:szCs w:val="18"/>
          <w:rtl/>
        </w:rPr>
        <w:t>כן</w:t>
      </w:r>
      <w:r>
        <w:rPr>
          <w:sz w:val="18"/>
          <w:szCs w:val="18"/>
          <w:rtl/>
        </w:rPr>
        <w:tab/>
      </w:r>
      <w:r w:rsidR="00170EEF" w:rsidRPr="002D1455">
        <w:rPr>
          <w:rFonts w:ascii="David" w:hAnsi="David"/>
          <w:noProof/>
          <w:sz w:val="20"/>
          <w:szCs w:val="20"/>
          <w:lang w:eastAsia="en-US"/>
        </w:rPr>
        <mc:AlternateContent>
          <mc:Choice Requires="wps">
            <w:drawing>
              <wp:inline distT="0" distB="0" distL="0" distR="0" wp14:anchorId="632D1737" wp14:editId="53E09510">
                <wp:extent cx="90805" cy="95250"/>
                <wp:effectExtent l="0" t="0" r="23495" b="19050"/>
                <wp:docPr id="313" name="Rectangle 745"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228AF73D" id="Rectangle 745"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DYbBDOmQIAABgFAAAOAAAAAAAAAAAAAAAAAC4CAABkcnMvZTJvRG9jLnht&#10;bFBLAQItABQABgAIAAAAIQDNfvMg2QAAAAMBAAAPAAAAAAAAAAAAAAAAAPMEAABkcnMvZG93bnJl&#10;di54bWxQSwUGAAAAAAQABADzAAAA+QUAAAAA&#10;" filled="f">
                <w10:wrap anchorx="page"/>
                <w10:anchorlock/>
              </v:rect>
            </w:pict>
          </mc:Fallback>
        </mc:AlternateContent>
      </w:r>
      <w:r>
        <w:rPr>
          <w:rFonts w:hint="cs"/>
          <w:sz w:val="18"/>
          <w:szCs w:val="18"/>
          <w:rtl/>
        </w:rPr>
        <w:t xml:space="preserve"> לא</w:t>
      </w:r>
    </w:p>
    <w:p w14:paraId="7632A980" w14:textId="77777777" w:rsidR="00A5331C" w:rsidRDefault="00A5331C" w:rsidP="00A5331C">
      <w:pPr>
        <w:tabs>
          <w:tab w:val="left" w:pos="3635"/>
          <w:tab w:val="left" w:pos="3918"/>
        </w:tabs>
        <w:spacing w:after="120"/>
        <w:ind w:left="-58" w:right="-426"/>
        <w:jc w:val="left"/>
        <w:rPr>
          <w:sz w:val="18"/>
          <w:szCs w:val="18"/>
          <w:rtl/>
        </w:rPr>
      </w:pPr>
      <w:r>
        <w:rPr>
          <w:rFonts w:hint="cs"/>
          <w:sz w:val="18"/>
          <w:szCs w:val="18"/>
          <w:rtl/>
        </w:rPr>
        <w:t xml:space="preserve">אם כן, פרט/י </w:t>
      </w:r>
      <w:r w:rsidR="00170EEF">
        <w:rPr>
          <w:rFonts w:ascii="Arial" w:hAnsi="Arial"/>
          <w:noProof/>
          <w:lang w:eastAsia="en-US"/>
        </w:rPr>
        <mc:AlternateContent>
          <mc:Choice Requires="wps">
            <w:drawing>
              <wp:inline distT="0" distB="0" distL="0" distR="0" wp14:anchorId="69C358DB" wp14:editId="0634C5CB">
                <wp:extent cx="4860290" cy="635"/>
                <wp:effectExtent l="10795" t="12700" r="5715" b="6350"/>
                <wp:docPr id="312" name="Shape-1-23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8602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BECE6D8" id="Shape-1-235" o:spid="_x0000_s1026" type="#_x0000_t32" alt="מקום למיליו תשובה" style="width:382.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">
                <w10:wrap anchorx="page"/>
                <w10:anchorlock/>
              </v:shape>
            </w:pict>
          </mc:Fallback>
        </mc:AlternateContent>
      </w:r>
    </w:p>
    <w:p w14:paraId="109D7CB4" w14:textId="77777777" w:rsidR="00A5331C" w:rsidRPr="0091483F" w:rsidRDefault="00170EEF" w:rsidP="00A5331C">
      <w:pPr>
        <w:tabs>
          <w:tab w:val="left" w:pos="3635"/>
          <w:tab w:val="left" w:pos="3918"/>
        </w:tabs>
        <w:ind w:left="-58" w:right="-426"/>
        <w:jc w:val="left"/>
        <w:rPr>
          <w:sz w:val="18"/>
          <w:szCs w:val="18"/>
          <w:rtl/>
        </w:rPr>
      </w:pPr>
      <w:r>
        <w:rPr>
          <w:rFonts w:ascii="Arial" w:hAnsi="Arial"/>
          <w:noProof/>
          <w:lang w:eastAsia="en-US"/>
        </w:rPr>
        <mc:AlternateContent>
          <mc:Choice Requires="wps">
            <w:drawing>
              <wp:inline distT="0" distB="0" distL="0" distR="0" wp14:anchorId="3194B65E" wp14:editId="312501C6">
                <wp:extent cx="5436235" cy="635"/>
                <wp:effectExtent l="12700" t="10160" r="8890" b="8890"/>
                <wp:docPr id="311" name="Shape-1-23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362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2DC1369" id="Shape-1-236" o:spid="_x0000_s1026" type="#_x0000_t32" alt="מקום למיליו תשובה" style="width:428.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">
                <w10:wrap anchorx="page"/>
                <w10:anchorlock/>
              </v:shape>
            </w:pict>
          </mc:Fallback>
        </mc:AlternateContent>
      </w:r>
    </w:p>
    <w:p w14:paraId="04C5B9C5" w14:textId="77777777" w:rsidR="00692912" w:rsidRDefault="00692912" w:rsidP="00A5331C">
      <w:pPr>
        <w:tabs>
          <w:tab w:val="left" w:pos="1218"/>
          <w:tab w:val="left" w:pos="3918"/>
        </w:tabs>
        <w:spacing w:before="240" w:line="276" w:lineRule="auto"/>
        <w:ind w:left="-58" w:hanging="283"/>
        <w:jc w:val="left"/>
        <w:rPr>
          <w:rtl/>
        </w:rPr>
      </w:pPr>
      <w:r>
        <w:rPr>
          <w:rFonts w:hint="cs"/>
          <w:b/>
          <w:bCs/>
          <w:sz w:val="20"/>
          <w:szCs w:val="20"/>
          <w:rtl/>
        </w:rPr>
        <w:t>ד.</w:t>
      </w:r>
      <w:r w:rsidR="00A5331C">
        <w:rPr>
          <w:b/>
          <w:bCs/>
          <w:sz w:val="20"/>
          <w:szCs w:val="20"/>
          <w:rtl/>
        </w:rPr>
        <w:tab/>
      </w:r>
      <w:r>
        <w:rPr>
          <w:rFonts w:hint="cs"/>
          <w:b/>
          <w:bCs/>
          <w:sz w:val="20"/>
          <w:szCs w:val="20"/>
          <w:rtl/>
        </w:rPr>
        <w:t>קרובים או מקרובים שלהם אחזקות במניות או בנכסים אחרים או חובות כספיים שעלולים להעמידך במצב של ניגוד עניינים</w:t>
      </w:r>
      <w:r>
        <w:rPr>
          <w:rFonts w:hint="cs"/>
          <w:b/>
          <w:bCs/>
          <w:rtl/>
        </w:rPr>
        <w:t>:</w:t>
      </w:r>
      <w:r w:rsidR="00A5331C" w:rsidRPr="00A5331C">
        <w:rPr>
          <w:rFonts w:ascii="David" w:hAnsi="David"/>
          <w:sz w:val="20"/>
          <w:szCs w:val="20"/>
        </w:rPr>
        <w:t xml:space="preserve"> </w:t>
      </w:r>
      <w:r w:rsidR="00170EEF" w:rsidRPr="002D1455">
        <w:rPr>
          <w:rFonts w:ascii="David" w:hAnsi="David"/>
          <w:noProof/>
          <w:sz w:val="20"/>
          <w:szCs w:val="20"/>
          <w:lang w:eastAsia="en-US"/>
        </w:rPr>
        <mc:AlternateContent>
          <mc:Choice Requires="wps">
            <w:drawing>
              <wp:inline distT="0" distB="0" distL="0" distR="0" wp14:anchorId="73C1E9A9" wp14:editId="712DE556">
                <wp:extent cx="90805" cy="95250"/>
                <wp:effectExtent l="0" t="0" r="23495" b="19050"/>
                <wp:docPr id="310" name="Rectangle 756"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6A8DB54E" id="Rectangle 756"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BuJY/poCAAAYBQAADgAAAAAAAAAAAAAAAAAuAgAAZHJzL2Uyb0RvYy54&#10;bWxQSwECLQAUAAYACAAAACEAzX7zINkAAAADAQAADwAAAAAAAAAAAAAAAAD0BAAAZHJzL2Rvd25y&#10;ZXYueG1sUEsFBgAAAAAEAAQA8wAAAPoFAAAAAA==&#10;" filled="f">
                <w10:wrap anchorx="page"/>
                <w10:anchorlock/>
              </v:rect>
            </w:pict>
          </mc:Fallback>
        </mc:AlternateContent>
      </w:r>
      <w:r w:rsidR="00A5331C">
        <w:rPr>
          <w:rFonts w:ascii="David" w:hAnsi="David" w:hint="cs"/>
          <w:sz w:val="20"/>
          <w:szCs w:val="20"/>
          <w:rtl/>
        </w:rPr>
        <w:t xml:space="preserve"> </w:t>
      </w:r>
      <w:r w:rsidR="00A5331C">
        <w:rPr>
          <w:rFonts w:hint="cs"/>
          <w:sz w:val="18"/>
          <w:szCs w:val="18"/>
          <w:rtl/>
        </w:rPr>
        <w:t>כן</w:t>
      </w:r>
      <w:r w:rsidR="00A5331C">
        <w:rPr>
          <w:sz w:val="18"/>
          <w:szCs w:val="18"/>
          <w:rtl/>
        </w:rPr>
        <w:tab/>
      </w:r>
      <w:r w:rsidR="00170EEF" w:rsidRPr="002D1455">
        <w:rPr>
          <w:rFonts w:ascii="David" w:hAnsi="David"/>
          <w:noProof/>
          <w:sz w:val="20"/>
          <w:szCs w:val="20"/>
          <w:lang w:eastAsia="en-US"/>
        </w:rPr>
        <mc:AlternateContent>
          <mc:Choice Requires="wps">
            <w:drawing>
              <wp:inline distT="0" distB="0" distL="0" distR="0" wp14:anchorId="08C418A5" wp14:editId="65F223EB">
                <wp:extent cx="90805" cy="95250"/>
                <wp:effectExtent l="0" t="0" r="23495" b="19050"/>
                <wp:docPr id="309" name="Rectangle 755"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31DCF9E1" id="Rectangle 755"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CIaUmqmQIAABgFAAAOAAAAAAAAAAAAAAAAAC4CAABkcnMvZTJvRG9jLnht&#10;bFBLAQItABQABgAIAAAAIQDNfvMg2QAAAAMBAAAPAAAAAAAAAAAAAAAAAPMEAABkcnMvZG93bnJl&#10;di54bWxQSwUGAAAAAAQABADzAAAA+QUAAAAA&#10;" filled="f">
                <w10:wrap anchorx="page"/>
                <w10:anchorlock/>
              </v:rect>
            </w:pict>
          </mc:Fallback>
        </mc:AlternateContent>
      </w:r>
      <w:r w:rsidR="00A5331C">
        <w:rPr>
          <w:rFonts w:hint="cs"/>
          <w:sz w:val="18"/>
          <w:szCs w:val="18"/>
          <w:rtl/>
        </w:rPr>
        <w:t xml:space="preserve"> לא</w:t>
      </w:r>
    </w:p>
    <w:p w14:paraId="30746CC5" w14:textId="77777777" w:rsidR="00A5331C" w:rsidRDefault="00A5331C" w:rsidP="00A5331C">
      <w:pPr>
        <w:tabs>
          <w:tab w:val="left" w:pos="3635"/>
          <w:tab w:val="left" w:pos="3918"/>
        </w:tabs>
        <w:spacing w:after="120"/>
        <w:ind w:left="-58" w:right="-426"/>
        <w:jc w:val="left"/>
        <w:rPr>
          <w:sz w:val="18"/>
          <w:szCs w:val="18"/>
          <w:rtl/>
        </w:rPr>
      </w:pPr>
      <w:r>
        <w:rPr>
          <w:rFonts w:hint="cs"/>
          <w:sz w:val="18"/>
          <w:szCs w:val="18"/>
          <w:rtl/>
        </w:rPr>
        <w:t xml:space="preserve">אם כן, פרט/י </w:t>
      </w:r>
      <w:r w:rsidR="00170EEF">
        <w:rPr>
          <w:rFonts w:ascii="Arial" w:hAnsi="Arial"/>
          <w:noProof/>
          <w:lang w:eastAsia="en-US"/>
        </w:rPr>
        <mc:AlternateContent>
          <mc:Choice Requires="wps">
            <w:drawing>
              <wp:inline distT="0" distB="0" distL="0" distR="0" wp14:anchorId="1558CE22" wp14:editId="0AE8A713">
                <wp:extent cx="4860290" cy="635"/>
                <wp:effectExtent l="10795" t="12700" r="5715" b="6350"/>
                <wp:docPr id="308" name="Shape-1-23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8602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F851D20" id="Shape-1-239" o:spid="_x0000_s1026" type="#_x0000_t32" alt="מקום למיליו תשובה" style="width:382.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">
                <w10:wrap anchorx="page"/>
                <w10:anchorlock/>
              </v:shape>
            </w:pict>
          </mc:Fallback>
        </mc:AlternateContent>
      </w:r>
    </w:p>
    <w:p w14:paraId="7D7D8FDD" w14:textId="77777777" w:rsidR="00A5331C" w:rsidRPr="0091483F" w:rsidRDefault="00170EEF" w:rsidP="00A5331C">
      <w:pPr>
        <w:tabs>
          <w:tab w:val="left" w:pos="3635"/>
          <w:tab w:val="left" w:pos="3918"/>
        </w:tabs>
        <w:ind w:left="-58" w:right="-426"/>
        <w:jc w:val="left"/>
        <w:rPr>
          <w:sz w:val="18"/>
          <w:szCs w:val="18"/>
          <w:rtl/>
        </w:rPr>
      </w:pPr>
      <w:r>
        <w:rPr>
          <w:rFonts w:ascii="Arial" w:hAnsi="Arial"/>
          <w:noProof/>
          <w:lang w:eastAsia="en-US"/>
        </w:rPr>
        <mc:AlternateContent>
          <mc:Choice Requires="wps">
            <w:drawing>
              <wp:inline distT="0" distB="0" distL="0" distR="0" wp14:anchorId="1A5E4AA3" wp14:editId="2E6214AD">
                <wp:extent cx="5436235" cy="635"/>
                <wp:effectExtent l="12700" t="10795" r="8890" b="8255"/>
                <wp:docPr id="307" name="Shape-1-24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362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878FCD4" id="Shape-1-240" o:spid="_x0000_s1026" type="#_x0000_t32" alt="מקום למיליו תשובה" style="width:428.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">
                <w10:wrap anchorx="page"/>
                <w10:anchorlock/>
              </v:shape>
            </w:pict>
          </mc:Fallback>
        </mc:AlternateContent>
      </w:r>
    </w:p>
    <w:p w14:paraId="55050A5E" w14:textId="77777777" w:rsidR="00692912" w:rsidRDefault="00692912" w:rsidP="00A5331C">
      <w:pPr>
        <w:tabs>
          <w:tab w:val="left" w:pos="2494"/>
          <w:tab w:val="left" w:pos="3918"/>
        </w:tabs>
        <w:spacing w:line="276" w:lineRule="auto"/>
        <w:ind w:left="-58" w:hanging="283"/>
        <w:jc w:val="left"/>
        <w:rPr>
          <w:sz w:val="18"/>
          <w:szCs w:val="18"/>
          <w:rtl/>
        </w:rPr>
      </w:pPr>
      <w:r>
        <w:rPr>
          <w:rFonts w:hint="cs"/>
          <w:b/>
          <w:bCs/>
          <w:sz w:val="20"/>
          <w:szCs w:val="20"/>
          <w:rtl/>
        </w:rPr>
        <w:t>ה.</w:t>
      </w:r>
      <w:r w:rsidR="00A5331C">
        <w:rPr>
          <w:b/>
          <w:bCs/>
          <w:sz w:val="20"/>
          <w:szCs w:val="20"/>
          <w:rtl/>
        </w:rPr>
        <w:tab/>
      </w:r>
      <w:r>
        <w:rPr>
          <w:rFonts w:hint="cs"/>
          <w:b/>
          <w:bCs/>
          <w:sz w:val="20"/>
          <w:szCs w:val="20"/>
          <w:rtl/>
        </w:rPr>
        <w:t>קרובים או מקורבים שעלולים להעמידך במצב של חשש לניגוד עניינים מסיבה אחרת (בסעיף זה יש להתייחס גם לקרובים מדרגה ראשונה):</w:t>
      </w:r>
      <w:r w:rsidR="00A5331C">
        <w:rPr>
          <w:rFonts w:hint="cs"/>
          <w:b/>
          <w:bCs/>
          <w:sz w:val="20"/>
          <w:szCs w:val="20"/>
          <w:rtl/>
        </w:rPr>
        <w:t xml:space="preserve"> </w:t>
      </w:r>
      <w:r w:rsidR="00170EEF" w:rsidRPr="002D1455">
        <w:rPr>
          <w:rFonts w:ascii="David" w:hAnsi="David"/>
          <w:noProof/>
          <w:sz w:val="20"/>
          <w:szCs w:val="20"/>
          <w:lang w:eastAsia="en-US"/>
        </w:rPr>
        <mc:AlternateContent>
          <mc:Choice Requires="wps">
            <w:drawing>
              <wp:inline distT="0" distB="0" distL="0" distR="0" wp14:anchorId="03BFF2F0" wp14:editId="75D79C9A">
                <wp:extent cx="90805" cy="95250"/>
                <wp:effectExtent l="0" t="0" r="23495" b="19050"/>
                <wp:docPr id="306" name="Rectangle 760"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14799BF0" id="Rectangle 760"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yfJZvpoCAAAYBQAADgAAAAAAAAAAAAAAAAAuAgAAZHJzL2Uyb0RvYy54&#10;bWxQSwECLQAUAAYACAAAACEAzX7zINkAAAADAQAADwAAAAAAAAAAAAAAAAD0BAAAZHJzL2Rvd25y&#10;ZXYueG1sUEsFBgAAAAAEAAQA8wAAAPoFAAAAAA==&#10;" filled="f">
                <w10:wrap anchorx="page"/>
                <w10:anchorlock/>
              </v:rect>
            </w:pict>
          </mc:Fallback>
        </mc:AlternateContent>
      </w:r>
      <w:r w:rsidR="00A5331C">
        <w:rPr>
          <w:rFonts w:ascii="David" w:hAnsi="David" w:hint="cs"/>
          <w:sz w:val="20"/>
          <w:szCs w:val="20"/>
          <w:rtl/>
        </w:rPr>
        <w:t xml:space="preserve"> </w:t>
      </w:r>
      <w:r w:rsidR="00A5331C">
        <w:rPr>
          <w:rFonts w:hint="cs"/>
          <w:sz w:val="18"/>
          <w:szCs w:val="18"/>
          <w:rtl/>
        </w:rPr>
        <w:t>כן</w:t>
      </w:r>
      <w:r w:rsidR="00A5331C">
        <w:rPr>
          <w:sz w:val="18"/>
          <w:szCs w:val="18"/>
          <w:rtl/>
        </w:rPr>
        <w:tab/>
      </w:r>
      <w:r w:rsidR="00170EEF" w:rsidRPr="002D1455">
        <w:rPr>
          <w:rFonts w:ascii="David" w:hAnsi="David"/>
          <w:noProof/>
          <w:sz w:val="20"/>
          <w:szCs w:val="20"/>
          <w:lang w:eastAsia="en-US"/>
        </w:rPr>
        <mc:AlternateContent>
          <mc:Choice Requires="wps">
            <w:drawing>
              <wp:inline distT="0" distB="0" distL="0" distR="0" wp14:anchorId="6B9FC1B8" wp14:editId="6AD7A0C2">
                <wp:extent cx="90805" cy="95250"/>
                <wp:effectExtent l="0" t="0" r="23495" b="19050"/>
                <wp:docPr id="305" name="Rectangle 759"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179D37C8" id="Rectangle 759"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ByfgpzmQIAABgFAAAOAAAAAAAAAAAAAAAAAC4CAABkcnMvZTJvRG9jLnht&#10;bFBLAQItABQABgAIAAAAIQDNfvMg2QAAAAMBAAAPAAAAAAAAAAAAAAAAAPMEAABkcnMvZG93bnJl&#10;di54bWxQSwUGAAAAAAQABADzAAAA+QUAAAAA&#10;" filled="f">
                <w10:wrap anchorx="page"/>
                <w10:anchorlock/>
              </v:rect>
            </w:pict>
          </mc:Fallback>
        </mc:AlternateContent>
      </w:r>
      <w:r w:rsidR="00A5331C">
        <w:rPr>
          <w:rFonts w:hint="cs"/>
          <w:sz w:val="18"/>
          <w:szCs w:val="18"/>
          <w:rtl/>
        </w:rPr>
        <w:t xml:space="preserve"> לא</w:t>
      </w:r>
    </w:p>
    <w:p w14:paraId="3D6BA65E" w14:textId="77777777" w:rsidR="00A5331C" w:rsidRDefault="00A5331C" w:rsidP="00A5331C">
      <w:pPr>
        <w:tabs>
          <w:tab w:val="left" w:pos="3635"/>
          <w:tab w:val="left" w:pos="3918"/>
        </w:tabs>
        <w:spacing w:after="120"/>
        <w:ind w:left="-58" w:right="-426"/>
        <w:jc w:val="left"/>
        <w:rPr>
          <w:sz w:val="18"/>
          <w:szCs w:val="18"/>
          <w:rtl/>
        </w:rPr>
      </w:pPr>
      <w:r>
        <w:rPr>
          <w:rFonts w:hint="cs"/>
          <w:sz w:val="18"/>
          <w:szCs w:val="18"/>
          <w:rtl/>
        </w:rPr>
        <w:t xml:space="preserve">אם כן, פרט/י </w:t>
      </w:r>
      <w:r w:rsidR="00170EEF">
        <w:rPr>
          <w:rFonts w:ascii="Arial" w:hAnsi="Arial"/>
          <w:noProof/>
          <w:lang w:eastAsia="en-US"/>
        </w:rPr>
        <mc:AlternateContent>
          <mc:Choice Requires="wps">
            <w:drawing>
              <wp:inline distT="0" distB="0" distL="0" distR="0" wp14:anchorId="6D3F287C" wp14:editId="2B01208C">
                <wp:extent cx="4860290" cy="635"/>
                <wp:effectExtent l="10795" t="12700" r="5715" b="6350"/>
                <wp:docPr id="304" name="Shape-1-24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8602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5E1C7DB" id="Shape-1-243" o:spid="_x0000_s1026" type="#_x0000_t32" alt="מקום למיליו תשובה" style="width:382.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">
                <w10:wrap anchorx="page"/>
                <w10:anchorlock/>
              </v:shape>
            </w:pict>
          </mc:Fallback>
        </mc:AlternateContent>
      </w:r>
    </w:p>
    <w:p w14:paraId="65DA4567" w14:textId="77777777" w:rsidR="00A5331C" w:rsidRPr="0091483F" w:rsidRDefault="00170EEF" w:rsidP="00A5331C">
      <w:pPr>
        <w:tabs>
          <w:tab w:val="left" w:pos="3635"/>
          <w:tab w:val="left" w:pos="3918"/>
        </w:tabs>
        <w:ind w:left="-58" w:right="-426"/>
        <w:jc w:val="left"/>
        <w:rPr>
          <w:sz w:val="18"/>
          <w:szCs w:val="18"/>
          <w:rtl/>
        </w:rPr>
      </w:pPr>
      <w:r>
        <w:rPr>
          <w:rFonts w:ascii="Arial" w:hAnsi="Arial"/>
          <w:noProof/>
          <w:lang w:eastAsia="en-US"/>
        </w:rPr>
        <mc:AlternateContent>
          <mc:Choice Requires="wps">
            <w:drawing>
              <wp:inline distT="0" distB="0" distL="0" distR="0" wp14:anchorId="654A6C4E" wp14:editId="7329D72E">
                <wp:extent cx="5436235" cy="635"/>
                <wp:effectExtent l="12700" t="10795" r="8890" b="8255"/>
                <wp:docPr id="303" name="Shape-1-24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362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655BFD5" id="Shape-1-244" o:spid="_x0000_s1026" type="#_x0000_t32" alt="מקום למיליו תשובה" style="width:428.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">
                <w10:wrap anchorx="page"/>
                <w10:anchorlock/>
              </v:shape>
            </w:pict>
          </mc:Fallback>
        </mc:AlternateContent>
      </w:r>
    </w:p>
    <w:p w14:paraId="01A577C8" w14:textId="77777777" w:rsidR="008D6E15" w:rsidRPr="00A5331C" w:rsidRDefault="008D6E15" w:rsidP="00A5331C">
      <w:pPr>
        <w:pStyle w:val="afe"/>
        <w:spacing w:before="960"/>
        <w:jc w:val="right"/>
        <w:rPr>
          <w:sz w:val="22"/>
          <w:szCs w:val="22"/>
          <w:rtl/>
        </w:rPr>
      </w:pPr>
      <w:r w:rsidRPr="00A5331C">
        <w:rPr>
          <w:rFonts w:hint="cs"/>
          <w:sz w:val="22"/>
          <w:szCs w:val="22"/>
          <w:rtl/>
        </w:rPr>
        <w:t>עמוד 6 מתוך 6</w:t>
      </w:r>
    </w:p>
    <w:bookmarkStart w:id="277" w:name="_Toc114739161"/>
    <w:p w14:paraId="43F0F4B2" w14:textId="77777777" w:rsidR="008D6E15" w:rsidRPr="00A5331C" w:rsidRDefault="00170EEF" w:rsidP="00A67203">
      <w:pPr>
        <w:pageBreakBefore/>
        <w:tabs>
          <w:tab w:val="left" w:pos="3635"/>
          <w:tab w:val="left" w:pos="3918"/>
        </w:tabs>
        <w:ind w:left="-860"/>
        <w:jc w:val="left"/>
        <w:rPr>
          <w:b/>
          <w:bCs/>
          <w:sz w:val="28"/>
          <w:szCs w:val="28"/>
          <w:u w:val="single"/>
          <w:rtl/>
        </w:rPr>
      </w:pPr>
      <w:r>
        <w:rPr>
          <w:rFonts w:hint="cs"/>
          <w:b/>
          <w:bCs/>
          <w:noProof/>
          <w:sz w:val="28"/>
          <w:szCs w:val="28"/>
          <w:u w:val="single"/>
          <w:rtl/>
          <w:lang w:eastAsia="en-US"/>
        </w:rPr>
        <w:lastRenderedPageBreak/>
        <mc:AlternateContent>
          <mc:Choice Requires="wps">
            <w:drawing>
              <wp:anchor distT="0" distB="0" distL="114300" distR="114300" simplePos="0" relativeHeight="251462144" behindDoc="1" locked="0" layoutInCell="1" allowOverlap="1" wp14:anchorId="273100AA" wp14:editId="1DF34477">
                <wp:simplePos x="0" y="0"/>
                <wp:positionH relativeFrom="column">
                  <wp:posOffset>-523875</wp:posOffset>
                </wp:positionH>
                <wp:positionV relativeFrom="paragraph">
                  <wp:posOffset>228600</wp:posOffset>
                </wp:positionV>
                <wp:extent cx="6419850" cy="4905375"/>
                <wp:effectExtent l="0" t="0" r="19050" b="28575"/>
                <wp:wrapNone/>
                <wp:docPr id="302" name="Rectangle 768"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9850" cy="490537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6A6E116"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3100AA" id="Rectangle 768" o:spid="_x0000_s1042" alt="Decorative" style="position:absolute;left:0;text-align:left;margin-left:-41.25pt;margin-top:18pt;width:505.5pt;height:386.25pt;z-index:-251854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" filled="f">
                <v:textbox>
                  <w:txbxContent>
                    <w:p w14:paraId="76A6E116" w14:textId="77777777" w:rsidR="001B3DAD" w:rsidRDefault="001B3DAD" w:rsidP="00D82991">
                      <w:pPr>
                        <w:jc w:val="center"/>
                      </w:pPr>
                    </w:p>
                  </w:txbxContent>
                </v:textbox>
              </v:rect>
            </w:pict>
          </mc:Fallback>
        </mc:AlternateContent>
      </w:r>
      <w:r w:rsidR="008D6E15" w:rsidRPr="00A5331C">
        <w:rPr>
          <w:rFonts w:hint="cs"/>
          <w:b/>
          <w:bCs/>
          <w:sz w:val="28"/>
          <w:szCs w:val="28"/>
          <w:u w:val="single"/>
          <w:rtl/>
        </w:rPr>
        <w:t>חלק ד' - הצהרה</w:t>
      </w:r>
      <w:bookmarkEnd w:id="277"/>
    </w:p>
    <w:p w14:paraId="0DE81D9F" w14:textId="77777777" w:rsidR="00A5331C" w:rsidRDefault="00A5331C" w:rsidP="00A5331C">
      <w:pPr>
        <w:tabs>
          <w:tab w:val="left" w:pos="3635"/>
          <w:tab w:val="left" w:pos="3918"/>
        </w:tabs>
        <w:rPr>
          <w:b/>
          <w:bCs/>
          <w:sz w:val="26"/>
          <w:szCs w:val="26"/>
          <w:rtl/>
        </w:rPr>
      </w:pPr>
      <w:r>
        <w:rPr>
          <w:rFonts w:hint="cs"/>
          <w:b/>
          <w:bCs/>
          <w:sz w:val="26"/>
          <w:szCs w:val="26"/>
          <w:rtl/>
        </w:rPr>
        <w:t>אני החתום מטה מצהיר/ה בזאת כי:</w:t>
      </w:r>
    </w:p>
    <w:p w14:paraId="1CC50A3F" w14:textId="77777777" w:rsidR="00A5331C" w:rsidRDefault="00A5331C" w:rsidP="00A5331C">
      <w:pPr>
        <w:numPr>
          <w:ilvl w:val="0"/>
          <w:numId w:val="52"/>
        </w:numPr>
        <w:tabs>
          <w:tab w:val="left" w:pos="3635"/>
          <w:tab w:val="left" w:pos="3918"/>
        </w:tabs>
        <w:ind w:right="0"/>
        <w:rPr>
          <w:sz w:val="26"/>
          <w:szCs w:val="26"/>
        </w:rPr>
      </w:pPr>
      <w:r>
        <w:rPr>
          <w:rFonts w:hint="cs"/>
          <w:sz w:val="26"/>
          <w:szCs w:val="26"/>
          <w:rtl/>
        </w:rPr>
        <w:t>כל המידע והפרטים שמסרתי בשאלון זה, בקשר לעצמי, לקרוביי ולמקורביי, הם מלאים, נכונים ואמיתיים;</w:t>
      </w:r>
    </w:p>
    <w:p w14:paraId="4E26D02D" w14:textId="77777777" w:rsidR="00A5331C" w:rsidRDefault="00A5331C" w:rsidP="00A5331C">
      <w:pPr>
        <w:numPr>
          <w:ilvl w:val="0"/>
          <w:numId w:val="52"/>
        </w:numPr>
        <w:tabs>
          <w:tab w:val="left" w:pos="3635"/>
          <w:tab w:val="left" w:pos="3918"/>
        </w:tabs>
        <w:ind w:right="0"/>
        <w:rPr>
          <w:b/>
          <w:bCs/>
          <w:sz w:val="26"/>
          <w:szCs w:val="26"/>
        </w:rPr>
      </w:pPr>
      <w:r>
        <w:rPr>
          <w:rFonts w:hint="cs"/>
          <w:b/>
          <w:bCs/>
          <w:sz w:val="26"/>
          <w:szCs w:val="26"/>
          <w:rtl/>
        </w:rPr>
        <w:t>מעבר לפרטים שמסרתי בשאלון זה, לא ידוע לי על כל עניין אחר שעלול לגרום לי להימצא במצב של חשש לניגוד עניינים עם התפקיד;</w:t>
      </w:r>
    </w:p>
    <w:p w14:paraId="420D3E84" w14:textId="77777777" w:rsidR="00A5331C" w:rsidRDefault="00A5331C" w:rsidP="00A5331C">
      <w:pPr>
        <w:numPr>
          <w:ilvl w:val="0"/>
          <w:numId w:val="52"/>
        </w:numPr>
        <w:tabs>
          <w:tab w:val="left" w:pos="3635"/>
          <w:tab w:val="left" w:pos="3918"/>
        </w:tabs>
        <w:ind w:right="0"/>
        <w:rPr>
          <w:sz w:val="26"/>
          <w:szCs w:val="26"/>
        </w:rPr>
      </w:pPr>
      <w:r>
        <w:rPr>
          <w:rFonts w:hint="cs"/>
          <w:sz w:val="26"/>
          <w:szCs w:val="26"/>
          <w:rtl/>
        </w:rPr>
        <w:t>אני מתחייב/ת להימנע מלטפל בכל עניין שעלול לגרום לי להימצא במצב של חשש לניגוד עניינים במילוי התפקיד, עד לקבלת הנחייתו של היועץ המשפטי של המשרד בנושא;</w:t>
      </w:r>
    </w:p>
    <w:p w14:paraId="11242493" w14:textId="77777777" w:rsidR="00A5331C" w:rsidRDefault="00A5331C" w:rsidP="00A5331C">
      <w:pPr>
        <w:numPr>
          <w:ilvl w:val="0"/>
          <w:numId w:val="52"/>
        </w:numPr>
        <w:tabs>
          <w:tab w:val="left" w:pos="3635"/>
          <w:tab w:val="left" w:pos="3918"/>
        </w:tabs>
        <w:ind w:right="0"/>
        <w:rPr>
          <w:b/>
          <w:bCs/>
          <w:sz w:val="26"/>
          <w:szCs w:val="26"/>
          <w:rtl/>
        </w:rPr>
      </w:pPr>
      <w:r>
        <w:rPr>
          <w:rFonts w:hint="cs"/>
          <w:b/>
          <w:bCs/>
          <w:sz w:val="26"/>
          <w:szCs w:val="26"/>
          <w:rtl/>
        </w:rPr>
        <w:t>אני מתחייב/ת כי אם יחולו שינויים בתוכן הצהרותי</w:t>
      </w:r>
      <w:r>
        <w:rPr>
          <w:rFonts w:hint="eastAsia"/>
          <w:b/>
          <w:bCs/>
          <w:sz w:val="26"/>
          <w:szCs w:val="26"/>
          <w:rtl/>
        </w:rPr>
        <w:t>י</w:t>
      </w:r>
      <w:r>
        <w:rPr>
          <w:rFonts w:hint="cs"/>
          <w:b/>
          <w:bCs/>
          <w:sz w:val="26"/>
          <w:szCs w:val="26"/>
          <w:rtl/>
        </w:rPr>
        <w:t xml:space="preserve"> בשאלון זה או יתעוררו, במהלך הדברים הרגיל, סוגיות שלא נצפו מראש, שעשויות להעמיד אותי במצב של חשש לניגוד עניינים, איוועץ ביועץ/ת המשפט/ית למשרד, אמסור לו/ה את המידע הרלוונטי בכתב ואפעל לפי הנחיותיו/ה.</w:t>
      </w:r>
    </w:p>
    <w:p w14:paraId="329BCDFB" w14:textId="77777777" w:rsidR="00A5331C" w:rsidRDefault="00A5331C" w:rsidP="00A5331C">
      <w:pPr>
        <w:numPr>
          <w:ilvl w:val="0"/>
          <w:numId w:val="52"/>
        </w:numPr>
        <w:tabs>
          <w:tab w:val="left" w:pos="3635"/>
          <w:tab w:val="left" w:pos="3918"/>
        </w:tabs>
        <w:ind w:right="0"/>
        <w:rPr>
          <w:sz w:val="26"/>
          <w:szCs w:val="26"/>
          <w:rtl/>
        </w:rPr>
      </w:pPr>
      <w:r>
        <w:rPr>
          <w:rFonts w:hint="cs"/>
          <w:sz w:val="26"/>
          <w:szCs w:val="26"/>
          <w:rtl/>
        </w:rPr>
        <w:t xml:space="preserve"> הוברר לי כי על ההסדר למניעת ניגוד עניינים שייערך לי, במידת הצורך, יחול חוק חופש המידע, התשנ"ח-1998;</w:t>
      </w:r>
    </w:p>
    <w:p w14:paraId="1E39E0F7" w14:textId="77777777" w:rsidR="00A5331C" w:rsidRDefault="00A5331C" w:rsidP="00A5331C">
      <w:pPr>
        <w:numPr>
          <w:ilvl w:val="0"/>
          <w:numId w:val="52"/>
        </w:numPr>
        <w:tabs>
          <w:tab w:val="left" w:pos="3635"/>
          <w:tab w:val="left" w:pos="3918"/>
        </w:tabs>
        <w:ind w:right="0"/>
        <w:rPr>
          <w:rtl/>
        </w:rPr>
      </w:pPr>
      <w:r>
        <w:rPr>
          <w:rFonts w:hint="cs"/>
          <w:sz w:val="26"/>
          <w:szCs w:val="26"/>
          <w:rtl/>
        </w:rPr>
        <w:t>אני מצהיר/ה כי קראתי את חוק שירות הציבור (הגבלות לאחר פרישה), התשכ"ט-1969, הבנתי את תוכנו ואני מתחייב/ת לפעול לפי חוות דעת נציבות שירות המדינה ומשרד המשפטים, בכל הקשור לפירושן של הוראות החוק הנ"ל ויישומן.</w:t>
      </w:r>
    </w:p>
    <w:p w14:paraId="2D7821D9" w14:textId="77777777" w:rsidR="008D6E15" w:rsidRDefault="00A5331C" w:rsidP="00A5331C">
      <w:pPr>
        <w:spacing w:before="720"/>
        <w:ind w:left="-625" w:right="-851"/>
        <w:jc w:val="left"/>
        <w:rPr>
          <w:rFonts w:cs="FrankRuehl"/>
          <w:sz w:val="16"/>
          <w:szCs w:val="16"/>
        </w:rPr>
      </w:pPr>
      <w:r>
        <w:rPr>
          <w:rFonts w:hint="cs"/>
          <w:sz w:val="26"/>
          <w:szCs w:val="26"/>
          <w:rtl/>
        </w:rPr>
        <w:t xml:space="preserve">תאריך </w:t>
      </w:r>
      <w:r w:rsidR="00170EEF">
        <w:rPr>
          <w:rFonts w:ascii="Arial" w:hAnsi="Arial"/>
          <w:noProof/>
          <w:lang w:eastAsia="en-US"/>
        </w:rPr>
        <mc:AlternateContent>
          <mc:Choice Requires="wps">
            <w:drawing>
              <wp:inline distT="0" distB="0" distL="0" distR="0" wp14:anchorId="18964061" wp14:editId="57309716">
                <wp:extent cx="720090" cy="635"/>
                <wp:effectExtent l="8255" t="6350" r="5080" b="12700"/>
                <wp:docPr id="301" name="Shape-1-24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CFFE306" id="Shape-1-246"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RQexqlQCAABvBAAADgAAAAAAAAAAAAAAAAAuAgAAZHJzL2Uyb0RvYy54bWxQSwECLQAUAAYACAAA&#10;ACEAhShqndcAAAACAQAADwAAAAAAAAAAAAAAAACuBAAAZHJzL2Rvd25yZXYueG1sUEsFBgAAAAAE&#10;AAQA8wAAALIFAAAAAA==&#10;">
                <w10:wrap anchorx="page"/>
                <w10:anchorlock/>
              </v:shape>
            </w:pict>
          </mc:Fallback>
        </mc:AlternateContent>
      </w:r>
      <w:r>
        <w:rPr>
          <w:rFonts w:hint="cs"/>
          <w:sz w:val="26"/>
          <w:szCs w:val="26"/>
          <w:rtl/>
        </w:rPr>
        <w:t xml:space="preserve"> שם </w:t>
      </w:r>
      <w:r w:rsidR="00170EEF">
        <w:rPr>
          <w:rFonts w:ascii="Arial" w:hAnsi="Arial"/>
          <w:noProof/>
          <w:lang w:eastAsia="en-US"/>
        </w:rPr>
        <mc:AlternateContent>
          <mc:Choice Requires="wps">
            <w:drawing>
              <wp:inline distT="0" distB="0" distL="0" distR="0" wp14:anchorId="7E211CA0" wp14:editId="57542D12">
                <wp:extent cx="1080135" cy="635"/>
                <wp:effectExtent l="10160" t="6350" r="5080" b="12700"/>
                <wp:docPr id="300" name="Shape-1-24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01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B00F0FB" id="Shape-1-247" o:spid="_x0000_s1026" type="#_x0000_t32" alt="מקום למיליו תשובה" style="width:85.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">
                <w10:wrap anchorx="page"/>
                <w10:anchorlock/>
              </v:shape>
            </w:pict>
          </mc:Fallback>
        </mc:AlternateContent>
      </w:r>
      <w:r>
        <w:rPr>
          <w:rFonts w:hint="cs"/>
          <w:sz w:val="26"/>
          <w:szCs w:val="26"/>
          <w:rtl/>
        </w:rPr>
        <w:t xml:space="preserve"> מספר זהות </w:t>
      </w:r>
      <w:r w:rsidR="00170EEF">
        <w:rPr>
          <w:rFonts w:ascii="Arial" w:hAnsi="Arial"/>
          <w:noProof/>
          <w:lang w:eastAsia="en-US"/>
        </w:rPr>
        <mc:AlternateContent>
          <mc:Choice Requires="wps">
            <w:drawing>
              <wp:inline distT="0" distB="0" distL="0" distR="0" wp14:anchorId="5351EA9F" wp14:editId="08A2C2DC">
                <wp:extent cx="1080135" cy="635"/>
                <wp:effectExtent l="13335" t="6350" r="11430" b="12700"/>
                <wp:docPr id="299" name="Shape-1-24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01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FDF05CF" id="Shape-1-248" o:spid="_x0000_s1026" type="#_x0000_t32" alt="מקום למיליו תשובה" style="width:85.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7VVKVQIAAHAEAAAOAAAAZHJzL2Uyb0RvYy54bWysVM2O0zAQviPxDpbv2STddG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">
                <w10:wrap anchorx="page"/>
                <w10:anchorlock/>
              </v:shape>
            </w:pict>
          </mc:Fallback>
        </mc:AlternateContent>
      </w:r>
      <w:r>
        <w:rPr>
          <w:rFonts w:hint="cs"/>
          <w:sz w:val="26"/>
          <w:szCs w:val="26"/>
          <w:rtl/>
        </w:rPr>
        <w:t xml:space="preserve"> חתימה</w:t>
      </w:r>
      <w:r>
        <w:rPr>
          <w:rFonts w:cs="FrankRuehl" w:hint="cs"/>
          <w:sz w:val="16"/>
          <w:szCs w:val="16"/>
          <w:rtl/>
        </w:rPr>
        <w:t xml:space="preserve"> </w:t>
      </w:r>
      <w:r w:rsidR="00170EEF">
        <w:rPr>
          <w:rFonts w:ascii="Arial" w:hAnsi="Arial"/>
          <w:noProof/>
          <w:lang w:eastAsia="en-US"/>
        </w:rPr>
        <mc:AlternateContent>
          <mc:Choice Requires="wps">
            <w:drawing>
              <wp:inline distT="0" distB="0" distL="0" distR="0" wp14:anchorId="671A3761" wp14:editId="73CB6CAF">
                <wp:extent cx="1080135" cy="635"/>
                <wp:effectExtent l="6985" t="6350" r="8255" b="12700"/>
                <wp:docPr id="298" name="Shape-1-24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01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2C71587" id="Shape-1-249" o:spid="_x0000_s1026" type="#_x0000_t32" alt="מקום למיליו תשובה" style="width:85.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sj7VQIAAHAEAAAOAAAAZHJzL2Uyb0RvYy54bWysVM2O0zAQviPxDpbv2STddG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">
                <w10:wrap anchorx="page"/>
                <w10:anchorlock/>
              </v:shape>
            </w:pict>
          </mc:Fallback>
        </mc:AlternateContent>
      </w:r>
    </w:p>
    <w:p w14:paraId="74B74B8F" w14:textId="77777777" w:rsidR="008D6E15" w:rsidRDefault="008D6E15" w:rsidP="00A5331C">
      <w:pPr>
        <w:tabs>
          <w:tab w:val="left" w:pos="4769"/>
        </w:tabs>
        <w:spacing w:before="120"/>
        <w:ind w:left="-867"/>
        <w:rPr>
          <w:b/>
          <w:bCs/>
          <w:sz w:val="20"/>
          <w:szCs w:val="20"/>
          <w:rtl/>
        </w:rPr>
      </w:pPr>
      <w:r>
        <w:rPr>
          <w:rFonts w:hint="cs"/>
          <w:b/>
          <w:bCs/>
          <w:sz w:val="20"/>
          <w:szCs w:val="20"/>
          <w:rtl/>
        </w:rPr>
        <w:t>מדף 2202 (8/15)</w:t>
      </w:r>
    </w:p>
    <w:p w14:paraId="36DAA2F6" w14:textId="77777777" w:rsidR="00ED6F49" w:rsidRPr="00A5331C" w:rsidRDefault="00ED6F49" w:rsidP="00A67203">
      <w:pPr>
        <w:overflowPunct/>
        <w:autoSpaceDE/>
        <w:autoSpaceDN/>
        <w:adjustRightInd/>
        <w:spacing w:afterLines="160" w:after="384" w:line="280" w:lineRule="atLeast"/>
        <w:textAlignment w:val="auto"/>
        <w:outlineLvl w:val="2"/>
        <w:rPr>
          <w:rFonts w:ascii="David" w:hAnsi="David"/>
          <w:b/>
          <w:bCs/>
          <w:sz w:val="28"/>
          <w:szCs w:val="28"/>
          <w:rtl/>
          <w:lang w:eastAsia="en-US"/>
        </w:rPr>
      </w:pPr>
      <w:bookmarkStart w:id="278" w:name="H3_נספח_א10_ערבות_הצעה"/>
      <w:r w:rsidRPr="00A5331C">
        <w:rPr>
          <w:rFonts w:ascii="David" w:hAnsi="David"/>
          <w:b/>
          <w:bCs/>
          <w:sz w:val="28"/>
          <w:szCs w:val="28"/>
          <w:rtl/>
          <w:lang w:eastAsia="en-US"/>
        </w:rPr>
        <w:br w:type="page"/>
      </w:r>
      <w:bookmarkStart w:id="279" w:name="_Hlk14363215"/>
      <w:r w:rsidRPr="00A5331C">
        <w:rPr>
          <w:rFonts w:ascii="David" w:hAnsi="David" w:hint="cs"/>
          <w:b/>
          <w:bCs/>
          <w:sz w:val="28"/>
          <w:szCs w:val="28"/>
          <w:rtl/>
          <w:lang w:eastAsia="en-US"/>
        </w:rPr>
        <w:lastRenderedPageBreak/>
        <w:t xml:space="preserve">נספח א'10 </w:t>
      </w:r>
      <w:r w:rsidRPr="00A5331C">
        <w:rPr>
          <w:rFonts w:ascii="David" w:hAnsi="David" w:hint="cs"/>
          <w:sz w:val="28"/>
          <w:szCs w:val="28"/>
          <w:rtl/>
          <w:lang w:eastAsia="en-US"/>
        </w:rPr>
        <w:t>ערבות הצעה</w:t>
      </w:r>
    </w:p>
    <w:bookmarkEnd w:id="278"/>
    <w:p w14:paraId="7CAA9480" w14:textId="77777777" w:rsidR="00ED6F49" w:rsidRPr="00ED6F49" w:rsidRDefault="00ED6F49" w:rsidP="00CC087C">
      <w:pPr>
        <w:overflowPunct/>
        <w:autoSpaceDE/>
        <w:autoSpaceDN/>
        <w:adjustRightInd/>
        <w:spacing w:afterLines="100" w:line="280" w:lineRule="atLeast"/>
        <w:textAlignment w:val="auto"/>
        <w:rPr>
          <w:rFonts w:ascii="David" w:hAnsi="David"/>
          <w:lang w:eastAsia="en-US"/>
        </w:rPr>
      </w:pPr>
      <w:r w:rsidRPr="00ED6F49">
        <w:rPr>
          <w:rFonts w:ascii="David" w:hAnsi="David"/>
          <w:rtl/>
          <w:lang w:eastAsia="en-US"/>
        </w:rPr>
        <w:t xml:space="preserve">שם הבנק/חברת הביטוח </w:t>
      </w:r>
      <w:r w:rsidR="00170EEF">
        <w:rPr>
          <w:rFonts w:ascii="Arial" w:hAnsi="Arial"/>
          <w:noProof/>
          <w:lang w:eastAsia="en-US"/>
        </w:rPr>
        <mc:AlternateContent>
          <mc:Choice Requires="wps">
            <w:drawing>
              <wp:inline distT="0" distB="0" distL="0" distR="0" wp14:anchorId="5E157DB8" wp14:editId="7984D754">
                <wp:extent cx="1080135" cy="635"/>
                <wp:effectExtent l="12065" t="8890" r="12700" b="10160"/>
                <wp:docPr id="297" name="Shape-1-25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01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80B1941" id="Shape-1-250" o:spid="_x0000_s1026" type="#_x0000_t32" alt="מקום למיליו תשובה" style="width:85.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">
                <w10:wrap anchorx="page"/>
                <w10:anchorlock/>
              </v:shape>
            </w:pict>
          </mc:Fallback>
        </mc:AlternateContent>
      </w:r>
    </w:p>
    <w:p w14:paraId="370FEA3C" w14:textId="77777777" w:rsidR="00ED6F49" w:rsidRPr="00ED6F49" w:rsidRDefault="00ED6F49" w:rsidP="00CC087C">
      <w:pPr>
        <w:overflowPunct/>
        <w:autoSpaceDE/>
        <w:autoSpaceDN/>
        <w:adjustRightInd/>
        <w:spacing w:afterLines="100" w:line="280" w:lineRule="atLeast"/>
        <w:textAlignment w:val="auto"/>
        <w:rPr>
          <w:rFonts w:ascii="David" w:hAnsi="David"/>
          <w:lang w:eastAsia="en-US"/>
        </w:rPr>
      </w:pPr>
      <w:r w:rsidRPr="00ED6F49">
        <w:rPr>
          <w:rFonts w:ascii="David" w:hAnsi="David"/>
          <w:rtl/>
          <w:lang w:eastAsia="en-US"/>
        </w:rPr>
        <w:t xml:space="preserve">מס' הטלפון </w:t>
      </w:r>
      <w:r w:rsidR="00170EEF">
        <w:rPr>
          <w:rFonts w:ascii="Arial" w:hAnsi="Arial"/>
          <w:noProof/>
          <w:lang w:eastAsia="en-US"/>
        </w:rPr>
        <mc:AlternateContent>
          <mc:Choice Requires="wps">
            <w:drawing>
              <wp:inline distT="0" distB="0" distL="0" distR="0" wp14:anchorId="7845A966" wp14:editId="23809FDF">
                <wp:extent cx="1764030" cy="635"/>
                <wp:effectExtent l="13970" t="5715" r="12700" b="13335"/>
                <wp:docPr id="296" name="Shape-1-25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640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C21089F" id="Shape-1-251" o:spid="_x0000_s1026" type="#_x0000_t32" alt="מקום למיליו תשובה" style="width:138.9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">
                <w10:wrap anchorx="page"/>
                <w10:anchorlock/>
              </v:shape>
            </w:pict>
          </mc:Fallback>
        </mc:AlternateContent>
      </w:r>
    </w:p>
    <w:p w14:paraId="7899E3D3" w14:textId="77777777" w:rsidR="00ED6F49" w:rsidRPr="00ED6F49" w:rsidRDefault="00ED6F49" w:rsidP="00CC087C">
      <w:pPr>
        <w:overflowPunct/>
        <w:autoSpaceDE/>
        <w:autoSpaceDN/>
        <w:adjustRightInd/>
        <w:spacing w:afterLines="100" w:line="280" w:lineRule="atLeast"/>
        <w:textAlignment w:val="auto"/>
        <w:rPr>
          <w:rFonts w:ascii="David" w:hAnsi="David"/>
          <w:lang w:eastAsia="en-US"/>
        </w:rPr>
      </w:pPr>
      <w:r w:rsidRPr="00ED6F49">
        <w:rPr>
          <w:rFonts w:ascii="David" w:hAnsi="David"/>
          <w:rtl/>
          <w:lang w:eastAsia="en-US"/>
        </w:rPr>
        <w:t xml:space="preserve">מס' הפקס: </w:t>
      </w:r>
      <w:r w:rsidR="00170EEF">
        <w:rPr>
          <w:rFonts w:ascii="Arial" w:hAnsi="Arial"/>
          <w:noProof/>
          <w:lang w:eastAsia="en-US"/>
        </w:rPr>
        <mc:AlternateContent>
          <mc:Choice Requires="wps">
            <w:drawing>
              <wp:inline distT="0" distB="0" distL="0" distR="0" wp14:anchorId="1882048E" wp14:editId="4EF58D8F">
                <wp:extent cx="1764030" cy="635"/>
                <wp:effectExtent l="7620" t="12065" r="9525" b="6985"/>
                <wp:docPr id="295" name="Shape-1-25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640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9ABFE9F" id="Shape-1-252" o:spid="_x0000_s1026" type="#_x0000_t32" alt="מקום למיליו תשובה" style="width:138.9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">
                <w10:wrap anchorx="page"/>
                <w10:anchorlock/>
              </v:shape>
            </w:pict>
          </mc:Fallback>
        </mc:AlternateContent>
      </w:r>
    </w:p>
    <w:p w14:paraId="42C6024C" w14:textId="77777777" w:rsidR="00ED6F49" w:rsidRPr="00ED6F49" w:rsidRDefault="00ED6F49" w:rsidP="00CC087C">
      <w:pPr>
        <w:overflowPunct/>
        <w:autoSpaceDE/>
        <w:autoSpaceDN/>
        <w:adjustRightInd/>
        <w:spacing w:afterLines="100" w:line="280" w:lineRule="atLeast"/>
        <w:textAlignment w:val="auto"/>
        <w:rPr>
          <w:rFonts w:ascii="David" w:hAnsi="David"/>
          <w:b/>
          <w:bCs/>
          <w:u w:val="single"/>
          <w:lang w:eastAsia="en-US"/>
        </w:rPr>
      </w:pPr>
      <w:r w:rsidRPr="00ED6F49">
        <w:rPr>
          <w:rFonts w:ascii="David" w:hAnsi="David"/>
          <w:b/>
          <w:bCs/>
          <w:u w:val="single"/>
          <w:rtl/>
          <w:lang w:eastAsia="en-US"/>
        </w:rPr>
        <w:t>כתב ערבות</w:t>
      </w:r>
    </w:p>
    <w:p w14:paraId="41530622" w14:textId="77777777" w:rsidR="00ED6F49" w:rsidRPr="00ED6F49" w:rsidRDefault="00ED6F49" w:rsidP="00CC087C">
      <w:pPr>
        <w:overflowPunct/>
        <w:autoSpaceDE/>
        <w:autoSpaceDN/>
        <w:adjustRightInd/>
        <w:spacing w:afterLines="100" w:line="280" w:lineRule="atLeast"/>
        <w:textAlignment w:val="auto"/>
        <w:rPr>
          <w:rFonts w:ascii="David" w:hAnsi="David"/>
          <w:lang w:eastAsia="en-US"/>
        </w:rPr>
      </w:pPr>
      <w:r w:rsidRPr="00ED6F49">
        <w:rPr>
          <w:rFonts w:ascii="David" w:hAnsi="David"/>
          <w:rtl/>
          <w:lang w:eastAsia="en-US"/>
        </w:rPr>
        <w:t xml:space="preserve">לכבוד </w:t>
      </w:r>
    </w:p>
    <w:p w14:paraId="291F2F1A" w14:textId="77777777" w:rsidR="00ED6F49" w:rsidRPr="00ED6F49" w:rsidRDefault="00ED6F49" w:rsidP="00CC087C">
      <w:pPr>
        <w:overflowPunct/>
        <w:autoSpaceDE/>
        <w:autoSpaceDN/>
        <w:adjustRightInd/>
        <w:spacing w:afterLines="100" w:line="280" w:lineRule="atLeast"/>
        <w:textAlignment w:val="auto"/>
        <w:rPr>
          <w:rFonts w:ascii="David" w:hAnsi="David"/>
          <w:lang w:eastAsia="en-US"/>
        </w:rPr>
      </w:pPr>
      <w:r w:rsidRPr="00ED6F49">
        <w:rPr>
          <w:rFonts w:ascii="David" w:hAnsi="David"/>
          <w:rtl/>
          <w:lang w:eastAsia="en-US"/>
        </w:rPr>
        <w:t xml:space="preserve">ממשלת ישראל </w:t>
      </w:r>
    </w:p>
    <w:p w14:paraId="2C5ECFBD" w14:textId="77777777" w:rsidR="00ED6F49" w:rsidRPr="00ED6F49" w:rsidRDefault="00ED6F49" w:rsidP="00CC087C">
      <w:pPr>
        <w:overflowPunct/>
        <w:autoSpaceDE/>
        <w:autoSpaceDN/>
        <w:adjustRightInd/>
        <w:spacing w:afterLines="100" w:line="280" w:lineRule="atLeast"/>
        <w:textAlignment w:val="auto"/>
        <w:rPr>
          <w:rFonts w:ascii="David" w:hAnsi="David"/>
          <w:lang w:eastAsia="en-US"/>
        </w:rPr>
      </w:pPr>
      <w:r w:rsidRPr="00ED6F49">
        <w:rPr>
          <w:rFonts w:ascii="David" w:hAnsi="David"/>
          <w:rtl/>
          <w:lang w:eastAsia="en-US"/>
        </w:rPr>
        <w:t xml:space="preserve">באמצעות משרד </w:t>
      </w:r>
      <w:r w:rsidRPr="00ED6F49">
        <w:rPr>
          <w:rFonts w:ascii="David" w:hAnsi="David" w:hint="cs"/>
          <w:rtl/>
          <w:lang w:eastAsia="en-US"/>
        </w:rPr>
        <w:t>הפנים</w:t>
      </w:r>
    </w:p>
    <w:p w14:paraId="4C545097" w14:textId="77777777" w:rsidR="00ED6F49" w:rsidRPr="00ED6F49" w:rsidRDefault="00ED6F49" w:rsidP="00A5331C">
      <w:pPr>
        <w:overflowPunct/>
        <w:autoSpaceDE/>
        <w:autoSpaceDN/>
        <w:adjustRightInd/>
        <w:spacing w:afterLines="100" w:line="280" w:lineRule="atLeast"/>
        <w:jc w:val="center"/>
        <w:textAlignment w:val="auto"/>
        <w:rPr>
          <w:rFonts w:ascii="David" w:hAnsi="David"/>
          <w:lang w:eastAsia="en-US"/>
        </w:rPr>
      </w:pPr>
      <w:r w:rsidRPr="00ED6F49">
        <w:rPr>
          <w:rFonts w:ascii="David" w:hAnsi="David"/>
          <w:b/>
          <w:bCs/>
          <w:rtl/>
          <w:lang w:eastAsia="en-US"/>
        </w:rPr>
        <w:t>הנדון: ערבות מס'</w:t>
      </w:r>
      <w:r w:rsidR="00A5331C">
        <w:rPr>
          <w:rFonts w:ascii="David" w:hAnsi="David" w:hint="cs"/>
          <w:b/>
          <w:bCs/>
          <w:rtl/>
          <w:lang w:eastAsia="en-US"/>
        </w:rPr>
        <w:t xml:space="preserve"> </w:t>
      </w:r>
      <w:r w:rsidR="00170EEF">
        <w:rPr>
          <w:rFonts w:ascii="Arial" w:hAnsi="Arial"/>
          <w:noProof/>
          <w:lang w:eastAsia="en-US"/>
        </w:rPr>
        <mc:AlternateContent>
          <mc:Choice Requires="wps">
            <w:drawing>
              <wp:inline distT="0" distB="0" distL="0" distR="0" wp14:anchorId="3D4475D9" wp14:editId="0669E9F1">
                <wp:extent cx="1764030" cy="635"/>
                <wp:effectExtent l="5715" t="5715" r="11430" b="13335"/>
                <wp:docPr id="294" name="Shape-1-25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640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D4B18B3" id="Shape-1-253" o:spid="_x0000_s1026" type="#_x0000_t32" alt="מקום למיליו תשובה" style="width:138.9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">
                <w10:wrap anchorx="page"/>
                <w10:anchorlock/>
              </v:shape>
            </w:pict>
          </mc:Fallback>
        </mc:AlternateContent>
      </w:r>
    </w:p>
    <w:p w14:paraId="59A47CE8" w14:textId="77777777" w:rsidR="00ED6F49" w:rsidRPr="00ED6F49" w:rsidRDefault="00ED6F49" w:rsidP="00837159">
      <w:pPr>
        <w:overflowPunct/>
        <w:autoSpaceDE/>
        <w:autoSpaceDN/>
        <w:adjustRightInd/>
        <w:spacing w:afterLines="100" w:line="480" w:lineRule="auto"/>
        <w:textAlignment w:val="auto"/>
        <w:rPr>
          <w:rFonts w:ascii="David" w:hAnsi="David"/>
          <w:lang w:eastAsia="en-US"/>
        </w:rPr>
      </w:pPr>
      <w:r w:rsidRPr="00ED6F49">
        <w:rPr>
          <w:rFonts w:ascii="David" w:hAnsi="David"/>
          <w:rtl/>
          <w:lang w:eastAsia="en-US"/>
        </w:rPr>
        <w:t xml:space="preserve">אנו ערבים בזה כלפיכם לסילוק כל סכום עד לסך </w:t>
      </w:r>
      <w:r w:rsidR="00170EEF">
        <w:rPr>
          <w:rFonts w:ascii="Arial" w:hAnsi="Arial"/>
          <w:noProof/>
          <w:lang w:eastAsia="en-US"/>
        </w:rPr>
        <mc:AlternateContent>
          <mc:Choice Requires="wps">
            <w:drawing>
              <wp:inline distT="0" distB="0" distL="0" distR="0" wp14:anchorId="28406971" wp14:editId="4A19D1F1">
                <wp:extent cx="2016125" cy="635"/>
                <wp:effectExtent l="11430" t="12700" r="10795" b="6350"/>
                <wp:docPr id="293" name="Shape-1-25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016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3FA4ADC" id="Shape-1-254" o:spid="_x0000_s1026" type="#_x0000_t32" alt="מקום למיליו תשובה" style="width:158.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">
                <w10:wrap anchorx="page"/>
                <w10:anchorlock/>
              </v:shape>
            </w:pict>
          </mc:Fallback>
        </mc:AlternateContent>
      </w:r>
      <w:r w:rsidR="00A5331C">
        <w:rPr>
          <w:rFonts w:ascii="David" w:hAnsi="David" w:hint="cs"/>
          <w:rtl/>
          <w:lang w:eastAsia="en-US"/>
        </w:rPr>
        <w:t xml:space="preserve"> </w:t>
      </w:r>
      <w:r w:rsidRPr="00ED6F49">
        <w:rPr>
          <w:rFonts w:ascii="David" w:hAnsi="David" w:hint="cs"/>
          <w:rtl/>
          <w:lang w:eastAsia="en-US"/>
        </w:rPr>
        <w:t xml:space="preserve">ש"ח </w:t>
      </w:r>
      <w:r w:rsidRPr="00ED6F49">
        <w:rPr>
          <w:rFonts w:ascii="David" w:hAnsi="David"/>
          <w:rtl/>
          <w:lang w:eastAsia="en-US"/>
        </w:rPr>
        <w:t>(במילים</w:t>
      </w:r>
      <w:r w:rsidRPr="00ED6F49">
        <w:rPr>
          <w:rFonts w:ascii="David" w:hAnsi="David" w:hint="cs"/>
          <w:rtl/>
          <w:lang w:eastAsia="en-US"/>
        </w:rPr>
        <w:t>:</w:t>
      </w:r>
      <w:r w:rsidR="00A5331C">
        <w:rPr>
          <w:rFonts w:ascii="Arial" w:hAnsi="Arial" w:hint="cs"/>
          <w:rtl/>
        </w:rPr>
        <w:t xml:space="preserve"> </w:t>
      </w:r>
      <w:r w:rsidR="00170EEF">
        <w:rPr>
          <w:rFonts w:ascii="Arial" w:hAnsi="Arial"/>
          <w:noProof/>
          <w:lang w:eastAsia="en-US"/>
        </w:rPr>
        <mc:AlternateContent>
          <mc:Choice Requires="wps">
            <w:drawing>
              <wp:inline distT="0" distB="0" distL="0" distR="0" wp14:anchorId="5B97E5BD" wp14:editId="6D555FAB">
                <wp:extent cx="4643755" cy="635"/>
                <wp:effectExtent l="10795" t="8255" r="12700" b="10795"/>
                <wp:docPr id="292" name="Shape-1-25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6437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229E909" id="Shape-1-255" o:spid="_x0000_s1026" type="#_x0000_t32" alt="מקום למיליו תשובה" style="width:365.6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">
                <w10:wrap anchorx="page"/>
                <w10:anchorlock/>
              </v:shape>
            </w:pict>
          </mc:Fallback>
        </mc:AlternateContent>
      </w:r>
      <w:r w:rsidRPr="00ED6F49">
        <w:rPr>
          <w:rFonts w:ascii="David" w:hAnsi="David"/>
          <w:rtl/>
          <w:lang w:eastAsia="en-US"/>
        </w:rPr>
        <w:t>)</w:t>
      </w:r>
    </w:p>
    <w:p w14:paraId="1658B822" w14:textId="77777777" w:rsidR="00ED6F49" w:rsidRPr="00ED6F49" w:rsidRDefault="00ED6F49" w:rsidP="00CC087C">
      <w:pPr>
        <w:overflowPunct/>
        <w:autoSpaceDE/>
        <w:autoSpaceDN/>
        <w:adjustRightInd/>
        <w:spacing w:afterLines="100" w:line="280" w:lineRule="atLeast"/>
        <w:textAlignment w:val="auto"/>
        <w:rPr>
          <w:rFonts w:ascii="David" w:hAnsi="David"/>
          <w:rtl/>
          <w:lang w:eastAsia="en-US"/>
        </w:rPr>
      </w:pPr>
      <w:r w:rsidRPr="00ED6F49">
        <w:rPr>
          <w:rFonts w:ascii="David" w:hAnsi="David"/>
          <w:rtl/>
          <w:lang w:eastAsia="en-US"/>
        </w:rPr>
        <w:t xml:space="preserve">אשר תדרשו מאת: </w:t>
      </w:r>
      <w:r w:rsidR="00170EEF">
        <w:rPr>
          <w:rFonts w:ascii="Arial" w:hAnsi="Arial"/>
          <w:noProof/>
          <w:lang w:eastAsia="en-US"/>
        </w:rPr>
        <mc:AlternateContent>
          <mc:Choice Requires="wps">
            <w:drawing>
              <wp:inline distT="0" distB="0" distL="0" distR="0" wp14:anchorId="7F44256B" wp14:editId="745C7546">
                <wp:extent cx="2016125" cy="635"/>
                <wp:effectExtent l="13970" t="12065" r="8255" b="6985"/>
                <wp:docPr id="291" name="Shape-1-25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016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0809B95" id="Shape-1-256" o:spid="_x0000_s1026" type="#_x0000_t32" alt="מקום למיליו תשובה" style="width:158.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">
                <w10:wrap anchorx="page"/>
                <w10:anchorlock/>
              </v:shape>
            </w:pict>
          </mc:Fallback>
        </mc:AlternateContent>
      </w:r>
      <w:r w:rsidR="00A5331C" w:rsidRPr="00ED6F49">
        <w:rPr>
          <w:rFonts w:ascii="David" w:hAnsi="David"/>
          <w:rtl/>
          <w:lang w:eastAsia="en-US"/>
        </w:rPr>
        <w:t xml:space="preserve"> </w:t>
      </w:r>
      <w:r w:rsidRPr="00ED6F49">
        <w:rPr>
          <w:rFonts w:ascii="David" w:hAnsi="David"/>
          <w:rtl/>
          <w:lang w:eastAsia="en-US"/>
        </w:rPr>
        <w:t>(להלן "החייב") בקשר</w:t>
      </w:r>
      <w:r w:rsidR="00FC43E3">
        <w:rPr>
          <w:rFonts w:ascii="David" w:hAnsi="David" w:hint="cs"/>
          <w:rtl/>
          <w:lang w:eastAsia="en-US"/>
        </w:rPr>
        <w:t xml:space="preserve"> </w:t>
      </w:r>
      <w:r w:rsidRPr="00ED6F49">
        <w:rPr>
          <w:rFonts w:ascii="David" w:hAnsi="David"/>
          <w:rtl/>
          <w:lang w:eastAsia="en-US"/>
        </w:rPr>
        <w:t xml:space="preserve">עם </w:t>
      </w:r>
      <w:r w:rsidRPr="00ED6F49">
        <w:rPr>
          <w:rFonts w:ascii="David" w:hAnsi="David" w:hint="eastAsia"/>
          <w:rtl/>
          <w:lang w:eastAsia="en-US"/>
        </w:rPr>
        <w:t>מכרז</w:t>
      </w:r>
      <w:r w:rsidRPr="00ED6F49">
        <w:rPr>
          <w:rFonts w:ascii="David" w:hAnsi="David"/>
          <w:rtl/>
          <w:lang w:eastAsia="en-US"/>
        </w:rPr>
        <w:t xml:space="preserve"> </w:t>
      </w:r>
      <w:r w:rsidRPr="00ED6F49">
        <w:rPr>
          <w:rFonts w:ascii="David" w:hAnsi="David" w:hint="eastAsia"/>
          <w:rtl/>
          <w:lang w:eastAsia="en-US"/>
        </w:rPr>
        <w:t>מספר</w:t>
      </w:r>
      <w:r w:rsidRPr="00ED6F49">
        <w:rPr>
          <w:rFonts w:ascii="David" w:hAnsi="David"/>
          <w:rtl/>
          <w:lang w:eastAsia="en-US"/>
        </w:rPr>
        <w:t xml:space="preserve"> </w:t>
      </w:r>
      <w:r w:rsidR="00F37A3E">
        <w:rPr>
          <w:rFonts w:ascii="David" w:hAnsi="David" w:hint="cs"/>
          <w:lang w:eastAsia="en-US"/>
        </w:rPr>
        <w:t>16/2022</w:t>
      </w:r>
      <w:r w:rsidRPr="00ED6F49">
        <w:rPr>
          <w:rFonts w:ascii="David" w:hAnsi="David"/>
          <w:rtl/>
          <w:lang w:eastAsia="en-US"/>
        </w:rPr>
        <w:t xml:space="preserve"> </w:t>
      </w:r>
      <w:r w:rsidRPr="00ED6F49">
        <w:rPr>
          <w:rFonts w:ascii="David" w:hAnsi="David" w:hint="cs"/>
          <w:rtl/>
          <w:lang w:eastAsia="en-US"/>
        </w:rPr>
        <w:t>למתן שירותים לוגיסטיים עבור הבחירות לרשויות המקומיות .</w:t>
      </w:r>
    </w:p>
    <w:p w14:paraId="649CC0BF" w14:textId="77777777" w:rsidR="00ED6F49" w:rsidRPr="00ED6F49" w:rsidRDefault="00ED6F49" w:rsidP="00CC087C">
      <w:pPr>
        <w:overflowPunct/>
        <w:autoSpaceDE/>
        <w:autoSpaceDN/>
        <w:adjustRightInd/>
        <w:spacing w:afterLines="100" w:line="280" w:lineRule="atLeast"/>
        <w:textAlignment w:val="auto"/>
        <w:rPr>
          <w:rFonts w:ascii="David" w:hAnsi="David"/>
          <w:lang w:eastAsia="en-US"/>
        </w:rPr>
      </w:pPr>
      <w:r w:rsidRPr="00ED6F49">
        <w:rPr>
          <w:rFonts w:ascii="David" w:hAnsi="David"/>
          <w:rtl/>
          <w:lang w:eastAsia="en-US"/>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C9B5BC4" w14:textId="77777777" w:rsidR="00ED6F49" w:rsidRPr="00ED6F49" w:rsidRDefault="00ED6F49" w:rsidP="00CC087C">
      <w:pPr>
        <w:overflowPunct/>
        <w:autoSpaceDE/>
        <w:autoSpaceDN/>
        <w:adjustRightInd/>
        <w:spacing w:afterLines="100" w:line="280" w:lineRule="atLeast"/>
        <w:textAlignment w:val="auto"/>
        <w:rPr>
          <w:rFonts w:ascii="David" w:hAnsi="David"/>
          <w:lang w:eastAsia="en-US"/>
        </w:rPr>
      </w:pPr>
      <w:r w:rsidRPr="00ED6F49">
        <w:rPr>
          <w:rFonts w:ascii="David" w:hAnsi="David"/>
          <w:rtl/>
          <w:lang w:eastAsia="en-US"/>
        </w:rPr>
        <w:t xml:space="preserve">ערבות זו תהיה בתוקף </w:t>
      </w:r>
      <w:r w:rsidRPr="00ED6F49">
        <w:rPr>
          <w:rFonts w:ascii="David" w:hAnsi="David"/>
          <w:b/>
          <w:bCs/>
          <w:rtl/>
          <w:lang w:eastAsia="en-US"/>
        </w:rPr>
        <w:t>עד תאריך</w:t>
      </w:r>
      <w:r w:rsidR="001809C6">
        <w:rPr>
          <w:rFonts w:ascii="David" w:hAnsi="David"/>
          <w:b/>
          <w:bCs/>
          <w:rtl/>
          <w:lang w:eastAsia="en-US"/>
        </w:rPr>
        <w:t xml:space="preserve"> </w:t>
      </w:r>
      <w:r w:rsidR="00170EEF">
        <w:rPr>
          <w:rFonts w:ascii="Arial" w:hAnsi="Arial"/>
          <w:noProof/>
          <w:lang w:eastAsia="en-US"/>
        </w:rPr>
        <mc:AlternateContent>
          <mc:Choice Requires="wps">
            <w:drawing>
              <wp:inline distT="0" distB="0" distL="0" distR="0" wp14:anchorId="1A0C04EE" wp14:editId="5A25D3BC">
                <wp:extent cx="1080135" cy="635"/>
                <wp:effectExtent l="5715" t="12065" r="9525" b="6985"/>
                <wp:docPr id="290" name="Shape-1-25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01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D955E92" id="Shape-1-257" o:spid="_x0000_s1026" type="#_x0000_t32" alt="מקום למיליו תשובה" style="width:85.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">
                <w10:wrap anchorx="page"/>
                <w10:anchorlock/>
              </v:shape>
            </w:pict>
          </mc:Fallback>
        </mc:AlternateContent>
      </w:r>
    </w:p>
    <w:p w14:paraId="1F1C5C20" w14:textId="77777777" w:rsidR="00ED6F49" w:rsidRPr="00ED6F49" w:rsidRDefault="00ED6F49" w:rsidP="00A5331C">
      <w:pPr>
        <w:overflowPunct/>
        <w:autoSpaceDE/>
        <w:autoSpaceDN/>
        <w:adjustRightInd/>
        <w:spacing w:afterLines="100" w:line="280" w:lineRule="atLeast"/>
        <w:jc w:val="left"/>
        <w:textAlignment w:val="auto"/>
        <w:rPr>
          <w:rFonts w:ascii="David" w:hAnsi="David"/>
          <w:lang w:eastAsia="en-US"/>
        </w:rPr>
      </w:pPr>
      <w:r w:rsidRPr="00ED6F49">
        <w:rPr>
          <w:rFonts w:ascii="David" w:hAnsi="David"/>
          <w:rtl/>
          <w:lang w:eastAsia="en-US"/>
        </w:rPr>
        <w:t>דרישה על פי ערבות זו יש להפנות לסניף הבנק/חב' הביטוח שכתובתו</w:t>
      </w:r>
      <w:r w:rsidR="00893B0A">
        <w:rPr>
          <w:rFonts w:ascii="David" w:hAnsi="David" w:hint="cs"/>
          <w:rtl/>
          <w:lang w:eastAsia="en-US"/>
        </w:rPr>
        <w:t xml:space="preserve"> </w:t>
      </w:r>
      <w:r w:rsidR="00170EEF">
        <w:rPr>
          <w:rFonts w:ascii="Arial" w:hAnsi="Arial"/>
          <w:noProof/>
          <w:lang w:eastAsia="en-US"/>
        </w:rPr>
        <mc:AlternateContent>
          <mc:Choice Requires="wps">
            <w:drawing>
              <wp:inline distT="0" distB="0" distL="0" distR="0" wp14:anchorId="7838B2C1" wp14:editId="322E7FB0">
                <wp:extent cx="5255895" cy="635"/>
                <wp:effectExtent l="12065" t="5715" r="8890" b="13335"/>
                <wp:docPr id="289" name="Shape-1-25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2558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7A2F47A" id="Shape-1-258" o:spid="_x0000_s1026" type="#_x0000_t32" alt="מקום למיליו תשובה" style="width:413.8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">
                <w10:wrap anchorx="page"/>
                <w10:anchorlock/>
              </v:shape>
            </w:pict>
          </mc:Fallback>
        </mc:AlternateContent>
      </w:r>
    </w:p>
    <w:p w14:paraId="1E06FD16" w14:textId="77777777" w:rsidR="00ED6F49" w:rsidRPr="00ED6F49" w:rsidRDefault="00ED6F49" w:rsidP="00837159">
      <w:pPr>
        <w:overflowPunct/>
        <w:autoSpaceDE/>
        <w:autoSpaceDN/>
        <w:adjustRightInd/>
        <w:spacing w:before="240" w:afterLines="100" w:line="280" w:lineRule="atLeast"/>
        <w:textAlignment w:val="auto"/>
        <w:rPr>
          <w:rFonts w:ascii="David" w:hAnsi="David"/>
          <w:lang w:eastAsia="en-US"/>
        </w:rPr>
      </w:pPr>
      <w:r w:rsidRPr="00ED6F49">
        <w:rPr>
          <w:rFonts w:ascii="David" w:hAnsi="David"/>
          <w:rtl/>
          <w:lang w:eastAsia="en-US"/>
        </w:rPr>
        <w:t>שם הבנק/חב' הביטוח</w:t>
      </w:r>
      <w:r w:rsidR="00837159">
        <w:rPr>
          <w:rFonts w:ascii="David" w:hAnsi="David" w:hint="cs"/>
          <w:rtl/>
          <w:lang w:eastAsia="en-US"/>
        </w:rPr>
        <w:t xml:space="preserve"> </w:t>
      </w:r>
      <w:r w:rsidR="00170EEF">
        <w:rPr>
          <w:rFonts w:ascii="Arial" w:hAnsi="Arial"/>
          <w:noProof/>
          <w:lang w:eastAsia="en-US"/>
        </w:rPr>
        <mc:AlternateContent>
          <mc:Choice Requires="wps">
            <w:drawing>
              <wp:inline distT="0" distB="0" distL="0" distR="0" wp14:anchorId="3CE55A3B" wp14:editId="45C3545D">
                <wp:extent cx="3996055" cy="635"/>
                <wp:effectExtent l="10795" t="12065" r="12700" b="6985"/>
                <wp:docPr id="288" name="Shape-1-25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9960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6304581" id="Shape-1-259" o:spid="_x0000_s1026" type="#_x0000_t32" alt="מקום למיליו תשובה" style="width:314.6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">
                <w10:wrap anchorx="page"/>
                <w10:anchorlock/>
              </v:shape>
            </w:pict>
          </mc:Fallback>
        </mc:AlternateContent>
      </w:r>
    </w:p>
    <w:p w14:paraId="0D27F715" w14:textId="77777777" w:rsidR="00837159" w:rsidRDefault="00ED6F49" w:rsidP="00837159">
      <w:pPr>
        <w:overflowPunct/>
        <w:autoSpaceDE/>
        <w:autoSpaceDN/>
        <w:adjustRightInd/>
        <w:spacing w:before="360" w:afterLines="100" w:line="280" w:lineRule="atLeast"/>
        <w:textAlignment w:val="auto"/>
        <w:rPr>
          <w:rFonts w:ascii="David" w:hAnsi="David"/>
          <w:rtl/>
          <w:lang w:eastAsia="en-US"/>
        </w:rPr>
      </w:pPr>
      <w:r w:rsidRPr="00ED6F49">
        <w:rPr>
          <w:rFonts w:ascii="David" w:hAnsi="David"/>
          <w:rtl/>
          <w:lang w:eastAsia="en-US"/>
        </w:rPr>
        <w:t>מס' הבנק ומס'הסניף</w:t>
      </w:r>
      <w:r w:rsidR="00837159">
        <w:rPr>
          <w:rFonts w:ascii="David" w:hAnsi="David" w:hint="cs"/>
          <w:rtl/>
          <w:lang w:eastAsia="en-US"/>
        </w:rPr>
        <w:t xml:space="preserve"> </w:t>
      </w:r>
      <w:r w:rsidR="00170EEF">
        <w:rPr>
          <w:rFonts w:ascii="Arial" w:hAnsi="Arial"/>
          <w:noProof/>
          <w:lang w:eastAsia="en-US"/>
        </w:rPr>
        <mc:AlternateContent>
          <mc:Choice Requires="wps">
            <w:drawing>
              <wp:inline distT="0" distB="0" distL="0" distR="0" wp14:anchorId="71883FD6" wp14:editId="1305DC99">
                <wp:extent cx="720090" cy="635"/>
                <wp:effectExtent l="10160" t="8890" r="12700" b="10160"/>
                <wp:docPr id="287" name="Shape-1-26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176F2B8" id="Shape-1-260"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">
                <w10:wrap anchorx="page"/>
                <w10:anchorlock/>
              </v:shape>
            </w:pict>
          </mc:Fallback>
        </mc:AlternateContent>
      </w:r>
      <w:r w:rsidR="00837159">
        <w:rPr>
          <w:rFonts w:ascii="Arial" w:hAnsi="Arial" w:hint="cs"/>
          <w:rtl/>
        </w:rPr>
        <w:t xml:space="preserve"> </w:t>
      </w:r>
      <w:r w:rsidRPr="00ED6F49">
        <w:rPr>
          <w:rFonts w:ascii="David" w:hAnsi="David"/>
          <w:rtl/>
          <w:lang w:eastAsia="en-US"/>
        </w:rPr>
        <w:t>כתובת סניף הבנק/חברת הביטוח</w:t>
      </w:r>
      <w:r w:rsidR="00837159">
        <w:rPr>
          <w:rFonts w:ascii="David" w:hAnsi="David" w:hint="cs"/>
          <w:rtl/>
          <w:lang w:eastAsia="en-US"/>
        </w:rPr>
        <w:t xml:space="preserve"> </w:t>
      </w:r>
      <w:r w:rsidR="00170EEF">
        <w:rPr>
          <w:rFonts w:ascii="Arial" w:hAnsi="Arial"/>
          <w:noProof/>
          <w:lang w:eastAsia="en-US"/>
        </w:rPr>
        <mc:AlternateContent>
          <mc:Choice Requires="wps">
            <w:drawing>
              <wp:inline distT="0" distB="0" distL="0" distR="0" wp14:anchorId="62EC83C4" wp14:editId="2687DA29">
                <wp:extent cx="1440180" cy="635"/>
                <wp:effectExtent l="10160" t="8890" r="6985" b="10160"/>
                <wp:docPr id="286" name="Shape-1-26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7608C99" id="Shape-1-261"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Oex/hhVAgAAcAQAAA4AAAAAAAAAAAAAAAAALgIAAGRycy9lMm9Eb2MueG1sUEsBAi0AFAAGAAgA&#10;AAAhAGTrHzbXAAAAAgEAAA8AAAAAAAAAAAAAAAAArwQAAGRycy9kb3ducmV2LnhtbFBLBQYAAAAA&#10;BAAEAPMAAACzBQAAAAA=&#10;">
                <w10:wrap anchorx="page"/>
                <w10:anchorlock/>
              </v:shape>
            </w:pict>
          </mc:Fallback>
        </mc:AlternateContent>
      </w:r>
    </w:p>
    <w:p w14:paraId="513E9C0C" w14:textId="77777777" w:rsidR="00ED6F49" w:rsidRPr="00ED6F49" w:rsidRDefault="00ED6F49" w:rsidP="00837159">
      <w:pPr>
        <w:overflowPunct/>
        <w:autoSpaceDE/>
        <w:autoSpaceDN/>
        <w:adjustRightInd/>
        <w:spacing w:afterLines="100" w:line="280" w:lineRule="atLeast"/>
        <w:textAlignment w:val="auto"/>
        <w:rPr>
          <w:rFonts w:ascii="David" w:hAnsi="David"/>
          <w:rtl/>
          <w:lang w:eastAsia="en-US"/>
        </w:rPr>
      </w:pPr>
      <w:r w:rsidRPr="00ED6F49">
        <w:rPr>
          <w:rFonts w:ascii="David" w:hAnsi="David"/>
          <w:rtl/>
          <w:lang w:eastAsia="en-US"/>
        </w:rPr>
        <w:t>הערבות אינה ניתנת להעברה או להסבה</w:t>
      </w:r>
      <w:r w:rsidRPr="00ED6F49">
        <w:rPr>
          <w:rFonts w:ascii="David" w:hAnsi="David" w:hint="cs"/>
          <w:rtl/>
          <w:lang w:eastAsia="en-US"/>
        </w:rPr>
        <w:t>.</w:t>
      </w:r>
    </w:p>
    <w:p w14:paraId="69F553C5" w14:textId="77777777" w:rsidR="00ED6F49" w:rsidRPr="00ED6F49" w:rsidRDefault="00ED6F49" w:rsidP="00837159">
      <w:pPr>
        <w:overflowPunct/>
        <w:autoSpaceDE/>
        <w:autoSpaceDN/>
        <w:adjustRightInd/>
        <w:spacing w:before="600" w:afterLines="100" w:line="280" w:lineRule="atLeast"/>
        <w:ind w:left="-625" w:right="-567"/>
        <w:textAlignment w:val="auto"/>
        <w:rPr>
          <w:rFonts w:ascii="David" w:hAnsi="David"/>
          <w:lang w:eastAsia="en-US"/>
        </w:rPr>
      </w:pPr>
      <w:r w:rsidRPr="00ED6F49">
        <w:rPr>
          <w:rFonts w:ascii="David" w:hAnsi="David"/>
          <w:rtl/>
          <w:lang w:eastAsia="en-US"/>
        </w:rPr>
        <w:t>תאריך</w:t>
      </w:r>
      <w:r w:rsidR="00170EEF">
        <w:rPr>
          <w:rFonts w:ascii="Arial" w:hAnsi="Arial"/>
          <w:noProof/>
          <w:lang w:eastAsia="en-US"/>
        </w:rPr>
        <mc:AlternateContent>
          <mc:Choice Requires="wps">
            <w:drawing>
              <wp:inline distT="0" distB="0" distL="0" distR="0" wp14:anchorId="44C91635" wp14:editId="7165DBBF">
                <wp:extent cx="720090" cy="635"/>
                <wp:effectExtent l="8890" t="12065" r="13970" b="6985"/>
                <wp:docPr id="285" name="Shape-1-26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A73496D" id="Shape-1-262"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P5rRd1QCAABvBAAADgAAAAAAAAAAAAAAAAAuAgAAZHJzL2Uyb0RvYy54bWxQSwECLQAUAAYACAAA&#10;ACEAhShqndcAAAACAQAADwAAAAAAAAAAAAAAAACuBAAAZHJzL2Rvd25yZXYueG1sUEsFBgAAAAAE&#10;AAQA8wAAALIFAAAAAA==&#10;">
                <w10:wrap anchorx="page"/>
                <w10:anchorlock/>
              </v:shape>
            </w:pict>
          </mc:Fallback>
        </mc:AlternateContent>
      </w:r>
      <w:r w:rsidRPr="00ED6F49">
        <w:rPr>
          <w:rFonts w:ascii="David" w:hAnsi="David"/>
          <w:rtl/>
          <w:lang w:eastAsia="en-US"/>
        </w:rPr>
        <w:t>שם מלא</w:t>
      </w:r>
      <w:r w:rsidR="001809C6">
        <w:rPr>
          <w:rFonts w:ascii="David" w:hAnsi="David"/>
          <w:rtl/>
          <w:lang w:eastAsia="en-US"/>
        </w:rPr>
        <w:t xml:space="preserve"> </w:t>
      </w:r>
      <w:r w:rsidR="00170EEF">
        <w:rPr>
          <w:rFonts w:ascii="Arial" w:hAnsi="Arial"/>
          <w:noProof/>
          <w:lang w:eastAsia="en-US"/>
        </w:rPr>
        <mc:AlternateContent>
          <mc:Choice Requires="wps">
            <w:drawing>
              <wp:inline distT="0" distB="0" distL="0" distR="0" wp14:anchorId="6BAC2F30" wp14:editId="479B2791">
                <wp:extent cx="1259840" cy="635"/>
                <wp:effectExtent l="6350" t="12065" r="10160" b="6985"/>
                <wp:docPr id="284" name="Shape-1-26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910A522" id="Shape-1-263"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NfT9rlVAgAAcAQAAA4AAAAAAAAAAAAAAAAALgIAAGRycy9lMm9Eb2MueG1sUEsBAi0AFAAGAAgA&#10;AAAhAEs+lvjXAAAAAgEAAA8AAAAAAAAAAAAAAAAArwQAAGRycy9kb3ducmV2LnhtbFBLBQYAAAAA&#10;BAAEAPMAAACzBQAAAAA=&#10;">
                <w10:wrap anchorx="page"/>
                <w10:anchorlock/>
              </v:shape>
            </w:pict>
          </mc:Fallback>
        </mc:AlternateContent>
      </w:r>
      <w:r w:rsidR="00837159">
        <w:rPr>
          <w:rFonts w:ascii="David" w:hAnsi="David" w:hint="cs"/>
          <w:rtl/>
          <w:lang w:eastAsia="en-US"/>
        </w:rPr>
        <w:t xml:space="preserve"> </w:t>
      </w:r>
      <w:r w:rsidRPr="00ED6F49">
        <w:rPr>
          <w:rFonts w:ascii="David" w:hAnsi="David"/>
          <w:rtl/>
          <w:lang w:eastAsia="en-US"/>
        </w:rPr>
        <w:t>חתימת וחותמת מורשה החתימה</w:t>
      </w:r>
      <w:r w:rsidR="00837159">
        <w:rPr>
          <w:rFonts w:ascii="David" w:hAnsi="David" w:hint="cs"/>
          <w:rtl/>
          <w:lang w:eastAsia="en-US"/>
        </w:rPr>
        <w:t xml:space="preserve"> </w:t>
      </w:r>
      <w:r w:rsidR="00170EEF">
        <w:rPr>
          <w:rFonts w:ascii="Arial" w:hAnsi="Arial"/>
          <w:noProof/>
          <w:lang w:eastAsia="en-US"/>
        </w:rPr>
        <mc:AlternateContent>
          <mc:Choice Requires="wps">
            <w:drawing>
              <wp:inline distT="0" distB="0" distL="0" distR="0" wp14:anchorId="2649CB81" wp14:editId="7810E7EE">
                <wp:extent cx="1259840" cy="635"/>
                <wp:effectExtent l="5080" t="12065" r="11430" b="6985"/>
                <wp:docPr id="283" name="Shape-1-26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50A9FD2" id="Shape-1-264"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KhoxRtVAgAAcAQAAA4AAAAAAAAAAAAAAAAALgIAAGRycy9lMm9Eb2MueG1sUEsBAi0AFAAGAAgA&#10;AAAhAEs+lvjXAAAAAgEAAA8AAAAAAAAAAAAAAAAArwQAAGRycy9kb3ducmV2LnhtbFBLBQYAAAAA&#10;BAAEAPMAAACzBQAAAAA=&#10;">
                <w10:wrap anchorx="page"/>
                <w10:anchorlock/>
              </v:shape>
            </w:pict>
          </mc:Fallback>
        </mc:AlternateContent>
      </w:r>
    </w:p>
    <w:p w14:paraId="039B9D7D" w14:textId="77777777" w:rsidR="00127E67" w:rsidRPr="00837159" w:rsidRDefault="00ED6F49" w:rsidP="00A67203">
      <w:pPr>
        <w:widowControl w:val="0"/>
        <w:overflowPunct/>
        <w:autoSpaceDE/>
        <w:autoSpaceDN/>
        <w:adjustRightInd/>
        <w:spacing w:afterLines="160" w:after="384" w:line="280" w:lineRule="atLeast"/>
        <w:textAlignment w:val="auto"/>
        <w:outlineLvl w:val="2"/>
        <w:rPr>
          <w:rFonts w:ascii="David" w:hAnsi="David"/>
          <w:sz w:val="28"/>
          <w:szCs w:val="28"/>
          <w:rtl/>
          <w:lang w:eastAsia="en-US"/>
        </w:rPr>
      </w:pPr>
      <w:bookmarkStart w:id="280" w:name="H3_נספח_א11_אישור_רואה_חשבון_בדבר_מחזור_"/>
      <w:r w:rsidRPr="00837159">
        <w:rPr>
          <w:rFonts w:ascii="David" w:hAnsi="David"/>
          <w:b/>
          <w:bCs/>
          <w:sz w:val="28"/>
          <w:szCs w:val="28"/>
          <w:rtl/>
          <w:lang w:eastAsia="en-US"/>
        </w:rPr>
        <w:br w:type="page"/>
      </w:r>
      <w:bookmarkStart w:id="281" w:name="_Toc114739162"/>
      <w:r w:rsidR="00127E67" w:rsidRPr="00837159">
        <w:rPr>
          <w:rFonts w:ascii="David" w:hAnsi="David"/>
          <w:b/>
          <w:bCs/>
          <w:sz w:val="28"/>
          <w:szCs w:val="28"/>
          <w:rtl/>
          <w:lang w:eastAsia="en-US"/>
        </w:rPr>
        <w:lastRenderedPageBreak/>
        <w:t xml:space="preserve">נספח א'11 </w:t>
      </w:r>
      <w:r w:rsidR="00127E67" w:rsidRPr="00837159">
        <w:rPr>
          <w:rFonts w:ascii="David" w:hAnsi="David"/>
          <w:sz w:val="28"/>
          <w:szCs w:val="28"/>
          <w:rtl/>
          <w:lang w:eastAsia="en-US"/>
        </w:rPr>
        <w:t>אישור רואה חשבון בדבר מחזור כספי</w:t>
      </w:r>
    </w:p>
    <w:bookmarkEnd w:id="280"/>
    <w:p w14:paraId="03F56DA0" w14:textId="77777777" w:rsidR="00EF3EF1" w:rsidRPr="00EF3EF1" w:rsidRDefault="00EF3EF1" w:rsidP="00EF3EF1">
      <w:pPr>
        <w:jc w:val="right"/>
        <w:rPr>
          <w:rFonts w:ascii="David" w:hAnsi="David"/>
          <w:noProof/>
          <w:rtl/>
        </w:rPr>
      </w:pPr>
      <w:r w:rsidRPr="00EF3EF1">
        <w:rPr>
          <w:rFonts w:ascii="David" w:hAnsi="David"/>
          <w:noProof/>
          <w:rtl/>
        </w:rPr>
        <w:t xml:space="preserve">תאריך: </w:t>
      </w:r>
      <w:r w:rsidR="00170EEF">
        <w:rPr>
          <w:rFonts w:ascii="Arial" w:hAnsi="Arial"/>
          <w:noProof/>
          <w:lang w:eastAsia="en-US"/>
        </w:rPr>
        <mc:AlternateContent>
          <mc:Choice Requires="wps">
            <w:drawing>
              <wp:inline distT="0" distB="0" distL="0" distR="0" wp14:anchorId="3B9E8E05" wp14:editId="4CBB39B2">
                <wp:extent cx="720090" cy="635"/>
                <wp:effectExtent l="9525" t="9525" r="13335" b="9525"/>
                <wp:docPr id="282" name="Shape-1-26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59481B6" id="Shape-1-265"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HJcbI1QCAABvBAAADgAAAAAAAAAAAAAAAAAuAgAAZHJzL2Uyb0RvYy54bWxQSwECLQAUAAYACAAA&#10;ACEAhShqndcAAAACAQAADwAAAAAAAAAAAAAAAACuBAAAZHJzL2Rvd25yZXYueG1sUEsFBgAAAAAE&#10;AAQA8wAAALIFAAAAAA==&#10;">
                <w10:wrap anchorx="page"/>
                <w10:anchorlock/>
              </v:shape>
            </w:pict>
          </mc:Fallback>
        </mc:AlternateContent>
      </w:r>
    </w:p>
    <w:p w14:paraId="797B42DA" w14:textId="77777777" w:rsidR="00EF3EF1" w:rsidRPr="00EF3EF1" w:rsidRDefault="00EF3EF1" w:rsidP="00837159">
      <w:pPr>
        <w:spacing w:before="120"/>
        <w:rPr>
          <w:rFonts w:ascii="David" w:hAnsi="David"/>
          <w:noProof/>
          <w:rtl/>
        </w:rPr>
      </w:pPr>
      <w:r w:rsidRPr="00EF3EF1">
        <w:rPr>
          <w:rFonts w:ascii="David" w:hAnsi="David"/>
          <w:noProof/>
          <w:rtl/>
        </w:rPr>
        <w:t>לכבוד</w:t>
      </w:r>
    </w:p>
    <w:p w14:paraId="08C09A16" w14:textId="77777777" w:rsidR="00EF3EF1" w:rsidRPr="00EF3EF1" w:rsidRDefault="00170EEF" w:rsidP="00EF3EF1">
      <w:pPr>
        <w:rPr>
          <w:rFonts w:ascii="David" w:hAnsi="David"/>
          <w:noProof/>
          <w:rtl/>
        </w:rPr>
      </w:pPr>
      <w:r>
        <w:rPr>
          <w:rFonts w:ascii="Arial" w:hAnsi="Arial"/>
          <w:noProof/>
          <w:lang w:eastAsia="en-US"/>
        </w:rPr>
        <mc:AlternateContent>
          <mc:Choice Requires="wps">
            <w:drawing>
              <wp:inline distT="0" distB="0" distL="0" distR="0" wp14:anchorId="45A14060" wp14:editId="562F6D21">
                <wp:extent cx="1440180" cy="635"/>
                <wp:effectExtent l="7620" t="5080" r="9525" b="13970"/>
                <wp:docPr id="281" name="Shape-1-26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5972A1B" id="Shape-1-266"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JgKzbpVAgAAcAQAAA4AAAAAAAAAAAAAAAAALgIAAGRycy9lMm9Eb2MueG1sUEsBAi0AFAAGAAgA&#10;AAAhAGTrHzbXAAAAAgEAAA8AAAAAAAAAAAAAAAAArwQAAGRycy9kb3ducmV2LnhtbFBLBQYAAAAA&#10;BAAEAPMAAACzBQAAAAA=&#10;">
                <w10:wrap anchorx="page"/>
                <w10:anchorlock/>
              </v:shape>
            </w:pict>
          </mc:Fallback>
        </mc:AlternateContent>
      </w:r>
      <w:r w:rsidR="00837159" w:rsidRPr="00EF3EF1">
        <w:rPr>
          <w:rFonts w:ascii="David" w:hAnsi="David"/>
          <w:noProof/>
          <w:rtl/>
        </w:rPr>
        <w:t xml:space="preserve"> </w:t>
      </w:r>
      <w:r w:rsidR="00EF3EF1" w:rsidRPr="00EF3EF1">
        <w:rPr>
          <w:rFonts w:ascii="David" w:hAnsi="David"/>
          <w:noProof/>
          <w:rtl/>
        </w:rPr>
        <w:t>[שם המציע]</w:t>
      </w:r>
    </w:p>
    <w:p w14:paraId="5FE3FF41" w14:textId="77777777" w:rsidR="00EF3EF1" w:rsidRPr="00EF3EF1" w:rsidRDefault="00EF3EF1" w:rsidP="00837159">
      <w:pPr>
        <w:spacing w:before="240" w:after="360" w:line="276" w:lineRule="auto"/>
        <w:ind w:left="386" w:hanging="316"/>
        <w:jc w:val="center"/>
        <w:rPr>
          <w:rFonts w:ascii="David" w:hAnsi="David"/>
          <w:noProof/>
          <w:rtl/>
        </w:rPr>
      </w:pPr>
      <w:r w:rsidRPr="00EF3EF1">
        <w:rPr>
          <w:rFonts w:ascii="David" w:hAnsi="David"/>
          <w:noProof/>
          <w:u w:val="single"/>
          <w:rtl/>
        </w:rPr>
        <w:t xml:space="preserve">הנדון: </w:t>
      </w:r>
      <w:r w:rsidRPr="00EF3EF1">
        <w:rPr>
          <w:rFonts w:ascii="David" w:hAnsi="David"/>
          <w:b/>
          <w:bCs/>
          <w:noProof/>
          <w:u w:val="single"/>
          <w:rtl/>
        </w:rPr>
        <w:t>אישור רואה חשבון אודות נתונים מהדוחות הכספיים לתקופה</w:t>
      </w:r>
      <w:r w:rsidRPr="00EF3EF1">
        <w:rPr>
          <w:rFonts w:ascii="David" w:hAnsi="David" w:hint="cs"/>
          <w:b/>
          <w:bCs/>
          <w:noProof/>
          <w:u w:val="single"/>
          <w:rtl/>
        </w:rPr>
        <w:t xml:space="preserve"> 31.12.2019-31.12.2021 </w:t>
      </w:r>
    </w:p>
    <w:p w14:paraId="48C44278" w14:textId="77777777" w:rsidR="00EF3EF1" w:rsidRPr="00EF3EF1" w:rsidRDefault="00EF3EF1" w:rsidP="00EF3EF1">
      <w:pPr>
        <w:spacing w:line="276" w:lineRule="auto"/>
        <w:rPr>
          <w:rFonts w:ascii="David" w:hAnsi="David"/>
          <w:noProof/>
          <w:rtl/>
        </w:rPr>
      </w:pPr>
      <w:r w:rsidRPr="00EF3EF1">
        <w:rPr>
          <w:rFonts w:ascii="David" w:hAnsi="David"/>
          <w:noProof/>
          <w:rtl/>
        </w:rPr>
        <w:t xml:space="preserve">לבקשתכם וכרואי החשבון של </w:t>
      </w:r>
      <w:r w:rsidR="00170EEF">
        <w:rPr>
          <w:rFonts w:ascii="Arial" w:hAnsi="Arial"/>
          <w:noProof/>
          <w:lang w:eastAsia="en-US"/>
        </w:rPr>
        <mc:AlternateContent>
          <mc:Choice Requires="wps">
            <w:drawing>
              <wp:inline distT="0" distB="0" distL="0" distR="0" wp14:anchorId="747A650D" wp14:editId="16838A4D">
                <wp:extent cx="1943735" cy="635"/>
                <wp:effectExtent l="6985" t="12700" r="11430" b="6350"/>
                <wp:docPr id="280" name="Shape-1-26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437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E863136" id="Shape-1-267" o:spid="_x0000_s1026" type="#_x0000_t32" alt="מקום למיליו תשובה" style="width:153.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">
                <w10:wrap anchorx="page"/>
                <w10:anchorlock/>
              </v:shape>
            </w:pict>
          </mc:Fallback>
        </mc:AlternateContent>
      </w:r>
      <w:r w:rsidR="00837159" w:rsidRPr="00EF3EF1">
        <w:rPr>
          <w:rFonts w:ascii="David" w:hAnsi="David"/>
          <w:noProof/>
          <w:rtl/>
        </w:rPr>
        <w:t xml:space="preserve"> </w:t>
      </w:r>
      <w:r w:rsidRPr="00EF3EF1">
        <w:rPr>
          <w:rFonts w:ascii="David" w:hAnsi="David"/>
          <w:noProof/>
          <w:rtl/>
        </w:rPr>
        <w:t>(להלן: "המציע") הרינו לאשר כדלקמן:</w:t>
      </w:r>
    </w:p>
    <w:p w14:paraId="2C36D7FA" w14:textId="77777777" w:rsidR="00EF3EF1" w:rsidRPr="00EF3EF1" w:rsidRDefault="00EF3EF1" w:rsidP="004F002B">
      <w:pPr>
        <w:pStyle w:val="affc"/>
        <w:numPr>
          <w:ilvl w:val="0"/>
          <w:numId w:val="58"/>
        </w:numPr>
        <w:overflowPunct/>
        <w:autoSpaceDE/>
        <w:autoSpaceDN/>
        <w:adjustRightInd/>
        <w:spacing w:line="276" w:lineRule="auto"/>
        <w:textAlignment w:val="auto"/>
        <w:rPr>
          <w:rFonts w:ascii="David" w:hAnsi="David"/>
          <w:noProof/>
          <w:rtl/>
        </w:rPr>
      </w:pPr>
      <w:r w:rsidRPr="00EF3EF1">
        <w:rPr>
          <w:rFonts w:ascii="David" w:hAnsi="David"/>
          <w:noProof/>
          <w:rtl/>
        </w:rPr>
        <w:t xml:space="preserve">הננו משמשים כרואי החשבון של המציע משנת </w:t>
      </w:r>
      <w:r w:rsidR="00170EEF">
        <w:rPr>
          <w:rFonts w:ascii="Arial" w:hAnsi="Arial"/>
          <w:noProof/>
          <w:lang w:eastAsia="en-US"/>
        </w:rPr>
        <mc:AlternateContent>
          <mc:Choice Requires="wps">
            <w:drawing>
              <wp:inline distT="0" distB="0" distL="0" distR="0" wp14:anchorId="4F5D7913" wp14:editId="4FFAA438">
                <wp:extent cx="720090" cy="635"/>
                <wp:effectExtent l="8890" t="5080" r="13970" b="13970"/>
                <wp:docPr id="279" name="Shape-1-26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74D1ECD" id="Shape-1-268"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YMfBnVQCAABvBAAADgAAAAAAAAAAAAAAAAAuAgAAZHJzL2Uyb0RvYy54bWxQSwECLQAUAAYACAAA&#10;ACEAhShqndcAAAACAQAADwAAAAAAAAAAAAAAAACuBAAAZHJzL2Rvd25yZXYueG1sUEsFBgAAAAAE&#10;AAQA8wAAALIFAAAAAA==&#10;">
                <w10:wrap anchorx="page"/>
                <w10:anchorlock/>
              </v:shape>
            </w:pict>
          </mc:Fallback>
        </mc:AlternateContent>
      </w:r>
      <w:r w:rsidR="00837159">
        <w:rPr>
          <w:rFonts w:ascii="David" w:hAnsi="David" w:hint="cs"/>
          <w:noProof/>
          <w:rtl/>
        </w:rPr>
        <w:t>.</w:t>
      </w:r>
    </w:p>
    <w:p w14:paraId="4F085841" w14:textId="77777777" w:rsidR="00EF3EF1" w:rsidRPr="00EF3EF1" w:rsidRDefault="00EF3EF1" w:rsidP="004F002B">
      <w:pPr>
        <w:pStyle w:val="affc"/>
        <w:numPr>
          <w:ilvl w:val="0"/>
          <w:numId w:val="58"/>
        </w:numPr>
        <w:overflowPunct/>
        <w:autoSpaceDE/>
        <w:autoSpaceDN/>
        <w:adjustRightInd/>
        <w:spacing w:after="120" w:line="276" w:lineRule="auto"/>
        <w:ind w:left="357" w:hanging="357"/>
        <w:textAlignment w:val="auto"/>
        <w:rPr>
          <w:rFonts w:ascii="David" w:hAnsi="David"/>
          <w:u w:val="single"/>
          <w:rtl/>
        </w:rPr>
      </w:pPr>
      <w:r w:rsidRPr="00EF3EF1">
        <w:rPr>
          <w:rFonts w:ascii="David" w:hAnsi="David"/>
          <w:noProof/>
          <w:u w:val="single"/>
          <w:rtl/>
        </w:rPr>
        <w:t xml:space="preserve">יש למחוק את המיותר מבין סעיפים </w:t>
      </w:r>
      <w:r w:rsidR="00063CE9">
        <w:rPr>
          <w:rFonts w:ascii="David" w:hAnsi="David"/>
          <w:noProof/>
          <w:u w:val="single"/>
          <w:cs/>
        </w:rPr>
        <w:t>‎</w:t>
      </w:r>
      <w:r w:rsidR="00063CE9">
        <w:rPr>
          <w:rFonts w:ascii="David" w:hAnsi="David"/>
          <w:noProof/>
          <w:u w:val="single"/>
        </w:rPr>
        <w:t>2.1</w:t>
      </w:r>
      <w:r w:rsidRPr="00EF3EF1">
        <w:rPr>
          <w:rFonts w:ascii="David" w:hAnsi="David"/>
          <w:noProof/>
          <w:u w:val="single"/>
          <w:rtl/>
        </w:rPr>
        <w:t xml:space="preserve"> ו-</w:t>
      </w:r>
      <w:r w:rsidR="00063CE9">
        <w:rPr>
          <w:rFonts w:ascii="David" w:hAnsi="David"/>
          <w:noProof/>
          <w:u w:val="single"/>
          <w:cs/>
        </w:rPr>
        <w:t>‎‎</w:t>
      </w:r>
      <w:r w:rsidR="00063CE9">
        <w:rPr>
          <w:rFonts w:ascii="David" w:hAnsi="David"/>
          <w:noProof/>
          <w:u w:val="single"/>
        </w:rPr>
        <w:t>2.2</w:t>
      </w:r>
      <w:r w:rsidRPr="00EF3EF1">
        <w:rPr>
          <w:rFonts w:ascii="David" w:hAnsi="David"/>
          <w:noProof/>
          <w:u w:val="single"/>
          <w:rtl/>
        </w:rPr>
        <w:t>:</w:t>
      </w:r>
    </w:p>
    <w:p w14:paraId="0E2E8591" w14:textId="77777777" w:rsidR="00EF3EF1" w:rsidRPr="00EF3EF1" w:rsidRDefault="00EF3EF1" w:rsidP="00837159">
      <w:pPr>
        <w:pStyle w:val="affc"/>
        <w:numPr>
          <w:ilvl w:val="1"/>
          <w:numId w:val="58"/>
        </w:numPr>
        <w:overflowPunct/>
        <w:autoSpaceDE/>
        <w:autoSpaceDN/>
        <w:adjustRightInd/>
        <w:spacing w:after="120" w:line="360" w:lineRule="auto"/>
        <w:ind w:left="951" w:hanging="567"/>
        <w:textAlignment w:val="auto"/>
        <w:rPr>
          <w:rFonts w:ascii="David" w:hAnsi="David"/>
          <w:u w:val="single"/>
          <w:rtl/>
        </w:rPr>
      </w:pPr>
      <w:bookmarkStart w:id="282" w:name="_Ref49420440"/>
      <w:r w:rsidRPr="00EF3EF1">
        <w:rPr>
          <w:rFonts w:ascii="David" w:hAnsi="David"/>
          <w:noProof/>
          <w:rtl/>
        </w:rPr>
        <w:t xml:space="preserve">הדוחות הכספיים המבוקרים / סקורים </w:t>
      </w:r>
      <w:r w:rsidRPr="00EF3EF1">
        <w:rPr>
          <w:rFonts w:ascii="David" w:hAnsi="David"/>
          <w:rtl/>
        </w:rPr>
        <w:t xml:space="preserve">[מחק את המיותר] </w:t>
      </w:r>
      <w:r w:rsidRPr="00EF3EF1">
        <w:rPr>
          <w:rFonts w:ascii="David" w:hAnsi="David"/>
          <w:noProof/>
          <w:rtl/>
        </w:rPr>
        <w:t xml:space="preserve">של המציע ליום / לימים </w:t>
      </w:r>
      <w:r w:rsidR="00170EEF">
        <w:rPr>
          <w:rFonts w:ascii="Arial" w:hAnsi="Arial"/>
          <w:noProof/>
          <w:lang w:eastAsia="en-US"/>
        </w:rPr>
        <mc:AlternateContent>
          <mc:Choice Requires="wps">
            <w:drawing>
              <wp:inline distT="0" distB="0" distL="0" distR="0" wp14:anchorId="5D7ADBC6" wp14:editId="4D4E1631">
                <wp:extent cx="720090" cy="635"/>
                <wp:effectExtent l="12700" t="13335" r="10160" b="5715"/>
                <wp:docPr id="278" name="Shape-1-26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4204600" id="Shape-1-269"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WxzPC1QCAABvBAAADgAAAAAAAAAAAAAAAAAuAgAAZHJzL2Uyb0RvYy54bWxQSwECLQAUAAYACAAA&#10;ACEAhShqndcAAAACAQAADwAAAAAAAAAAAAAAAACuBAAAZHJzL2Rvd25yZXYueG1sUEsFBgAAAAAE&#10;AAQA8wAAALIFAAAAAA==&#10;">
                <w10:wrap anchorx="page"/>
                <w10:anchorlock/>
              </v:shape>
            </w:pict>
          </mc:Fallback>
        </mc:AlternateContent>
      </w:r>
      <w:r w:rsidRPr="00EF3EF1">
        <w:rPr>
          <w:rFonts w:ascii="David" w:hAnsi="David"/>
          <w:noProof/>
          <w:rtl/>
        </w:rPr>
        <w:t xml:space="preserve"> בוקרו / נסקרו (בהתאמה) על ידי משרדנו. דוח רואי החשבון המבקרים נחתם ביום / בימים </w:t>
      </w:r>
      <w:r w:rsidR="00170EEF">
        <w:rPr>
          <w:rFonts w:ascii="Arial" w:hAnsi="Arial"/>
          <w:noProof/>
          <w:lang w:eastAsia="en-US"/>
        </w:rPr>
        <mc:AlternateContent>
          <mc:Choice Requires="wps">
            <w:drawing>
              <wp:inline distT="0" distB="0" distL="0" distR="0" wp14:anchorId="47B638C8" wp14:editId="34AD2879">
                <wp:extent cx="720090" cy="635"/>
                <wp:effectExtent l="7620" t="9525" r="5715" b="9525"/>
                <wp:docPr id="277" name="Shape-1-27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5B5BC81" id="Shape-1-270"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">
                <w10:wrap anchorx="page"/>
                <w10:anchorlock/>
              </v:shape>
            </w:pict>
          </mc:Fallback>
        </mc:AlternateContent>
      </w:r>
      <w:r w:rsidRPr="00EF3EF1">
        <w:rPr>
          <w:rFonts w:ascii="David" w:hAnsi="David"/>
          <w:noProof/>
          <w:rtl/>
        </w:rPr>
        <w:t>.</w:t>
      </w:r>
      <w:bookmarkEnd w:id="282"/>
    </w:p>
    <w:p w14:paraId="29C6B7E3" w14:textId="77777777" w:rsidR="00EF3EF1" w:rsidRPr="00EF3EF1" w:rsidRDefault="00EF3EF1" w:rsidP="00837159">
      <w:pPr>
        <w:pStyle w:val="affc"/>
        <w:numPr>
          <w:ilvl w:val="1"/>
          <w:numId w:val="58"/>
        </w:numPr>
        <w:overflowPunct/>
        <w:autoSpaceDE/>
        <w:autoSpaceDN/>
        <w:adjustRightInd/>
        <w:spacing w:line="360" w:lineRule="auto"/>
        <w:ind w:left="951" w:hanging="567"/>
        <w:textAlignment w:val="auto"/>
        <w:rPr>
          <w:rFonts w:ascii="David" w:hAnsi="David"/>
        </w:rPr>
      </w:pPr>
      <w:bookmarkStart w:id="283" w:name="_Ref49420447"/>
      <w:r w:rsidRPr="00EF3EF1">
        <w:rPr>
          <w:rFonts w:ascii="David" w:hAnsi="David"/>
          <w:noProof/>
          <w:rtl/>
        </w:rPr>
        <w:t xml:space="preserve">הדוחות הכספיים המבוקרים / סקורים </w:t>
      </w:r>
      <w:r w:rsidRPr="00EF3EF1">
        <w:rPr>
          <w:rFonts w:ascii="David" w:hAnsi="David"/>
          <w:rtl/>
        </w:rPr>
        <w:t xml:space="preserve">[מחק את המיותר] </w:t>
      </w:r>
      <w:r w:rsidRPr="00EF3EF1">
        <w:rPr>
          <w:rFonts w:ascii="David" w:hAnsi="David"/>
          <w:noProof/>
          <w:rtl/>
        </w:rPr>
        <w:t xml:space="preserve">של המציע ליום / ימים </w:t>
      </w:r>
      <w:r w:rsidR="00170EEF">
        <w:rPr>
          <w:rFonts w:ascii="Arial" w:hAnsi="Arial"/>
          <w:noProof/>
          <w:lang w:eastAsia="en-US"/>
        </w:rPr>
        <mc:AlternateContent>
          <mc:Choice Requires="wps">
            <w:drawing>
              <wp:inline distT="0" distB="0" distL="0" distR="0" wp14:anchorId="71F67F4C" wp14:editId="187E828B">
                <wp:extent cx="720090" cy="635"/>
                <wp:effectExtent l="12700" t="11430" r="10160" b="7620"/>
                <wp:docPr id="276" name="Shape-1-27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8D95E3D" id="Shape-1-271"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BhU6NlQCAABvBAAADgAAAAAAAAAAAAAAAAAuAgAAZHJzL2Uyb0RvYy54bWxQSwECLQAUAAYACAAA&#10;ACEAhShqndcAAAACAQAADwAAAAAAAAAAAAAAAACuBAAAZHJzL2Rvd25yZXYueG1sUEsFBgAAAAAE&#10;AAQA8wAAALIFAAAAAA==&#10;">
                <w10:wrap anchorx="page"/>
                <w10:anchorlock/>
              </v:shape>
            </w:pict>
          </mc:Fallback>
        </mc:AlternateContent>
      </w:r>
      <w:r w:rsidR="00837159">
        <w:rPr>
          <w:rFonts w:ascii="David" w:hAnsi="David" w:hint="cs"/>
          <w:noProof/>
          <w:rtl/>
        </w:rPr>
        <w:t xml:space="preserve"> </w:t>
      </w:r>
      <w:r w:rsidRPr="00EF3EF1">
        <w:rPr>
          <w:rFonts w:ascii="David" w:hAnsi="David"/>
          <w:noProof/>
          <w:rtl/>
        </w:rPr>
        <w:t xml:space="preserve">בוקרו / נסקרו (בהתאמה) על ידי רואי חשבון אחרים. </w:t>
      </w:r>
      <w:r w:rsidRPr="00EF3EF1">
        <w:rPr>
          <w:rFonts w:ascii="David" w:hAnsi="David"/>
          <w:rtl/>
        </w:rPr>
        <w:t xml:space="preserve">דוח רואי החשבון המבקרים האחרים נחתם/ו ביום / בימים </w:t>
      </w:r>
      <w:r w:rsidR="00170EEF">
        <w:rPr>
          <w:rFonts w:ascii="Arial" w:hAnsi="Arial"/>
          <w:noProof/>
          <w:lang w:eastAsia="en-US"/>
        </w:rPr>
        <mc:AlternateContent>
          <mc:Choice Requires="wps">
            <w:drawing>
              <wp:inline distT="0" distB="0" distL="0" distR="0" wp14:anchorId="4862D2C1" wp14:editId="123C222A">
                <wp:extent cx="720090" cy="635"/>
                <wp:effectExtent l="12700" t="8255" r="10160" b="10795"/>
                <wp:docPr id="275" name="Shape-1-27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C80DB95" id="Shape-1-272"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Cn5YV1QCAABvBAAADgAAAAAAAAAAAAAAAAAuAgAAZHJzL2Uyb0RvYy54bWxQSwECLQAUAAYACAAA&#10;ACEAhShqndcAAAACAQAADwAAAAAAAAAAAAAAAACuBAAAZHJzL2Rvd25yZXYueG1sUEsFBgAAAAAE&#10;AAQA8wAAALIFAAAAAA==&#10;">
                <w10:wrap anchorx="page"/>
                <w10:anchorlock/>
              </v:shape>
            </w:pict>
          </mc:Fallback>
        </mc:AlternateContent>
      </w:r>
      <w:r w:rsidRPr="00EF3EF1">
        <w:rPr>
          <w:rFonts w:ascii="David" w:hAnsi="David"/>
          <w:rtl/>
        </w:rPr>
        <w:t>.</w:t>
      </w:r>
      <w:bookmarkEnd w:id="283"/>
    </w:p>
    <w:p w14:paraId="47893962" w14:textId="77777777" w:rsidR="00EF3EF1" w:rsidRPr="00EF3EF1" w:rsidRDefault="00EF3EF1" w:rsidP="004F002B">
      <w:pPr>
        <w:pStyle w:val="affc"/>
        <w:numPr>
          <w:ilvl w:val="0"/>
          <w:numId w:val="58"/>
        </w:numPr>
        <w:overflowPunct/>
        <w:autoSpaceDE/>
        <w:autoSpaceDN/>
        <w:adjustRightInd/>
        <w:spacing w:after="120" w:line="276" w:lineRule="auto"/>
        <w:ind w:left="357" w:hanging="357"/>
        <w:textAlignment w:val="auto"/>
        <w:rPr>
          <w:rFonts w:ascii="David" w:hAnsi="David"/>
          <w:u w:val="single"/>
        </w:rPr>
      </w:pPr>
      <w:r w:rsidRPr="00EF3EF1">
        <w:rPr>
          <w:rFonts w:ascii="David" w:hAnsi="David"/>
          <w:noProof/>
          <w:u w:val="single"/>
          <w:rtl/>
        </w:rPr>
        <w:t xml:space="preserve">יש למחוק את המיותר מבין סעיפים </w:t>
      </w:r>
      <w:r w:rsidR="00063CE9">
        <w:rPr>
          <w:rFonts w:ascii="David" w:hAnsi="David"/>
          <w:noProof/>
          <w:u w:val="single"/>
          <w:cs/>
        </w:rPr>
        <w:t>‎</w:t>
      </w:r>
      <w:r w:rsidR="00063CE9">
        <w:rPr>
          <w:rFonts w:ascii="David" w:hAnsi="David"/>
          <w:noProof/>
          <w:u w:val="single"/>
        </w:rPr>
        <w:t>3.1</w:t>
      </w:r>
      <w:r w:rsidRPr="00EF3EF1">
        <w:rPr>
          <w:rFonts w:ascii="David" w:hAnsi="David"/>
          <w:noProof/>
          <w:u w:val="single"/>
          <w:rtl/>
        </w:rPr>
        <w:t xml:space="preserve"> ו-</w:t>
      </w:r>
      <w:r w:rsidR="00063CE9">
        <w:rPr>
          <w:rFonts w:ascii="David" w:hAnsi="David"/>
          <w:noProof/>
          <w:u w:val="single"/>
          <w:cs/>
        </w:rPr>
        <w:t>‎</w:t>
      </w:r>
      <w:r w:rsidR="00063CE9">
        <w:rPr>
          <w:rFonts w:ascii="David" w:hAnsi="David"/>
          <w:noProof/>
          <w:u w:val="single"/>
        </w:rPr>
        <w:t>3.2</w:t>
      </w:r>
      <w:r w:rsidRPr="00EF3EF1">
        <w:rPr>
          <w:rFonts w:ascii="David" w:hAnsi="David"/>
          <w:noProof/>
          <w:u w:val="single"/>
          <w:rtl/>
        </w:rPr>
        <w:t xml:space="preserve"> </w:t>
      </w:r>
      <w:r w:rsidR="00063CE9">
        <w:rPr>
          <w:rFonts w:ascii="David" w:hAnsi="David"/>
          <w:noProof/>
          <w:u w:val="single"/>
          <w:cs/>
        </w:rPr>
        <w:t>‎</w:t>
      </w:r>
      <w:r w:rsidRPr="00EF3EF1">
        <w:rPr>
          <w:rFonts w:ascii="David" w:hAnsi="David"/>
          <w:noProof/>
          <w:u w:val="single"/>
          <w:rtl/>
        </w:rPr>
        <w:t>:</w:t>
      </w:r>
    </w:p>
    <w:p w14:paraId="766B4E19" w14:textId="77777777" w:rsidR="00EF3EF1" w:rsidRPr="00EF3EF1" w:rsidRDefault="00EF3EF1" w:rsidP="00837159">
      <w:pPr>
        <w:pStyle w:val="affc"/>
        <w:numPr>
          <w:ilvl w:val="1"/>
          <w:numId w:val="58"/>
        </w:numPr>
        <w:overflowPunct/>
        <w:autoSpaceDE/>
        <w:autoSpaceDN/>
        <w:adjustRightInd/>
        <w:spacing w:after="120" w:line="360" w:lineRule="auto"/>
        <w:ind w:left="951" w:hanging="594"/>
        <w:textAlignment w:val="auto"/>
        <w:rPr>
          <w:rFonts w:ascii="David" w:hAnsi="David"/>
          <w:noProof/>
        </w:rPr>
      </w:pPr>
      <w:bookmarkStart w:id="284" w:name="_Ref49420464"/>
      <w:r w:rsidRPr="00EF3EF1">
        <w:rPr>
          <w:rFonts w:ascii="David" w:hAnsi="David"/>
          <w:noProof/>
          <w:rtl/>
        </w:rPr>
        <w:t xml:space="preserve">דוח רואי החשבון המבקרים ליום </w:t>
      </w:r>
      <w:r w:rsidR="00170EEF">
        <w:rPr>
          <w:rFonts w:ascii="Arial" w:hAnsi="Arial"/>
          <w:noProof/>
          <w:lang w:eastAsia="en-US"/>
        </w:rPr>
        <mc:AlternateContent>
          <mc:Choice Requires="wps">
            <w:drawing>
              <wp:inline distT="0" distB="0" distL="0" distR="0" wp14:anchorId="27F755E3" wp14:editId="56A6BAE2">
                <wp:extent cx="720090" cy="635"/>
                <wp:effectExtent l="6985" t="5080" r="6350" b="13970"/>
                <wp:docPr id="274" name="Shape-1-27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2892A06" id="Shape-1-273"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">
                <w10:wrap anchorx="page"/>
                <w10:anchorlock/>
              </v:shape>
            </w:pict>
          </mc:Fallback>
        </mc:AlternateContent>
      </w:r>
      <w:r w:rsidRPr="00EF3EF1">
        <w:rPr>
          <w:rFonts w:ascii="David" w:hAnsi="David"/>
          <w:noProof/>
          <w:rtl/>
        </w:rPr>
        <w:t xml:space="preserve"> אינו כולל הסתייגות ו/או הפניית תשומת הלב להערת עסק חי, או כל סטייה אחרת מהנוסח האחיד.</w:t>
      </w:r>
      <w:bookmarkEnd w:id="284"/>
    </w:p>
    <w:p w14:paraId="0DA00BB2" w14:textId="77777777" w:rsidR="00EF3EF1" w:rsidRPr="00EF3EF1" w:rsidRDefault="00EF3EF1" w:rsidP="00837159">
      <w:pPr>
        <w:pStyle w:val="affc"/>
        <w:numPr>
          <w:ilvl w:val="1"/>
          <w:numId w:val="58"/>
        </w:numPr>
        <w:overflowPunct/>
        <w:autoSpaceDE/>
        <w:autoSpaceDN/>
        <w:adjustRightInd/>
        <w:spacing w:line="360" w:lineRule="auto"/>
        <w:ind w:left="951" w:hanging="594"/>
        <w:textAlignment w:val="auto"/>
        <w:rPr>
          <w:rFonts w:ascii="David" w:hAnsi="David"/>
          <w:noProof/>
        </w:rPr>
      </w:pPr>
      <w:bookmarkStart w:id="285" w:name="_Ref49420471"/>
      <w:r w:rsidRPr="00EF3EF1">
        <w:rPr>
          <w:rFonts w:ascii="David" w:hAnsi="David"/>
          <w:noProof/>
          <w:rtl/>
        </w:rPr>
        <w:t xml:space="preserve">דוח רואי החשבון המבקרים ליום </w:t>
      </w:r>
      <w:r w:rsidR="00170EEF">
        <w:rPr>
          <w:rFonts w:ascii="Arial" w:hAnsi="Arial"/>
          <w:noProof/>
          <w:lang w:eastAsia="en-US"/>
        </w:rPr>
        <mc:AlternateContent>
          <mc:Choice Requires="wps">
            <w:drawing>
              <wp:inline distT="0" distB="0" distL="0" distR="0" wp14:anchorId="555C4CA3" wp14:editId="50F4EF91">
                <wp:extent cx="720090" cy="635"/>
                <wp:effectExtent l="10795" t="7620" r="12065" b="11430"/>
                <wp:docPr id="273" name="Shape-1-27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2A84E5F" id="Shape-1-274"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">
                <w10:wrap anchorx="page"/>
                <w10:anchorlock/>
              </v:shape>
            </w:pict>
          </mc:Fallback>
        </mc:AlternateContent>
      </w:r>
      <w:r w:rsidRPr="00EF3EF1">
        <w:rPr>
          <w:rFonts w:ascii="David" w:hAnsi="David"/>
          <w:noProof/>
          <w:rtl/>
        </w:rPr>
        <w:t xml:space="preserve"> כולל סטייה מהנוסח האחיד, אולם אין לסטייה זו השלכה על המידע המפורט בסעיף </w:t>
      </w:r>
      <w:r w:rsidR="00063CE9">
        <w:rPr>
          <w:rFonts w:ascii="David" w:hAnsi="David"/>
          <w:noProof/>
          <w:cs/>
        </w:rPr>
        <w:t>‎</w:t>
      </w:r>
      <w:r w:rsidR="00063CE9">
        <w:rPr>
          <w:rFonts w:ascii="David" w:hAnsi="David"/>
          <w:noProof/>
        </w:rPr>
        <w:t>4</w:t>
      </w:r>
      <w:r w:rsidRPr="00EF3EF1">
        <w:rPr>
          <w:rFonts w:ascii="David" w:hAnsi="David"/>
          <w:noProof/>
          <w:rtl/>
        </w:rPr>
        <w:t xml:space="preserve"> להלן.</w:t>
      </w:r>
      <w:bookmarkEnd w:id="285"/>
    </w:p>
    <w:p w14:paraId="4FED73D2" w14:textId="77777777" w:rsidR="00EF3EF1" w:rsidRPr="00EF3EF1" w:rsidRDefault="00EF3EF1" w:rsidP="004F002B">
      <w:pPr>
        <w:pStyle w:val="affc"/>
        <w:numPr>
          <w:ilvl w:val="0"/>
          <w:numId w:val="58"/>
        </w:numPr>
        <w:overflowPunct/>
        <w:autoSpaceDE/>
        <w:autoSpaceDN/>
        <w:adjustRightInd/>
        <w:spacing w:after="120" w:line="276" w:lineRule="auto"/>
        <w:ind w:left="357" w:hanging="357"/>
        <w:textAlignment w:val="auto"/>
        <w:rPr>
          <w:rFonts w:ascii="David" w:hAnsi="David"/>
          <w:rtl/>
        </w:rPr>
      </w:pPr>
      <w:bookmarkStart w:id="286" w:name="_Ref67863743"/>
      <w:r w:rsidRPr="00EF3EF1">
        <w:rPr>
          <w:rFonts w:ascii="David" w:hAnsi="David"/>
          <w:noProof/>
          <w:rtl/>
        </w:rPr>
        <w:t xml:space="preserve">בהתאם לדוחות הכספיים האמורים לעיל, המציע עומד בתנאי הנדרש במכרז בסעיף </w:t>
      </w:r>
      <w:r>
        <w:rPr>
          <w:rFonts w:ascii="David" w:hAnsi="David" w:hint="cs"/>
          <w:noProof/>
          <w:rtl/>
        </w:rPr>
        <w:t>22.1.20 למכרז.</w:t>
      </w:r>
      <w:bookmarkEnd w:id="286"/>
      <w:r w:rsidRPr="00EF3EF1">
        <w:rPr>
          <w:rFonts w:ascii="David" w:hAnsi="David"/>
          <w:noProof/>
          <w:rtl/>
        </w:rPr>
        <w:t xml:space="preserve"> </w:t>
      </w:r>
    </w:p>
    <w:p w14:paraId="6381160E" w14:textId="77777777" w:rsidR="00EF3EF1" w:rsidRPr="00EF3EF1" w:rsidRDefault="00EF3EF1" w:rsidP="00837159">
      <w:pPr>
        <w:tabs>
          <w:tab w:val="right" w:pos="9070"/>
        </w:tabs>
        <w:spacing w:line="276" w:lineRule="auto"/>
        <w:ind w:left="6888"/>
        <w:rPr>
          <w:rFonts w:ascii="David" w:hAnsi="David"/>
          <w:noProof/>
          <w:rtl/>
        </w:rPr>
      </w:pPr>
      <w:r w:rsidRPr="00EF3EF1">
        <w:rPr>
          <w:rFonts w:ascii="David" w:hAnsi="David"/>
          <w:noProof/>
          <w:rtl/>
        </w:rPr>
        <w:t>בכבוד רב,</w:t>
      </w:r>
    </w:p>
    <w:p w14:paraId="6A37FDF6" w14:textId="77777777" w:rsidR="00837159" w:rsidRDefault="00170EEF" w:rsidP="00EF3EF1">
      <w:pPr>
        <w:spacing w:line="276" w:lineRule="auto"/>
        <w:ind w:left="5913" w:right="851" w:firstLine="324"/>
        <w:rPr>
          <w:rFonts w:ascii="David" w:hAnsi="David"/>
          <w:noProof/>
          <w:rtl/>
        </w:rPr>
      </w:pPr>
      <w:r>
        <w:rPr>
          <w:rFonts w:ascii="Arial" w:hAnsi="Arial"/>
          <w:noProof/>
          <w:lang w:eastAsia="en-US"/>
        </w:rPr>
        <mc:AlternateContent>
          <mc:Choice Requires="wps">
            <w:drawing>
              <wp:inline distT="0" distB="0" distL="0" distR="0" wp14:anchorId="5F976C29" wp14:editId="4F1D3C9B">
                <wp:extent cx="1440180" cy="635"/>
                <wp:effectExtent l="9525" t="12065" r="7620" b="6985"/>
                <wp:docPr id="272" name="Shape-1-27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0D9C211" id="Shape-1-275"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B9pieVVAgAAcAQAAA4AAAAAAAAAAAAAAAAALgIAAGRycy9lMm9Eb2MueG1sUEsBAi0AFAAGAAgA&#10;AAAhAGTrHzbXAAAAAgEAAA8AAAAAAAAAAAAAAAAArwQAAGRycy9kb3ducmV2LnhtbFBLBQYAAAAA&#10;BAAEAPMAAACzBQAAAAA=&#10;">
                <w10:wrap anchorx="page"/>
                <w10:anchorlock/>
              </v:shape>
            </w:pict>
          </mc:Fallback>
        </mc:AlternateContent>
      </w:r>
    </w:p>
    <w:p w14:paraId="0116AF45" w14:textId="77777777" w:rsidR="00EF3EF1" w:rsidRPr="00EF3EF1" w:rsidRDefault="00EF3EF1" w:rsidP="00837159">
      <w:pPr>
        <w:spacing w:line="276" w:lineRule="auto"/>
        <w:ind w:left="6746"/>
        <w:rPr>
          <w:rFonts w:ascii="David" w:hAnsi="David"/>
          <w:noProof/>
          <w:rtl/>
        </w:rPr>
      </w:pPr>
      <w:r w:rsidRPr="00EF3EF1">
        <w:rPr>
          <w:rFonts w:ascii="David" w:hAnsi="David"/>
          <w:noProof/>
          <w:rtl/>
        </w:rPr>
        <w:t>רואי חשבון</w:t>
      </w:r>
    </w:p>
    <w:p w14:paraId="5E4EA8EE" w14:textId="77777777" w:rsidR="00EF3EF1" w:rsidRPr="00EF3EF1" w:rsidRDefault="00EF3EF1" w:rsidP="00837159">
      <w:pPr>
        <w:spacing w:before="240" w:after="0"/>
        <w:rPr>
          <w:rFonts w:ascii="David" w:hAnsi="David"/>
          <w:noProof/>
          <w:rtl/>
        </w:rPr>
      </w:pPr>
      <w:r w:rsidRPr="00EF3EF1">
        <w:rPr>
          <w:rFonts w:ascii="David" w:hAnsi="David"/>
          <w:noProof/>
          <w:rtl/>
        </w:rPr>
        <w:t xml:space="preserve">הערות: </w:t>
      </w:r>
    </w:p>
    <w:p w14:paraId="0AB39B84" w14:textId="77777777" w:rsidR="00EF3EF1" w:rsidRPr="00EF3EF1" w:rsidRDefault="00EF3EF1" w:rsidP="004F002B">
      <w:pPr>
        <w:pStyle w:val="affc"/>
        <w:numPr>
          <w:ilvl w:val="0"/>
          <w:numId w:val="57"/>
        </w:numPr>
        <w:overflowPunct/>
        <w:autoSpaceDE/>
        <w:autoSpaceDN/>
        <w:adjustRightInd/>
        <w:spacing w:after="120"/>
        <w:ind w:left="714" w:hanging="357"/>
        <w:textAlignment w:val="auto"/>
        <w:rPr>
          <w:rFonts w:ascii="David" w:hAnsi="David"/>
          <w:noProof/>
          <w:rtl/>
        </w:rPr>
      </w:pPr>
      <w:r w:rsidRPr="00EF3EF1">
        <w:rPr>
          <w:rFonts w:ascii="David" w:hAnsi="David"/>
          <w:noProof/>
          <w:rtl/>
        </w:rPr>
        <w:t xml:space="preserve">נוסח זה נקבע בתיאום עם הוועדה לקביעת נוסחי חוות דעת מיוחדים ואישורי רואי חשבון של לשכת רואי חשבון בישראל, בדצמבר 2020. </w:t>
      </w:r>
    </w:p>
    <w:p w14:paraId="2761C8DB" w14:textId="77777777" w:rsidR="00EF3EF1" w:rsidRPr="00EF3EF1" w:rsidRDefault="00EF3EF1" w:rsidP="004F002B">
      <w:pPr>
        <w:pStyle w:val="affc"/>
        <w:numPr>
          <w:ilvl w:val="0"/>
          <w:numId w:val="57"/>
        </w:numPr>
        <w:overflowPunct/>
        <w:autoSpaceDE/>
        <w:autoSpaceDN/>
        <w:adjustRightInd/>
        <w:textAlignment w:val="auto"/>
        <w:rPr>
          <w:rFonts w:ascii="David" w:hAnsi="David"/>
          <w:rtl/>
        </w:rPr>
      </w:pPr>
      <w:r w:rsidRPr="00EF3EF1">
        <w:rPr>
          <w:rFonts w:ascii="David" w:hAnsi="David"/>
          <w:noProof/>
          <w:rtl/>
        </w:rPr>
        <w:t>יודפס על נייר לוגו של משרד</w:t>
      </w:r>
      <w:r w:rsidRPr="00EF3EF1">
        <w:rPr>
          <w:rFonts w:ascii="David" w:hAnsi="David"/>
          <w:rtl/>
        </w:rPr>
        <w:t xml:space="preserve"> רואי החשבון</w:t>
      </w:r>
      <w:r w:rsidRPr="00EF3EF1">
        <w:rPr>
          <w:rFonts w:ascii="David" w:hAnsi="David"/>
          <w:noProof/>
          <w:rtl/>
        </w:rPr>
        <w:t>.</w:t>
      </w:r>
    </w:p>
    <w:p w14:paraId="6D635259" w14:textId="77777777" w:rsidR="00A621C2" w:rsidRDefault="00EF3EF1" w:rsidP="00A67203">
      <w:pPr>
        <w:widowControl w:val="0"/>
        <w:overflowPunct/>
        <w:autoSpaceDE/>
        <w:autoSpaceDN/>
        <w:adjustRightInd/>
        <w:spacing w:afterLines="160" w:after="384" w:line="280" w:lineRule="atLeast"/>
        <w:textAlignment w:val="auto"/>
        <w:outlineLvl w:val="2"/>
        <w:rPr>
          <w:rFonts w:ascii="David" w:hAnsi="David"/>
          <w:rtl/>
          <w:lang w:eastAsia="en-US"/>
        </w:rPr>
      </w:pPr>
      <w:bookmarkStart w:id="287" w:name="H3_נספח_א12_טבלת_מועצות_אזוריות_ומספר_יי"/>
      <w:r>
        <w:rPr>
          <w:rFonts w:ascii="David" w:hAnsi="David"/>
          <w:b/>
          <w:bCs/>
          <w:rtl/>
          <w:lang w:eastAsia="en-US"/>
        </w:rPr>
        <w:br w:type="page"/>
      </w:r>
      <w:r w:rsidR="00A621C2" w:rsidRPr="00ED6F49">
        <w:rPr>
          <w:rFonts w:ascii="David" w:hAnsi="David" w:hint="cs"/>
          <w:b/>
          <w:bCs/>
          <w:rtl/>
          <w:lang w:eastAsia="en-US"/>
        </w:rPr>
        <w:lastRenderedPageBreak/>
        <w:t>נספח א'1</w:t>
      </w:r>
      <w:r w:rsidR="00127E67">
        <w:rPr>
          <w:rFonts w:ascii="David" w:hAnsi="David" w:hint="cs"/>
          <w:b/>
          <w:bCs/>
          <w:rtl/>
          <w:lang w:eastAsia="en-US"/>
        </w:rPr>
        <w:t>2</w:t>
      </w:r>
      <w:r w:rsidR="00A621C2" w:rsidRPr="00ED6F49">
        <w:rPr>
          <w:rFonts w:ascii="David" w:hAnsi="David" w:hint="cs"/>
          <w:b/>
          <w:bCs/>
          <w:rtl/>
          <w:lang w:eastAsia="en-US"/>
        </w:rPr>
        <w:t xml:space="preserve"> </w:t>
      </w:r>
      <w:r w:rsidR="00D54A45">
        <w:rPr>
          <w:rFonts w:ascii="David" w:hAnsi="David" w:hint="cs"/>
          <w:rtl/>
          <w:lang w:eastAsia="en-US"/>
        </w:rPr>
        <w:t>טבלת מועצות אזוריות ומספר יישובים בתחומן</w:t>
      </w:r>
      <w:bookmarkEnd w:id="281"/>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Layout Table"/>
      </w:tblPr>
      <w:tblGrid>
        <w:gridCol w:w="2743"/>
        <w:gridCol w:w="2785"/>
        <w:gridCol w:w="2768"/>
      </w:tblGrid>
      <w:tr w:rsidR="00D54A45" w:rsidRPr="00C40E93" w14:paraId="37EDA7CE" w14:textId="77777777" w:rsidTr="009D064D">
        <w:trPr>
          <w:cantSplit/>
          <w:trHeight w:val="426"/>
          <w:tblHeader/>
        </w:trPr>
        <w:tc>
          <w:tcPr>
            <w:tcW w:w="3233" w:type="dxa"/>
            <w:shd w:val="clear" w:color="auto" w:fill="auto"/>
          </w:tcPr>
          <w:p w14:paraId="165B038A" w14:textId="77777777" w:rsidR="00D54A45" w:rsidRPr="00C40E93" w:rsidRDefault="00D54A45" w:rsidP="00B355F8">
            <w:pPr>
              <w:spacing w:before="120" w:after="120"/>
              <w:jc w:val="center"/>
              <w:rPr>
                <w:rFonts w:ascii="David" w:hAnsi="David"/>
                <w:b/>
                <w:bCs/>
                <w:rtl/>
              </w:rPr>
            </w:pPr>
            <w:bookmarkStart w:id="288" w:name="Title_50" w:colFirst="0" w:colLast="0"/>
            <w:bookmarkEnd w:id="287"/>
            <w:r w:rsidRPr="00C40E93">
              <w:rPr>
                <w:rFonts w:ascii="David" w:hAnsi="David"/>
                <w:b/>
                <w:bCs/>
                <w:rtl/>
              </w:rPr>
              <w:lastRenderedPageBreak/>
              <w:t>מועצה אזורית</w:t>
            </w:r>
          </w:p>
        </w:tc>
        <w:tc>
          <w:tcPr>
            <w:tcW w:w="3233" w:type="dxa"/>
            <w:shd w:val="clear" w:color="auto" w:fill="auto"/>
          </w:tcPr>
          <w:p w14:paraId="3CA38B7E" w14:textId="77777777" w:rsidR="00D54A45" w:rsidRPr="00C40E93" w:rsidRDefault="00D54A45" w:rsidP="00B355F8">
            <w:pPr>
              <w:spacing w:before="120" w:after="120"/>
              <w:jc w:val="center"/>
              <w:rPr>
                <w:rFonts w:ascii="David" w:hAnsi="David"/>
                <w:b/>
                <w:bCs/>
                <w:rtl/>
              </w:rPr>
            </w:pPr>
            <w:r w:rsidRPr="00C40E93">
              <w:rPr>
                <w:rFonts w:ascii="David" w:hAnsi="David"/>
                <w:b/>
                <w:bCs/>
                <w:rtl/>
              </w:rPr>
              <w:t>מס' יישובים בתחום המוניציפלי</w:t>
            </w:r>
          </w:p>
        </w:tc>
        <w:tc>
          <w:tcPr>
            <w:tcW w:w="3233" w:type="dxa"/>
            <w:shd w:val="clear" w:color="auto" w:fill="auto"/>
          </w:tcPr>
          <w:p w14:paraId="692B29C0" w14:textId="77777777" w:rsidR="00D54A45" w:rsidRPr="00C40E93" w:rsidRDefault="00D54A45" w:rsidP="00B355F8">
            <w:pPr>
              <w:spacing w:before="120" w:after="120"/>
              <w:jc w:val="center"/>
              <w:rPr>
                <w:rFonts w:ascii="David" w:hAnsi="David"/>
                <w:b/>
                <w:bCs/>
                <w:rtl/>
              </w:rPr>
            </w:pPr>
            <w:r w:rsidRPr="00C40E93">
              <w:rPr>
                <w:rFonts w:ascii="David" w:hAnsi="David"/>
                <w:b/>
                <w:bCs/>
                <w:rtl/>
              </w:rPr>
              <w:t>השתייכות מחוזית</w:t>
            </w:r>
          </w:p>
        </w:tc>
      </w:tr>
      <w:bookmarkEnd w:id="288"/>
      <w:tr w:rsidR="00D54A45" w:rsidRPr="00C40E93" w14:paraId="0B41B68E" w14:textId="77777777" w:rsidTr="009D064D">
        <w:trPr>
          <w:cantSplit/>
          <w:trHeight w:val="401"/>
        </w:trPr>
        <w:tc>
          <w:tcPr>
            <w:tcW w:w="3233" w:type="dxa"/>
            <w:shd w:val="clear" w:color="auto" w:fill="auto"/>
          </w:tcPr>
          <w:p w14:paraId="334B69BF" w14:textId="77777777" w:rsidR="00D54A45" w:rsidRPr="00C40E93" w:rsidRDefault="00D54A45" w:rsidP="00B355F8">
            <w:pPr>
              <w:spacing w:before="120" w:after="120"/>
              <w:rPr>
                <w:rFonts w:ascii="David" w:hAnsi="David"/>
                <w:rtl/>
              </w:rPr>
            </w:pPr>
            <w:r w:rsidRPr="00C40E93">
              <w:rPr>
                <w:rFonts w:ascii="David" w:hAnsi="David"/>
                <w:rtl/>
              </w:rPr>
              <w:t>מטה בנימין</w:t>
            </w:r>
          </w:p>
        </w:tc>
        <w:tc>
          <w:tcPr>
            <w:tcW w:w="3233" w:type="dxa"/>
            <w:shd w:val="clear" w:color="auto" w:fill="auto"/>
          </w:tcPr>
          <w:p w14:paraId="6F248B0B" w14:textId="77777777" w:rsidR="00D54A45" w:rsidRPr="00C40E93" w:rsidRDefault="00D54A45" w:rsidP="00B355F8">
            <w:pPr>
              <w:spacing w:before="120" w:after="120"/>
              <w:rPr>
                <w:rFonts w:ascii="David" w:hAnsi="David"/>
                <w:rtl/>
              </w:rPr>
            </w:pPr>
            <w:r w:rsidRPr="00C40E93">
              <w:rPr>
                <w:rFonts w:ascii="David" w:hAnsi="David"/>
                <w:rtl/>
              </w:rPr>
              <w:t>28</w:t>
            </w:r>
          </w:p>
        </w:tc>
        <w:tc>
          <w:tcPr>
            <w:tcW w:w="3233" w:type="dxa"/>
            <w:shd w:val="clear" w:color="auto" w:fill="auto"/>
          </w:tcPr>
          <w:p w14:paraId="67F709D9" w14:textId="77777777" w:rsidR="00D54A45" w:rsidRPr="00C40E93" w:rsidRDefault="00D54A45" w:rsidP="00B355F8">
            <w:pPr>
              <w:spacing w:before="120" w:after="120"/>
              <w:rPr>
                <w:rFonts w:ascii="David" w:hAnsi="David"/>
                <w:rtl/>
              </w:rPr>
            </w:pPr>
            <w:r w:rsidRPr="00C40E93">
              <w:rPr>
                <w:rFonts w:ascii="David" w:hAnsi="David"/>
                <w:rtl/>
              </w:rPr>
              <w:t>יו"ש</w:t>
            </w:r>
          </w:p>
        </w:tc>
      </w:tr>
      <w:tr w:rsidR="00D54A45" w:rsidRPr="00C40E93" w14:paraId="2B9C02FB" w14:textId="77777777" w:rsidTr="009D064D">
        <w:trPr>
          <w:cantSplit/>
          <w:trHeight w:val="426"/>
        </w:trPr>
        <w:tc>
          <w:tcPr>
            <w:tcW w:w="3233" w:type="dxa"/>
            <w:shd w:val="clear" w:color="auto" w:fill="auto"/>
          </w:tcPr>
          <w:p w14:paraId="73052E90" w14:textId="77777777" w:rsidR="00D54A45" w:rsidRPr="00C40E93" w:rsidRDefault="00D54A45" w:rsidP="00B355F8">
            <w:pPr>
              <w:spacing w:before="120" w:after="120"/>
              <w:rPr>
                <w:rFonts w:ascii="David" w:hAnsi="David"/>
                <w:rtl/>
              </w:rPr>
            </w:pPr>
            <w:r w:rsidRPr="00C40E93">
              <w:rPr>
                <w:rFonts w:ascii="David" w:hAnsi="David"/>
                <w:rtl/>
              </w:rPr>
              <w:t>מטה יהודה</w:t>
            </w:r>
          </w:p>
        </w:tc>
        <w:tc>
          <w:tcPr>
            <w:tcW w:w="3233" w:type="dxa"/>
            <w:shd w:val="clear" w:color="auto" w:fill="auto"/>
          </w:tcPr>
          <w:p w14:paraId="28D8475F" w14:textId="77777777" w:rsidR="00D54A45" w:rsidRPr="00C40E93" w:rsidRDefault="00D54A45" w:rsidP="00B355F8">
            <w:pPr>
              <w:spacing w:before="120" w:after="120"/>
              <w:rPr>
                <w:rFonts w:ascii="David" w:hAnsi="David"/>
                <w:rtl/>
              </w:rPr>
            </w:pPr>
            <w:r w:rsidRPr="00C40E93">
              <w:rPr>
                <w:rFonts w:ascii="David" w:hAnsi="David"/>
                <w:rtl/>
              </w:rPr>
              <w:t>58</w:t>
            </w:r>
          </w:p>
        </w:tc>
        <w:tc>
          <w:tcPr>
            <w:tcW w:w="3233" w:type="dxa"/>
            <w:shd w:val="clear" w:color="auto" w:fill="auto"/>
          </w:tcPr>
          <w:p w14:paraId="0C36C123" w14:textId="77777777" w:rsidR="00D54A45" w:rsidRPr="00C40E93" w:rsidRDefault="00D54A45" w:rsidP="00B355F8">
            <w:pPr>
              <w:spacing w:before="120" w:after="120"/>
              <w:rPr>
                <w:rFonts w:ascii="David" w:hAnsi="David"/>
                <w:rtl/>
              </w:rPr>
            </w:pPr>
            <w:r w:rsidRPr="00C40E93">
              <w:rPr>
                <w:rFonts w:ascii="David" w:hAnsi="David"/>
                <w:rtl/>
              </w:rPr>
              <w:t>ירושלים</w:t>
            </w:r>
          </w:p>
        </w:tc>
      </w:tr>
      <w:tr w:rsidR="00D54A45" w:rsidRPr="00C40E93" w14:paraId="63104B8E" w14:textId="77777777" w:rsidTr="009D064D">
        <w:trPr>
          <w:cantSplit/>
          <w:trHeight w:val="401"/>
        </w:trPr>
        <w:tc>
          <w:tcPr>
            <w:tcW w:w="3233" w:type="dxa"/>
            <w:shd w:val="clear" w:color="auto" w:fill="auto"/>
          </w:tcPr>
          <w:p w14:paraId="1B2B118E" w14:textId="77777777" w:rsidR="00D54A45" w:rsidRPr="00C40E93" w:rsidRDefault="00D54A45" w:rsidP="00B355F8">
            <w:pPr>
              <w:spacing w:before="120" w:after="120"/>
              <w:rPr>
                <w:rFonts w:ascii="David" w:hAnsi="David"/>
                <w:rtl/>
              </w:rPr>
            </w:pPr>
            <w:r w:rsidRPr="00C40E93">
              <w:rPr>
                <w:rFonts w:ascii="David" w:hAnsi="David"/>
                <w:rtl/>
              </w:rPr>
              <w:t>שומרון</w:t>
            </w:r>
          </w:p>
        </w:tc>
        <w:tc>
          <w:tcPr>
            <w:tcW w:w="3233" w:type="dxa"/>
            <w:shd w:val="clear" w:color="auto" w:fill="auto"/>
          </w:tcPr>
          <w:p w14:paraId="5E4D3B2B" w14:textId="77777777" w:rsidR="00D54A45" w:rsidRPr="00C40E93" w:rsidRDefault="00D54A45" w:rsidP="00B355F8">
            <w:pPr>
              <w:spacing w:before="120" w:after="120"/>
              <w:rPr>
                <w:rFonts w:ascii="David" w:hAnsi="David"/>
                <w:rtl/>
              </w:rPr>
            </w:pPr>
            <w:r w:rsidRPr="00C40E93">
              <w:rPr>
                <w:rFonts w:ascii="David" w:hAnsi="David"/>
                <w:rtl/>
              </w:rPr>
              <w:t>28</w:t>
            </w:r>
          </w:p>
        </w:tc>
        <w:tc>
          <w:tcPr>
            <w:tcW w:w="3233" w:type="dxa"/>
            <w:shd w:val="clear" w:color="auto" w:fill="auto"/>
          </w:tcPr>
          <w:p w14:paraId="53E3BE81" w14:textId="77777777" w:rsidR="00D54A45" w:rsidRPr="00C40E93" w:rsidRDefault="00D54A45" w:rsidP="00B355F8">
            <w:pPr>
              <w:spacing w:before="120" w:after="120"/>
              <w:rPr>
                <w:rFonts w:ascii="David" w:hAnsi="David"/>
                <w:rtl/>
              </w:rPr>
            </w:pPr>
            <w:r w:rsidRPr="00C40E93">
              <w:rPr>
                <w:rFonts w:ascii="David" w:hAnsi="David"/>
                <w:rtl/>
              </w:rPr>
              <w:t>יו"ש</w:t>
            </w:r>
          </w:p>
        </w:tc>
      </w:tr>
      <w:tr w:rsidR="00D54A45" w:rsidRPr="00C40E93" w14:paraId="3BE47033" w14:textId="77777777" w:rsidTr="009D064D">
        <w:trPr>
          <w:cantSplit/>
          <w:trHeight w:val="426"/>
        </w:trPr>
        <w:tc>
          <w:tcPr>
            <w:tcW w:w="3233" w:type="dxa"/>
            <w:shd w:val="clear" w:color="auto" w:fill="auto"/>
          </w:tcPr>
          <w:p w14:paraId="032F679F" w14:textId="77777777" w:rsidR="00D54A45" w:rsidRPr="00C40E93" w:rsidRDefault="00D54A45" w:rsidP="00B355F8">
            <w:pPr>
              <w:spacing w:before="120" w:after="120"/>
              <w:rPr>
                <w:rFonts w:ascii="David" w:hAnsi="David"/>
                <w:rtl/>
              </w:rPr>
            </w:pPr>
            <w:r w:rsidRPr="00C40E93">
              <w:rPr>
                <w:rFonts w:ascii="David" w:hAnsi="David"/>
                <w:rtl/>
              </w:rPr>
              <w:t>עמק חפר</w:t>
            </w:r>
          </w:p>
        </w:tc>
        <w:tc>
          <w:tcPr>
            <w:tcW w:w="3233" w:type="dxa"/>
            <w:shd w:val="clear" w:color="auto" w:fill="auto"/>
          </w:tcPr>
          <w:p w14:paraId="4CA6FADB" w14:textId="77777777" w:rsidR="00D54A45" w:rsidRPr="00C40E93" w:rsidRDefault="00D54A45" w:rsidP="00B355F8">
            <w:pPr>
              <w:spacing w:before="120" w:after="120"/>
              <w:rPr>
                <w:rFonts w:ascii="David" w:hAnsi="David"/>
                <w:rtl/>
              </w:rPr>
            </w:pPr>
            <w:r w:rsidRPr="00C40E93">
              <w:rPr>
                <w:rFonts w:ascii="David" w:hAnsi="David"/>
                <w:rtl/>
              </w:rPr>
              <w:t>44</w:t>
            </w:r>
          </w:p>
        </w:tc>
        <w:tc>
          <w:tcPr>
            <w:tcW w:w="3233" w:type="dxa"/>
            <w:shd w:val="clear" w:color="auto" w:fill="auto"/>
          </w:tcPr>
          <w:p w14:paraId="3CF270F6" w14:textId="77777777" w:rsidR="00D54A45" w:rsidRPr="00C40E93" w:rsidRDefault="00D54A45" w:rsidP="00B355F8">
            <w:pPr>
              <w:spacing w:before="120" w:after="120"/>
              <w:rPr>
                <w:rFonts w:ascii="David" w:hAnsi="David"/>
                <w:rtl/>
              </w:rPr>
            </w:pPr>
            <w:r w:rsidRPr="00C40E93">
              <w:rPr>
                <w:rFonts w:ascii="David" w:hAnsi="David"/>
                <w:rtl/>
              </w:rPr>
              <w:t>מרכז (השרון)</w:t>
            </w:r>
          </w:p>
        </w:tc>
      </w:tr>
      <w:tr w:rsidR="00D54A45" w:rsidRPr="00C40E93" w14:paraId="7FD7D83E" w14:textId="77777777" w:rsidTr="009D064D">
        <w:trPr>
          <w:cantSplit/>
          <w:trHeight w:val="401"/>
        </w:trPr>
        <w:tc>
          <w:tcPr>
            <w:tcW w:w="3233" w:type="dxa"/>
            <w:shd w:val="clear" w:color="auto" w:fill="auto"/>
          </w:tcPr>
          <w:p w14:paraId="45B11E68" w14:textId="77777777" w:rsidR="00D54A45" w:rsidRPr="00C40E93" w:rsidRDefault="00D54A45" w:rsidP="00B355F8">
            <w:pPr>
              <w:spacing w:before="120" w:after="120"/>
              <w:rPr>
                <w:rFonts w:ascii="David" w:hAnsi="David"/>
                <w:rtl/>
              </w:rPr>
            </w:pPr>
            <w:r w:rsidRPr="00C40E93">
              <w:rPr>
                <w:rFonts w:ascii="David" w:hAnsi="David"/>
                <w:rtl/>
              </w:rPr>
              <w:t>עמק יזרעאל</w:t>
            </w:r>
          </w:p>
        </w:tc>
        <w:tc>
          <w:tcPr>
            <w:tcW w:w="3233" w:type="dxa"/>
            <w:shd w:val="clear" w:color="auto" w:fill="auto"/>
          </w:tcPr>
          <w:p w14:paraId="36E8595E" w14:textId="77777777" w:rsidR="00D54A45" w:rsidRPr="00C40E93" w:rsidRDefault="00D54A45" w:rsidP="00B355F8">
            <w:pPr>
              <w:spacing w:before="120" w:after="120"/>
              <w:rPr>
                <w:rFonts w:ascii="David" w:hAnsi="David"/>
                <w:rtl/>
              </w:rPr>
            </w:pPr>
            <w:r w:rsidRPr="00C40E93">
              <w:rPr>
                <w:rFonts w:ascii="David" w:hAnsi="David"/>
                <w:rtl/>
              </w:rPr>
              <w:t>38</w:t>
            </w:r>
          </w:p>
        </w:tc>
        <w:tc>
          <w:tcPr>
            <w:tcW w:w="3233" w:type="dxa"/>
            <w:shd w:val="clear" w:color="auto" w:fill="auto"/>
          </w:tcPr>
          <w:p w14:paraId="0AB93FF9" w14:textId="77777777" w:rsidR="00D54A45" w:rsidRPr="00C40E93" w:rsidRDefault="00D54A45" w:rsidP="00B355F8">
            <w:pPr>
              <w:spacing w:before="120" w:after="120"/>
              <w:rPr>
                <w:rFonts w:ascii="David" w:hAnsi="David"/>
                <w:rtl/>
              </w:rPr>
            </w:pPr>
            <w:r w:rsidRPr="00C40E93">
              <w:rPr>
                <w:rFonts w:ascii="David" w:hAnsi="David"/>
                <w:rtl/>
              </w:rPr>
              <w:t>צפון</w:t>
            </w:r>
          </w:p>
        </w:tc>
      </w:tr>
      <w:tr w:rsidR="00D54A45" w:rsidRPr="00C40E93" w14:paraId="6449F046" w14:textId="77777777" w:rsidTr="009D064D">
        <w:trPr>
          <w:cantSplit/>
          <w:trHeight w:val="426"/>
        </w:trPr>
        <w:tc>
          <w:tcPr>
            <w:tcW w:w="3233" w:type="dxa"/>
            <w:shd w:val="clear" w:color="auto" w:fill="auto"/>
          </w:tcPr>
          <w:p w14:paraId="168FC9D9" w14:textId="77777777" w:rsidR="00D54A45" w:rsidRPr="00C40E93" w:rsidRDefault="00D54A45" w:rsidP="00B355F8">
            <w:pPr>
              <w:spacing w:before="120" w:after="120"/>
              <w:rPr>
                <w:rFonts w:ascii="David" w:hAnsi="David"/>
                <w:rtl/>
              </w:rPr>
            </w:pPr>
            <w:r w:rsidRPr="00C40E93">
              <w:rPr>
                <w:rFonts w:ascii="David" w:hAnsi="David"/>
                <w:rtl/>
              </w:rPr>
              <w:t>חוף הכרמל</w:t>
            </w:r>
          </w:p>
        </w:tc>
        <w:tc>
          <w:tcPr>
            <w:tcW w:w="3233" w:type="dxa"/>
            <w:shd w:val="clear" w:color="auto" w:fill="auto"/>
          </w:tcPr>
          <w:p w14:paraId="253F3F1C" w14:textId="77777777" w:rsidR="00D54A45" w:rsidRPr="00C40E93" w:rsidRDefault="00D54A45" w:rsidP="00B355F8">
            <w:pPr>
              <w:spacing w:before="120" w:after="120"/>
              <w:rPr>
                <w:rFonts w:ascii="David" w:hAnsi="David"/>
                <w:rtl/>
              </w:rPr>
            </w:pPr>
            <w:r w:rsidRPr="00C40E93">
              <w:rPr>
                <w:rFonts w:ascii="David" w:hAnsi="David"/>
                <w:rtl/>
              </w:rPr>
              <w:t>26</w:t>
            </w:r>
          </w:p>
        </w:tc>
        <w:tc>
          <w:tcPr>
            <w:tcW w:w="3233" w:type="dxa"/>
            <w:shd w:val="clear" w:color="auto" w:fill="auto"/>
          </w:tcPr>
          <w:p w14:paraId="0664CE45" w14:textId="77777777" w:rsidR="00D54A45" w:rsidRPr="00C40E93" w:rsidRDefault="00D54A45" w:rsidP="00B355F8">
            <w:pPr>
              <w:spacing w:before="120" w:after="120"/>
              <w:rPr>
                <w:rFonts w:ascii="David" w:hAnsi="David"/>
                <w:rtl/>
              </w:rPr>
            </w:pPr>
            <w:r w:rsidRPr="00C40E93">
              <w:rPr>
                <w:rFonts w:ascii="David" w:hAnsi="David"/>
                <w:rtl/>
              </w:rPr>
              <w:t>חיפה</w:t>
            </w:r>
          </w:p>
        </w:tc>
      </w:tr>
      <w:tr w:rsidR="00D54A45" w:rsidRPr="00C40E93" w14:paraId="08CD38AC" w14:textId="77777777" w:rsidTr="009D064D">
        <w:trPr>
          <w:cantSplit/>
          <w:trHeight w:val="401"/>
        </w:trPr>
        <w:tc>
          <w:tcPr>
            <w:tcW w:w="3233" w:type="dxa"/>
            <w:shd w:val="clear" w:color="auto" w:fill="auto"/>
          </w:tcPr>
          <w:p w14:paraId="0393AB03" w14:textId="77777777" w:rsidR="00D54A45" w:rsidRPr="00C40E93" w:rsidRDefault="00D54A45" w:rsidP="00B355F8">
            <w:pPr>
              <w:spacing w:before="120" w:after="120"/>
              <w:rPr>
                <w:rFonts w:ascii="David" w:hAnsi="David"/>
                <w:rtl/>
              </w:rPr>
            </w:pPr>
            <w:r w:rsidRPr="00C40E93">
              <w:rPr>
                <w:rFonts w:ascii="David" w:hAnsi="David"/>
                <w:rtl/>
              </w:rPr>
              <w:t>דרום השרון</w:t>
            </w:r>
          </w:p>
        </w:tc>
        <w:tc>
          <w:tcPr>
            <w:tcW w:w="3233" w:type="dxa"/>
            <w:shd w:val="clear" w:color="auto" w:fill="auto"/>
          </w:tcPr>
          <w:p w14:paraId="5314560D" w14:textId="77777777" w:rsidR="00D54A45" w:rsidRPr="00C40E93" w:rsidRDefault="00D54A45" w:rsidP="00B355F8">
            <w:pPr>
              <w:spacing w:before="120" w:after="120"/>
              <w:rPr>
                <w:rFonts w:ascii="David" w:hAnsi="David"/>
                <w:rtl/>
              </w:rPr>
            </w:pPr>
            <w:r w:rsidRPr="00C40E93">
              <w:rPr>
                <w:rFonts w:ascii="David" w:hAnsi="David"/>
                <w:rtl/>
              </w:rPr>
              <w:t>31</w:t>
            </w:r>
          </w:p>
        </w:tc>
        <w:tc>
          <w:tcPr>
            <w:tcW w:w="3233" w:type="dxa"/>
            <w:shd w:val="clear" w:color="auto" w:fill="auto"/>
          </w:tcPr>
          <w:p w14:paraId="4E3600E5" w14:textId="77777777" w:rsidR="00D54A45" w:rsidRPr="00C40E93" w:rsidRDefault="00D54A45" w:rsidP="00B355F8">
            <w:pPr>
              <w:spacing w:before="120" w:after="120"/>
              <w:rPr>
                <w:rFonts w:ascii="David" w:hAnsi="David"/>
                <w:rtl/>
              </w:rPr>
            </w:pPr>
            <w:r w:rsidRPr="00C40E93">
              <w:rPr>
                <w:rFonts w:ascii="David" w:hAnsi="David"/>
                <w:rtl/>
              </w:rPr>
              <w:t>מרכז (שרון)</w:t>
            </w:r>
          </w:p>
        </w:tc>
      </w:tr>
      <w:tr w:rsidR="00D54A45" w:rsidRPr="00C40E93" w14:paraId="377DC563" w14:textId="77777777" w:rsidTr="009D064D">
        <w:trPr>
          <w:cantSplit/>
          <w:trHeight w:val="426"/>
        </w:trPr>
        <w:tc>
          <w:tcPr>
            <w:tcW w:w="3233" w:type="dxa"/>
            <w:shd w:val="clear" w:color="auto" w:fill="auto"/>
          </w:tcPr>
          <w:p w14:paraId="4403CC0A" w14:textId="77777777" w:rsidR="00D54A45" w:rsidRPr="00C40E93" w:rsidRDefault="00D54A45" w:rsidP="00B355F8">
            <w:pPr>
              <w:spacing w:before="120" w:after="120"/>
              <w:rPr>
                <w:rFonts w:ascii="David" w:hAnsi="David"/>
                <w:rtl/>
              </w:rPr>
            </w:pPr>
            <w:r w:rsidRPr="00C40E93">
              <w:rPr>
                <w:rFonts w:ascii="David" w:hAnsi="David"/>
                <w:rtl/>
              </w:rPr>
              <w:t>הגלבוע</w:t>
            </w:r>
          </w:p>
        </w:tc>
        <w:tc>
          <w:tcPr>
            <w:tcW w:w="3233" w:type="dxa"/>
            <w:shd w:val="clear" w:color="auto" w:fill="auto"/>
          </w:tcPr>
          <w:p w14:paraId="60B78641" w14:textId="77777777" w:rsidR="00D54A45" w:rsidRPr="00C40E93" w:rsidRDefault="00D54A45" w:rsidP="00B355F8">
            <w:pPr>
              <w:spacing w:before="120" w:after="120"/>
              <w:rPr>
                <w:rFonts w:ascii="David" w:hAnsi="David"/>
                <w:rtl/>
              </w:rPr>
            </w:pPr>
            <w:r w:rsidRPr="00C40E93">
              <w:rPr>
                <w:rFonts w:ascii="David" w:hAnsi="David"/>
                <w:rtl/>
              </w:rPr>
              <w:t>32</w:t>
            </w:r>
          </w:p>
        </w:tc>
        <w:tc>
          <w:tcPr>
            <w:tcW w:w="3233" w:type="dxa"/>
            <w:shd w:val="clear" w:color="auto" w:fill="auto"/>
          </w:tcPr>
          <w:p w14:paraId="7BA657A8" w14:textId="77777777" w:rsidR="00D54A45" w:rsidRPr="00C40E93" w:rsidRDefault="00D54A45" w:rsidP="00B355F8">
            <w:pPr>
              <w:spacing w:before="120" w:after="120"/>
              <w:rPr>
                <w:rFonts w:ascii="David" w:hAnsi="David"/>
                <w:rtl/>
              </w:rPr>
            </w:pPr>
            <w:r w:rsidRPr="00C40E93">
              <w:rPr>
                <w:rFonts w:ascii="David" w:hAnsi="David"/>
                <w:rtl/>
              </w:rPr>
              <w:t>צפון</w:t>
            </w:r>
          </w:p>
        </w:tc>
      </w:tr>
      <w:tr w:rsidR="00D54A45" w:rsidRPr="00C40E93" w14:paraId="568143F0" w14:textId="77777777" w:rsidTr="009D064D">
        <w:trPr>
          <w:cantSplit/>
          <w:trHeight w:val="401"/>
        </w:trPr>
        <w:tc>
          <w:tcPr>
            <w:tcW w:w="3233" w:type="dxa"/>
            <w:shd w:val="clear" w:color="auto" w:fill="auto"/>
          </w:tcPr>
          <w:p w14:paraId="6F0A3C75" w14:textId="77777777" w:rsidR="00D54A45" w:rsidRPr="00C40E93" w:rsidRDefault="00D54A45" w:rsidP="00B355F8">
            <w:pPr>
              <w:spacing w:before="120" w:after="120"/>
              <w:rPr>
                <w:rFonts w:ascii="David" w:hAnsi="David"/>
                <w:rtl/>
              </w:rPr>
            </w:pPr>
            <w:r w:rsidRPr="00C40E93">
              <w:rPr>
                <w:rFonts w:ascii="David" w:hAnsi="David"/>
                <w:rtl/>
              </w:rPr>
              <w:t>מטה אשר</w:t>
            </w:r>
          </w:p>
        </w:tc>
        <w:tc>
          <w:tcPr>
            <w:tcW w:w="3233" w:type="dxa"/>
            <w:shd w:val="clear" w:color="auto" w:fill="auto"/>
          </w:tcPr>
          <w:p w14:paraId="76BE3801" w14:textId="77777777" w:rsidR="00D54A45" w:rsidRPr="00C40E93" w:rsidRDefault="00D54A45" w:rsidP="00B355F8">
            <w:pPr>
              <w:spacing w:before="120" w:after="120"/>
              <w:rPr>
                <w:rFonts w:ascii="David" w:hAnsi="David"/>
                <w:rtl/>
              </w:rPr>
            </w:pPr>
            <w:r w:rsidRPr="00C40E93">
              <w:rPr>
                <w:rFonts w:ascii="David" w:hAnsi="David"/>
                <w:rtl/>
              </w:rPr>
              <w:t>32</w:t>
            </w:r>
          </w:p>
        </w:tc>
        <w:tc>
          <w:tcPr>
            <w:tcW w:w="3233" w:type="dxa"/>
            <w:shd w:val="clear" w:color="auto" w:fill="auto"/>
          </w:tcPr>
          <w:p w14:paraId="7A7786F4" w14:textId="77777777" w:rsidR="00D54A45" w:rsidRPr="00C40E93" w:rsidRDefault="00D54A45" w:rsidP="00B355F8">
            <w:pPr>
              <w:spacing w:before="120" w:after="120"/>
              <w:rPr>
                <w:rFonts w:ascii="David" w:hAnsi="David"/>
                <w:rtl/>
              </w:rPr>
            </w:pPr>
            <w:r w:rsidRPr="00C40E93">
              <w:rPr>
                <w:rFonts w:ascii="David" w:hAnsi="David"/>
                <w:rtl/>
              </w:rPr>
              <w:t>צפון</w:t>
            </w:r>
          </w:p>
        </w:tc>
      </w:tr>
      <w:tr w:rsidR="00D54A45" w:rsidRPr="00C40E93" w14:paraId="0D270A57" w14:textId="77777777" w:rsidTr="009D064D">
        <w:trPr>
          <w:cantSplit/>
          <w:trHeight w:val="426"/>
        </w:trPr>
        <w:tc>
          <w:tcPr>
            <w:tcW w:w="3233" w:type="dxa"/>
            <w:shd w:val="clear" w:color="auto" w:fill="auto"/>
          </w:tcPr>
          <w:p w14:paraId="38182D6C" w14:textId="77777777" w:rsidR="00D54A45" w:rsidRPr="00C40E93" w:rsidRDefault="00D54A45" w:rsidP="00B355F8">
            <w:pPr>
              <w:spacing w:before="120" w:after="120"/>
              <w:rPr>
                <w:rFonts w:ascii="David" w:hAnsi="David"/>
                <w:rtl/>
              </w:rPr>
            </w:pPr>
            <w:r w:rsidRPr="00C40E93">
              <w:rPr>
                <w:rFonts w:ascii="David" w:hAnsi="David"/>
                <w:rtl/>
              </w:rPr>
              <w:t>משגב</w:t>
            </w:r>
          </w:p>
        </w:tc>
        <w:tc>
          <w:tcPr>
            <w:tcW w:w="3233" w:type="dxa"/>
            <w:shd w:val="clear" w:color="auto" w:fill="auto"/>
          </w:tcPr>
          <w:p w14:paraId="12935CE8" w14:textId="77777777" w:rsidR="00D54A45" w:rsidRPr="00C40E93" w:rsidRDefault="00D54A45" w:rsidP="00B355F8">
            <w:pPr>
              <w:spacing w:before="120" w:after="120"/>
              <w:rPr>
                <w:rFonts w:ascii="David" w:hAnsi="David"/>
                <w:rtl/>
              </w:rPr>
            </w:pPr>
            <w:r w:rsidRPr="00C40E93">
              <w:rPr>
                <w:rFonts w:ascii="David" w:hAnsi="David"/>
                <w:rtl/>
              </w:rPr>
              <w:t>35</w:t>
            </w:r>
          </w:p>
        </w:tc>
        <w:tc>
          <w:tcPr>
            <w:tcW w:w="3233" w:type="dxa"/>
            <w:shd w:val="clear" w:color="auto" w:fill="auto"/>
          </w:tcPr>
          <w:p w14:paraId="3A5FED80" w14:textId="77777777" w:rsidR="00D54A45" w:rsidRPr="00C40E93" w:rsidRDefault="00D54A45" w:rsidP="00B355F8">
            <w:pPr>
              <w:spacing w:before="120" w:after="120"/>
              <w:rPr>
                <w:rFonts w:ascii="David" w:hAnsi="David"/>
                <w:rtl/>
              </w:rPr>
            </w:pPr>
            <w:r w:rsidRPr="00C40E93">
              <w:rPr>
                <w:rFonts w:ascii="David" w:hAnsi="David"/>
                <w:rtl/>
              </w:rPr>
              <w:t>צפון</w:t>
            </w:r>
          </w:p>
        </w:tc>
      </w:tr>
      <w:tr w:rsidR="00D54A45" w:rsidRPr="00C40E93" w14:paraId="272E4172" w14:textId="77777777" w:rsidTr="009D064D">
        <w:trPr>
          <w:cantSplit/>
          <w:trHeight w:val="401"/>
        </w:trPr>
        <w:tc>
          <w:tcPr>
            <w:tcW w:w="3233" w:type="dxa"/>
            <w:shd w:val="clear" w:color="auto" w:fill="auto"/>
          </w:tcPr>
          <w:p w14:paraId="2DC45FFB" w14:textId="77777777" w:rsidR="00D54A45" w:rsidRPr="00C40E93" w:rsidRDefault="00D54A45" w:rsidP="00B355F8">
            <w:pPr>
              <w:spacing w:before="120" w:after="120"/>
              <w:rPr>
                <w:rFonts w:ascii="David" w:hAnsi="David"/>
                <w:rtl/>
              </w:rPr>
            </w:pPr>
            <w:r w:rsidRPr="00C40E93">
              <w:rPr>
                <w:rFonts w:ascii="David" w:hAnsi="David"/>
                <w:rtl/>
              </w:rPr>
              <w:t>גזר</w:t>
            </w:r>
          </w:p>
        </w:tc>
        <w:tc>
          <w:tcPr>
            <w:tcW w:w="3233" w:type="dxa"/>
            <w:shd w:val="clear" w:color="auto" w:fill="auto"/>
          </w:tcPr>
          <w:p w14:paraId="61A2F8BF" w14:textId="77777777" w:rsidR="00D54A45" w:rsidRPr="00C40E93" w:rsidRDefault="00D54A45" w:rsidP="00B355F8">
            <w:pPr>
              <w:spacing w:before="120" w:after="120"/>
              <w:rPr>
                <w:rFonts w:ascii="David" w:hAnsi="David"/>
                <w:rtl/>
              </w:rPr>
            </w:pPr>
            <w:r w:rsidRPr="00C40E93">
              <w:rPr>
                <w:rFonts w:ascii="David" w:hAnsi="David"/>
                <w:rtl/>
              </w:rPr>
              <w:t>25</w:t>
            </w:r>
          </w:p>
        </w:tc>
        <w:tc>
          <w:tcPr>
            <w:tcW w:w="3233" w:type="dxa"/>
            <w:shd w:val="clear" w:color="auto" w:fill="auto"/>
          </w:tcPr>
          <w:p w14:paraId="442DAC0D" w14:textId="77777777" w:rsidR="00D54A45" w:rsidRPr="00C40E93" w:rsidRDefault="00D54A45" w:rsidP="00B355F8">
            <w:pPr>
              <w:spacing w:before="120" w:after="120"/>
              <w:rPr>
                <w:rFonts w:ascii="David" w:hAnsi="David"/>
                <w:rtl/>
              </w:rPr>
            </w:pPr>
            <w:r w:rsidRPr="00C40E93">
              <w:rPr>
                <w:rFonts w:ascii="David" w:hAnsi="David"/>
                <w:rtl/>
              </w:rPr>
              <w:t>מרכז (השפלה)</w:t>
            </w:r>
          </w:p>
        </w:tc>
      </w:tr>
      <w:tr w:rsidR="00D54A45" w:rsidRPr="00C40E93" w14:paraId="209F9035" w14:textId="77777777" w:rsidTr="009D064D">
        <w:trPr>
          <w:cantSplit/>
          <w:trHeight w:val="426"/>
        </w:trPr>
        <w:tc>
          <w:tcPr>
            <w:tcW w:w="3233" w:type="dxa"/>
            <w:shd w:val="clear" w:color="auto" w:fill="auto"/>
          </w:tcPr>
          <w:p w14:paraId="34917A45" w14:textId="77777777" w:rsidR="00D54A45" w:rsidRPr="00C40E93" w:rsidRDefault="00D54A45" w:rsidP="00B355F8">
            <w:pPr>
              <w:spacing w:before="120" w:after="120"/>
              <w:rPr>
                <w:rFonts w:ascii="David" w:hAnsi="David"/>
                <w:rtl/>
              </w:rPr>
            </w:pPr>
            <w:r w:rsidRPr="00C40E93">
              <w:rPr>
                <w:rFonts w:ascii="David" w:hAnsi="David"/>
                <w:rtl/>
              </w:rPr>
              <w:t>גוש עציון</w:t>
            </w:r>
          </w:p>
        </w:tc>
        <w:tc>
          <w:tcPr>
            <w:tcW w:w="3233" w:type="dxa"/>
            <w:shd w:val="clear" w:color="auto" w:fill="auto"/>
          </w:tcPr>
          <w:p w14:paraId="4C0C8A53" w14:textId="77777777" w:rsidR="00D54A45" w:rsidRPr="00C40E93" w:rsidRDefault="00D54A45" w:rsidP="00B355F8">
            <w:pPr>
              <w:spacing w:before="120" w:after="120"/>
              <w:rPr>
                <w:rFonts w:ascii="David" w:hAnsi="David"/>
                <w:rtl/>
              </w:rPr>
            </w:pPr>
            <w:r w:rsidRPr="00C40E93">
              <w:rPr>
                <w:rFonts w:ascii="David" w:hAnsi="David"/>
                <w:rtl/>
              </w:rPr>
              <w:t>14</w:t>
            </w:r>
          </w:p>
        </w:tc>
        <w:tc>
          <w:tcPr>
            <w:tcW w:w="3233" w:type="dxa"/>
            <w:shd w:val="clear" w:color="auto" w:fill="auto"/>
          </w:tcPr>
          <w:p w14:paraId="18236327" w14:textId="77777777" w:rsidR="00D54A45" w:rsidRPr="00C40E93" w:rsidRDefault="00D54A45" w:rsidP="00B355F8">
            <w:pPr>
              <w:spacing w:before="120" w:after="120"/>
              <w:rPr>
                <w:rFonts w:ascii="David" w:hAnsi="David"/>
                <w:rtl/>
              </w:rPr>
            </w:pPr>
            <w:r w:rsidRPr="00C40E93">
              <w:rPr>
                <w:rFonts w:ascii="David" w:hAnsi="David"/>
                <w:rtl/>
              </w:rPr>
              <w:t>יו"ש</w:t>
            </w:r>
          </w:p>
        </w:tc>
      </w:tr>
      <w:tr w:rsidR="00D54A45" w:rsidRPr="00C40E93" w14:paraId="3EF6A032" w14:textId="77777777" w:rsidTr="009D064D">
        <w:trPr>
          <w:cantSplit/>
          <w:trHeight w:val="401"/>
        </w:trPr>
        <w:tc>
          <w:tcPr>
            <w:tcW w:w="3233" w:type="dxa"/>
            <w:shd w:val="clear" w:color="auto" w:fill="auto"/>
          </w:tcPr>
          <w:p w14:paraId="246C0E35" w14:textId="77777777" w:rsidR="00D54A45" w:rsidRPr="00C40E93" w:rsidRDefault="00D54A45" w:rsidP="00B355F8">
            <w:pPr>
              <w:spacing w:before="120" w:after="120"/>
              <w:rPr>
                <w:rFonts w:ascii="David" w:hAnsi="David"/>
                <w:rtl/>
              </w:rPr>
            </w:pPr>
            <w:r w:rsidRPr="00C40E93">
              <w:rPr>
                <w:rFonts w:ascii="David" w:hAnsi="David"/>
                <w:rtl/>
              </w:rPr>
              <w:t>חבל מודיעין</w:t>
            </w:r>
          </w:p>
        </w:tc>
        <w:tc>
          <w:tcPr>
            <w:tcW w:w="3233" w:type="dxa"/>
            <w:shd w:val="clear" w:color="auto" w:fill="auto"/>
          </w:tcPr>
          <w:p w14:paraId="6069CFA2" w14:textId="77777777" w:rsidR="00D54A45" w:rsidRPr="00C40E93" w:rsidRDefault="00D54A45" w:rsidP="00B355F8">
            <w:pPr>
              <w:spacing w:before="120" w:after="120"/>
              <w:rPr>
                <w:rFonts w:ascii="David" w:hAnsi="David"/>
                <w:rtl/>
              </w:rPr>
            </w:pPr>
            <w:r w:rsidRPr="00C40E93">
              <w:rPr>
                <w:rFonts w:ascii="David" w:hAnsi="David"/>
                <w:rtl/>
              </w:rPr>
              <w:t>24</w:t>
            </w:r>
          </w:p>
        </w:tc>
        <w:tc>
          <w:tcPr>
            <w:tcW w:w="3233" w:type="dxa"/>
            <w:shd w:val="clear" w:color="auto" w:fill="auto"/>
          </w:tcPr>
          <w:p w14:paraId="564F6586" w14:textId="77777777" w:rsidR="00D54A45" w:rsidRPr="00C40E93" w:rsidRDefault="00D54A45" w:rsidP="00B355F8">
            <w:pPr>
              <w:spacing w:before="120" w:after="120"/>
              <w:rPr>
                <w:rFonts w:ascii="David" w:hAnsi="David"/>
                <w:rtl/>
              </w:rPr>
            </w:pPr>
            <w:r w:rsidRPr="00C40E93">
              <w:rPr>
                <w:rFonts w:ascii="David" w:hAnsi="David"/>
                <w:rtl/>
              </w:rPr>
              <w:t>מרכז (השפלה)</w:t>
            </w:r>
          </w:p>
        </w:tc>
      </w:tr>
      <w:tr w:rsidR="00D54A45" w:rsidRPr="00C40E93" w14:paraId="28A29F9A" w14:textId="77777777" w:rsidTr="009D064D">
        <w:trPr>
          <w:cantSplit/>
          <w:trHeight w:val="426"/>
        </w:trPr>
        <w:tc>
          <w:tcPr>
            <w:tcW w:w="3233" w:type="dxa"/>
            <w:shd w:val="clear" w:color="auto" w:fill="auto"/>
          </w:tcPr>
          <w:p w14:paraId="166C61D4" w14:textId="77777777" w:rsidR="00D54A45" w:rsidRPr="00C40E93" w:rsidRDefault="00D54A45" w:rsidP="00B355F8">
            <w:pPr>
              <w:spacing w:before="120" w:after="120"/>
              <w:rPr>
                <w:rFonts w:ascii="David" w:hAnsi="David"/>
                <w:rtl/>
              </w:rPr>
            </w:pPr>
            <w:r w:rsidRPr="00C40E93">
              <w:rPr>
                <w:rFonts w:ascii="David" w:hAnsi="David"/>
                <w:rtl/>
              </w:rPr>
              <w:t>באר טוביה</w:t>
            </w:r>
          </w:p>
        </w:tc>
        <w:tc>
          <w:tcPr>
            <w:tcW w:w="3233" w:type="dxa"/>
            <w:shd w:val="clear" w:color="auto" w:fill="auto"/>
          </w:tcPr>
          <w:p w14:paraId="56F1B651" w14:textId="77777777" w:rsidR="00D54A45" w:rsidRPr="00C40E93" w:rsidRDefault="00D54A45" w:rsidP="00B355F8">
            <w:pPr>
              <w:spacing w:before="120" w:after="120"/>
              <w:rPr>
                <w:rFonts w:ascii="David" w:hAnsi="David"/>
                <w:rtl/>
              </w:rPr>
            </w:pPr>
            <w:r w:rsidRPr="00C40E93">
              <w:rPr>
                <w:rFonts w:ascii="David" w:hAnsi="David"/>
                <w:rtl/>
              </w:rPr>
              <w:t>23</w:t>
            </w:r>
          </w:p>
        </w:tc>
        <w:tc>
          <w:tcPr>
            <w:tcW w:w="3233" w:type="dxa"/>
            <w:shd w:val="clear" w:color="auto" w:fill="auto"/>
          </w:tcPr>
          <w:p w14:paraId="11EC1307" w14:textId="77777777" w:rsidR="00D54A45" w:rsidRPr="00C40E93" w:rsidRDefault="00D54A45" w:rsidP="00B355F8">
            <w:pPr>
              <w:spacing w:before="120" w:after="120"/>
              <w:rPr>
                <w:rFonts w:ascii="David" w:hAnsi="David"/>
                <w:rtl/>
              </w:rPr>
            </w:pPr>
            <w:r w:rsidRPr="00C40E93">
              <w:rPr>
                <w:rFonts w:ascii="David" w:hAnsi="David"/>
                <w:rtl/>
              </w:rPr>
              <w:t>דרום</w:t>
            </w:r>
          </w:p>
        </w:tc>
      </w:tr>
      <w:tr w:rsidR="00D54A45" w:rsidRPr="00C40E93" w14:paraId="093E7A42" w14:textId="77777777" w:rsidTr="009D064D">
        <w:trPr>
          <w:cantSplit/>
          <w:trHeight w:val="426"/>
        </w:trPr>
        <w:tc>
          <w:tcPr>
            <w:tcW w:w="3233" w:type="dxa"/>
            <w:shd w:val="clear" w:color="auto" w:fill="auto"/>
          </w:tcPr>
          <w:p w14:paraId="01D1A94C" w14:textId="77777777" w:rsidR="00D54A45" w:rsidRPr="00C40E93" w:rsidRDefault="00D54A45" w:rsidP="00B355F8">
            <w:pPr>
              <w:spacing w:before="120" w:after="120"/>
              <w:rPr>
                <w:rFonts w:ascii="David" w:hAnsi="David"/>
                <w:rtl/>
              </w:rPr>
            </w:pPr>
            <w:r w:rsidRPr="00C40E93">
              <w:rPr>
                <w:rFonts w:ascii="David" w:hAnsi="David"/>
                <w:rtl/>
              </w:rPr>
              <w:t>לב השרון</w:t>
            </w:r>
          </w:p>
        </w:tc>
        <w:tc>
          <w:tcPr>
            <w:tcW w:w="3233" w:type="dxa"/>
            <w:shd w:val="clear" w:color="auto" w:fill="auto"/>
          </w:tcPr>
          <w:p w14:paraId="63586D9F" w14:textId="77777777" w:rsidR="00D54A45" w:rsidRPr="00C40E93" w:rsidRDefault="00D54A45" w:rsidP="00B355F8">
            <w:pPr>
              <w:spacing w:before="120" w:after="120"/>
              <w:rPr>
                <w:rFonts w:ascii="David" w:hAnsi="David"/>
                <w:rtl/>
              </w:rPr>
            </w:pPr>
            <w:r w:rsidRPr="00C40E93">
              <w:rPr>
                <w:rFonts w:ascii="David" w:hAnsi="David"/>
                <w:rtl/>
              </w:rPr>
              <w:t>19</w:t>
            </w:r>
          </w:p>
        </w:tc>
        <w:tc>
          <w:tcPr>
            <w:tcW w:w="3233" w:type="dxa"/>
            <w:shd w:val="clear" w:color="auto" w:fill="auto"/>
          </w:tcPr>
          <w:p w14:paraId="527262A0" w14:textId="77777777" w:rsidR="00D54A45" w:rsidRPr="00C40E93" w:rsidRDefault="00D54A45" w:rsidP="00B355F8">
            <w:pPr>
              <w:spacing w:before="120" w:after="120"/>
              <w:rPr>
                <w:rFonts w:ascii="David" w:hAnsi="David"/>
                <w:rtl/>
              </w:rPr>
            </w:pPr>
            <w:r w:rsidRPr="00C40E93">
              <w:rPr>
                <w:rFonts w:ascii="David" w:hAnsi="David"/>
                <w:rtl/>
              </w:rPr>
              <w:t>מרכז (השרון)</w:t>
            </w:r>
          </w:p>
        </w:tc>
      </w:tr>
      <w:tr w:rsidR="00D54A45" w:rsidRPr="00C40E93" w14:paraId="6BF46EDD" w14:textId="77777777" w:rsidTr="009D064D">
        <w:trPr>
          <w:cantSplit/>
          <w:trHeight w:val="401"/>
        </w:trPr>
        <w:tc>
          <w:tcPr>
            <w:tcW w:w="3233" w:type="dxa"/>
            <w:shd w:val="clear" w:color="auto" w:fill="auto"/>
          </w:tcPr>
          <w:p w14:paraId="3CE4D932" w14:textId="77777777" w:rsidR="00D54A45" w:rsidRPr="00C40E93" w:rsidRDefault="00D54A45" w:rsidP="00B355F8">
            <w:pPr>
              <w:spacing w:before="120" w:after="120"/>
              <w:rPr>
                <w:rFonts w:ascii="David" w:hAnsi="David"/>
                <w:rtl/>
              </w:rPr>
            </w:pPr>
            <w:r w:rsidRPr="00C40E93">
              <w:rPr>
                <w:rFonts w:ascii="David" w:hAnsi="David"/>
                <w:rtl/>
              </w:rPr>
              <w:t>מנשה</w:t>
            </w:r>
          </w:p>
        </w:tc>
        <w:tc>
          <w:tcPr>
            <w:tcW w:w="3233" w:type="dxa"/>
            <w:shd w:val="clear" w:color="auto" w:fill="auto"/>
          </w:tcPr>
          <w:p w14:paraId="326D14E1" w14:textId="77777777" w:rsidR="00D54A45" w:rsidRPr="00C40E93" w:rsidRDefault="00D54A45" w:rsidP="00B355F8">
            <w:pPr>
              <w:spacing w:before="120" w:after="120"/>
              <w:rPr>
                <w:rFonts w:ascii="David" w:hAnsi="David"/>
                <w:rtl/>
              </w:rPr>
            </w:pPr>
            <w:r w:rsidRPr="00C40E93">
              <w:rPr>
                <w:rFonts w:ascii="David" w:hAnsi="David"/>
                <w:rtl/>
              </w:rPr>
              <w:t>24</w:t>
            </w:r>
          </w:p>
        </w:tc>
        <w:tc>
          <w:tcPr>
            <w:tcW w:w="3233" w:type="dxa"/>
            <w:shd w:val="clear" w:color="auto" w:fill="auto"/>
          </w:tcPr>
          <w:p w14:paraId="1DC6BAAE" w14:textId="77777777" w:rsidR="00D54A45" w:rsidRPr="00C40E93" w:rsidRDefault="00D54A45" w:rsidP="00B355F8">
            <w:pPr>
              <w:spacing w:before="120" w:after="120"/>
              <w:rPr>
                <w:rFonts w:ascii="David" w:hAnsi="David"/>
                <w:rtl/>
              </w:rPr>
            </w:pPr>
            <w:r w:rsidRPr="00C40E93">
              <w:rPr>
                <w:rFonts w:ascii="David" w:hAnsi="David"/>
                <w:rtl/>
              </w:rPr>
              <w:t>חיפה</w:t>
            </w:r>
          </w:p>
        </w:tc>
      </w:tr>
      <w:tr w:rsidR="00D54A45" w:rsidRPr="00C40E93" w14:paraId="07055F65" w14:textId="77777777" w:rsidTr="009D064D">
        <w:trPr>
          <w:cantSplit/>
          <w:trHeight w:val="426"/>
        </w:trPr>
        <w:tc>
          <w:tcPr>
            <w:tcW w:w="3233" w:type="dxa"/>
            <w:shd w:val="clear" w:color="auto" w:fill="auto"/>
          </w:tcPr>
          <w:p w14:paraId="1B4E0355" w14:textId="77777777" w:rsidR="00D54A45" w:rsidRPr="00C40E93" w:rsidRDefault="00D54A45" w:rsidP="00B355F8">
            <w:pPr>
              <w:spacing w:before="120" w:after="120"/>
              <w:rPr>
                <w:rFonts w:ascii="David" w:hAnsi="David"/>
                <w:rtl/>
              </w:rPr>
            </w:pPr>
            <w:r w:rsidRPr="00C40E93">
              <w:rPr>
                <w:rFonts w:ascii="David" w:hAnsi="David"/>
                <w:rtl/>
              </w:rPr>
              <w:t>הגליל העליון</w:t>
            </w:r>
          </w:p>
        </w:tc>
        <w:tc>
          <w:tcPr>
            <w:tcW w:w="3233" w:type="dxa"/>
            <w:shd w:val="clear" w:color="auto" w:fill="auto"/>
          </w:tcPr>
          <w:p w14:paraId="1AE28EDA" w14:textId="77777777" w:rsidR="00D54A45" w:rsidRPr="00C40E93" w:rsidRDefault="00D54A45" w:rsidP="00B355F8">
            <w:pPr>
              <w:spacing w:before="120" w:after="120"/>
              <w:rPr>
                <w:rFonts w:ascii="David" w:hAnsi="David"/>
                <w:rtl/>
              </w:rPr>
            </w:pPr>
            <w:r w:rsidRPr="00C40E93">
              <w:rPr>
                <w:rFonts w:ascii="David" w:hAnsi="David"/>
                <w:rtl/>
              </w:rPr>
              <w:t>29</w:t>
            </w:r>
          </w:p>
        </w:tc>
        <w:tc>
          <w:tcPr>
            <w:tcW w:w="3233" w:type="dxa"/>
            <w:shd w:val="clear" w:color="auto" w:fill="auto"/>
          </w:tcPr>
          <w:p w14:paraId="008EF2CD" w14:textId="77777777" w:rsidR="00D54A45" w:rsidRPr="00C40E93" w:rsidRDefault="00D54A45" w:rsidP="00B355F8">
            <w:pPr>
              <w:spacing w:before="120" w:after="120"/>
              <w:rPr>
                <w:rFonts w:ascii="David" w:hAnsi="David"/>
                <w:rtl/>
              </w:rPr>
            </w:pPr>
            <w:r w:rsidRPr="00C40E93">
              <w:rPr>
                <w:rFonts w:ascii="David" w:hAnsi="David"/>
                <w:rtl/>
              </w:rPr>
              <w:t>צפון</w:t>
            </w:r>
          </w:p>
        </w:tc>
      </w:tr>
      <w:tr w:rsidR="00D54A45" w:rsidRPr="00C40E93" w14:paraId="638B0DAD" w14:textId="77777777" w:rsidTr="009D064D">
        <w:trPr>
          <w:cantSplit/>
          <w:trHeight w:val="401"/>
        </w:trPr>
        <w:tc>
          <w:tcPr>
            <w:tcW w:w="3233" w:type="dxa"/>
            <w:shd w:val="clear" w:color="auto" w:fill="auto"/>
          </w:tcPr>
          <w:p w14:paraId="74294CA7" w14:textId="77777777" w:rsidR="00D54A45" w:rsidRPr="00C40E93" w:rsidRDefault="00D54A45" w:rsidP="00B355F8">
            <w:pPr>
              <w:spacing w:before="120" w:after="120"/>
              <w:rPr>
                <w:rFonts w:ascii="David" w:hAnsi="David"/>
                <w:rtl/>
              </w:rPr>
            </w:pPr>
            <w:r w:rsidRPr="00C40E93">
              <w:rPr>
                <w:rFonts w:ascii="David" w:hAnsi="David"/>
                <w:rtl/>
              </w:rPr>
              <w:t>גולן</w:t>
            </w:r>
          </w:p>
        </w:tc>
        <w:tc>
          <w:tcPr>
            <w:tcW w:w="3233" w:type="dxa"/>
            <w:shd w:val="clear" w:color="auto" w:fill="auto"/>
          </w:tcPr>
          <w:p w14:paraId="6F6E9964" w14:textId="77777777" w:rsidR="00D54A45" w:rsidRPr="00C40E93" w:rsidRDefault="00D54A45" w:rsidP="00B355F8">
            <w:pPr>
              <w:spacing w:before="120" w:after="120"/>
              <w:rPr>
                <w:rFonts w:ascii="David" w:hAnsi="David"/>
                <w:rtl/>
              </w:rPr>
            </w:pPr>
            <w:r w:rsidRPr="00C40E93">
              <w:rPr>
                <w:rFonts w:ascii="David" w:hAnsi="David"/>
                <w:rtl/>
              </w:rPr>
              <w:t>31</w:t>
            </w:r>
          </w:p>
        </w:tc>
        <w:tc>
          <w:tcPr>
            <w:tcW w:w="3233" w:type="dxa"/>
            <w:shd w:val="clear" w:color="auto" w:fill="auto"/>
          </w:tcPr>
          <w:p w14:paraId="00FF7729" w14:textId="77777777" w:rsidR="00D54A45" w:rsidRPr="00C40E93" w:rsidRDefault="00D54A45" w:rsidP="00B355F8">
            <w:pPr>
              <w:spacing w:before="120" w:after="120"/>
              <w:rPr>
                <w:rFonts w:ascii="David" w:hAnsi="David"/>
                <w:rtl/>
              </w:rPr>
            </w:pPr>
            <w:r w:rsidRPr="00C40E93">
              <w:rPr>
                <w:rFonts w:ascii="David" w:hAnsi="David"/>
                <w:rtl/>
              </w:rPr>
              <w:t>צפון</w:t>
            </w:r>
          </w:p>
        </w:tc>
      </w:tr>
      <w:tr w:rsidR="00D54A45" w:rsidRPr="00C40E93" w14:paraId="4D5FB17C" w14:textId="77777777" w:rsidTr="009D064D">
        <w:trPr>
          <w:cantSplit/>
          <w:trHeight w:val="426"/>
        </w:trPr>
        <w:tc>
          <w:tcPr>
            <w:tcW w:w="3233" w:type="dxa"/>
            <w:shd w:val="clear" w:color="auto" w:fill="auto"/>
          </w:tcPr>
          <w:p w14:paraId="68987F03" w14:textId="77777777" w:rsidR="00D54A45" w:rsidRPr="00C40E93" w:rsidRDefault="00D54A45" w:rsidP="00B355F8">
            <w:pPr>
              <w:spacing w:before="120" w:after="120"/>
              <w:rPr>
                <w:rFonts w:ascii="David" w:hAnsi="David"/>
                <w:rtl/>
              </w:rPr>
            </w:pPr>
            <w:r w:rsidRPr="00C40E93">
              <w:rPr>
                <w:rFonts w:ascii="David" w:hAnsi="David"/>
                <w:rtl/>
              </w:rPr>
              <w:t>חוף אשקלון</w:t>
            </w:r>
          </w:p>
        </w:tc>
        <w:tc>
          <w:tcPr>
            <w:tcW w:w="3233" w:type="dxa"/>
            <w:shd w:val="clear" w:color="auto" w:fill="auto"/>
          </w:tcPr>
          <w:p w14:paraId="3D4D813D" w14:textId="77777777" w:rsidR="00D54A45" w:rsidRPr="00C40E93" w:rsidRDefault="00D54A45" w:rsidP="00B355F8">
            <w:pPr>
              <w:spacing w:before="120" w:after="120"/>
              <w:rPr>
                <w:rFonts w:ascii="David" w:hAnsi="David"/>
              </w:rPr>
            </w:pPr>
            <w:r w:rsidRPr="00C40E93">
              <w:rPr>
                <w:rFonts w:ascii="David" w:hAnsi="David"/>
                <w:rtl/>
              </w:rPr>
              <w:t>21</w:t>
            </w:r>
          </w:p>
        </w:tc>
        <w:tc>
          <w:tcPr>
            <w:tcW w:w="3233" w:type="dxa"/>
            <w:shd w:val="clear" w:color="auto" w:fill="auto"/>
          </w:tcPr>
          <w:p w14:paraId="6163D142" w14:textId="77777777" w:rsidR="00D54A45" w:rsidRPr="00C40E93" w:rsidRDefault="00D54A45" w:rsidP="00B355F8">
            <w:pPr>
              <w:spacing w:before="120" w:after="120"/>
              <w:rPr>
                <w:rFonts w:ascii="David" w:hAnsi="David"/>
                <w:rtl/>
              </w:rPr>
            </w:pPr>
            <w:r w:rsidRPr="00C40E93">
              <w:rPr>
                <w:rFonts w:ascii="David" w:hAnsi="David"/>
                <w:rtl/>
              </w:rPr>
              <w:t>דרום</w:t>
            </w:r>
          </w:p>
        </w:tc>
      </w:tr>
      <w:tr w:rsidR="00D54A45" w:rsidRPr="00C40E93" w14:paraId="71B979E8" w14:textId="77777777" w:rsidTr="009D064D">
        <w:trPr>
          <w:cantSplit/>
          <w:trHeight w:val="401"/>
        </w:trPr>
        <w:tc>
          <w:tcPr>
            <w:tcW w:w="3233" w:type="dxa"/>
            <w:shd w:val="clear" w:color="auto" w:fill="auto"/>
          </w:tcPr>
          <w:p w14:paraId="6B28BA16" w14:textId="77777777" w:rsidR="00D54A45" w:rsidRPr="00C40E93" w:rsidRDefault="00D54A45" w:rsidP="00B355F8">
            <w:pPr>
              <w:spacing w:before="120" w:after="120"/>
              <w:rPr>
                <w:rFonts w:ascii="David" w:hAnsi="David"/>
                <w:rtl/>
              </w:rPr>
            </w:pPr>
            <w:r w:rsidRPr="00C40E93">
              <w:rPr>
                <w:rFonts w:ascii="David" w:hAnsi="David"/>
                <w:rtl/>
              </w:rPr>
              <w:t>אל קסום</w:t>
            </w:r>
          </w:p>
        </w:tc>
        <w:tc>
          <w:tcPr>
            <w:tcW w:w="3233" w:type="dxa"/>
            <w:shd w:val="clear" w:color="auto" w:fill="auto"/>
          </w:tcPr>
          <w:p w14:paraId="1477C83E" w14:textId="77777777" w:rsidR="00D54A45" w:rsidRPr="00C40E93" w:rsidRDefault="00D54A45" w:rsidP="00B355F8">
            <w:pPr>
              <w:spacing w:before="120" w:after="120"/>
              <w:rPr>
                <w:rFonts w:ascii="David" w:hAnsi="David"/>
                <w:rtl/>
              </w:rPr>
            </w:pPr>
            <w:r w:rsidRPr="00C40E93">
              <w:rPr>
                <w:rFonts w:ascii="David" w:hAnsi="David"/>
                <w:rtl/>
              </w:rPr>
              <w:t>7</w:t>
            </w:r>
          </w:p>
        </w:tc>
        <w:tc>
          <w:tcPr>
            <w:tcW w:w="3233" w:type="dxa"/>
            <w:shd w:val="clear" w:color="auto" w:fill="auto"/>
          </w:tcPr>
          <w:p w14:paraId="5249BBE1" w14:textId="77777777" w:rsidR="00D54A45" w:rsidRPr="00C40E93" w:rsidRDefault="00D54A45" w:rsidP="00B355F8">
            <w:pPr>
              <w:spacing w:before="120" w:after="120"/>
              <w:rPr>
                <w:rFonts w:ascii="David" w:hAnsi="David"/>
                <w:rtl/>
              </w:rPr>
            </w:pPr>
            <w:r w:rsidRPr="00C40E93">
              <w:rPr>
                <w:rFonts w:ascii="David" w:hAnsi="David"/>
                <w:rtl/>
              </w:rPr>
              <w:t>דרום</w:t>
            </w:r>
          </w:p>
        </w:tc>
      </w:tr>
      <w:tr w:rsidR="00D54A45" w:rsidRPr="00C40E93" w14:paraId="78603D72" w14:textId="77777777" w:rsidTr="009D064D">
        <w:trPr>
          <w:cantSplit/>
          <w:trHeight w:val="426"/>
        </w:trPr>
        <w:tc>
          <w:tcPr>
            <w:tcW w:w="3233" w:type="dxa"/>
            <w:shd w:val="clear" w:color="auto" w:fill="auto"/>
          </w:tcPr>
          <w:p w14:paraId="7386AAF2" w14:textId="77777777" w:rsidR="00D54A45" w:rsidRPr="00C40E93" w:rsidRDefault="00D54A45" w:rsidP="00B355F8">
            <w:pPr>
              <w:spacing w:before="120" w:after="120"/>
              <w:rPr>
                <w:rFonts w:ascii="David" w:hAnsi="David"/>
                <w:rtl/>
              </w:rPr>
            </w:pPr>
            <w:r w:rsidRPr="00C40E93">
              <w:rPr>
                <w:rFonts w:ascii="David" w:hAnsi="David"/>
                <w:rtl/>
              </w:rPr>
              <w:t>מרום הגליל</w:t>
            </w:r>
          </w:p>
        </w:tc>
        <w:tc>
          <w:tcPr>
            <w:tcW w:w="3233" w:type="dxa"/>
            <w:shd w:val="clear" w:color="auto" w:fill="auto"/>
          </w:tcPr>
          <w:p w14:paraId="1058F4E3" w14:textId="77777777" w:rsidR="00D54A45" w:rsidRPr="00C40E93" w:rsidRDefault="00D54A45" w:rsidP="00B355F8">
            <w:pPr>
              <w:spacing w:before="120" w:after="120"/>
              <w:rPr>
                <w:rFonts w:ascii="David" w:hAnsi="David"/>
                <w:rtl/>
              </w:rPr>
            </w:pPr>
            <w:r w:rsidRPr="00C40E93">
              <w:rPr>
                <w:rFonts w:ascii="David" w:hAnsi="David"/>
                <w:rtl/>
              </w:rPr>
              <w:t>24</w:t>
            </w:r>
          </w:p>
        </w:tc>
        <w:tc>
          <w:tcPr>
            <w:tcW w:w="3233" w:type="dxa"/>
            <w:shd w:val="clear" w:color="auto" w:fill="auto"/>
          </w:tcPr>
          <w:p w14:paraId="3FB75C64" w14:textId="77777777" w:rsidR="00D54A45" w:rsidRPr="00C40E93" w:rsidRDefault="00D54A45" w:rsidP="00B355F8">
            <w:pPr>
              <w:spacing w:before="120" w:after="120"/>
              <w:rPr>
                <w:rFonts w:ascii="David" w:hAnsi="David"/>
                <w:rtl/>
              </w:rPr>
            </w:pPr>
            <w:r w:rsidRPr="00C40E93">
              <w:rPr>
                <w:rFonts w:ascii="David" w:hAnsi="David"/>
                <w:rtl/>
              </w:rPr>
              <w:t>צפון</w:t>
            </w:r>
          </w:p>
        </w:tc>
      </w:tr>
      <w:tr w:rsidR="00D54A45" w:rsidRPr="00C40E93" w14:paraId="511B0A99" w14:textId="77777777" w:rsidTr="009D064D">
        <w:trPr>
          <w:cantSplit/>
          <w:trHeight w:val="401"/>
        </w:trPr>
        <w:tc>
          <w:tcPr>
            <w:tcW w:w="3233" w:type="dxa"/>
            <w:shd w:val="clear" w:color="auto" w:fill="auto"/>
          </w:tcPr>
          <w:p w14:paraId="1F222571" w14:textId="77777777" w:rsidR="00D54A45" w:rsidRPr="00C40E93" w:rsidRDefault="00D54A45" w:rsidP="00B355F8">
            <w:pPr>
              <w:spacing w:before="120" w:after="120"/>
              <w:rPr>
                <w:rFonts w:ascii="David" w:hAnsi="David"/>
                <w:rtl/>
              </w:rPr>
            </w:pPr>
            <w:r w:rsidRPr="00C40E93">
              <w:rPr>
                <w:rFonts w:ascii="David" w:hAnsi="David"/>
                <w:rtl/>
              </w:rPr>
              <w:t>שדות דן (עמק לוד)</w:t>
            </w:r>
          </w:p>
        </w:tc>
        <w:tc>
          <w:tcPr>
            <w:tcW w:w="3233" w:type="dxa"/>
            <w:shd w:val="clear" w:color="auto" w:fill="auto"/>
          </w:tcPr>
          <w:p w14:paraId="7C033098" w14:textId="77777777" w:rsidR="00D54A45" w:rsidRPr="00C40E93" w:rsidRDefault="00D54A45" w:rsidP="00B355F8">
            <w:pPr>
              <w:spacing w:before="120" w:after="120"/>
              <w:rPr>
                <w:rFonts w:ascii="David" w:hAnsi="David"/>
                <w:rtl/>
              </w:rPr>
            </w:pPr>
            <w:r w:rsidRPr="00C40E93">
              <w:rPr>
                <w:rFonts w:ascii="David" w:hAnsi="David"/>
                <w:rtl/>
              </w:rPr>
              <w:t>9</w:t>
            </w:r>
          </w:p>
        </w:tc>
        <w:tc>
          <w:tcPr>
            <w:tcW w:w="3233" w:type="dxa"/>
            <w:shd w:val="clear" w:color="auto" w:fill="auto"/>
          </w:tcPr>
          <w:p w14:paraId="216C418A" w14:textId="77777777" w:rsidR="00D54A45" w:rsidRPr="00C40E93" w:rsidRDefault="00D54A45" w:rsidP="00B355F8">
            <w:pPr>
              <w:spacing w:before="120" w:after="120"/>
              <w:rPr>
                <w:rFonts w:ascii="David" w:hAnsi="David"/>
                <w:rtl/>
              </w:rPr>
            </w:pPr>
            <w:r w:rsidRPr="00C40E93">
              <w:rPr>
                <w:rFonts w:ascii="David" w:hAnsi="David"/>
                <w:rtl/>
              </w:rPr>
              <w:t>מרכז (השפלה)</w:t>
            </w:r>
          </w:p>
        </w:tc>
      </w:tr>
      <w:tr w:rsidR="00D54A45" w:rsidRPr="00C40E93" w14:paraId="19D58B19" w14:textId="77777777" w:rsidTr="009D064D">
        <w:trPr>
          <w:cantSplit/>
          <w:trHeight w:val="426"/>
        </w:trPr>
        <w:tc>
          <w:tcPr>
            <w:tcW w:w="3233" w:type="dxa"/>
            <w:shd w:val="clear" w:color="auto" w:fill="auto"/>
          </w:tcPr>
          <w:p w14:paraId="157263A8" w14:textId="77777777" w:rsidR="00D54A45" w:rsidRPr="00C40E93" w:rsidRDefault="00D54A45" w:rsidP="00B355F8">
            <w:pPr>
              <w:spacing w:before="120" w:after="120"/>
              <w:rPr>
                <w:rFonts w:ascii="David" w:hAnsi="David"/>
                <w:rtl/>
              </w:rPr>
            </w:pPr>
            <w:r w:rsidRPr="00C40E93">
              <w:rPr>
                <w:rFonts w:ascii="David" w:hAnsi="David"/>
                <w:rtl/>
              </w:rPr>
              <w:t>אשכול</w:t>
            </w:r>
          </w:p>
        </w:tc>
        <w:tc>
          <w:tcPr>
            <w:tcW w:w="3233" w:type="dxa"/>
            <w:shd w:val="clear" w:color="auto" w:fill="auto"/>
          </w:tcPr>
          <w:p w14:paraId="6065CFDD" w14:textId="77777777" w:rsidR="00D54A45" w:rsidRPr="00C40E93" w:rsidRDefault="00D54A45" w:rsidP="00B355F8">
            <w:pPr>
              <w:spacing w:before="120" w:after="120"/>
              <w:rPr>
                <w:rFonts w:ascii="David" w:hAnsi="David"/>
                <w:rtl/>
              </w:rPr>
            </w:pPr>
            <w:r w:rsidRPr="00C40E93">
              <w:rPr>
                <w:rFonts w:ascii="David" w:hAnsi="David"/>
                <w:rtl/>
              </w:rPr>
              <w:t>32</w:t>
            </w:r>
          </w:p>
        </w:tc>
        <w:tc>
          <w:tcPr>
            <w:tcW w:w="3233" w:type="dxa"/>
            <w:shd w:val="clear" w:color="auto" w:fill="auto"/>
          </w:tcPr>
          <w:p w14:paraId="3CE43517" w14:textId="77777777" w:rsidR="00D54A45" w:rsidRPr="00C40E93" w:rsidRDefault="00D54A45" w:rsidP="00B355F8">
            <w:pPr>
              <w:spacing w:before="120" w:after="120"/>
              <w:rPr>
                <w:rFonts w:ascii="David" w:hAnsi="David"/>
                <w:rtl/>
              </w:rPr>
            </w:pPr>
            <w:r w:rsidRPr="00C40E93">
              <w:rPr>
                <w:rFonts w:ascii="David" w:hAnsi="David"/>
                <w:rtl/>
              </w:rPr>
              <w:t>דרום</w:t>
            </w:r>
          </w:p>
        </w:tc>
      </w:tr>
      <w:tr w:rsidR="00D54A45" w:rsidRPr="00C40E93" w14:paraId="5924242F" w14:textId="77777777" w:rsidTr="009D064D">
        <w:trPr>
          <w:cantSplit/>
          <w:trHeight w:val="401"/>
        </w:trPr>
        <w:tc>
          <w:tcPr>
            <w:tcW w:w="3233" w:type="dxa"/>
            <w:shd w:val="clear" w:color="auto" w:fill="auto"/>
          </w:tcPr>
          <w:p w14:paraId="30460C75" w14:textId="77777777" w:rsidR="00D54A45" w:rsidRPr="00C40E93" w:rsidRDefault="00D54A45" w:rsidP="00B355F8">
            <w:pPr>
              <w:spacing w:before="120" w:after="120"/>
              <w:rPr>
                <w:rFonts w:ascii="David" w:hAnsi="David"/>
                <w:rtl/>
              </w:rPr>
            </w:pPr>
            <w:r w:rsidRPr="00C40E93">
              <w:rPr>
                <w:rFonts w:ascii="David" w:hAnsi="David"/>
                <w:rtl/>
              </w:rPr>
              <w:t>חוף השרון</w:t>
            </w:r>
          </w:p>
        </w:tc>
        <w:tc>
          <w:tcPr>
            <w:tcW w:w="3233" w:type="dxa"/>
            <w:shd w:val="clear" w:color="auto" w:fill="auto"/>
          </w:tcPr>
          <w:p w14:paraId="0A58BE32" w14:textId="77777777" w:rsidR="00D54A45" w:rsidRPr="00C40E93" w:rsidRDefault="00D54A45" w:rsidP="00B355F8">
            <w:pPr>
              <w:spacing w:before="120" w:after="120"/>
              <w:rPr>
                <w:rFonts w:ascii="David" w:hAnsi="David"/>
                <w:rtl/>
              </w:rPr>
            </w:pPr>
            <w:r w:rsidRPr="00C40E93">
              <w:rPr>
                <w:rFonts w:ascii="David" w:hAnsi="David"/>
                <w:rtl/>
              </w:rPr>
              <w:t>14</w:t>
            </w:r>
          </w:p>
        </w:tc>
        <w:tc>
          <w:tcPr>
            <w:tcW w:w="3233" w:type="dxa"/>
            <w:shd w:val="clear" w:color="auto" w:fill="auto"/>
          </w:tcPr>
          <w:p w14:paraId="098547E7" w14:textId="77777777" w:rsidR="00D54A45" w:rsidRPr="00C40E93" w:rsidRDefault="00D54A45" w:rsidP="00B355F8">
            <w:pPr>
              <w:spacing w:before="120" w:after="120"/>
              <w:rPr>
                <w:rFonts w:ascii="David" w:hAnsi="David"/>
                <w:rtl/>
              </w:rPr>
            </w:pPr>
            <w:r w:rsidRPr="00C40E93">
              <w:rPr>
                <w:rFonts w:ascii="David" w:hAnsi="David"/>
                <w:rtl/>
              </w:rPr>
              <w:t>מרכז (השרון)</w:t>
            </w:r>
          </w:p>
        </w:tc>
      </w:tr>
      <w:tr w:rsidR="00D54A45" w:rsidRPr="00C40E93" w14:paraId="56B39E88" w14:textId="77777777" w:rsidTr="009D064D">
        <w:trPr>
          <w:cantSplit/>
          <w:trHeight w:val="426"/>
        </w:trPr>
        <w:tc>
          <w:tcPr>
            <w:tcW w:w="3233" w:type="dxa"/>
            <w:shd w:val="clear" w:color="auto" w:fill="auto"/>
          </w:tcPr>
          <w:p w14:paraId="5A8D12E9" w14:textId="77777777" w:rsidR="00D54A45" w:rsidRPr="00C40E93" w:rsidRDefault="00D54A45" w:rsidP="00B355F8">
            <w:pPr>
              <w:spacing w:before="120" w:after="120"/>
              <w:rPr>
                <w:rFonts w:ascii="David" w:hAnsi="David"/>
                <w:rtl/>
              </w:rPr>
            </w:pPr>
            <w:r w:rsidRPr="00C40E93">
              <w:rPr>
                <w:rFonts w:ascii="David" w:hAnsi="David"/>
                <w:rtl/>
              </w:rPr>
              <w:t>מרחבים</w:t>
            </w:r>
          </w:p>
        </w:tc>
        <w:tc>
          <w:tcPr>
            <w:tcW w:w="3233" w:type="dxa"/>
            <w:shd w:val="clear" w:color="auto" w:fill="auto"/>
          </w:tcPr>
          <w:p w14:paraId="711B6DCD" w14:textId="77777777" w:rsidR="00D54A45" w:rsidRPr="00C40E93" w:rsidRDefault="00D54A45" w:rsidP="00B355F8">
            <w:pPr>
              <w:spacing w:before="120" w:after="120"/>
              <w:rPr>
                <w:rFonts w:ascii="David" w:hAnsi="David"/>
                <w:rtl/>
              </w:rPr>
            </w:pPr>
            <w:r w:rsidRPr="00C40E93">
              <w:rPr>
                <w:rFonts w:ascii="David" w:hAnsi="David"/>
                <w:rtl/>
              </w:rPr>
              <w:t>17</w:t>
            </w:r>
          </w:p>
        </w:tc>
        <w:tc>
          <w:tcPr>
            <w:tcW w:w="3233" w:type="dxa"/>
            <w:shd w:val="clear" w:color="auto" w:fill="auto"/>
          </w:tcPr>
          <w:p w14:paraId="445046A9" w14:textId="77777777" w:rsidR="00D54A45" w:rsidRPr="00C40E93" w:rsidRDefault="00D54A45" w:rsidP="00B355F8">
            <w:pPr>
              <w:spacing w:before="120" w:after="120"/>
              <w:rPr>
                <w:rFonts w:ascii="David" w:hAnsi="David"/>
                <w:rtl/>
              </w:rPr>
            </w:pPr>
            <w:r w:rsidRPr="00C40E93">
              <w:rPr>
                <w:rFonts w:ascii="David" w:hAnsi="David"/>
                <w:rtl/>
              </w:rPr>
              <w:t>דרום</w:t>
            </w:r>
          </w:p>
        </w:tc>
      </w:tr>
      <w:tr w:rsidR="00D54A45" w:rsidRPr="00C40E93" w14:paraId="759032EA" w14:textId="77777777" w:rsidTr="009D064D">
        <w:trPr>
          <w:cantSplit/>
          <w:trHeight w:val="401"/>
        </w:trPr>
        <w:tc>
          <w:tcPr>
            <w:tcW w:w="3233" w:type="dxa"/>
            <w:shd w:val="clear" w:color="auto" w:fill="auto"/>
          </w:tcPr>
          <w:p w14:paraId="43D598C7" w14:textId="77777777" w:rsidR="00D54A45" w:rsidRPr="00C40E93" w:rsidRDefault="00D54A45" w:rsidP="00B355F8">
            <w:pPr>
              <w:spacing w:before="120" w:after="120"/>
              <w:rPr>
                <w:rFonts w:ascii="David" w:hAnsi="David"/>
                <w:rtl/>
              </w:rPr>
            </w:pPr>
            <w:r w:rsidRPr="00C40E93">
              <w:rPr>
                <w:rFonts w:ascii="David" w:hAnsi="David"/>
                <w:rtl/>
              </w:rPr>
              <w:t>עמק המעיינות</w:t>
            </w:r>
          </w:p>
        </w:tc>
        <w:tc>
          <w:tcPr>
            <w:tcW w:w="3233" w:type="dxa"/>
            <w:shd w:val="clear" w:color="auto" w:fill="auto"/>
          </w:tcPr>
          <w:p w14:paraId="7452EE2B" w14:textId="77777777" w:rsidR="00D54A45" w:rsidRPr="00C40E93" w:rsidRDefault="00D54A45" w:rsidP="00B355F8">
            <w:pPr>
              <w:spacing w:before="120" w:after="120"/>
              <w:rPr>
                <w:rFonts w:ascii="David" w:hAnsi="David"/>
                <w:rtl/>
              </w:rPr>
            </w:pPr>
            <w:r w:rsidRPr="00C40E93">
              <w:rPr>
                <w:rFonts w:ascii="David" w:hAnsi="David"/>
                <w:rtl/>
              </w:rPr>
              <w:t>24</w:t>
            </w:r>
          </w:p>
        </w:tc>
        <w:tc>
          <w:tcPr>
            <w:tcW w:w="3233" w:type="dxa"/>
            <w:shd w:val="clear" w:color="auto" w:fill="auto"/>
          </w:tcPr>
          <w:p w14:paraId="2C87ECB2" w14:textId="77777777" w:rsidR="00D54A45" w:rsidRPr="00C40E93" w:rsidRDefault="00D54A45" w:rsidP="00B355F8">
            <w:pPr>
              <w:spacing w:before="120" w:after="120"/>
              <w:rPr>
                <w:rFonts w:ascii="David" w:hAnsi="David"/>
                <w:rtl/>
              </w:rPr>
            </w:pPr>
            <w:r w:rsidRPr="00C40E93">
              <w:rPr>
                <w:rFonts w:ascii="David" w:hAnsi="David"/>
                <w:rtl/>
              </w:rPr>
              <w:t>צפון</w:t>
            </w:r>
          </w:p>
        </w:tc>
      </w:tr>
      <w:tr w:rsidR="00D54A45" w:rsidRPr="00C40E93" w14:paraId="485A580B" w14:textId="77777777" w:rsidTr="009D064D">
        <w:trPr>
          <w:cantSplit/>
          <w:trHeight w:val="426"/>
        </w:trPr>
        <w:tc>
          <w:tcPr>
            <w:tcW w:w="3233" w:type="dxa"/>
            <w:shd w:val="clear" w:color="auto" w:fill="auto"/>
          </w:tcPr>
          <w:p w14:paraId="37FE3B70" w14:textId="77777777" w:rsidR="00D54A45" w:rsidRPr="00C40E93" w:rsidRDefault="00D54A45" w:rsidP="00B355F8">
            <w:pPr>
              <w:spacing w:before="120" w:after="120"/>
              <w:rPr>
                <w:rFonts w:ascii="David" w:hAnsi="David"/>
                <w:rtl/>
              </w:rPr>
            </w:pPr>
            <w:r w:rsidRPr="00C40E93">
              <w:rPr>
                <w:rFonts w:ascii="David" w:hAnsi="David"/>
                <w:rtl/>
              </w:rPr>
              <w:lastRenderedPageBreak/>
              <w:t>עמק הירדן</w:t>
            </w:r>
          </w:p>
        </w:tc>
        <w:tc>
          <w:tcPr>
            <w:tcW w:w="3233" w:type="dxa"/>
            <w:shd w:val="clear" w:color="auto" w:fill="auto"/>
          </w:tcPr>
          <w:p w14:paraId="2F3AF80D" w14:textId="77777777" w:rsidR="00D54A45" w:rsidRPr="00C40E93" w:rsidRDefault="00D54A45" w:rsidP="00B355F8">
            <w:pPr>
              <w:spacing w:before="120" w:after="120"/>
              <w:rPr>
                <w:rFonts w:ascii="David" w:hAnsi="David"/>
                <w:rtl/>
              </w:rPr>
            </w:pPr>
            <w:r w:rsidRPr="00C40E93">
              <w:rPr>
                <w:rFonts w:ascii="David" w:hAnsi="David"/>
                <w:rtl/>
              </w:rPr>
              <w:t>22</w:t>
            </w:r>
          </w:p>
        </w:tc>
        <w:tc>
          <w:tcPr>
            <w:tcW w:w="3233" w:type="dxa"/>
            <w:shd w:val="clear" w:color="auto" w:fill="auto"/>
          </w:tcPr>
          <w:p w14:paraId="044AE5B1" w14:textId="77777777" w:rsidR="00D54A45" w:rsidRPr="00C40E93" w:rsidRDefault="00D54A45" w:rsidP="00B355F8">
            <w:pPr>
              <w:spacing w:before="120" w:after="120"/>
              <w:rPr>
                <w:rFonts w:ascii="David" w:hAnsi="David"/>
                <w:rtl/>
              </w:rPr>
            </w:pPr>
            <w:r w:rsidRPr="00C40E93">
              <w:rPr>
                <w:rFonts w:ascii="David" w:hAnsi="David"/>
                <w:rtl/>
              </w:rPr>
              <w:t>צפון</w:t>
            </w:r>
          </w:p>
        </w:tc>
      </w:tr>
      <w:tr w:rsidR="00D54A45" w:rsidRPr="00C40E93" w14:paraId="7E6939E9" w14:textId="77777777" w:rsidTr="009D064D">
        <w:trPr>
          <w:cantSplit/>
          <w:trHeight w:val="401"/>
        </w:trPr>
        <w:tc>
          <w:tcPr>
            <w:tcW w:w="3233" w:type="dxa"/>
            <w:shd w:val="clear" w:color="auto" w:fill="auto"/>
          </w:tcPr>
          <w:p w14:paraId="4CF0864C" w14:textId="77777777" w:rsidR="00D54A45" w:rsidRPr="00C40E93" w:rsidRDefault="00D54A45" w:rsidP="00B355F8">
            <w:pPr>
              <w:spacing w:before="120" w:after="120"/>
              <w:rPr>
                <w:rFonts w:ascii="David" w:hAnsi="David"/>
                <w:rtl/>
              </w:rPr>
            </w:pPr>
            <w:r w:rsidRPr="00C40E93">
              <w:rPr>
                <w:rFonts w:ascii="David" w:hAnsi="David"/>
                <w:rtl/>
              </w:rPr>
              <w:t>לכיש</w:t>
            </w:r>
          </w:p>
        </w:tc>
        <w:tc>
          <w:tcPr>
            <w:tcW w:w="3233" w:type="dxa"/>
            <w:shd w:val="clear" w:color="auto" w:fill="auto"/>
          </w:tcPr>
          <w:p w14:paraId="425CE574" w14:textId="77777777" w:rsidR="00D54A45" w:rsidRPr="00C40E93" w:rsidRDefault="00D54A45" w:rsidP="00B355F8">
            <w:pPr>
              <w:spacing w:before="120" w:after="120"/>
              <w:rPr>
                <w:rFonts w:ascii="David" w:hAnsi="David"/>
                <w:rtl/>
              </w:rPr>
            </w:pPr>
            <w:r w:rsidRPr="00C40E93">
              <w:rPr>
                <w:rFonts w:ascii="David" w:hAnsi="David"/>
                <w:rtl/>
              </w:rPr>
              <w:t>19</w:t>
            </w:r>
          </w:p>
        </w:tc>
        <w:tc>
          <w:tcPr>
            <w:tcW w:w="3233" w:type="dxa"/>
            <w:shd w:val="clear" w:color="auto" w:fill="auto"/>
          </w:tcPr>
          <w:p w14:paraId="00DB76CD" w14:textId="77777777" w:rsidR="00D54A45" w:rsidRPr="00C40E93" w:rsidRDefault="00D54A45" w:rsidP="00B355F8">
            <w:pPr>
              <w:spacing w:before="120" w:after="120"/>
              <w:rPr>
                <w:rFonts w:ascii="David" w:hAnsi="David"/>
                <w:rtl/>
              </w:rPr>
            </w:pPr>
            <w:r w:rsidRPr="00C40E93">
              <w:rPr>
                <w:rFonts w:ascii="David" w:hAnsi="David"/>
                <w:rtl/>
              </w:rPr>
              <w:t>דרום</w:t>
            </w:r>
          </w:p>
        </w:tc>
      </w:tr>
      <w:tr w:rsidR="00D54A45" w:rsidRPr="00C40E93" w14:paraId="7CD21D47" w14:textId="77777777" w:rsidTr="009D064D">
        <w:trPr>
          <w:cantSplit/>
          <w:trHeight w:val="426"/>
        </w:trPr>
        <w:tc>
          <w:tcPr>
            <w:tcW w:w="3233" w:type="dxa"/>
            <w:shd w:val="clear" w:color="auto" w:fill="auto"/>
          </w:tcPr>
          <w:p w14:paraId="25DF9CA1" w14:textId="77777777" w:rsidR="00D54A45" w:rsidRPr="00C40E93" w:rsidRDefault="00D54A45" w:rsidP="00B355F8">
            <w:pPr>
              <w:spacing w:before="120" w:after="120"/>
              <w:rPr>
                <w:rFonts w:ascii="David" w:hAnsi="David"/>
                <w:rtl/>
              </w:rPr>
            </w:pPr>
            <w:r w:rsidRPr="00C40E93">
              <w:rPr>
                <w:rFonts w:ascii="David" w:hAnsi="David"/>
                <w:rtl/>
              </w:rPr>
              <w:t>זבולון</w:t>
            </w:r>
          </w:p>
        </w:tc>
        <w:tc>
          <w:tcPr>
            <w:tcW w:w="3233" w:type="dxa"/>
            <w:shd w:val="clear" w:color="auto" w:fill="auto"/>
          </w:tcPr>
          <w:p w14:paraId="0E888A9B" w14:textId="77777777" w:rsidR="00D54A45" w:rsidRPr="00C40E93" w:rsidRDefault="00D54A45" w:rsidP="00B355F8">
            <w:pPr>
              <w:spacing w:before="120" w:after="120"/>
              <w:rPr>
                <w:rFonts w:ascii="David" w:hAnsi="David"/>
                <w:rtl/>
              </w:rPr>
            </w:pPr>
            <w:r w:rsidRPr="00C40E93">
              <w:rPr>
                <w:rFonts w:ascii="David" w:hAnsi="David"/>
                <w:rtl/>
              </w:rPr>
              <w:t>14</w:t>
            </w:r>
          </w:p>
        </w:tc>
        <w:tc>
          <w:tcPr>
            <w:tcW w:w="3233" w:type="dxa"/>
            <w:shd w:val="clear" w:color="auto" w:fill="auto"/>
          </w:tcPr>
          <w:p w14:paraId="273A260A" w14:textId="77777777" w:rsidR="00D54A45" w:rsidRPr="00C40E93" w:rsidRDefault="00D54A45" w:rsidP="00B355F8">
            <w:pPr>
              <w:spacing w:before="120" w:after="120"/>
              <w:rPr>
                <w:rFonts w:ascii="David" w:hAnsi="David"/>
                <w:rtl/>
              </w:rPr>
            </w:pPr>
            <w:r w:rsidRPr="00C40E93">
              <w:rPr>
                <w:rFonts w:ascii="David" w:hAnsi="David"/>
                <w:rtl/>
              </w:rPr>
              <w:t>חיפה</w:t>
            </w:r>
          </w:p>
        </w:tc>
      </w:tr>
      <w:tr w:rsidR="00D54A45" w:rsidRPr="00C40E93" w14:paraId="7082A114" w14:textId="77777777" w:rsidTr="009D064D">
        <w:trPr>
          <w:cantSplit/>
          <w:trHeight w:val="401"/>
        </w:trPr>
        <w:tc>
          <w:tcPr>
            <w:tcW w:w="3233" w:type="dxa"/>
            <w:shd w:val="clear" w:color="auto" w:fill="auto"/>
          </w:tcPr>
          <w:p w14:paraId="23BA3038" w14:textId="77777777" w:rsidR="00D54A45" w:rsidRPr="00C40E93" w:rsidRDefault="00D54A45" w:rsidP="00B355F8">
            <w:pPr>
              <w:spacing w:before="120" w:after="120"/>
              <w:rPr>
                <w:rFonts w:ascii="David" w:hAnsi="David"/>
                <w:rtl/>
              </w:rPr>
            </w:pPr>
            <w:r w:rsidRPr="00C40E93">
              <w:rPr>
                <w:rFonts w:ascii="David" w:hAnsi="David"/>
                <w:rtl/>
              </w:rPr>
              <w:t>נווה מדבר</w:t>
            </w:r>
          </w:p>
        </w:tc>
        <w:tc>
          <w:tcPr>
            <w:tcW w:w="3233" w:type="dxa"/>
            <w:shd w:val="clear" w:color="auto" w:fill="auto"/>
          </w:tcPr>
          <w:p w14:paraId="38D89EE6" w14:textId="77777777" w:rsidR="00D54A45" w:rsidRPr="00C40E93" w:rsidRDefault="00D54A45" w:rsidP="00B355F8">
            <w:pPr>
              <w:spacing w:before="120" w:after="120"/>
              <w:rPr>
                <w:rFonts w:ascii="David" w:hAnsi="David"/>
                <w:rtl/>
              </w:rPr>
            </w:pPr>
            <w:r w:rsidRPr="00C40E93">
              <w:rPr>
                <w:rFonts w:ascii="David" w:hAnsi="David"/>
                <w:rtl/>
              </w:rPr>
              <w:t>4</w:t>
            </w:r>
          </w:p>
        </w:tc>
        <w:tc>
          <w:tcPr>
            <w:tcW w:w="3233" w:type="dxa"/>
            <w:shd w:val="clear" w:color="auto" w:fill="auto"/>
          </w:tcPr>
          <w:p w14:paraId="6954AD20" w14:textId="77777777" w:rsidR="00D54A45" w:rsidRPr="00C40E93" w:rsidRDefault="00D54A45" w:rsidP="00B355F8">
            <w:pPr>
              <w:spacing w:before="120" w:after="120"/>
              <w:rPr>
                <w:rFonts w:ascii="David" w:hAnsi="David"/>
                <w:rtl/>
              </w:rPr>
            </w:pPr>
            <w:r w:rsidRPr="00C40E93">
              <w:rPr>
                <w:rFonts w:ascii="David" w:hAnsi="David"/>
                <w:rtl/>
              </w:rPr>
              <w:t>דרום</w:t>
            </w:r>
          </w:p>
        </w:tc>
      </w:tr>
      <w:tr w:rsidR="00D54A45" w:rsidRPr="00C40E93" w14:paraId="24641B54" w14:textId="77777777" w:rsidTr="009D064D">
        <w:trPr>
          <w:cantSplit/>
          <w:trHeight w:val="426"/>
        </w:trPr>
        <w:tc>
          <w:tcPr>
            <w:tcW w:w="3233" w:type="dxa"/>
            <w:shd w:val="clear" w:color="auto" w:fill="auto"/>
          </w:tcPr>
          <w:p w14:paraId="5E6A7127" w14:textId="77777777" w:rsidR="00D54A45" w:rsidRPr="00C40E93" w:rsidRDefault="00D54A45" w:rsidP="00B355F8">
            <w:pPr>
              <w:spacing w:before="120" w:after="120"/>
              <w:rPr>
                <w:rFonts w:ascii="David" w:hAnsi="David"/>
                <w:rtl/>
              </w:rPr>
            </w:pPr>
            <w:r w:rsidRPr="00C40E93">
              <w:rPr>
                <w:rFonts w:ascii="David" w:hAnsi="David"/>
                <w:rtl/>
              </w:rPr>
              <w:t>שפיר</w:t>
            </w:r>
          </w:p>
        </w:tc>
        <w:tc>
          <w:tcPr>
            <w:tcW w:w="3233" w:type="dxa"/>
            <w:shd w:val="clear" w:color="auto" w:fill="auto"/>
          </w:tcPr>
          <w:p w14:paraId="3483CCCB" w14:textId="77777777" w:rsidR="00D54A45" w:rsidRPr="00C40E93" w:rsidRDefault="00D54A45" w:rsidP="00B355F8">
            <w:pPr>
              <w:spacing w:before="120" w:after="120"/>
              <w:rPr>
                <w:rFonts w:ascii="David" w:hAnsi="David"/>
                <w:rtl/>
              </w:rPr>
            </w:pPr>
            <w:r w:rsidRPr="00C40E93">
              <w:rPr>
                <w:rFonts w:ascii="David" w:hAnsi="David"/>
                <w:rtl/>
              </w:rPr>
              <w:t>14</w:t>
            </w:r>
          </w:p>
        </w:tc>
        <w:tc>
          <w:tcPr>
            <w:tcW w:w="3233" w:type="dxa"/>
            <w:shd w:val="clear" w:color="auto" w:fill="auto"/>
          </w:tcPr>
          <w:p w14:paraId="3F54699A" w14:textId="77777777" w:rsidR="00D54A45" w:rsidRPr="00C40E93" w:rsidRDefault="00D54A45" w:rsidP="00B355F8">
            <w:pPr>
              <w:spacing w:before="120" w:after="120"/>
              <w:rPr>
                <w:rFonts w:ascii="David" w:hAnsi="David"/>
                <w:rtl/>
              </w:rPr>
            </w:pPr>
            <w:r w:rsidRPr="00C40E93">
              <w:rPr>
                <w:rFonts w:ascii="David" w:hAnsi="David"/>
                <w:rtl/>
              </w:rPr>
              <w:t>דרום</w:t>
            </w:r>
          </w:p>
        </w:tc>
      </w:tr>
      <w:tr w:rsidR="00D54A45" w:rsidRPr="00C40E93" w14:paraId="22D66BDD" w14:textId="77777777" w:rsidTr="009D064D">
        <w:trPr>
          <w:cantSplit/>
          <w:trHeight w:val="426"/>
        </w:trPr>
        <w:tc>
          <w:tcPr>
            <w:tcW w:w="3233" w:type="dxa"/>
            <w:shd w:val="clear" w:color="auto" w:fill="auto"/>
          </w:tcPr>
          <w:p w14:paraId="2F792BF3" w14:textId="77777777" w:rsidR="00D54A45" w:rsidRPr="00C40E93" w:rsidRDefault="00D54A45" w:rsidP="00B355F8">
            <w:pPr>
              <w:spacing w:before="120" w:after="120"/>
              <w:rPr>
                <w:rFonts w:ascii="David" w:hAnsi="David"/>
                <w:rtl/>
              </w:rPr>
            </w:pPr>
            <w:r w:rsidRPr="00C40E93">
              <w:rPr>
                <w:rFonts w:ascii="David" w:hAnsi="David"/>
                <w:rtl/>
              </w:rPr>
              <w:t>הגליל התחתון</w:t>
            </w:r>
          </w:p>
        </w:tc>
        <w:tc>
          <w:tcPr>
            <w:tcW w:w="3233" w:type="dxa"/>
            <w:shd w:val="clear" w:color="auto" w:fill="auto"/>
          </w:tcPr>
          <w:p w14:paraId="5697D93A" w14:textId="77777777" w:rsidR="00D54A45" w:rsidRPr="00C40E93" w:rsidRDefault="00D54A45" w:rsidP="00B355F8">
            <w:pPr>
              <w:spacing w:before="120" w:after="120"/>
              <w:rPr>
                <w:rFonts w:ascii="David" w:hAnsi="David"/>
                <w:rtl/>
              </w:rPr>
            </w:pPr>
            <w:r w:rsidRPr="00C40E93">
              <w:rPr>
                <w:rFonts w:ascii="David" w:hAnsi="David"/>
                <w:rtl/>
              </w:rPr>
              <w:t>18</w:t>
            </w:r>
          </w:p>
        </w:tc>
        <w:tc>
          <w:tcPr>
            <w:tcW w:w="3233" w:type="dxa"/>
            <w:shd w:val="clear" w:color="auto" w:fill="auto"/>
          </w:tcPr>
          <w:p w14:paraId="1A7558A5" w14:textId="77777777" w:rsidR="00D54A45" w:rsidRPr="00C40E93" w:rsidRDefault="00D54A45" w:rsidP="00B355F8">
            <w:pPr>
              <w:spacing w:before="120" w:after="120"/>
              <w:rPr>
                <w:rFonts w:ascii="David" w:hAnsi="David"/>
                <w:rtl/>
              </w:rPr>
            </w:pPr>
            <w:r w:rsidRPr="00C40E93">
              <w:rPr>
                <w:rFonts w:ascii="David" w:hAnsi="David"/>
                <w:rtl/>
              </w:rPr>
              <w:t>צפון</w:t>
            </w:r>
          </w:p>
        </w:tc>
      </w:tr>
      <w:tr w:rsidR="00D54A45" w:rsidRPr="00C40E93" w14:paraId="791381C9" w14:textId="77777777" w:rsidTr="009D064D">
        <w:trPr>
          <w:cantSplit/>
          <w:trHeight w:val="401"/>
        </w:trPr>
        <w:tc>
          <w:tcPr>
            <w:tcW w:w="3233" w:type="dxa"/>
            <w:shd w:val="clear" w:color="auto" w:fill="auto"/>
          </w:tcPr>
          <w:p w14:paraId="16F4C06C" w14:textId="77777777" w:rsidR="00D54A45" w:rsidRPr="00C40E93" w:rsidRDefault="00D54A45" w:rsidP="00B355F8">
            <w:pPr>
              <w:spacing w:before="120" w:after="120"/>
              <w:rPr>
                <w:rFonts w:ascii="David" w:hAnsi="David"/>
                <w:rtl/>
              </w:rPr>
            </w:pPr>
            <w:r w:rsidRPr="00C40E93">
              <w:rPr>
                <w:rFonts w:ascii="David" w:hAnsi="David"/>
                <w:rtl/>
              </w:rPr>
              <w:t>מגידו</w:t>
            </w:r>
          </w:p>
        </w:tc>
        <w:tc>
          <w:tcPr>
            <w:tcW w:w="3233" w:type="dxa"/>
            <w:shd w:val="clear" w:color="auto" w:fill="auto"/>
          </w:tcPr>
          <w:p w14:paraId="4686BF7C" w14:textId="77777777" w:rsidR="00D54A45" w:rsidRPr="00C40E93" w:rsidRDefault="00D54A45" w:rsidP="00B355F8">
            <w:pPr>
              <w:spacing w:before="120" w:after="120"/>
              <w:rPr>
                <w:rFonts w:ascii="David" w:hAnsi="David"/>
                <w:rtl/>
              </w:rPr>
            </w:pPr>
            <w:r w:rsidRPr="00C40E93">
              <w:rPr>
                <w:rFonts w:ascii="David" w:hAnsi="David"/>
                <w:rtl/>
              </w:rPr>
              <w:t>13</w:t>
            </w:r>
          </w:p>
        </w:tc>
        <w:tc>
          <w:tcPr>
            <w:tcW w:w="3233" w:type="dxa"/>
            <w:shd w:val="clear" w:color="auto" w:fill="auto"/>
          </w:tcPr>
          <w:p w14:paraId="3A6CC021" w14:textId="77777777" w:rsidR="00D54A45" w:rsidRPr="00C40E93" w:rsidRDefault="00D54A45" w:rsidP="00B355F8">
            <w:pPr>
              <w:spacing w:before="120" w:after="120"/>
              <w:rPr>
                <w:rFonts w:ascii="David" w:hAnsi="David"/>
                <w:rtl/>
              </w:rPr>
            </w:pPr>
            <w:r w:rsidRPr="00C40E93">
              <w:rPr>
                <w:rFonts w:ascii="David" w:hAnsi="David"/>
                <w:rtl/>
              </w:rPr>
              <w:t>צפון</w:t>
            </w:r>
          </w:p>
        </w:tc>
      </w:tr>
      <w:tr w:rsidR="00D54A45" w:rsidRPr="00C40E93" w14:paraId="22DDE734" w14:textId="77777777" w:rsidTr="009D064D">
        <w:trPr>
          <w:cantSplit/>
          <w:trHeight w:val="426"/>
        </w:trPr>
        <w:tc>
          <w:tcPr>
            <w:tcW w:w="3233" w:type="dxa"/>
            <w:shd w:val="clear" w:color="auto" w:fill="auto"/>
          </w:tcPr>
          <w:p w14:paraId="7C66E704" w14:textId="77777777" w:rsidR="00D54A45" w:rsidRPr="00C40E93" w:rsidRDefault="00D54A45" w:rsidP="00B355F8">
            <w:pPr>
              <w:spacing w:before="120" w:after="120"/>
              <w:rPr>
                <w:rFonts w:ascii="David" w:hAnsi="David"/>
                <w:rtl/>
              </w:rPr>
            </w:pPr>
            <w:r w:rsidRPr="00C40E93">
              <w:rPr>
                <w:rFonts w:ascii="David" w:hAnsi="David"/>
                <w:rtl/>
              </w:rPr>
              <w:t>מעלה יוסף</w:t>
            </w:r>
          </w:p>
        </w:tc>
        <w:tc>
          <w:tcPr>
            <w:tcW w:w="3233" w:type="dxa"/>
            <w:shd w:val="clear" w:color="auto" w:fill="auto"/>
          </w:tcPr>
          <w:p w14:paraId="12B96CFB" w14:textId="77777777" w:rsidR="00D54A45" w:rsidRPr="00C40E93" w:rsidRDefault="00D54A45" w:rsidP="00B355F8">
            <w:pPr>
              <w:spacing w:before="120" w:after="120"/>
              <w:rPr>
                <w:rFonts w:ascii="David" w:hAnsi="David"/>
                <w:rtl/>
              </w:rPr>
            </w:pPr>
            <w:r w:rsidRPr="00C40E93">
              <w:rPr>
                <w:rFonts w:ascii="David" w:hAnsi="David"/>
                <w:rtl/>
              </w:rPr>
              <w:t>22</w:t>
            </w:r>
          </w:p>
        </w:tc>
        <w:tc>
          <w:tcPr>
            <w:tcW w:w="3233" w:type="dxa"/>
            <w:shd w:val="clear" w:color="auto" w:fill="auto"/>
          </w:tcPr>
          <w:p w14:paraId="6E969BA4" w14:textId="77777777" w:rsidR="00D54A45" w:rsidRPr="00C40E93" w:rsidRDefault="00D54A45" w:rsidP="00B355F8">
            <w:pPr>
              <w:spacing w:before="120" w:after="120"/>
              <w:rPr>
                <w:rFonts w:ascii="David" w:hAnsi="David"/>
                <w:rtl/>
              </w:rPr>
            </w:pPr>
            <w:r w:rsidRPr="00C40E93">
              <w:rPr>
                <w:rFonts w:ascii="David" w:hAnsi="David"/>
                <w:rtl/>
              </w:rPr>
              <w:t>צפון</w:t>
            </w:r>
          </w:p>
        </w:tc>
      </w:tr>
      <w:tr w:rsidR="00D54A45" w:rsidRPr="00C40E93" w14:paraId="68632F27" w14:textId="77777777" w:rsidTr="009D064D">
        <w:trPr>
          <w:cantSplit/>
          <w:trHeight w:val="401"/>
        </w:trPr>
        <w:tc>
          <w:tcPr>
            <w:tcW w:w="3233" w:type="dxa"/>
            <w:shd w:val="clear" w:color="auto" w:fill="auto"/>
          </w:tcPr>
          <w:p w14:paraId="35FB7CD9" w14:textId="77777777" w:rsidR="00D54A45" w:rsidRPr="00C40E93" w:rsidRDefault="00D54A45" w:rsidP="00B355F8">
            <w:pPr>
              <w:spacing w:before="120" w:after="120"/>
              <w:rPr>
                <w:rFonts w:ascii="David" w:hAnsi="David"/>
                <w:rtl/>
              </w:rPr>
            </w:pPr>
            <w:r w:rsidRPr="00C40E93">
              <w:rPr>
                <w:rFonts w:ascii="David" w:hAnsi="David"/>
                <w:rtl/>
              </w:rPr>
              <w:t>בני שמעון</w:t>
            </w:r>
          </w:p>
        </w:tc>
        <w:tc>
          <w:tcPr>
            <w:tcW w:w="3233" w:type="dxa"/>
            <w:shd w:val="clear" w:color="auto" w:fill="auto"/>
          </w:tcPr>
          <w:p w14:paraId="0BF16B33" w14:textId="77777777" w:rsidR="00D54A45" w:rsidRPr="00C40E93" w:rsidRDefault="00D54A45" w:rsidP="00B355F8">
            <w:pPr>
              <w:spacing w:before="120" w:after="120"/>
              <w:rPr>
                <w:rFonts w:ascii="David" w:hAnsi="David"/>
                <w:rtl/>
              </w:rPr>
            </w:pPr>
            <w:r w:rsidRPr="00C40E93">
              <w:rPr>
                <w:rFonts w:ascii="David" w:hAnsi="David"/>
                <w:rtl/>
              </w:rPr>
              <w:t>13</w:t>
            </w:r>
          </w:p>
        </w:tc>
        <w:tc>
          <w:tcPr>
            <w:tcW w:w="3233" w:type="dxa"/>
            <w:shd w:val="clear" w:color="auto" w:fill="auto"/>
          </w:tcPr>
          <w:p w14:paraId="47AA3940" w14:textId="77777777" w:rsidR="00D54A45" w:rsidRPr="00C40E93" w:rsidRDefault="00D54A45" w:rsidP="00B355F8">
            <w:pPr>
              <w:spacing w:before="120" w:after="120"/>
              <w:rPr>
                <w:rFonts w:ascii="David" w:hAnsi="David"/>
                <w:rtl/>
              </w:rPr>
            </w:pPr>
            <w:r w:rsidRPr="00C40E93">
              <w:rPr>
                <w:rFonts w:ascii="David" w:hAnsi="David"/>
                <w:rtl/>
              </w:rPr>
              <w:t>דרום</w:t>
            </w:r>
          </w:p>
        </w:tc>
      </w:tr>
      <w:tr w:rsidR="00D54A45" w:rsidRPr="00C40E93" w14:paraId="55FF7433" w14:textId="77777777" w:rsidTr="009D064D">
        <w:trPr>
          <w:cantSplit/>
          <w:trHeight w:val="426"/>
        </w:trPr>
        <w:tc>
          <w:tcPr>
            <w:tcW w:w="3233" w:type="dxa"/>
            <w:shd w:val="clear" w:color="auto" w:fill="auto"/>
          </w:tcPr>
          <w:p w14:paraId="4014E261" w14:textId="77777777" w:rsidR="00D54A45" w:rsidRPr="00C40E93" w:rsidRDefault="00D54A45" w:rsidP="00B355F8">
            <w:pPr>
              <w:spacing w:before="120" w:after="120"/>
              <w:rPr>
                <w:rFonts w:ascii="David" w:hAnsi="David"/>
                <w:rtl/>
              </w:rPr>
            </w:pPr>
            <w:r w:rsidRPr="00C40E93">
              <w:rPr>
                <w:rFonts w:ascii="David" w:hAnsi="David"/>
                <w:rtl/>
              </w:rPr>
              <w:t>שדות נגב</w:t>
            </w:r>
          </w:p>
        </w:tc>
        <w:tc>
          <w:tcPr>
            <w:tcW w:w="3233" w:type="dxa"/>
            <w:shd w:val="clear" w:color="auto" w:fill="auto"/>
          </w:tcPr>
          <w:p w14:paraId="7C3D7CB3" w14:textId="77777777" w:rsidR="00D54A45" w:rsidRPr="00C40E93" w:rsidRDefault="00D54A45" w:rsidP="00B355F8">
            <w:pPr>
              <w:spacing w:before="120" w:after="120"/>
              <w:rPr>
                <w:rFonts w:ascii="David" w:hAnsi="David"/>
                <w:rtl/>
              </w:rPr>
            </w:pPr>
            <w:r w:rsidRPr="00C40E93">
              <w:rPr>
                <w:rFonts w:ascii="David" w:hAnsi="David"/>
                <w:rtl/>
              </w:rPr>
              <w:t>16</w:t>
            </w:r>
          </w:p>
        </w:tc>
        <w:tc>
          <w:tcPr>
            <w:tcW w:w="3233" w:type="dxa"/>
            <w:shd w:val="clear" w:color="auto" w:fill="auto"/>
          </w:tcPr>
          <w:p w14:paraId="5DE5DA95" w14:textId="77777777" w:rsidR="00D54A45" w:rsidRPr="00C40E93" w:rsidRDefault="00D54A45" w:rsidP="00B355F8">
            <w:pPr>
              <w:spacing w:before="120" w:after="120"/>
              <w:rPr>
                <w:rFonts w:ascii="David" w:hAnsi="David"/>
                <w:rtl/>
              </w:rPr>
            </w:pPr>
            <w:r w:rsidRPr="00C40E93">
              <w:rPr>
                <w:rFonts w:ascii="David" w:hAnsi="David"/>
                <w:rtl/>
              </w:rPr>
              <w:t>דרום</w:t>
            </w:r>
          </w:p>
        </w:tc>
      </w:tr>
      <w:tr w:rsidR="00D54A45" w:rsidRPr="00C40E93" w14:paraId="4E1195CB" w14:textId="77777777" w:rsidTr="009D064D">
        <w:trPr>
          <w:cantSplit/>
          <w:trHeight w:val="401"/>
        </w:trPr>
        <w:tc>
          <w:tcPr>
            <w:tcW w:w="3233" w:type="dxa"/>
            <w:shd w:val="clear" w:color="auto" w:fill="auto"/>
          </w:tcPr>
          <w:p w14:paraId="44199BD9" w14:textId="77777777" w:rsidR="00D54A45" w:rsidRPr="00C40E93" w:rsidRDefault="00D54A45" w:rsidP="00B355F8">
            <w:pPr>
              <w:spacing w:before="120" w:after="120"/>
              <w:rPr>
                <w:rFonts w:ascii="David" w:hAnsi="David"/>
                <w:rtl/>
              </w:rPr>
            </w:pPr>
            <w:r w:rsidRPr="00C40E93">
              <w:rPr>
                <w:rFonts w:ascii="David" w:hAnsi="David"/>
                <w:rtl/>
              </w:rPr>
              <w:t>הר חברון</w:t>
            </w:r>
          </w:p>
        </w:tc>
        <w:tc>
          <w:tcPr>
            <w:tcW w:w="3233" w:type="dxa"/>
            <w:shd w:val="clear" w:color="auto" w:fill="auto"/>
          </w:tcPr>
          <w:p w14:paraId="257CAD13" w14:textId="77777777" w:rsidR="00D54A45" w:rsidRPr="00C40E93" w:rsidRDefault="00D54A45" w:rsidP="00B355F8">
            <w:pPr>
              <w:spacing w:before="120" w:after="120"/>
              <w:rPr>
                <w:rFonts w:ascii="David" w:hAnsi="David"/>
                <w:rtl/>
              </w:rPr>
            </w:pPr>
            <w:r w:rsidRPr="00C40E93">
              <w:rPr>
                <w:rFonts w:ascii="David" w:hAnsi="David"/>
                <w:rtl/>
              </w:rPr>
              <w:t>14</w:t>
            </w:r>
          </w:p>
        </w:tc>
        <w:tc>
          <w:tcPr>
            <w:tcW w:w="3233" w:type="dxa"/>
            <w:shd w:val="clear" w:color="auto" w:fill="auto"/>
          </w:tcPr>
          <w:p w14:paraId="3B087231" w14:textId="77777777" w:rsidR="00D54A45" w:rsidRPr="00C40E93" w:rsidRDefault="00D54A45" w:rsidP="00B355F8">
            <w:pPr>
              <w:spacing w:before="120" w:after="120"/>
              <w:rPr>
                <w:rFonts w:ascii="David" w:hAnsi="David"/>
                <w:rtl/>
              </w:rPr>
            </w:pPr>
            <w:r w:rsidRPr="00C40E93">
              <w:rPr>
                <w:rFonts w:ascii="David" w:hAnsi="David"/>
                <w:rtl/>
              </w:rPr>
              <w:t>יו"ש</w:t>
            </w:r>
          </w:p>
        </w:tc>
      </w:tr>
      <w:tr w:rsidR="00D54A45" w:rsidRPr="00C40E93" w14:paraId="13D1BCCF" w14:textId="77777777" w:rsidTr="009D064D">
        <w:trPr>
          <w:cantSplit/>
          <w:trHeight w:val="426"/>
        </w:trPr>
        <w:tc>
          <w:tcPr>
            <w:tcW w:w="3233" w:type="dxa"/>
            <w:shd w:val="clear" w:color="auto" w:fill="auto"/>
          </w:tcPr>
          <w:p w14:paraId="13AC7E57" w14:textId="77777777" w:rsidR="00D54A45" w:rsidRPr="00C40E93" w:rsidRDefault="00D54A45" w:rsidP="00B355F8">
            <w:pPr>
              <w:spacing w:before="120" w:after="120"/>
              <w:rPr>
                <w:rFonts w:ascii="David" w:hAnsi="David"/>
                <w:rtl/>
              </w:rPr>
            </w:pPr>
            <w:r w:rsidRPr="00C40E93">
              <w:rPr>
                <w:rFonts w:ascii="David" w:hAnsi="David"/>
                <w:rtl/>
              </w:rPr>
              <w:t>נחל שורק</w:t>
            </w:r>
          </w:p>
        </w:tc>
        <w:tc>
          <w:tcPr>
            <w:tcW w:w="3233" w:type="dxa"/>
            <w:shd w:val="clear" w:color="auto" w:fill="auto"/>
          </w:tcPr>
          <w:p w14:paraId="5B77912B" w14:textId="77777777" w:rsidR="00D54A45" w:rsidRPr="00C40E93" w:rsidRDefault="00D54A45" w:rsidP="00B355F8">
            <w:pPr>
              <w:spacing w:before="120" w:after="120"/>
              <w:rPr>
                <w:rFonts w:ascii="David" w:hAnsi="David"/>
                <w:rtl/>
              </w:rPr>
            </w:pPr>
            <w:r w:rsidRPr="00C40E93">
              <w:rPr>
                <w:rFonts w:ascii="David" w:hAnsi="David"/>
                <w:rtl/>
              </w:rPr>
              <w:t>7</w:t>
            </w:r>
          </w:p>
        </w:tc>
        <w:tc>
          <w:tcPr>
            <w:tcW w:w="3233" w:type="dxa"/>
            <w:shd w:val="clear" w:color="auto" w:fill="auto"/>
          </w:tcPr>
          <w:p w14:paraId="1508F5FE" w14:textId="77777777" w:rsidR="00D54A45" w:rsidRPr="00C40E93" w:rsidRDefault="00D54A45" w:rsidP="00B355F8">
            <w:pPr>
              <w:spacing w:before="120" w:after="120"/>
              <w:rPr>
                <w:rFonts w:ascii="David" w:hAnsi="David"/>
                <w:rtl/>
              </w:rPr>
            </w:pPr>
            <w:r w:rsidRPr="00C40E93">
              <w:rPr>
                <w:rFonts w:ascii="David" w:hAnsi="David"/>
                <w:rtl/>
              </w:rPr>
              <w:t>מרכז (השפלה)</w:t>
            </w:r>
          </w:p>
        </w:tc>
      </w:tr>
      <w:tr w:rsidR="00D54A45" w:rsidRPr="00C40E93" w14:paraId="6E28E234" w14:textId="77777777" w:rsidTr="009D064D">
        <w:trPr>
          <w:cantSplit/>
          <w:trHeight w:val="401"/>
        </w:trPr>
        <w:tc>
          <w:tcPr>
            <w:tcW w:w="3233" w:type="dxa"/>
            <w:shd w:val="clear" w:color="auto" w:fill="auto"/>
          </w:tcPr>
          <w:p w14:paraId="70451921" w14:textId="77777777" w:rsidR="00D54A45" w:rsidRPr="00C40E93" w:rsidRDefault="00D54A45" w:rsidP="00B355F8">
            <w:pPr>
              <w:spacing w:before="120" w:after="120"/>
              <w:rPr>
                <w:rFonts w:ascii="David" w:hAnsi="David"/>
                <w:rtl/>
              </w:rPr>
            </w:pPr>
            <w:r w:rsidRPr="00C40E93">
              <w:rPr>
                <w:rFonts w:ascii="David" w:hAnsi="David"/>
                <w:rtl/>
              </w:rPr>
              <w:t>שער הנגב</w:t>
            </w:r>
          </w:p>
        </w:tc>
        <w:tc>
          <w:tcPr>
            <w:tcW w:w="3233" w:type="dxa"/>
            <w:shd w:val="clear" w:color="auto" w:fill="auto"/>
          </w:tcPr>
          <w:p w14:paraId="25E1EF37" w14:textId="77777777" w:rsidR="00D54A45" w:rsidRPr="00C40E93" w:rsidRDefault="00D54A45" w:rsidP="00B355F8">
            <w:pPr>
              <w:spacing w:before="120" w:after="120"/>
              <w:rPr>
                <w:rFonts w:ascii="David" w:hAnsi="David"/>
                <w:rtl/>
              </w:rPr>
            </w:pPr>
            <w:r w:rsidRPr="00C40E93">
              <w:rPr>
                <w:rFonts w:ascii="David" w:hAnsi="David"/>
                <w:rtl/>
              </w:rPr>
              <w:t>12</w:t>
            </w:r>
          </w:p>
        </w:tc>
        <w:tc>
          <w:tcPr>
            <w:tcW w:w="3233" w:type="dxa"/>
            <w:shd w:val="clear" w:color="auto" w:fill="auto"/>
          </w:tcPr>
          <w:p w14:paraId="67A2DDEE" w14:textId="77777777" w:rsidR="00D54A45" w:rsidRPr="00C40E93" w:rsidRDefault="00D54A45" w:rsidP="00B355F8">
            <w:pPr>
              <w:spacing w:before="120" w:after="120"/>
              <w:rPr>
                <w:rFonts w:ascii="David" w:hAnsi="David"/>
                <w:rtl/>
              </w:rPr>
            </w:pPr>
            <w:r w:rsidRPr="00C40E93">
              <w:rPr>
                <w:rFonts w:ascii="David" w:hAnsi="David"/>
                <w:rtl/>
              </w:rPr>
              <w:t>דרום</w:t>
            </w:r>
          </w:p>
        </w:tc>
      </w:tr>
      <w:tr w:rsidR="00D54A45" w:rsidRPr="00C40E93" w14:paraId="29EF0767" w14:textId="77777777" w:rsidTr="009D064D">
        <w:trPr>
          <w:cantSplit/>
          <w:trHeight w:val="426"/>
        </w:trPr>
        <w:tc>
          <w:tcPr>
            <w:tcW w:w="3233" w:type="dxa"/>
            <w:shd w:val="clear" w:color="auto" w:fill="auto"/>
          </w:tcPr>
          <w:p w14:paraId="317AD090" w14:textId="77777777" w:rsidR="00D54A45" w:rsidRPr="00C40E93" w:rsidRDefault="00D54A45" w:rsidP="00B355F8">
            <w:pPr>
              <w:spacing w:before="120" w:after="120"/>
              <w:rPr>
                <w:rFonts w:ascii="David" w:hAnsi="David"/>
                <w:rtl/>
              </w:rPr>
            </w:pPr>
            <w:r w:rsidRPr="00C40E93">
              <w:rPr>
                <w:rFonts w:ascii="David" w:hAnsi="David"/>
                <w:rtl/>
              </w:rPr>
              <w:t>יואב</w:t>
            </w:r>
          </w:p>
        </w:tc>
        <w:tc>
          <w:tcPr>
            <w:tcW w:w="3233" w:type="dxa"/>
            <w:shd w:val="clear" w:color="auto" w:fill="auto"/>
          </w:tcPr>
          <w:p w14:paraId="4F9FFEE6" w14:textId="77777777" w:rsidR="00D54A45" w:rsidRPr="00C40E93" w:rsidRDefault="00D54A45" w:rsidP="00B355F8">
            <w:pPr>
              <w:spacing w:before="120" w:after="120"/>
              <w:rPr>
                <w:rFonts w:ascii="David" w:hAnsi="David"/>
                <w:rtl/>
              </w:rPr>
            </w:pPr>
            <w:r w:rsidRPr="00C40E93">
              <w:rPr>
                <w:rFonts w:ascii="David" w:hAnsi="David"/>
                <w:rtl/>
              </w:rPr>
              <w:t>13</w:t>
            </w:r>
          </w:p>
        </w:tc>
        <w:tc>
          <w:tcPr>
            <w:tcW w:w="3233" w:type="dxa"/>
            <w:shd w:val="clear" w:color="auto" w:fill="auto"/>
          </w:tcPr>
          <w:p w14:paraId="4802AE8C" w14:textId="77777777" w:rsidR="00D54A45" w:rsidRPr="00C40E93" w:rsidRDefault="00D54A45" w:rsidP="00B355F8">
            <w:pPr>
              <w:spacing w:before="120" w:after="120"/>
              <w:rPr>
                <w:rFonts w:ascii="David" w:hAnsi="David"/>
                <w:rtl/>
              </w:rPr>
            </w:pPr>
            <w:r w:rsidRPr="00C40E93">
              <w:rPr>
                <w:rFonts w:ascii="David" w:hAnsi="David"/>
                <w:rtl/>
              </w:rPr>
              <w:t>דרום</w:t>
            </w:r>
          </w:p>
        </w:tc>
      </w:tr>
      <w:tr w:rsidR="00D54A45" w:rsidRPr="00C40E93" w14:paraId="5E050B99" w14:textId="77777777" w:rsidTr="009D064D">
        <w:trPr>
          <w:cantSplit/>
          <w:trHeight w:val="401"/>
        </w:trPr>
        <w:tc>
          <w:tcPr>
            <w:tcW w:w="3233" w:type="dxa"/>
            <w:shd w:val="clear" w:color="auto" w:fill="auto"/>
          </w:tcPr>
          <w:p w14:paraId="51FBCC64" w14:textId="77777777" w:rsidR="00D54A45" w:rsidRPr="00C40E93" w:rsidRDefault="00D54A45" w:rsidP="00B355F8">
            <w:pPr>
              <w:spacing w:before="120" w:after="120"/>
              <w:rPr>
                <w:rFonts w:ascii="David" w:hAnsi="David"/>
                <w:rtl/>
              </w:rPr>
            </w:pPr>
            <w:r w:rsidRPr="00C40E93">
              <w:rPr>
                <w:rFonts w:ascii="David" w:hAnsi="David"/>
                <w:rtl/>
              </w:rPr>
              <w:t>רמת נגב</w:t>
            </w:r>
          </w:p>
        </w:tc>
        <w:tc>
          <w:tcPr>
            <w:tcW w:w="3233" w:type="dxa"/>
            <w:shd w:val="clear" w:color="auto" w:fill="auto"/>
          </w:tcPr>
          <w:p w14:paraId="43DCE73A" w14:textId="77777777" w:rsidR="00D54A45" w:rsidRPr="00C40E93" w:rsidRDefault="00D54A45" w:rsidP="00B355F8">
            <w:pPr>
              <w:spacing w:before="120" w:after="120"/>
              <w:rPr>
                <w:rFonts w:ascii="David" w:hAnsi="David"/>
                <w:rtl/>
              </w:rPr>
            </w:pPr>
            <w:r w:rsidRPr="00C40E93">
              <w:rPr>
                <w:rFonts w:ascii="David" w:hAnsi="David"/>
                <w:rtl/>
              </w:rPr>
              <w:t>14</w:t>
            </w:r>
          </w:p>
        </w:tc>
        <w:tc>
          <w:tcPr>
            <w:tcW w:w="3233" w:type="dxa"/>
            <w:shd w:val="clear" w:color="auto" w:fill="auto"/>
          </w:tcPr>
          <w:p w14:paraId="0C9F802E" w14:textId="77777777" w:rsidR="00D54A45" w:rsidRPr="00C40E93" w:rsidRDefault="00D54A45" w:rsidP="00B355F8">
            <w:pPr>
              <w:spacing w:before="120" w:after="120"/>
              <w:rPr>
                <w:rFonts w:ascii="David" w:hAnsi="David"/>
                <w:rtl/>
              </w:rPr>
            </w:pPr>
            <w:r w:rsidRPr="00C40E93">
              <w:rPr>
                <w:rFonts w:ascii="David" w:hAnsi="David"/>
                <w:rtl/>
              </w:rPr>
              <w:t>דרום</w:t>
            </w:r>
          </w:p>
        </w:tc>
      </w:tr>
      <w:tr w:rsidR="00D54A45" w:rsidRPr="00C40E93" w14:paraId="33AB1EE4" w14:textId="77777777" w:rsidTr="009D064D">
        <w:trPr>
          <w:cantSplit/>
          <w:trHeight w:val="426"/>
        </w:trPr>
        <w:tc>
          <w:tcPr>
            <w:tcW w:w="3233" w:type="dxa"/>
            <w:shd w:val="clear" w:color="auto" w:fill="auto"/>
          </w:tcPr>
          <w:p w14:paraId="029AD0D7" w14:textId="77777777" w:rsidR="00D54A45" w:rsidRPr="00C40E93" w:rsidRDefault="00D54A45" w:rsidP="00B355F8">
            <w:pPr>
              <w:spacing w:before="120" w:after="120"/>
              <w:rPr>
                <w:rFonts w:ascii="David" w:hAnsi="David"/>
                <w:rtl/>
              </w:rPr>
            </w:pPr>
            <w:r w:rsidRPr="00C40E93">
              <w:rPr>
                <w:rFonts w:ascii="David" w:hAnsi="David"/>
                <w:rtl/>
              </w:rPr>
              <w:t>אל-בטוף</w:t>
            </w:r>
          </w:p>
        </w:tc>
        <w:tc>
          <w:tcPr>
            <w:tcW w:w="3233" w:type="dxa"/>
            <w:shd w:val="clear" w:color="auto" w:fill="auto"/>
          </w:tcPr>
          <w:p w14:paraId="084A7CEF" w14:textId="77777777" w:rsidR="00D54A45" w:rsidRPr="00C40E93" w:rsidRDefault="00D54A45" w:rsidP="00B355F8">
            <w:pPr>
              <w:spacing w:before="120" w:after="120"/>
              <w:rPr>
                <w:rFonts w:ascii="David" w:hAnsi="David"/>
                <w:rtl/>
              </w:rPr>
            </w:pPr>
            <w:r w:rsidRPr="00C40E93">
              <w:rPr>
                <w:rFonts w:ascii="David" w:hAnsi="David"/>
                <w:rtl/>
              </w:rPr>
              <w:t>4</w:t>
            </w:r>
          </w:p>
        </w:tc>
        <w:tc>
          <w:tcPr>
            <w:tcW w:w="3233" w:type="dxa"/>
            <w:shd w:val="clear" w:color="auto" w:fill="auto"/>
          </w:tcPr>
          <w:p w14:paraId="2CA7927A" w14:textId="77777777" w:rsidR="00D54A45" w:rsidRPr="00C40E93" w:rsidRDefault="00D54A45" w:rsidP="00B355F8">
            <w:pPr>
              <w:spacing w:before="120" w:after="120"/>
              <w:rPr>
                <w:rFonts w:ascii="David" w:hAnsi="David"/>
                <w:rtl/>
              </w:rPr>
            </w:pPr>
            <w:r w:rsidRPr="00C40E93">
              <w:rPr>
                <w:rFonts w:ascii="David" w:hAnsi="David"/>
                <w:rtl/>
              </w:rPr>
              <w:t>צפון</w:t>
            </w:r>
          </w:p>
        </w:tc>
      </w:tr>
      <w:tr w:rsidR="00D54A45" w:rsidRPr="00C40E93" w14:paraId="79D9D1E5" w14:textId="77777777" w:rsidTr="009D064D">
        <w:trPr>
          <w:cantSplit/>
          <w:trHeight w:val="401"/>
        </w:trPr>
        <w:tc>
          <w:tcPr>
            <w:tcW w:w="3233" w:type="dxa"/>
            <w:shd w:val="clear" w:color="auto" w:fill="auto"/>
          </w:tcPr>
          <w:p w14:paraId="46CCCD7C" w14:textId="77777777" w:rsidR="00D54A45" w:rsidRPr="00C40E93" w:rsidRDefault="00D54A45" w:rsidP="00B355F8">
            <w:pPr>
              <w:spacing w:before="120" w:after="120"/>
              <w:rPr>
                <w:rFonts w:ascii="David" w:hAnsi="David"/>
                <w:rtl/>
              </w:rPr>
            </w:pPr>
            <w:r w:rsidRPr="00C40E93">
              <w:rPr>
                <w:rFonts w:ascii="David" w:hAnsi="David"/>
                <w:rtl/>
              </w:rPr>
              <w:t>בוסתן אל מרג'</w:t>
            </w:r>
          </w:p>
        </w:tc>
        <w:tc>
          <w:tcPr>
            <w:tcW w:w="3233" w:type="dxa"/>
            <w:shd w:val="clear" w:color="auto" w:fill="auto"/>
          </w:tcPr>
          <w:p w14:paraId="39F3D62B" w14:textId="77777777" w:rsidR="00D54A45" w:rsidRPr="00C40E93" w:rsidRDefault="00D54A45" w:rsidP="00B355F8">
            <w:pPr>
              <w:spacing w:before="120" w:after="120"/>
              <w:rPr>
                <w:rFonts w:ascii="David" w:hAnsi="David"/>
                <w:rtl/>
              </w:rPr>
            </w:pPr>
            <w:r w:rsidRPr="00C40E93">
              <w:rPr>
                <w:rFonts w:ascii="David" w:hAnsi="David"/>
                <w:rtl/>
              </w:rPr>
              <w:t>4</w:t>
            </w:r>
          </w:p>
        </w:tc>
        <w:tc>
          <w:tcPr>
            <w:tcW w:w="3233" w:type="dxa"/>
            <w:shd w:val="clear" w:color="auto" w:fill="auto"/>
          </w:tcPr>
          <w:p w14:paraId="5A6BEFC2" w14:textId="77777777" w:rsidR="00D54A45" w:rsidRPr="00C40E93" w:rsidRDefault="00D54A45" w:rsidP="00B355F8">
            <w:pPr>
              <w:spacing w:before="120" w:after="120"/>
              <w:rPr>
                <w:rFonts w:ascii="David" w:hAnsi="David"/>
                <w:rtl/>
              </w:rPr>
            </w:pPr>
            <w:r w:rsidRPr="00C40E93">
              <w:rPr>
                <w:rFonts w:ascii="David" w:hAnsi="David"/>
                <w:rtl/>
              </w:rPr>
              <w:t>צפון</w:t>
            </w:r>
          </w:p>
        </w:tc>
      </w:tr>
      <w:tr w:rsidR="00D54A45" w:rsidRPr="00C40E93" w14:paraId="2A108E1F" w14:textId="77777777" w:rsidTr="009D064D">
        <w:trPr>
          <w:cantSplit/>
          <w:trHeight w:val="426"/>
        </w:trPr>
        <w:tc>
          <w:tcPr>
            <w:tcW w:w="3233" w:type="dxa"/>
            <w:shd w:val="clear" w:color="auto" w:fill="auto"/>
          </w:tcPr>
          <w:p w14:paraId="34563807" w14:textId="77777777" w:rsidR="00D54A45" w:rsidRPr="00C40E93" w:rsidRDefault="00D54A45" w:rsidP="00B355F8">
            <w:pPr>
              <w:spacing w:before="120" w:after="120"/>
              <w:rPr>
                <w:rFonts w:ascii="David" w:hAnsi="David"/>
                <w:rtl/>
              </w:rPr>
            </w:pPr>
            <w:r w:rsidRPr="00C40E93">
              <w:rPr>
                <w:rFonts w:ascii="David" w:hAnsi="David"/>
                <w:rtl/>
              </w:rPr>
              <w:t>ברנר</w:t>
            </w:r>
          </w:p>
        </w:tc>
        <w:tc>
          <w:tcPr>
            <w:tcW w:w="3233" w:type="dxa"/>
            <w:shd w:val="clear" w:color="auto" w:fill="auto"/>
          </w:tcPr>
          <w:p w14:paraId="6AB02581" w14:textId="77777777" w:rsidR="00D54A45" w:rsidRPr="00C40E93" w:rsidRDefault="00D54A45" w:rsidP="00B355F8">
            <w:pPr>
              <w:spacing w:before="120" w:after="120"/>
              <w:rPr>
                <w:rFonts w:ascii="David" w:hAnsi="David"/>
                <w:rtl/>
              </w:rPr>
            </w:pPr>
            <w:r w:rsidRPr="00C40E93">
              <w:rPr>
                <w:rFonts w:ascii="David" w:hAnsi="David"/>
                <w:rtl/>
              </w:rPr>
              <w:t>6</w:t>
            </w:r>
          </w:p>
        </w:tc>
        <w:tc>
          <w:tcPr>
            <w:tcW w:w="3233" w:type="dxa"/>
            <w:shd w:val="clear" w:color="auto" w:fill="auto"/>
          </w:tcPr>
          <w:p w14:paraId="029BB237" w14:textId="77777777" w:rsidR="00D54A45" w:rsidRPr="00C40E93" w:rsidRDefault="00D54A45" w:rsidP="00B355F8">
            <w:pPr>
              <w:spacing w:before="120" w:after="120"/>
              <w:rPr>
                <w:rFonts w:ascii="David" w:hAnsi="David"/>
                <w:rtl/>
              </w:rPr>
            </w:pPr>
            <w:r w:rsidRPr="00C40E93">
              <w:rPr>
                <w:rFonts w:ascii="David" w:hAnsi="David"/>
                <w:rtl/>
              </w:rPr>
              <w:t>מרכז (השפלה)</w:t>
            </w:r>
          </w:p>
        </w:tc>
      </w:tr>
      <w:tr w:rsidR="00D54A45" w:rsidRPr="00C40E93" w14:paraId="6A2A88F8" w14:textId="77777777" w:rsidTr="009D064D">
        <w:trPr>
          <w:cantSplit/>
          <w:trHeight w:val="401"/>
        </w:trPr>
        <w:tc>
          <w:tcPr>
            <w:tcW w:w="3233" w:type="dxa"/>
            <w:shd w:val="clear" w:color="auto" w:fill="auto"/>
          </w:tcPr>
          <w:p w14:paraId="58290032" w14:textId="77777777" w:rsidR="00D54A45" w:rsidRPr="00C40E93" w:rsidRDefault="00D54A45" w:rsidP="00B355F8">
            <w:pPr>
              <w:spacing w:before="120" w:after="120"/>
              <w:rPr>
                <w:rFonts w:ascii="David" w:hAnsi="David"/>
                <w:rtl/>
              </w:rPr>
            </w:pPr>
            <w:r w:rsidRPr="00C40E93">
              <w:rPr>
                <w:rFonts w:ascii="David" w:hAnsi="David"/>
                <w:rtl/>
              </w:rPr>
              <w:t>מבואות החרמון</w:t>
            </w:r>
          </w:p>
        </w:tc>
        <w:tc>
          <w:tcPr>
            <w:tcW w:w="3233" w:type="dxa"/>
            <w:shd w:val="clear" w:color="auto" w:fill="auto"/>
          </w:tcPr>
          <w:p w14:paraId="37F97334" w14:textId="77777777" w:rsidR="00D54A45" w:rsidRPr="00C40E93" w:rsidRDefault="00D54A45" w:rsidP="00B355F8">
            <w:pPr>
              <w:spacing w:before="120" w:after="120"/>
              <w:rPr>
                <w:rFonts w:ascii="David" w:hAnsi="David"/>
                <w:rtl/>
              </w:rPr>
            </w:pPr>
            <w:r w:rsidRPr="00C40E93">
              <w:rPr>
                <w:rFonts w:ascii="David" w:hAnsi="David"/>
                <w:rtl/>
              </w:rPr>
              <w:t>13</w:t>
            </w:r>
          </w:p>
        </w:tc>
        <w:tc>
          <w:tcPr>
            <w:tcW w:w="3233" w:type="dxa"/>
            <w:shd w:val="clear" w:color="auto" w:fill="auto"/>
          </w:tcPr>
          <w:p w14:paraId="77C56116" w14:textId="77777777" w:rsidR="00D54A45" w:rsidRPr="00C40E93" w:rsidRDefault="00D54A45" w:rsidP="00B355F8">
            <w:pPr>
              <w:spacing w:before="120" w:after="120"/>
              <w:rPr>
                <w:rFonts w:ascii="David" w:hAnsi="David"/>
                <w:rtl/>
              </w:rPr>
            </w:pPr>
            <w:r w:rsidRPr="00C40E93">
              <w:rPr>
                <w:rFonts w:ascii="David" w:hAnsi="David"/>
                <w:rtl/>
              </w:rPr>
              <w:t>צפון</w:t>
            </w:r>
          </w:p>
        </w:tc>
      </w:tr>
      <w:tr w:rsidR="00D54A45" w:rsidRPr="00C40E93" w14:paraId="45A4A827" w14:textId="77777777" w:rsidTr="009D064D">
        <w:trPr>
          <w:cantSplit/>
          <w:trHeight w:val="426"/>
        </w:trPr>
        <w:tc>
          <w:tcPr>
            <w:tcW w:w="3233" w:type="dxa"/>
            <w:shd w:val="clear" w:color="auto" w:fill="auto"/>
          </w:tcPr>
          <w:p w14:paraId="7CD57538" w14:textId="77777777" w:rsidR="00D54A45" w:rsidRPr="00C40E93" w:rsidRDefault="00D54A45" w:rsidP="00B355F8">
            <w:pPr>
              <w:spacing w:before="120" w:after="120"/>
              <w:rPr>
                <w:rFonts w:ascii="David" w:hAnsi="David"/>
                <w:rtl/>
              </w:rPr>
            </w:pPr>
            <w:r w:rsidRPr="00C40E93">
              <w:rPr>
                <w:rFonts w:ascii="David" w:hAnsi="David"/>
                <w:rtl/>
              </w:rPr>
              <w:t>חבל יבנה</w:t>
            </w:r>
          </w:p>
        </w:tc>
        <w:tc>
          <w:tcPr>
            <w:tcW w:w="3233" w:type="dxa"/>
            <w:shd w:val="clear" w:color="auto" w:fill="auto"/>
          </w:tcPr>
          <w:p w14:paraId="23FEF176" w14:textId="77777777" w:rsidR="00D54A45" w:rsidRPr="00C40E93" w:rsidRDefault="00D54A45" w:rsidP="00B355F8">
            <w:pPr>
              <w:spacing w:before="120" w:after="120"/>
              <w:rPr>
                <w:rFonts w:ascii="David" w:hAnsi="David"/>
                <w:rtl/>
              </w:rPr>
            </w:pPr>
            <w:r w:rsidRPr="00C40E93">
              <w:rPr>
                <w:rFonts w:ascii="David" w:hAnsi="David"/>
                <w:rtl/>
              </w:rPr>
              <w:t>7</w:t>
            </w:r>
          </w:p>
        </w:tc>
        <w:tc>
          <w:tcPr>
            <w:tcW w:w="3233" w:type="dxa"/>
            <w:shd w:val="clear" w:color="auto" w:fill="auto"/>
          </w:tcPr>
          <w:p w14:paraId="0682091F" w14:textId="77777777" w:rsidR="00D54A45" w:rsidRPr="00C40E93" w:rsidRDefault="00D54A45" w:rsidP="00B355F8">
            <w:pPr>
              <w:spacing w:before="120" w:after="120"/>
              <w:rPr>
                <w:rFonts w:ascii="David" w:hAnsi="David"/>
                <w:rtl/>
              </w:rPr>
            </w:pPr>
            <w:r w:rsidRPr="00C40E93">
              <w:rPr>
                <w:rFonts w:ascii="David" w:hAnsi="David"/>
                <w:rtl/>
              </w:rPr>
              <w:t>מרכז (השפלה)</w:t>
            </w:r>
          </w:p>
        </w:tc>
      </w:tr>
      <w:tr w:rsidR="00D54A45" w:rsidRPr="00C40E93" w14:paraId="1EA5114B" w14:textId="77777777" w:rsidTr="009D064D">
        <w:trPr>
          <w:cantSplit/>
          <w:trHeight w:val="426"/>
        </w:trPr>
        <w:tc>
          <w:tcPr>
            <w:tcW w:w="3233" w:type="dxa"/>
            <w:shd w:val="clear" w:color="auto" w:fill="auto"/>
          </w:tcPr>
          <w:p w14:paraId="58D3BB5B" w14:textId="77777777" w:rsidR="00D54A45" w:rsidRPr="00C40E93" w:rsidRDefault="00D54A45" w:rsidP="00B355F8">
            <w:pPr>
              <w:spacing w:before="120" w:after="120"/>
              <w:rPr>
                <w:rFonts w:ascii="David" w:hAnsi="David"/>
                <w:rtl/>
              </w:rPr>
            </w:pPr>
            <w:r w:rsidRPr="00C40E93">
              <w:rPr>
                <w:rFonts w:ascii="David" w:hAnsi="David"/>
                <w:rtl/>
              </w:rPr>
              <w:t>גן רווה</w:t>
            </w:r>
          </w:p>
        </w:tc>
        <w:tc>
          <w:tcPr>
            <w:tcW w:w="3233" w:type="dxa"/>
            <w:shd w:val="clear" w:color="auto" w:fill="auto"/>
          </w:tcPr>
          <w:p w14:paraId="4DC76E12" w14:textId="77777777" w:rsidR="00D54A45" w:rsidRPr="00C40E93" w:rsidRDefault="00D54A45" w:rsidP="00B355F8">
            <w:pPr>
              <w:spacing w:before="120" w:after="120"/>
              <w:rPr>
                <w:rFonts w:ascii="David" w:hAnsi="David"/>
                <w:rtl/>
              </w:rPr>
            </w:pPr>
            <w:r w:rsidRPr="00C40E93">
              <w:rPr>
                <w:rFonts w:ascii="David" w:hAnsi="David"/>
                <w:rtl/>
              </w:rPr>
              <w:t>9</w:t>
            </w:r>
          </w:p>
        </w:tc>
        <w:tc>
          <w:tcPr>
            <w:tcW w:w="3233" w:type="dxa"/>
            <w:shd w:val="clear" w:color="auto" w:fill="auto"/>
          </w:tcPr>
          <w:p w14:paraId="76D68479" w14:textId="77777777" w:rsidR="00D54A45" w:rsidRPr="00C40E93" w:rsidRDefault="00D54A45" w:rsidP="00B355F8">
            <w:pPr>
              <w:spacing w:before="120" w:after="120"/>
              <w:rPr>
                <w:rFonts w:ascii="David" w:hAnsi="David"/>
                <w:rtl/>
              </w:rPr>
            </w:pPr>
            <w:r w:rsidRPr="00C40E93">
              <w:rPr>
                <w:rFonts w:ascii="David" w:hAnsi="David"/>
                <w:rtl/>
              </w:rPr>
              <w:t>מרכז (השפלה)</w:t>
            </w:r>
          </w:p>
        </w:tc>
      </w:tr>
      <w:tr w:rsidR="00D54A45" w:rsidRPr="00C40E93" w14:paraId="1A67D698" w14:textId="77777777" w:rsidTr="009D064D">
        <w:trPr>
          <w:cantSplit/>
          <w:trHeight w:val="401"/>
        </w:trPr>
        <w:tc>
          <w:tcPr>
            <w:tcW w:w="3233" w:type="dxa"/>
            <w:shd w:val="clear" w:color="auto" w:fill="auto"/>
          </w:tcPr>
          <w:p w14:paraId="3D951D1F" w14:textId="77777777" w:rsidR="00D54A45" w:rsidRPr="00C40E93" w:rsidRDefault="00D54A45" w:rsidP="00B355F8">
            <w:pPr>
              <w:spacing w:before="120" w:after="120"/>
              <w:rPr>
                <w:rFonts w:ascii="David" w:hAnsi="David"/>
                <w:rtl/>
              </w:rPr>
            </w:pPr>
            <w:r w:rsidRPr="00C40E93">
              <w:rPr>
                <w:rFonts w:ascii="David" w:hAnsi="David"/>
                <w:rtl/>
              </w:rPr>
              <w:t>ערבות הירדן</w:t>
            </w:r>
          </w:p>
        </w:tc>
        <w:tc>
          <w:tcPr>
            <w:tcW w:w="3233" w:type="dxa"/>
            <w:shd w:val="clear" w:color="auto" w:fill="auto"/>
          </w:tcPr>
          <w:p w14:paraId="1C8B14EA" w14:textId="77777777" w:rsidR="00D54A45" w:rsidRPr="00C40E93" w:rsidRDefault="00D54A45" w:rsidP="00B355F8">
            <w:pPr>
              <w:spacing w:before="120" w:after="120"/>
              <w:rPr>
                <w:rFonts w:ascii="David" w:hAnsi="David"/>
                <w:rtl/>
              </w:rPr>
            </w:pPr>
            <w:r w:rsidRPr="00C40E93">
              <w:rPr>
                <w:rFonts w:ascii="David" w:hAnsi="David"/>
                <w:rtl/>
              </w:rPr>
              <w:t>20</w:t>
            </w:r>
          </w:p>
        </w:tc>
        <w:tc>
          <w:tcPr>
            <w:tcW w:w="3233" w:type="dxa"/>
            <w:shd w:val="clear" w:color="auto" w:fill="auto"/>
          </w:tcPr>
          <w:p w14:paraId="1EAE2901" w14:textId="77777777" w:rsidR="00D54A45" w:rsidRPr="00C40E93" w:rsidRDefault="00D54A45" w:rsidP="00B355F8">
            <w:pPr>
              <w:spacing w:before="120" w:after="120"/>
              <w:rPr>
                <w:rFonts w:ascii="David" w:hAnsi="David"/>
                <w:rtl/>
              </w:rPr>
            </w:pPr>
            <w:r w:rsidRPr="00C40E93">
              <w:rPr>
                <w:rFonts w:ascii="David" w:hAnsi="David"/>
                <w:rtl/>
              </w:rPr>
              <w:t>יו"ש</w:t>
            </w:r>
          </w:p>
        </w:tc>
      </w:tr>
      <w:tr w:rsidR="00D54A45" w:rsidRPr="00C40E93" w14:paraId="105A4D33" w14:textId="77777777" w:rsidTr="009D064D">
        <w:trPr>
          <w:cantSplit/>
          <w:trHeight w:val="426"/>
        </w:trPr>
        <w:tc>
          <w:tcPr>
            <w:tcW w:w="3233" w:type="dxa"/>
            <w:shd w:val="clear" w:color="auto" w:fill="auto"/>
          </w:tcPr>
          <w:p w14:paraId="1CA046C9" w14:textId="77777777" w:rsidR="00D54A45" w:rsidRPr="00C40E93" w:rsidRDefault="00D54A45" w:rsidP="00B355F8">
            <w:pPr>
              <w:spacing w:before="120" w:after="120"/>
              <w:rPr>
                <w:rFonts w:ascii="David" w:hAnsi="David"/>
                <w:rtl/>
              </w:rPr>
            </w:pPr>
            <w:r w:rsidRPr="00C40E93">
              <w:rPr>
                <w:rFonts w:ascii="David" w:hAnsi="David"/>
                <w:rtl/>
              </w:rPr>
              <w:t>גדרות</w:t>
            </w:r>
          </w:p>
        </w:tc>
        <w:tc>
          <w:tcPr>
            <w:tcW w:w="3233" w:type="dxa"/>
            <w:shd w:val="clear" w:color="auto" w:fill="auto"/>
          </w:tcPr>
          <w:p w14:paraId="4BC83E06" w14:textId="77777777" w:rsidR="00D54A45" w:rsidRPr="00C40E93" w:rsidRDefault="00D54A45" w:rsidP="00B355F8">
            <w:pPr>
              <w:spacing w:before="120" w:after="120"/>
              <w:rPr>
                <w:rFonts w:ascii="David" w:hAnsi="David"/>
                <w:rtl/>
              </w:rPr>
            </w:pPr>
            <w:r w:rsidRPr="00C40E93">
              <w:rPr>
                <w:rFonts w:ascii="David" w:hAnsi="David"/>
                <w:rtl/>
              </w:rPr>
              <w:t>7</w:t>
            </w:r>
          </w:p>
        </w:tc>
        <w:tc>
          <w:tcPr>
            <w:tcW w:w="3233" w:type="dxa"/>
            <w:shd w:val="clear" w:color="auto" w:fill="auto"/>
          </w:tcPr>
          <w:p w14:paraId="5C003E13" w14:textId="77777777" w:rsidR="00D54A45" w:rsidRPr="00C40E93" w:rsidRDefault="00D54A45" w:rsidP="00B355F8">
            <w:pPr>
              <w:spacing w:before="120" w:after="120"/>
              <w:rPr>
                <w:rFonts w:ascii="David" w:hAnsi="David"/>
                <w:rtl/>
              </w:rPr>
            </w:pPr>
            <w:r w:rsidRPr="00C40E93">
              <w:rPr>
                <w:rFonts w:ascii="David" w:hAnsi="David"/>
                <w:rtl/>
              </w:rPr>
              <w:t>מרכז (השפלה)</w:t>
            </w:r>
          </w:p>
        </w:tc>
      </w:tr>
      <w:tr w:rsidR="00D54A45" w:rsidRPr="00C40E93" w14:paraId="1F1C7F5F" w14:textId="77777777" w:rsidTr="009D064D">
        <w:trPr>
          <w:cantSplit/>
          <w:trHeight w:val="401"/>
        </w:trPr>
        <w:tc>
          <w:tcPr>
            <w:tcW w:w="3233" w:type="dxa"/>
            <w:shd w:val="clear" w:color="auto" w:fill="auto"/>
          </w:tcPr>
          <w:p w14:paraId="73505F63" w14:textId="77777777" w:rsidR="00D54A45" w:rsidRPr="00C40E93" w:rsidRDefault="00D54A45" w:rsidP="00B355F8">
            <w:pPr>
              <w:spacing w:before="120" w:after="120"/>
              <w:rPr>
                <w:rFonts w:ascii="David" w:hAnsi="David"/>
                <w:rtl/>
              </w:rPr>
            </w:pPr>
            <w:r w:rsidRPr="00C40E93">
              <w:rPr>
                <w:rFonts w:ascii="David" w:hAnsi="David"/>
                <w:rtl/>
              </w:rPr>
              <w:t>חבל אילות</w:t>
            </w:r>
          </w:p>
        </w:tc>
        <w:tc>
          <w:tcPr>
            <w:tcW w:w="3233" w:type="dxa"/>
            <w:shd w:val="clear" w:color="auto" w:fill="auto"/>
          </w:tcPr>
          <w:p w14:paraId="6D684C34" w14:textId="77777777" w:rsidR="00D54A45" w:rsidRPr="00C40E93" w:rsidRDefault="00D54A45" w:rsidP="00B355F8">
            <w:pPr>
              <w:spacing w:before="120" w:after="120"/>
              <w:rPr>
                <w:rFonts w:ascii="David" w:hAnsi="David"/>
                <w:rtl/>
              </w:rPr>
            </w:pPr>
            <w:r w:rsidRPr="00C40E93">
              <w:rPr>
                <w:rFonts w:ascii="David" w:hAnsi="David"/>
                <w:rtl/>
              </w:rPr>
              <w:t>12</w:t>
            </w:r>
          </w:p>
        </w:tc>
        <w:tc>
          <w:tcPr>
            <w:tcW w:w="3233" w:type="dxa"/>
            <w:shd w:val="clear" w:color="auto" w:fill="auto"/>
          </w:tcPr>
          <w:p w14:paraId="55404ED1" w14:textId="77777777" w:rsidR="00D54A45" w:rsidRPr="00C40E93" w:rsidRDefault="00D54A45" w:rsidP="00B355F8">
            <w:pPr>
              <w:spacing w:before="120" w:after="120"/>
              <w:rPr>
                <w:rFonts w:ascii="David" w:hAnsi="David"/>
                <w:rtl/>
              </w:rPr>
            </w:pPr>
            <w:r w:rsidRPr="00C40E93">
              <w:rPr>
                <w:rFonts w:ascii="David" w:hAnsi="David"/>
                <w:rtl/>
              </w:rPr>
              <w:t>דרום</w:t>
            </w:r>
          </w:p>
        </w:tc>
      </w:tr>
      <w:tr w:rsidR="00D54A45" w:rsidRPr="00C40E93" w14:paraId="25352FE8" w14:textId="77777777" w:rsidTr="009D064D">
        <w:trPr>
          <w:cantSplit/>
          <w:trHeight w:val="426"/>
        </w:trPr>
        <w:tc>
          <w:tcPr>
            <w:tcW w:w="3233" w:type="dxa"/>
            <w:shd w:val="clear" w:color="auto" w:fill="auto"/>
          </w:tcPr>
          <w:p w14:paraId="234F1204" w14:textId="77777777" w:rsidR="00D54A45" w:rsidRPr="00C40E93" w:rsidRDefault="00D54A45" w:rsidP="00B355F8">
            <w:pPr>
              <w:spacing w:before="120" w:after="120"/>
              <w:rPr>
                <w:rFonts w:ascii="David" w:hAnsi="David"/>
                <w:rtl/>
              </w:rPr>
            </w:pPr>
            <w:r w:rsidRPr="00C40E93">
              <w:rPr>
                <w:rFonts w:ascii="David" w:hAnsi="David"/>
                <w:rtl/>
              </w:rPr>
              <w:t>הערבה התיכונה</w:t>
            </w:r>
          </w:p>
        </w:tc>
        <w:tc>
          <w:tcPr>
            <w:tcW w:w="3233" w:type="dxa"/>
            <w:shd w:val="clear" w:color="auto" w:fill="auto"/>
          </w:tcPr>
          <w:p w14:paraId="2B72E744" w14:textId="77777777" w:rsidR="00D54A45" w:rsidRPr="00C40E93" w:rsidRDefault="00D54A45" w:rsidP="00B355F8">
            <w:pPr>
              <w:spacing w:before="120" w:after="120"/>
              <w:rPr>
                <w:rFonts w:ascii="David" w:hAnsi="David"/>
                <w:rtl/>
              </w:rPr>
            </w:pPr>
            <w:r w:rsidRPr="00C40E93">
              <w:rPr>
                <w:rFonts w:ascii="David" w:hAnsi="David"/>
                <w:rtl/>
              </w:rPr>
              <w:t>7</w:t>
            </w:r>
          </w:p>
        </w:tc>
        <w:tc>
          <w:tcPr>
            <w:tcW w:w="3233" w:type="dxa"/>
            <w:shd w:val="clear" w:color="auto" w:fill="auto"/>
          </w:tcPr>
          <w:p w14:paraId="721EDDF0" w14:textId="77777777" w:rsidR="00D54A45" w:rsidRPr="00C40E93" w:rsidRDefault="00D54A45" w:rsidP="00B355F8">
            <w:pPr>
              <w:spacing w:before="120" w:after="120"/>
              <w:rPr>
                <w:rFonts w:ascii="David" w:hAnsi="David"/>
                <w:rtl/>
              </w:rPr>
            </w:pPr>
            <w:r w:rsidRPr="00C40E93">
              <w:rPr>
                <w:rFonts w:ascii="David" w:hAnsi="David"/>
                <w:rtl/>
              </w:rPr>
              <w:t>דרום</w:t>
            </w:r>
          </w:p>
        </w:tc>
      </w:tr>
      <w:tr w:rsidR="00D54A45" w:rsidRPr="00C40E93" w14:paraId="5D49575C" w14:textId="77777777" w:rsidTr="009D064D">
        <w:trPr>
          <w:cantSplit/>
          <w:trHeight w:val="401"/>
        </w:trPr>
        <w:tc>
          <w:tcPr>
            <w:tcW w:w="3233" w:type="dxa"/>
            <w:shd w:val="clear" w:color="auto" w:fill="auto"/>
          </w:tcPr>
          <w:p w14:paraId="047BAA88" w14:textId="77777777" w:rsidR="00D54A45" w:rsidRPr="00C40E93" w:rsidRDefault="00D54A45" w:rsidP="00B355F8">
            <w:pPr>
              <w:spacing w:before="120" w:after="120"/>
              <w:rPr>
                <w:rFonts w:ascii="David" w:hAnsi="David"/>
                <w:rtl/>
              </w:rPr>
            </w:pPr>
            <w:r w:rsidRPr="00C40E93">
              <w:rPr>
                <w:rFonts w:ascii="David" w:hAnsi="David"/>
                <w:rtl/>
              </w:rPr>
              <w:t>אלונה</w:t>
            </w:r>
          </w:p>
        </w:tc>
        <w:tc>
          <w:tcPr>
            <w:tcW w:w="3233" w:type="dxa"/>
            <w:shd w:val="clear" w:color="auto" w:fill="auto"/>
          </w:tcPr>
          <w:p w14:paraId="1749CF51" w14:textId="77777777" w:rsidR="00D54A45" w:rsidRPr="00C40E93" w:rsidRDefault="00D54A45" w:rsidP="00B355F8">
            <w:pPr>
              <w:spacing w:before="120" w:after="120"/>
              <w:rPr>
                <w:rFonts w:ascii="David" w:hAnsi="David"/>
                <w:rtl/>
              </w:rPr>
            </w:pPr>
            <w:r w:rsidRPr="00C40E93">
              <w:rPr>
                <w:rFonts w:ascii="David" w:hAnsi="David"/>
                <w:rtl/>
              </w:rPr>
              <w:t>3</w:t>
            </w:r>
          </w:p>
        </w:tc>
        <w:tc>
          <w:tcPr>
            <w:tcW w:w="3233" w:type="dxa"/>
            <w:shd w:val="clear" w:color="auto" w:fill="auto"/>
          </w:tcPr>
          <w:p w14:paraId="05A31AD7" w14:textId="77777777" w:rsidR="00D54A45" w:rsidRPr="00C40E93" w:rsidRDefault="00D54A45" w:rsidP="00B355F8">
            <w:pPr>
              <w:spacing w:before="120" w:after="120"/>
              <w:rPr>
                <w:rFonts w:ascii="David" w:hAnsi="David"/>
                <w:rtl/>
              </w:rPr>
            </w:pPr>
            <w:r w:rsidRPr="00C40E93">
              <w:rPr>
                <w:rFonts w:ascii="David" w:hAnsi="David"/>
                <w:rtl/>
              </w:rPr>
              <w:t>חיפה</w:t>
            </w:r>
          </w:p>
        </w:tc>
      </w:tr>
      <w:tr w:rsidR="00D54A45" w:rsidRPr="00C40E93" w14:paraId="1CDAD4B8" w14:textId="77777777" w:rsidTr="009D064D">
        <w:trPr>
          <w:cantSplit/>
          <w:trHeight w:val="426"/>
        </w:trPr>
        <w:tc>
          <w:tcPr>
            <w:tcW w:w="3233" w:type="dxa"/>
            <w:shd w:val="clear" w:color="auto" w:fill="auto"/>
          </w:tcPr>
          <w:p w14:paraId="61A95988" w14:textId="77777777" w:rsidR="00D54A45" w:rsidRPr="00C40E93" w:rsidRDefault="00D54A45" w:rsidP="00B355F8">
            <w:pPr>
              <w:spacing w:before="120" w:after="120"/>
              <w:rPr>
                <w:rFonts w:ascii="David" w:hAnsi="David"/>
                <w:rtl/>
              </w:rPr>
            </w:pPr>
            <w:r w:rsidRPr="00C40E93">
              <w:rPr>
                <w:rFonts w:ascii="David" w:hAnsi="David"/>
                <w:rtl/>
              </w:rPr>
              <w:lastRenderedPageBreak/>
              <w:t>מגילות</w:t>
            </w:r>
          </w:p>
        </w:tc>
        <w:tc>
          <w:tcPr>
            <w:tcW w:w="3233" w:type="dxa"/>
            <w:shd w:val="clear" w:color="auto" w:fill="auto"/>
          </w:tcPr>
          <w:p w14:paraId="38DCB2F0" w14:textId="77777777" w:rsidR="00D54A45" w:rsidRPr="00C40E93" w:rsidRDefault="00D54A45" w:rsidP="00B355F8">
            <w:pPr>
              <w:spacing w:before="120" w:after="120"/>
              <w:rPr>
                <w:rFonts w:ascii="David" w:hAnsi="David"/>
                <w:rtl/>
              </w:rPr>
            </w:pPr>
            <w:r w:rsidRPr="00C40E93">
              <w:rPr>
                <w:rFonts w:ascii="David" w:hAnsi="David"/>
                <w:rtl/>
              </w:rPr>
              <w:t>6</w:t>
            </w:r>
          </w:p>
        </w:tc>
        <w:tc>
          <w:tcPr>
            <w:tcW w:w="3233" w:type="dxa"/>
            <w:shd w:val="clear" w:color="auto" w:fill="auto"/>
          </w:tcPr>
          <w:p w14:paraId="05C976AF" w14:textId="77777777" w:rsidR="00D54A45" w:rsidRPr="00C40E93" w:rsidRDefault="00D54A45" w:rsidP="00B355F8">
            <w:pPr>
              <w:spacing w:before="120" w:after="120"/>
              <w:rPr>
                <w:rFonts w:ascii="David" w:hAnsi="David"/>
                <w:rtl/>
              </w:rPr>
            </w:pPr>
            <w:r w:rsidRPr="00C40E93">
              <w:rPr>
                <w:rFonts w:ascii="David" w:hAnsi="David"/>
                <w:rtl/>
              </w:rPr>
              <w:t>יו"ש</w:t>
            </w:r>
          </w:p>
        </w:tc>
      </w:tr>
      <w:tr w:rsidR="00D54A45" w:rsidRPr="00C40E93" w14:paraId="2DD2D5EA" w14:textId="77777777" w:rsidTr="009D064D">
        <w:trPr>
          <w:cantSplit/>
          <w:trHeight w:val="401"/>
        </w:trPr>
        <w:tc>
          <w:tcPr>
            <w:tcW w:w="3233" w:type="dxa"/>
            <w:shd w:val="clear" w:color="auto" w:fill="auto"/>
          </w:tcPr>
          <w:p w14:paraId="121F52B7" w14:textId="77777777" w:rsidR="00D54A45" w:rsidRPr="00C40E93" w:rsidRDefault="00D54A45" w:rsidP="00B355F8">
            <w:pPr>
              <w:spacing w:before="120" w:after="120"/>
              <w:rPr>
                <w:rFonts w:ascii="David" w:hAnsi="David"/>
                <w:rtl/>
              </w:rPr>
            </w:pPr>
            <w:r w:rsidRPr="00C40E93">
              <w:rPr>
                <w:rFonts w:ascii="David" w:hAnsi="David"/>
                <w:rtl/>
              </w:rPr>
              <w:t>תמר</w:t>
            </w:r>
          </w:p>
        </w:tc>
        <w:tc>
          <w:tcPr>
            <w:tcW w:w="3233" w:type="dxa"/>
            <w:shd w:val="clear" w:color="auto" w:fill="auto"/>
          </w:tcPr>
          <w:p w14:paraId="56B4EEFA" w14:textId="77777777" w:rsidR="00D54A45" w:rsidRPr="00C40E93" w:rsidRDefault="00D54A45" w:rsidP="00B355F8">
            <w:pPr>
              <w:spacing w:before="120" w:after="120"/>
              <w:rPr>
                <w:rFonts w:ascii="David" w:hAnsi="David"/>
                <w:rtl/>
              </w:rPr>
            </w:pPr>
            <w:r w:rsidRPr="00C40E93">
              <w:rPr>
                <w:rFonts w:ascii="David" w:hAnsi="David"/>
                <w:rtl/>
              </w:rPr>
              <w:t>5</w:t>
            </w:r>
          </w:p>
        </w:tc>
        <w:tc>
          <w:tcPr>
            <w:tcW w:w="3233" w:type="dxa"/>
            <w:shd w:val="clear" w:color="auto" w:fill="auto"/>
          </w:tcPr>
          <w:p w14:paraId="7640C502" w14:textId="77777777" w:rsidR="00D54A45" w:rsidRPr="00C40E93" w:rsidRDefault="00D54A45" w:rsidP="00B355F8">
            <w:pPr>
              <w:spacing w:before="120" w:after="120"/>
              <w:rPr>
                <w:rFonts w:ascii="David" w:hAnsi="David"/>
                <w:rtl/>
              </w:rPr>
            </w:pPr>
            <w:r w:rsidRPr="00C40E93">
              <w:rPr>
                <w:rFonts w:ascii="David" w:hAnsi="David"/>
                <w:rtl/>
              </w:rPr>
              <w:t>דרום</w:t>
            </w:r>
          </w:p>
        </w:tc>
      </w:tr>
    </w:tbl>
    <w:p w14:paraId="0C6532F9" w14:textId="77777777" w:rsidR="00151729" w:rsidRPr="00A67203" w:rsidRDefault="00C35EF9" w:rsidP="00A67203">
      <w:pPr>
        <w:pStyle w:val="Normal4"/>
        <w:outlineLvl w:val="2"/>
        <w:rPr>
          <w:bCs/>
          <w:rtl/>
        </w:rPr>
      </w:pPr>
      <w:bookmarkStart w:id="289" w:name="H3_נספח_א131_רשימת_הפריטים_להם_מבקש_המצי"/>
      <w:bookmarkStart w:id="290" w:name="_Toc114739163"/>
      <w:r w:rsidRPr="00A67203">
        <w:rPr>
          <w:bCs/>
          <w:rtl/>
        </w:rPr>
        <w:br w:type="page"/>
      </w:r>
      <w:r w:rsidRPr="00A67203">
        <w:rPr>
          <w:rFonts w:hint="eastAsia"/>
          <w:bCs/>
          <w:rtl/>
        </w:rPr>
        <w:lastRenderedPageBreak/>
        <w:t>נספח</w:t>
      </w:r>
      <w:r w:rsidRPr="00A67203">
        <w:rPr>
          <w:bCs/>
          <w:rtl/>
        </w:rPr>
        <w:t xml:space="preserve"> א'</w:t>
      </w:r>
      <w:r w:rsidRPr="00A67203">
        <w:rPr>
          <w:rFonts w:hint="cs"/>
          <w:bCs/>
          <w:rtl/>
        </w:rPr>
        <w:t>13(1)</w:t>
      </w:r>
      <w:r w:rsidRPr="00A67203">
        <w:rPr>
          <w:bCs/>
          <w:rtl/>
        </w:rPr>
        <w:t xml:space="preserve"> </w:t>
      </w:r>
      <w:r w:rsidR="00151729" w:rsidRPr="00A67203">
        <w:rPr>
          <w:bCs/>
          <w:rtl/>
        </w:rPr>
        <w:t>רשימת הפריטים להם מבקש המציע העדפת תוצרת הארץ</w:t>
      </w:r>
      <w:r w:rsidR="00151729" w:rsidRPr="00A67203">
        <w:rPr>
          <w:rFonts w:hint="cs"/>
          <w:bCs/>
          <w:rtl/>
        </w:rPr>
        <w:t xml:space="preserve"> - </w:t>
      </w:r>
      <w:r w:rsidR="00151729" w:rsidRPr="00A67203">
        <w:rPr>
          <w:bCs/>
          <w:rtl/>
        </w:rPr>
        <w:t xml:space="preserve">עבור מציע שהוא יצרן </w:t>
      </w:r>
      <w:r w:rsidR="00151729" w:rsidRPr="00A67203">
        <w:rPr>
          <w:rFonts w:hint="cs"/>
          <w:bCs/>
          <w:rtl/>
        </w:rPr>
        <w:t xml:space="preserve">של </w:t>
      </w:r>
      <w:r w:rsidR="00151729" w:rsidRPr="00A67203">
        <w:rPr>
          <w:bCs/>
          <w:rtl/>
        </w:rPr>
        <w:t>כלל הפריטים</w:t>
      </w:r>
    </w:p>
    <w:bookmarkEnd w:id="289"/>
    <w:p w14:paraId="21614071" w14:textId="77777777" w:rsidR="00151729" w:rsidRPr="00F54A24" w:rsidRDefault="00151729" w:rsidP="00A67203">
      <w:pPr>
        <w:pStyle w:val="Normal5"/>
        <w:rPr>
          <w:rtl/>
        </w:rPr>
      </w:pPr>
      <w:r w:rsidRPr="00F54A24">
        <w:rPr>
          <w:rtl/>
        </w:rPr>
        <w:t>לכבוד</w:t>
      </w:r>
    </w:p>
    <w:p w14:paraId="2AF1FB8E" w14:textId="77777777" w:rsidR="00151729" w:rsidRPr="00F54A24" w:rsidRDefault="00151729" w:rsidP="00A67203">
      <w:pPr>
        <w:pStyle w:val="Normal5"/>
        <w:rPr>
          <w:rtl/>
        </w:rPr>
      </w:pPr>
      <w:r w:rsidRPr="00F54A24">
        <w:rPr>
          <w:rtl/>
        </w:rPr>
        <w:t xml:space="preserve">מינהל הרכש הממשלתי, החשב הכללי משרד האוצר </w:t>
      </w:r>
    </w:p>
    <w:p w14:paraId="204C3B86" w14:textId="77777777" w:rsidR="00151729" w:rsidRPr="00F54A24" w:rsidRDefault="00151729" w:rsidP="00A67203">
      <w:pPr>
        <w:pStyle w:val="Normal5"/>
        <w:rPr>
          <w:rtl/>
        </w:rPr>
      </w:pPr>
      <w:r w:rsidRPr="00F54A24">
        <w:rPr>
          <w:rtl/>
        </w:rPr>
        <w:t xml:space="preserve">הנדון: מכרז </w:t>
      </w:r>
      <w:r w:rsidR="00F37A3E">
        <w:t>16/2022</w:t>
      </w:r>
      <w:r w:rsidRPr="00F54A24">
        <w:rPr>
          <w:rtl/>
        </w:rPr>
        <w:t xml:space="preserve"> מתן שירותים לוגיסטיים עבור הבחירות לרשויות המקומיות (להלן: "המכרז")</w:t>
      </w:r>
    </w:p>
    <w:p w14:paraId="27943B5A" w14:textId="77777777" w:rsidR="00151729" w:rsidRPr="00F54A24" w:rsidRDefault="00151729" w:rsidP="00A67203">
      <w:pPr>
        <w:pStyle w:val="Normal5"/>
        <w:rPr>
          <w:rtl/>
        </w:rPr>
      </w:pPr>
      <w:r w:rsidRPr="00F54A24">
        <w:rPr>
          <w:rtl/>
        </w:rPr>
        <w:t xml:space="preserve">אני </w:t>
      </w:r>
      <w:r w:rsidR="003838B5">
        <w:rPr>
          <w:rtl/>
        </w:rPr>
        <w:t>החתום מטה</w:t>
      </w:r>
      <w:r w:rsidRPr="00F54A24">
        <w:rPr>
          <w:rtl/>
        </w:rPr>
        <w:t xml:space="preserve"> </w:t>
      </w:r>
      <w:r w:rsidR="00170EEF" w:rsidRPr="00837159">
        <w:rPr>
          <w:noProof/>
          <w:lang w:val="en-US" w:eastAsia="en-US"/>
        </w:rPr>
        <mc:AlternateContent>
          <mc:Choice Requires="wps">
            <w:drawing>
              <wp:inline distT="0" distB="0" distL="0" distR="0" wp14:anchorId="2FAAECBD" wp14:editId="4B48CDC0">
                <wp:extent cx="1440180" cy="635"/>
                <wp:effectExtent l="10160" t="13970" r="6985" b="5080"/>
                <wp:docPr id="271" name="Shape-1-27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592AB18" id="Shape-1-276"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F9HXuxVAgAAcAQAAA4AAAAAAAAAAAAAAAAALgIAAGRycy9lMm9Eb2MueG1sUEsBAi0AFAAGAAgA&#10;AAAhAGTrHzbXAAAAAgEAAA8AAAAAAAAAAAAAAAAArwQAAGRycy9kb3ducmV2LnhtbFBLBQYAAAAA&#10;BAAEAPMAAACzBQAAAAA=&#10;">
                <w10:wrap anchorx="page"/>
                <w10:anchorlock/>
              </v:shape>
            </w:pict>
          </mc:Fallback>
        </mc:AlternateContent>
      </w:r>
      <w:r w:rsidRPr="00F54A24">
        <w:rPr>
          <w:rtl/>
        </w:rPr>
        <w:t xml:space="preserve"> ת.ז. </w:t>
      </w:r>
      <w:r w:rsidR="00170EEF" w:rsidRPr="00837159">
        <w:rPr>
          <w:noProof/>
          <w:lang w:val="en-US" w:eastAsia="en-US"/>
        </w:rPr>
        <mc:AlternateContent>
          <mc:Choice Requires="wps">
            <w:drawing>
              <wp:inline distT="0" distB="0" distL="0" distR="0" wp14:anchorId="430A1657" wp14:editId="7507EE67">
                <wp:extent cx="1259840" cy="635"/>
                <wp:effectExtent l="8890" t="13970" r="7620" b="5080"/>
                <wp:docPr id="270" name="Shape-1-27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8B2ED8E" id="Shape-1-277"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">
                <w10:wrap anchorx="page"/>
                <w10:anchorlock/>
              </v:shape>
            </w:pict>
          </mc:Fallback>
        </mc:AlternateContent>
      </w:r>
      <w:r w:rsidR="00837159">
        <w:rPr>
          <w:rFonts w:hint="cs"/>
          <w:rtl/>
        </w:rPr>
        <w:t xml:space="preserve"> </w:t>
      </w:r>
      <w:r w:rsidRPr="00F54A24">
        <w:rPr>
          <w:rtl/>
        </w:rPr>
        <w:t>לאחר שהוזהרתי כי עליי לומר את האמת וכי אהיה צפוי לעונשים הקבועים בחוק אם לא אעשה כן, מצהיר/ה בזה כדלקמן:</w:t>
      </w:r>
    </w:p>
    <w:p w14:paraId="7CB5C3F5" w14:textId="77777777" w:rsidR="00151729" w:rsidRPr="00F54A24" w:rsidRDefault="00151729" w:rsidP="00A67203">
      <w:pPr>
        <w:pStyle w:val="Normal5"/>
        <w:rPr>
          <w:rtl/>
        </w:rPr>
      </w:pPr>
      <w:r w:rsidRPr="00F54A24">
        <w:rPr>
          <w:rtl/>
        </w:rPr>
        <w:t xml:space="preserve">הנני נותן תצהיר זה בשם </w:t>
      </w:r>
      <w:r w:rsidR="00170EEF" w:rsidRPr="00837159">
        <w:rPr>
          <w:noProof/>
          <w:lang w:val="en-US" w:eastAsia="en-US"/>
        </w:rPr>
        <mc:AlternateContent>
          <mc:Choice Requires="wps">
            <w:drawing>
              <wp:inline distT="0" distB="0" distL="0" distR="0" wp14:anchorId="4C51EDB6" wp14:editId="7E19488A">
                <wp:extent cx="1440180" cy="635"/>
                <wp:effectExtent l="5715" t="6350" r="11430" b="12700"/>
                <wp:docPr id="269" name="Shape-1-27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0CE5F3F" id="Shape-1-278"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PWxpMdVAgAAcAQAAA4AAAAAAAAAAAAAAAAALgIAAGRycy9lMm9Eb2MueG1sUEsBAi0AFAAGAAgA&#10;AAAhAGTrHzbXAAAAAgEAAA8AAAAAAAAAAAAAAAAArwQAAGRycy9kb3ducmV2LnhtbFBLBQYAAAAA&#10;BAAEAPMAAACzBQAAAAA=&#10;">
                <w10:wrap anchorx="page"/>
                <w10:anchorlock/>
              </v:shape>
            </w:pict>
          </mc:Fallback>
        </mc:AlternateContent>
      </w:r>
      <w:r w:rsidR="00837159">
        <w:rPr>
          <w:rFonts w:hint="cs"/>
          <w:rtl/>
        </w:rPr>
        <w:t xml:space="preserve"> </w:t>
      </w:r>
      <w:r w:rsidRPr="00F54A24">
        <w:rPr>
          <w:rtl/>
        </w:rPr>
        <w:t>שהוא המציע המבקש להתקשר עם עורך המכרז (להלן: "המציע"). אני מצהיר/ה כי הנני מוסמך/ת לתת תצהיר זה בשם המציע.</w:t>
      </w:r>
    </w:p>
    <w:p w14:paraId="642B8D28" w14:textId="77777777" w:rsidR="00151729" w:rsidRPr="00F54A24" w:rsidRDefault="00151729" w:rsidP="00A67203">
      <w:pPr>
        <w:pStyle w:val="Normal5"/>
      </w:pPr>
      <w:r w:rsidRPr="00F54A24">
        <w:rPr>
          <w:rtl/>
        </w:rPr>
        <w:t>הנני מצהיר כי הפריטים שלהלן יוצרו בישראל או באזור (כהגדרתו בתקנות חובת המכרזים (העדפת תוצרת הארץ), התשנ"ה – 1995) בידי יצרן שהוא אזרח ישראל או תושב קבע בישראל או תאגיד הרשום בישראל.</w:t>
      </w:r>
    </w:p>
    <w:p w14:paraId="75D31ACF" w14:textId="77777777" w:rsidR="00151729" w:rsidRPr="00F54A24" w:rsidRDefault="00151729" w:rsidP="00A67203">
      <w:pPr>
        <w:pStyle w:val="Normal5"/>
        <w:rPr>
          <w:rtl/>
        </w:rPr>
      </w:pPr>
      <w:r w:rsidRPr="00F54A24">
        <w:rPr>
          <w:rtl/>
        </w:rPr>
        <w:t>להלן רשימת הפריטים ששיעור "מחיר המרכיב הישראלי" (כהגדרת מונח זה בתקנות חובת המכרזים (העדפת תוצרת הארץ) התשנ"ה – 1995) בכל אחד מהם הינו מעל 35%, ומחיר ההצעה של כל אחד מהם במכרז:</w:t>
      </w:r>
    </w:p>
    <w:p w14:paraId="3EB86AE4" w14:textId="77777777" w:rsidR="00BD7EE6" w:rsidRPr="00F54A24" w:rsidRDefault="00151729" w:rsidP="00A67203">
      <w:pPr>
        <w:pStyle w:val="Normal5"/>
        <w:rPr>
          <w:rtl/>
        </w:rPr>
      </w:pPr>
      <w:r w:rsidRPr="00F54A24">
        <w:rPr>
          <w:rtl/>
        </w:rPr>
        <w:t>רשימת הפריטים</w:t>
      </w:r>
      <w:r w:rsidR="00BD7EE6" w:rsidRPr="00F54A24">
        <w:rPr>
          <w:rtl/>
        </w:rPr>
        <w:t xml:space="preserve"> (יש לסמן):</w:t>
      </w:r>
    </w:p>
    <w:p w14:paraId="43E971B0" w14:textId="77777777" w:rsidR="00151729" w:rsidRPr="00F54A24" w:rsidRDefault="00170EEF" w:rsidP="00A67203">
      <w:pPr>
        <w:pStyle w:val="Normal5"/>
      </w:pPr>
      <w:r w:rsidRPr="002D1455">
        <w:rPr>
          <w:noProof/>
          <w:sz w:val="20"/>
          <w:szCs w:val="20"/>
          <w:lang w:val="en-US" w:eastAsia="en-US"/>
        </w:rPr>
        <mc:AlternateContent>
          <mc:Choice Requires="wps">
            <w:drawing>
              <wp:inline distT="0" distB="0" distL="0" distR="0" wp14:anchorId="2B00C5C7" wp14:editId="57B02FA5">
                <wp:extent cx="90805" cy="95250"/>
                <wp:effectExtent l="0" t="0" r="23495" b="19050"/>
                <wp:docPr id="268" name="Rectangle 805"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3B315E0D" id="Rectangle 805"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" filled="f">
                <w10:wrap anchorx="page"/>
                <w10:anchorlock/>
              </v:rect>
            </w:pict>
          </mc:Fallback>
        </mc:AlternateContent>
      </w:r>
      <w:r w:rsidR="00837159">
        <w:rPr>
          <w:sz w:val="20"/>
          <w:szCs w:val="20"/>
        </w:rPr>
        <w:tab/>
      </w:r>
      <w:r w:rsidR="00BD7EE6" w:rsidRPr="00F54A24">
        <w:rPr>
          <w:rtl/>
        </w:rPr>
        <w:t>ערכת ציוד לקלפיות להצבעה מיוחדת</w:t>
      </w:r>
    </w:p>
    <w:p w14:paraId="6DBB4400" w14:textId="77777777" w:rsidR="00BD7EE6" w:rsidRPr="00F54A24" w:rsidRDefault="00170EEF" w:rsidP="00A67203">
      <w:pPr>
        <w:pStyle w:val="Normal5"/>
      </w:pPr>
      <w:r w:rsidRPr="002D1455">
        <w:rPr>
          <w:noProof/>
          <w:sz w:val="20"/>
          <w:szCs w:val="20"/>
          <w:lang w:val="en-US" w:eastAsia="en-US"/>
        </w:rPr>
        <mc:AlternateContent>
          <mc:Choice Requires="wps">
            <w:drawing>
              <wp:inline distT="0" distB="0" distL="0" distR="0" wp14:anchorId="1D20AA4E" wp14:editId="09323241">
                <wp:extent cx="90805" cy="95250"/>
                <wp:effectExtent l="0" t="0" r="23495" b="19050"/>
                <wp:docPr id="267" name="Rectangle 806"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633A3D90" id="Rectangle 806"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A02qGwmQIAABgFAAAOAAAAAAAAAAAAAAAAAC4CAABkcnMvZTJvRG9jLnht&#10;bFBLAQItABQABgAIAAAAIQDNfvMg2QAAAAMBAAAPAAAAAAAAAAAAAAAAAPMEAABkcnMvZG93bnJl&#10;di54bWxQSwUGAAAAAAQABADzAAAA+QUAAAAA&#10;" filled="f">
                <w10:wrap anchorx="page"/>
                <w10:anchorlock/>
              </v:rect>
            </w:pict>
          </mc:Fallback>
        </mc:AlternateContent>
      </w:r>
      <w:r w:rsidR="00837159">
        <w:rPr>
          <w:sz w:val="20"/>
          <w:szCs w:val="20"/>
        </w:rPr>
        <w:tab/>
      </w:r>
      <w:r w:rsidR="00BD7EE6" w:rsidRPr="00454A5F">
        <w:rPr>
          <w:strike/>
          <w:rtl/>
        </w:rPr>
        <w:t>מצלמת גוף ואבזרים נלוים</w:t>
      </w:r>
    </w:p>
    <w:p w14:paraId="442CB6C0" w14:textId="77777777" w:rsidR="00BD7EE6" w:rsidRPr="00F54A24" w:rsidRDefault="00170EEF" w:rsidP="00A67203">
      <w:pPr>
        <w:pStyle w:val="Normal5"/>
      </w:pPr>
      <w:r w:rsidRPr="002D1455">
        <w:rPr>
          <w:noProof/>
          <w:sz w:val="20"/>
          <w:szCs w:val="20"/>
          <w:lang w:val="en-US" w:eastAsia="en-US"/>
        </w:rPr>
        <mc:AlternateContent>
          <mc:Choice Requires="wps">
            <w:drawing>
              <wp:inline distT="0" distB="0" distL="0" distR="0" wp14:anchorId="65BE98C4" wp14:editId="5BF77709">
                <wp:extent cx="90805" cy="95250"/>
                <wp:effectExtent l="0" t="0" r="23495" b="19050"/>
                <wp:docPr id="266" name="Rectangle 807"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54E1BA37" id="Rectangle 807"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BBGilPmQIAABgFAAAOAAAAAAAAAAAAAAAAAC4CAABkcnMvZTJvRG9jLnht&#10;bFBLAQItABQABgAIAAAAIQDNfvMg2QAAAAMBAAAPAAAAAAAAAAAAAAAAAPMEAABkcnMvZG93bnJl&#10;di54bWxQSwUGAAAAAAQABADzAAAA+QUAAAAA&#10;" filled="f">
                <w10:wrap anchorx="page"/>
                <w10:anchorlock/>
              </v:rect>
            </w:pict>
          </mc:Fallback>
        </mc:AlternateContent>
      </w:r>
      <w:r w:rsidR="00837159">
        <w:rPr>
          <w:sz w:val="20"/>
          <w:szCs w:val="20"/>
        </w:rPr>
        <w:tab/>
      </w:r>
      <w:r w:rsidR="00BD7EE6" w:rsidRPr="00F54A24">
        <w:rPr>
          <w:rtl/>
        </w:rPr>
        <w:t>אפוד זוהר</w:t>
      </w:r>
    </w:p>
    <w:p w14:paraId="026BBC3F" w14:textId="77777777" w:rsidR="00BD7EE6" w:rsidRPr="00F54A24" w:rsidRDefault="00170EEF" w:rsidP="00A67203">
      <w:pPr>
        <w:pStyle w:val="Normal5"/>
      </w:pPr>
      <w:r w:rsidRPr="002D1455">
        <w:rPr>
          <w:noProof/>
          <w:sz w:val="20"/>
          <w:szCs w:val="20"/>
          <w:lang w:val="en-US" w:eastAsia="en-US"/>
        </w:rPr>
        <mc:AlternateContent>
          <mc:Choice Requires="wps">
            <w:drawing>
              <wp:inline distT="0" distB="0" distL="0" distR="0" wp14:anchorId="3F9E7A52" wp14:editId="3DC784C4">
                <wp:extent cx="90805" cy="95250"/>
                <wp:effectExtent l="0" t="0" r="23495" b="19050"/>
                <wp:docPr id="265" name="Rectangle 808"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6771B12C" id="Rectangle 808"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" filled="f">
                <w10:wrap anchorx="page"/>
                <w10:anchorlock/>
              </v:rect>
            </w:pict>
          </mc:Fallback>
        </mc:AlternateContent>
      </w:r>
      <w:r w:rsidR="00837159">
        <w:rPr>
          <w:sz w:val="20"/>
          <w:szCs w:val="20"/>
        </w:rPr>
        <w:tab/>
      </w:r>
      <w:r w:rsidR="00BD7EE6" w:rsidRPr="00F54A24">
        <w:rPr>
          <w:rtl/>
        </w:rPr>
        <w:t>קוראי ברקוד</w:t>
      </w:r>
    </w:p>
    <w:p w14:paraId="7A215DDA" w14:textId="77777777" w:rsidR="00151729" w:rsidRPr="00F54A24" w:rsidRDefault="00151729" w:rsidP="00A67203">
      <w:pPr>
        <w:pStyle w:val="Normal6"/>
        <w:rPr>
          <w:rtl/>
        </w:rPr>
      </w:pPr>
      <w:r w:rsidRPr="00F54A24">
        <w:rPr>
          <w:rtl/>
        </w:rPr>
        <w:t xml:space="preserve">זה שמי, להלן חתימתי ותוכן תצהירי דלעיל אמת. </w:t>
      </w:r>
    </w:p>
    <w:p w14:paraId="6D1A7167" w14:textId="77777777" w:rsidR="00151729" w:rsidRPr="00F54A24" w:rsidRDefault="00151729" w:rsidP="00A67203">
      <w:pPr>
        <w:pStyle w:val="Normal6"/>
        <w:rPr>
          <w:rtl/>
        </w:rPr>
      </w:pPr>
      <w:r w:rsidRPr="00F54A24">
        <w:rPr>
          <w:rtl/>
        </w:rPr>
        <w:t>תאריך</w:t>
      </w:r>
      <w:r w:rsidR="00170EEF" w:rsidRPr="00837159">
        <w:rPr>
          <w:noProof/>
          <w:lang w:val="en-US" w:eastAsia="en-US"/>
        </w:rPr>
        <mc:AlternateContent>
          <mc:Choice Requires="wps">
            <w:drawing>
              <wp:inline distT="0" distB="0" distL="0" distR="0" wp14:anchorId="2A3D190A" wp14:editId="04F65334">
                <wp:extent cx="720090" cy="635"/>
                <wp:effectExtent l="12065" t="10160" r="10795" b="8890"/>
                <wp:docPr id="264" name="Shape-1-28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3200425" id="Shape-1-283"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">
                <w10:wrap anchorx="page"/>
                <w10:anchorlock/>
              </v:shape>
            </w:pict>
          </mc:Fallback>
        </mc:AlternateContent>
      </w:r>
      <w:r w:rsidR="00837159">
        <w:rPr>
          <w:rFonts w:hint="cs"/>
          <w:rtl/>
        </w:rPr>
        <w:t xml:space="preserve"> </w:t>
      </w:r>
      <w:r w:rsidRPr="00F54A24">
        <w:rPr>
          <w:rtl/>
        </w:rPr>
        <w:t>שם</w:t>
      </w:r>
      <w:r w:rsidR="00837159">
        <w:rPr>
          <w:rFonts w:hint="cs"/>
          <w:rtl/>
        </w:rPr>
        <w:t xml:space="preserve"> </w:t>
      </w:r>
      <w:r w:rsidR="00170EEF" w:rsidRPr="00837159">
        <w:rPr>
          <w:noProof/>
          <w:lang w:val="en-US" w:eastAsia="en-US"/>
        </w:rPr>
        <mc:AlternateContent>
          <mc:Choice Requires="wps">
            <w:drawing>
              <wp:inline distT="0" distB="0" distL="0" distR="0" wp14:anchorId="78E298B3" wp14:editId="28090EAE">
                <wp:extent cx="1440180" cy="635"/>
                <wp:effectExtent l="5715" t="10160" r="11430" b="8890"/>
                <wp:docPr id="263" name="Shape-1-28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393EA4C" id="Shape-1-28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Ep7xllVAgAAcAQAAA4AAAAAAAAAAAAAAAAALgIAAGRycy9lMm9Eb2MueG1sUEsBAi0AFAAGAAgA&#10;AAAhAGTrHzbXAAAAAgEAAA8AAAAAAAAAAAAAAAAArwQAAGRycy9kb3ducmV2LnhtbFBLBQYAAAAA&#10;BAAEAPMAAACzBQAAAAA=&#10;">
                <w10:wrap anchorx="page"/>
                <w10:anchorlock/>
              </v:shape>
            </w:pict>
          </mc:Fallback>
        </mc:AlternateContent>
      </w:r>
      <w:r w:rsidR="00837159">
        <w:rPr>
          <w:rFonts w:hint="cs"/>
          <w:rtl/>
        </w:rPr>
        <w:t xml:space="preserve"> </w:t>
      </w:r>
      <w:r w:rsidRPr="00F54A24">
        <w:rPr>
          <w:rtl/>
        </w:rPr>
        <w:t>חתימה וחותמת</w:t>
      </w:r>
      <w:r w:rsidR="00837159">
        <w:rPr>
          <w:rFonts w:hint="cs"/>
          <w:rtl/>
        </w:rPr>
        <w:t xml:space="preserve"> </w:t>
      </w:r>
      <w:r w:rsidR="00170EEF" w:rsidRPr="00837159">
        <w:rPr>
          <w:noProof/>
          <w:lang w:val="en-US" w:eastAsia="en-US"/>
        </w:rPr>
        <mc:AlternateContent>
          <mc:Choice Requires="wps">
            <w:drawing>
              <wp:inline distT="0" distB="0" distL="0" distR="0" wp14:anchorId="7E84E23A" wp14:editId="4AE7D40A">
                <wp:extent cx="1440180" cy="635"/>
                <wp:effectExtent l="7620" t="7620" r="9525" b="11430"/>
                <wp:docPr id="262" name="Shape-1-28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C835C3C" id="Shape-1-285"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LWcW+hVAgAAcAQAAA4AAAAAAAAAAAAAAAAALgIAAGRycy9lMm9Eb2MueG1sUEsBAi0AFAAGAAgA&#10;AAAhAGTrHzbXAAAAAgEAAA8AAAAAAAAAAAAAAAAArwQAAGRycy9kb3ducmV2LnhtbFBLBQYAAAAA&#10;BAAEAPMAAACzBQAAAAA=&#10;">
                <w10:wrap anchorx="page"/>
                <w10:anchorlock/>
              </v:shape>
            </w:pict>
          </mc:Fallback>
        </mc:AlternateContent>
      </w:r>
    </w:p>
    <w:p w14:paraId="2A7D5AE7" w14:textId="77777777" w:rsidR="00151729" w:rsidRPr="00A14801" w:rsidRDefault="00151729" w:rsidP="00A67203">
      <w:pPr>
        <w:pStyle w:val="Normal6"/>
        <w:rPr>
          <w:rtl/>
        </w:rPr>
      </w:pPr>
      <w:r w:rsidRPr="00A14801">
        <w:rPr>
          <w:rtl/>
        </w:rPr>
        <w:t>אישור עורך הדין</w:t>
      </w:r>
    </w:p>
    <w:p w14:paraId="26152BB5" w14:textId="77777777" w:rsidR="00A14801" w:rsidRPr="00ED6F49" w:rsidRDefault="00A14801" w:rsidP="00A67203">
      <w:pPr>
        <w:pStyle w:val="Normal6"/>
        <w:rPr>
          <w:rtl/>
        </w:rPr>
      </w:pPr>
      <w:r w:rsidRPr="00ED6F49">
        <w:rPr>
          <w:rtl/>
        </w:rPr>
        <w:t xml:space="preserve">אני </w:t>
      </w:r>
      <w:r>
        <w:rPr>
          <w:rtl/>
        </w:rPr>
        <w:t>החתום מטה</w:t>
      </w:r>
      <w:r w:rsidRPr="00ED6F49">
        <w:rPr>
          <w:rtl/>
        </w:rPr>
        <w:t xml:space="preserve"> </w:t>
      </w:r>
      <w:r w:rsidR="00170EEF">
        <w:rPr>
          <w:rFonts w:ascii="Arial" w:hAnsi="Arial"/>
          <w:noProof/>
          <w:lang w:val="en-US" w:eastAsia="en-US"/>
        </w:rPr>
        <mc:AlternateContent>
          <mc:Choice Requires="wps">
            <w:drawing>
              <wp:inline distT="0" distB="0" distL="0" distR="0" wp14:anchorId="3ABE5EF9" wp14:editId="344E3A0B">
                <wp:extent cx="1440180" cy="635"/>
                <wp:effectExtent l="6985" t="12065" r="10160" b="6985"/>
                <wp:docPr id="261" name="Shape-1-28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EDBF291" id="Shape-1-286"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PWyjOFVAgAAcAQAAA4AAAAAAAAAAAAAAAAALgIAAGRycy9lMm9Eb2MueG1sUEsBAi0AFAAGAAgA&#10;AAAhAGTrHzbXAAAAAgEAAA8AAAAAAAAAAAAAAAAArwQAAGRycy9kb3ducmV2LnhtbFBLBQYAAAAA&#10;BAAEAPMAAACzBQAAAAA=&#10;">
                <w10:wrap anchorx="page"/>
                <w10:anchorlock/>
              </v:shape>
            </w:pict>
          </mc:Fallback>
        </mc:AlternateContent>
      </w:r>
      <w:r w:rsidRPr="00ED6F49">
        <w:rPr>
          <w:rtl/>
        </w:rPr>
        <w:t xml:space="preserve">, עו"ד מאשר/ת כי ביום </w:t>
      </w:r>
      <w:r w:rsidR="00170EEF">
        <w:rPr>
          <w:rFonts w:ascii="Arial" w:hAnsi="Arial"/>
          <w:noProof/>
          <w:lang w:val="en-US" w:eastAsia="en-US"/>
        </w:rPr>
        <mc:AlternateContent>
          <mc:Choice Requires="wps">
            <w:drawing>
              <wp:inline distT="0" distB="0" distL="0" distR="0" wp14:anchorId="38158BB1" wp14:editId="2D9CDB05">
                <wp:extent cx="720090" cy="635"/>
                <wp:effectExtent l="5715" t="12065" r="7620" b="6985"/>
                <wp:docPr id="260" name="Shape-1-28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40EAFCC" id="Shape-1-287"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">
                <w10:wrap anchorx="page"/>
                <w10:anchorlock/>
              </v:shape>
            </w:pict>
          </mc:Fallback>
        </mc:AlternateContent>
      </w:r>
      <w:r w:rsidRPr="00ED6F49">
        <w:rPr>
          <w:rtl/>
        </w:rPr>
        <w:t xml:space="preserve"> הופיע/ה בפני במשרדי אשר ברחוב </w:t>
      </w:r>
      <w:r w:rsidR="00170EEF">
        <w:rPr>
          <w:rFonts w:ascii="Arial" w:hAnsi="Arial"/>
          <w:noProof/>
          <w:lang w:val="en-US" w:eastAsia="en-US"/>
        </w:rPr>
        <mc:AlternateContent>
          <mc:Choice Requires="wps">
            <w:drawing>
              <wp:inline distT="0" distB="0" distL="0" distR="0" wp14:anchorId="758B20DC" wp14:editId="75789426">
                <wp:extent cx="1908175" cy="635"/>
                <wp:effectExtent l="6985" t="8255" r="8890" b="10795"/>
                <wp:docPr id="259" name="Shape-1-28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081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1029D95" id="Shape-1-288" o:spid="_x0000_s1026" type="#_x0000_t32" alt="מקום למיליו תשובה" style="width:15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">
                <w10:wrap anchorx="page"/>
                <w10:anchorlock/>
              </v:shape>
            </w:pict>
          </mc:Fallback>
        </mc:AlternateContent>
      </w:r>
      <w:r w:rsidRPr="00ED6F49">
        <w:rPr>
          <w:rtl/>
        </w:rPr>
        <w:t xml:space="preserve"> בישוב/עיר </w:t>
      </w:r>
      <w:r w:rsidR="00170EEF">
        <w:rPr>
          <w:rFonts w:ascii="Arial" w:hAnsi="Arial"/>
          <w:noProof/>
          <w:lang w:val="en-US" w:eastAsia="en-US"/>
        </w:rPr>
        <mc:AlternateContent>
          <mc:Choice Requires="wps">
            <w:drawing>
              <wp:inline distT="0" distB="0" distL="0" distR="0" wp14:anchorId="2DD87C4D" wp14:editId="6525719C">
                <wp:extent cx="1440180" cy="635"/>
                <wp:effectExtent l="9525" t="8255" r="7620" b="10795"/>
                <wp:docPr id="258" name="Shape-1-28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A74DC52" id="Shape-1-289"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DQdLS1VAgAAcAQAAA4AAAAAAAAAAAAAAAAALgIAAGRycy9lMm9Eb2MueG1sUEsBAi0AFAAGAAgA&#10;AAAhAGTrHzbXAAAAAgEAAA8AAAAAAAAAAAAAAAAArwQAAGRycy9kb3ducmV2LnhtbFBLBQYAAAAA&#10;BAAEAPMAAACzBQAAAAA=&#10;">
                <w10:wrap anchorx="page"/>
                <w10:anchorlock/>
              </v:shape>
            </w:pict>
          </mc:Fallback>
        </mc:AlternateContent>
      </w:r>
      <w:r w:rsidRPr="00ED6F49">
        <w:rPr>
          <w:rtl/>
        </w:rPr>
        <w:t xml:space="preserve"> מר/גב' </w:t>
      </w:r>
      <w:r w:rsidR="00170EEF">
        <w:rPr>
          <w:rFonts w:ascii="Arial" w:hAnsi="Arial"/>
          <w:noProof/>
          <w:lang w:val="en-US" w:eastAsia="en-US"/>
        </w:rPr>
        <mc:AlternateContent>
          <mc:Choice Requires="wps">
            <w:drawing>
              <wp:inline distT="0" distB="0" distL="0" distR="0" wp14:anchorId="68844D21" wp14:editId="368FD490">
                <wp:extent cx="1440180" cy="635"/>
                <wp:effectExtent l="8255" t="13970" r="8890" b="5080"/>
                <wp:docPr id="257" name="Shape-1-29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BC24494" id="Shape-1-290"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iyJXiVQCAABwBAAADgAAAAAAAAAAAAAAAAAuAgAAZHJzL2Uyb0RvYy54bWxQSwECLQAUAAYACAAA&#10;ACEAZOsfNtcAAAACAQAADwAAAAAAAAAAAAAAAACuBAAAZHJzL2Rvd25yZXYueG1sUEsFBgAAAAAE&#10;AAQA8wAAALIFAAAAAA==&#10;">
                <w10:wrap anchorx="page"/>
                <w10:anchorlock/>
              </v:shape>
            </w:pict>
          </mc:Fallback>
        </mc:AlternateContent>
      </w:r>
      <w:r w:rsidRPr="00ED6F49">
        <w:rPr>
          <w:rtl/>
        </w:rPr>
        <w:t xml:space="preserve"> שזיהה/תה עצמו/ה על ידי ת.ז. </w:t>
      </w:r>
      <w:r w:rsidR="00170EEF">
        <w:rPr>
          <w:rFonts w:ascii="Arial" w:hAnsi="Arial"/>
          <w:noProof/>
          <w:lang w:val="en-US" w:eastAsia="en-US"/>
        </w:rPr>
        <mc:AlternateContent>
          <mc:Choice Requires="wps">
            <w:drawing>
              <wp:inline distT="0" distB="0" distL="0" distR="0" wp14:anchorId="46DA6F87" wp14:editId="44F5785E">
                <wp:extent cx="1440180" cy="635"/>
                <wp:effectExtent l="9525" t="13970" r="7620" b="5080"/>
                <wp:docPr id="256" name="Shape-1-29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8FA6B7B" id="Shape-1-291"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dMXKOFQCAABwBAAADgAAAAAAAAAAAAAAAAAuAgAAZHJzL2Uyb0RvYy54bWxQSwECLQAUAAYACAAA&#10;ACEAZOsfNtcAAAACAQAADwAAAAAAAAAAAAAAAACuBAAAZHJzL2Rvd25yZXYueG1sUEsFBgAAAAAE&#10;AAQA8wAAALIFAAAAAA==&#10;">
                <w10:wrap anchorx="page"/>
                <w10:anchorlock/>
              </v:shape>
            </w:pict>
          </mc:Fallback>
        </mc:AlternateContent>
      </w:r>
      <w:r w:rsidRPr="00ED6F49">
        <w:rPr>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53A85CA" w14:textId="77777777" w:rsidR="00A14801" w:rsidRPr="00ED6F49" w:rsidRDefault="00A14801" w:rsidP="00A14801">
      <w:pPr>
        <w:overflowPunct/>
        <w:autoSpaceDE/>
        <w:autoSpaceDN/>
        <w:adjustRightInd/>
        <w:spacing w:after="0" w:line="280" w:lineRule="atLeast"/>
        <w:ind w:left="22" w:right="-1418"/>
        <w:jc w:val="left"/>
        <w:textAlignment w:val="auto"/>
        <w:rPr>
          <w:rFonts w:ascii="David" w:hAnsi="David"/>
          <w:rtl/>
        </w:rPr>
      </w:pPr>
      <w:r w:rsidRPr="00ED6F49">
        <w:rPr>
          <w:rFonts w:ascii="David" w:hAnsi="David"/>
          <w:rtl/>
        </w:rPr>
        <w:t>תאריך</w:t>
      </w:r>
      <w:r w:rsidR="00170EEF">
        <w:rPr>
          <w:rFonts w:ascii="Arial" w:hAnsi="Arial"/>
          <w:noProof/>
          <w:lang w:eastAsia="en-US"/>
        </w:rPr>
        <mc:AlternateContent>
          <mc:Choice Requires="wps">
            <w:drawing>
              <wp:inline distT="0" distB="0" distL="0" distR="0" wp14:anchorId="18177E53" wp14:editId="5855F744">
                <wp:extent cx="720090" cy="635"/>
                <wp:effectExtent l="7620" t="12065" r="5715" b="6985"/>
                <wp:docPr id="255" name="Shape-1-29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632752F" id="Shape-1-292"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SrogLFQCAABvBAAADgAAAAAAAAAAAAAAAAAuAgAAZHJzL2Uyb0RvYy54bWxQSwECLQAUAAYACAAA&#10;ACEAhShqndcAAAACAQAADwAAAAAAAAAAAAAAAACuBAAAZHJzL2Rvd25yZXYueG1sUEsFBgAAAAAE&#10;AAQA8wAAALIFAAAAAA==&#10;">
                <w10:wrap anchorx="page"/>
                <w10:anchorlock/>
              </v:shape>
            </w:pict>
          </mc:Fallback>
        </mc:AlternateContent>
      </w:r>
      <w:r>
        <w:rPr>
          <w:rFonts w:ascii="Arial" w:hAnsi="Arial" w:hint="cs"/>
          <w:rtl/>
        </w:rPr>
        <w:t xml:space="preserve"> </w:t>
      </w:r>
      <w:r w:rsidRPr="00ED6F49">
        <w:rPr>
          <w:rFonts w:ascii="David" w:hAnsi="David"/>
          <w:rtl/>
        </w:rPr>
        <w:t>מספר רישיון</w:t>
      </w:r>
      <w:r>
        <w:rPr>
          <w:rFonts w:ascii="David" w:hAnsi="David" w:hint="cs"/>
          <w:rtl/>
        </w:rPr>
        <w:t xml:space="preserve"> </w:t>
      </w:r>
      <w:r w:rsidR="00170EEF">
        <w:rPr>
          <w:rFonts w:ascii="Arial" w:hAnsi="Arial"/>
          <w:noProof/>
          <w:lang w:eastAsia="en-US"/>
        </w:rPr>
        <mc:AlternateContent>
          <mc:Choice Requires="wps">
            <w:drawing>
              <wp:inline distT="0" distB="0" distL="0" distR="0" wp14:anchorId="74FBBF9F" wp14:editId="78F32162">
                <wp:extent cx="1259840" cy="635"/>
                <wp:effectExtent l="11430" t="12065" r="5080" b="6985"/>
                <wp:docPr id="254" name="Shape-1-29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8EF5F8C" id="Shape-1-293"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ESnwplVAgAAcAQAAA4AAAAAAAAAAAAAAAAALgIAAGRycy9lMm9Eb2MueG1sUEsBAi0AFAAGAAgA&#10;AAAhAEs+lvjXAAAAAgEAAA8AAAAAAAAAAAAAAAAArwQAAGRycy9kb3ducmV2LnhtbFBLBQYAAAAA&#10;BAAEAPMAAACzBQAAAAA=&#10;">
                <w10:wrap anchorx="page"/>
                <w10:anchorlock/>
              </v:shape>
            </w:pict>
          </mc:Fallback>
        </mc:AlternateContent>
      </w:r>
      <w:r>
        <w:rPr>
          <w:rFonts w:ascii="David" w:hAnsi="David"/>
          <w:rtl/>
        </w:rPr>
        <w:t xml:space="preserve"> </w:t>
      </w:r>
      <w:r w:rsidRPr="00ED6F49">
        <w:rPr>
          <w:rFonts w:ascii="David" w:hAnsi="David"/>
          <w:rtl/>
        </w:rPr>
        <w:t>חתימה וחותמת</w:t>
      </w:r>
      <w:r>
        <w:rPr>
          <w:rFonts w:ascii="David" w:hAnsi="David" w:hint="cs"/>
          <w:rtl/>
        </w:rPr>
        <w:t xml:space="preserve"> </w:t>
      </w:r>
      <w:r w:rsidR="00170EEF">
        <w:rPr>
          <w:rFonts w:ascii="Arial" w:hAnsi="Arial"/>
          <w:noProof/>
          <w:lang w:eastAsia="en-US"/>
        </w:rPr>
        <mc:AlternateContent>
          <mc:Choice Requires="wps">
            <w:drawing>
              <wp:inline distT="0" distB="0" distL="0" distR="0" wp14:anchorId="225498BA" wp14:editId="2273CF3F">
                <wp:extent cx="1224280" cy="635"/>
                <wp:effectExtent l="9525" t="12065" r="13970" b="6985"/>
                <wp:docPr id="253" name="Shape-1-29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242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9758C75" id="Shape-1-294" o:spid="_x0000_s1026" type="#_x0000_t32" alt="מקום למיליו תשובה" style="width:96.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">
                <w10:wrap anchorx="page"/>
                <w10:anchorlock/>
              </v:shape>
            </w:pict>
          </mc:Fallback>
        </mc:AlternateContent>
      </w:r>
    </w:p>
    <w:p w14:paraId="012B515B" w14:textId="77777777" w:rsidR="00C35EF9" w:rsidRPr="00A67203" w:rsidRDefault="00F54A24" w:rsidP="00A67203">
      <w:pPr>
        <w:pStyle w:val="Normal7"/>
        <w:outlineLvl w:val="2"/>
        <w:rPr>
          <w:bCs/>
          <w:rtl/>
        </w:rPr>
      </w:pPr>
      <w:bookmarkStart w:id="291" w:name="H3_נספח_א132_רשימת_הפריטים_להם_מבקש_המצי"/>
      <w:r w:rsidRPr="00A67203">
        <w:rPr>
          <w:bCs/>
          <w:rtl/>
        </w:rPr>
        <w:br w:type="page"/>
      </w:r>
      <w:r w:rsidR="0066478B" w:rsidRPr="00A67203">
        <w:rPr>
          <w:rFonts w:hint="eastAsia"/>
          <w:bCs/>
          <w:rtl/>
        </w:rPr>
        <w:lastRenderedPageBreak/>
        <w:t>נספח</w:t>
      </w:r>
      <w:r w:rsidR="0066478B" w:rsidRPr="00A67203">
        <w:rPr>
          <w:bCs/>
          <w:rtl/>
        </w:rPr>
        <w:t xml:space="preserve"> א'</w:t>
      </w:r>
      <w:r w:rsidR="0066478B" w:rsidRPr="00A67203">
        <w:rPr>
          <w:rFonts w:hint="cs"/>
          <w:bCs/>
          <w:rtl/>
        </w:rPr>
        <w:t>13(2)</w:t>
      </w:r>
      <w:r w:rsidR="0066478B" w:rsidRPr="00A67203">
        <w:rPr>
          <w:bCs/>
          <w:rtl/>
        </w:rPr>
        <w:t xml:space="preserve"> רשימת הפריטים להם מבקש המציע העדפת תוצרת הארץ</w:t>
      </w:r>
      <w:r w:rsidR="0066478B" w:rsidRPr="00A67203">
        <w:rPr>
          <w:rFonts w:hint="cs"/>
          <w:bCs/>
          <w:rtl/>
        </w:rPr>
        <w:t xml:space="preserve"> - </w:t>
      </w:r>
      <w:r w:rsidR="0066478B" w:rsidRPr="00A67203">
        <w:rPr>
          <w:bCs/>
          <w:rtl/>
        </w:rPr>
        <w:t xml:space="preserve">עבור מציע שהוא שהוא אינו </w:t>
      </w:r>
      <w:r w:rsidR="0066478B" w:rsidRPr="00A67203">
        <w:rPr>
          <w:rFonts w:hint="cs"/>
          <w:bCs/>
          <w:rtl/>
        </w:rPr>
        <w:t>ה</w:t>
      </w:r>
      <w:r w:rsidR="0066478B" w:rsidRPr="00A67203">
        <w:rPr>
          <w:bCs/>
          <w:rtl/>
        </w:rPr>
        <w:t xml:space="preserve">יצרן </w:t>
      </w:r>
      <w:r w:rsidR="0066478B" w:rsidRPr="00A67203">
        <w:rPr>
          <w:rFonts w:hint="cs"/>
          <w:bCs/>
          <w:rtl/>
        </w:rPr>
        <w:t xml:space="preserve">של </w:t>
      </w:r>
      <w:r w:rsidR="0066478B" w:rsidRPr="00A67203">
        <w:rPr>
          <w:bCs/>
          <w:rtl/>
        </w:rPr>
        <w:t>הפריטים</w:t>
      </w:r>
    </w:p>
    <w:bookmarkEnd w:id="291"/>
    <w:p w14:paraId="75DCC1A8" w14:textId="77777777" w:rsidR="0066478B" w:rsidRPr="00F54A24" w:rsidRDefault="0066478B" w:rsidP="00A67203">
      <w:pPr>
        <w:pStyle w:val="Normal8"/>
        <w:rPr>
          <w:rtl/>
        </w:rPr>
      </w:pPr>
      <w:r w:rsidRPr="00F54A24">
        <w:rPr>
          <w:rtl/>
        </w:rPr>
        <w:t>לכבוד</w:t>
      </w:r>
    </w:p>
    <w:p w14:paraId="30FE53AD" w14:textId="77777777" w:rsidR="0066478B" w:rsidRPr="00F54A24" w:rsidRDefault="0066478B" w:rsidP="00A67203">
      <w:pPr>
        <w:pStyle w:val="Normal8"/>
        <w:rPr>
          <w:rtl/>
        </w:rPr>
      </w:pPr>
      <w:r w:rsidRPr="00F54A24">
        <w:rPr>
          <w:rtl/>
        </w:rPr>
        <w:t xml:space="preserve">מינהל הרכש הממשלתי, החשב הכללי משרד האוצר </w:t>
      </w:r>
    </w:p>
    <w:p w14:paraId="27DCECCA" w14:textId="77777777" w:rsidR="0066478B" w:rsidRPr="00F54A24" w:rsidRDefault="0066478B" w:rsidP="00A67203">
      <w:pPr>
        <w:pStyle w:val="Normal8"/>
        <w:rPr>
          <w:rtl/>
        </w:rPr>
      </w:pPr>
      <w:r w:rsidRPr="00F54A24">
        <w:rPr>
          <w:rtl/>
        </w:rPr>
        <w:t xml:space="preserve">הנדון: מכרז </w:t>
      </w:r>
      <w:r w:rsidR="00F37A3E">
        <w:t>16/2022</w:t>
      </w:r>
      <w:r w:rsidRPr="00F54A24">
        <w:rPr>
          <w:rtl/>
        </w:rPr>
        <w:t xml:space="preserve"> מתן שירותים לוגיסטיים עבור הבחירות לרשויות המקומיות (להלן: "המכרז")</w:t>
      </w:r>
    </w:p>
    <w:p w14:paraId="6174CC29" w14:textId="77777777" w:rsidR="0066478B" w:rsidRPr="00F54A24" w:rsidRDefault="0066478B" w:rsidP="00A67203">
      <w:pPr>
        <w:pStyle w:val="Normal8"/>
        <w:rPr>
          <w:rtl/>
        </w:rPr>
      </w:pPr>
      <w:r w:rsidRPr="00F54A24">
        <w:rPr>
          <w:rtl/>
        </w:rPr>
        <w:t xml:space="preserve">אני </w:t>
      </w:r>
      <w:r w:rsidR="003838B5">
        <w:rPr>
          <w:rtl/>
        </w:rPr>
        <w:t>החתום מטה</w:t>
      </w:r>
      <w:r w:rsidRPr="00F54A24">
        <w:rPr>
          <w:rtl/>
        </w:rPr>
        <w:t xml:space="preserve"> </w:t>
      </w:r>
      <w:r w:rsidR="00170EEF" w:rsidRPr="00A14801">
        <w:rPr>
          <w:noProof/>
          <w:lang w:val="en-US" w:eastAsia="en-US"/>
        </w:rPr>
        <mc:AlternateContent>
          <mc:Choice Requires="wps">
            <w:drawing>
              <wp:inline distT="0" distB="0" distL="0" distR="0" wp14:anchorId="4FE255CA" wp14:editId="3901FF2C">
                <wp:extent cx="1440180" cy="635"/>
                <wp:effectExtent l="8890" t="11430" r="8255" b="7620"/>
                <wp:docPr id="252" name="Shape-1-29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88198C8" id="Shape-1-295"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EtQLpNVAgAAcAQAAA4AAAAAAAAAAAAAAAAALgIAAGRycy9lMm9Eb2MueG1sUEsBAi0AFAAGAAgA&#10;AAAhAGTrHzbXAAAAAgEAAA8AAAAAAAAAAAAAAAAArwQAAGRycy9kb3ducmV2LnhtbFBLBQYAAAAA&#10;BAAEAPMAAACzBQAAAAA=&#10;">
                <w10:wrap anchorx="page"/>
                <w10:anchorlock/>
              </v:shape>
            </w:pict>
          </mc:Fallback>
        </mc:AlternateContent>
      </w:r>
      <w:r w:rsidR="00A14801">
        <w:rPr>
          <w:rFonts w:hint="cs"/>
          <w:rtl/>
        </w:rPr>
        <w:t xml:space="preserve"> </w:t>
      </w:r>
      <w:r w:rsidRPr="00F54A24">
        <w:rPr>
          <w:rtl/>
        </w:rPr>
        <w:t xml:space="preserve">ת.ז. </w:t>
      </w:r>
      <w:r w:rsidR="00170EEF" w:rsidRPr="00A14801">
        <w:rPr>
          <w:noProof/>
          <w:lang w:val="en-US" w:eastAsia="en-US"/>
        </w:rPr>
        <mc:AlternateContent>
          <mc:Choice Requires="wps">
            <w:drawing>
              <wp:inline distT="0" distB="0" distL="0" distR="0" wp14:anchorId="1CA71E31" wp14:editId="523E0428">
                <wp:extent cx="1259840" cy="635"/>
                <wp:effectExtent l="6350" t="11430" r="10160" b="7620"/>
                <wp:docPr id="251" name="Shape-1-29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F1E3C88" id="Shape-1-296"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ITVu4NVAgAAcAQAAA4AAAAAAAAAAAAAAAAALgIAAGRycy9lMm9Eb2MueG1sUEsBAi0AFAAGAAgA&#10;AAAhAEs+lvjXAAAAAgEAAA8AAAAAAAAAAAAAAAAArwQAAGRycy9kb3ducmV2LnhtbFBLBQYAAAAA&#10;BAAEAPMAAACzBQAAAAA=&#10;">
                <w10:wrap anchorx="page"/>
                <w10:anchorlock/>
              </v:shape>
            </w:pict>
          </mc:Fallback>
        </mc:AlternateContent>
      </w:r>
      <w:r w:rsidR="00A14801">
        <w:rPr>
          <w:rFonts w:hint="cs"/>
          <w:rtl/>
        </w:rPr>
        <w:t xml:space="preserve"> </w:t>
      </w:r>
      <w:r w:rsidRPr="00F54A24">
        <w:rPr>
          <w:rtl/>
        </w:rPr>
        <w:t>לאחר שהוזהרתי כי עליי לומר את האמת וכי אהיה צפוי לעונשים הקבועים בחוק אם לא אעשה כן, מצהיר/ה בזה כדלקמן:</w:t>
      </w:r>
    </w:p>
    <w:p w14:paraId="58C9255F" w14:textId="77777777" w:rsidR="0066478B" w:rsidRPr="00F54A24" w:rsidRDefault="0066478B" w:rsidP="00A67203">
      <w:pPr>
        <w:pStyle w:val="Normal8"/>
        <w:rPr>
          <w:rtl/>
        </w:rPr>
      </w:pPr>
      <w:r w:rsidRPr="00F54A24">
        <w:rPr>
          <w:rtl/>
        </w:rPr>
        <w:t xml:space="preserve">הנני נותן תצהיר זה בשם </w:t>
      </w:r>
      <w:r w:rsidR="00170EEF" w:rsidRPr="00A14801">
        <w:rPr>
          <w:noProof/>
          <w:lang w:val="en-US" w:eastAsia="en-US"/>
        </w:rPr>
        <mc:AlternateContent>
          <mc:Choice Requires="wps">
            <w:drawing>
              <wp:inline distT="0" distB="0" distL="0" distR="0" wp14:anchorId="303261E0" wp14:editId="17E1A512">
                <wp:extent cx="1440180" cy="635"/>
                <wp:effectExtent l="7620" t="13970" r="9525" b="5080"/>
                <wp:docPr id="250" name="Shape-1-29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CE1AAF4" id="Shape-1-297"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9JlkK1QCAABwBAAADgAAAAAAAAAAAAAAAAAuAgAAZHJzL2Uyb0RvYy54bWxQSwECLQAUAAYACAAA&#10;ACEAZOsfNtcAAAACAQAADwAAAAAAAAAAAAAAAACuBAAAZHJzL2Rvd25yZXYueG1sUEsFBgAAAAAE&#10;AAQA8wAAALIFAAAAAA==&#10;">
                <w10:wrap anchorx="page"/>
                <w10:anchorlock/>
              </v:shape>
            </w:pict>
          </mc:Fallback>
        </mc:AlternateContent>
      </w:r>
      <w:r w:rsidR="00A14801">
        <w:rPr>
          <w:rFonts w:hint="cs"/>
          <w:rtl/>
        </w:rPr>
        <w:t xml:space="preserve"> </w:t>
      </w:r>
      <w:r w:rsidRPr="00F54A24">
        <w:rPr>
          <w:rtl/>
        </w:rPr>
        <w:t xml:space="preserve">שהוא המציע המבקש להתקשר עם עורך </w:t>
      </w:r>
      <w:r w:rsidR="00B40F52" w:rsidRPr="00F54A24">
        <w:rPr>
          <w:rtl/>
        </w:rPr>
        <w:t>ה</w:t>
      </w:r>
      <w:r w:rsidRPr="00F54A24">
        <w:rPr>
          <w:rtl/>
        </w:rPr>
        <w:t>מכרז</w:t>
      </w:r>
      <w:r w:rsidR="001809C6">
        <w:rPr>
          <w:rtl/>
        </w:rPr>
        <w:t xml:space="preserve"> </w:t>
      </w:r>
      <w:r w:rsidRPr="00F54A24">
        <w:rPr>
          <w:rtl/>
        </w:rPr>
        <w:t>(להלן</w:t>
      </w:r>
      <w:r w:rsidRPr="00F54A24">
        <w:t>:</w:t>
      </w:r>
      <w:r w:rsidRPr="00F54A24">
        <w:rPr>
          <w:rtl/>
        </w:rPr>
        <w:t xml:space="preserve"> "המציע"). אני מצהיר/ה כי הנני מוסמך/ת לתת תצהיר זה בשם המציע.</w:t>
      </w:r>
    </w:p>
    <w:p w14:paraId="37AB9D9B" w14:textId="77777777" w:rsidR="0066478B" w:rsidRPr="00F54A24" w:rsidRDefault="0066478B" w:rsidP="00A67203">
      <w:pPr>
        <w:pStyle w:val="Normal8"/>
        <w:rPr>
          <w:rtl/>
        </w:rPr>
      </w:pPr>
      <w:r w:rsidRPr="00F54A24">
        <w:rPr>
          <w:rtl/>
        </w:rPr>
        <w:t>הנני מצהיר כי הפריטים שלהלן יוצרו בישראל או באזור (כהגדרתו בתקנות חובת המכרזים (העדפת תוצרת הארץ), התשנ"ה – 1995) בידי יצרן שהוא אזרח ישראל או תושב קבע בישראל או תאגיד הרשום בישראל.</w:t>
      </w:r>
    </w:p>
    <w:p w14:paraId="4DCA12F5" w14:textId="77777777" w:rsidR="0066478B" w:rsidRPr="00F54A24" w:rsidRDefault="0066478B" w:rsidP="00A67203">
      <w:pPr>
        <w:pStyle w:val="Normal8"/>
        <w:rPr>
          <w:rtl/>
        </w:rPr>
      </w:pPr>
      <w:r w:rsidRPr="00F54A24">
        <w:rPr>
          <w:rtl/>
        </w:rPr>
        <w:t xml:space="preserve">כלל הפריטים להם מבוקשת העדפת תוצרת הארץ על ידי אינם מיוצרים על ידי, ועל כן הצהרתי זו מסתמכת על הצהרת היצרן וחוות דעת רואה החשבון של היצרן. </w:t>
      </w:r>
    </w:p>
    <w:p w14:paraId="5C461E10" w14:textId="77777777" w:rsidR="0066478B" w:rsidRPr="00F54A24" w:rsidRDefault="0066478B" w:rsidP="00A67203">
      <w:pPr>
        <w:pStyle w:val="Normal8"/>
        <w:rPr>
          <w:rtl/>
        </w:rPr>
      </w:pPr>
      <w:r w:rsidRPr="00F54A24">
        <w:rPr>
          <w:rtl/>
        </w:rPr>
        <w:t>להלן רשימת הפריטים ששיעור "מחיר המרכיב הישראלי" (כהגדרת מונח זה בתקנות חובת המכרזים (העדפת תוצרת הארץ) התשנ"ה – 1995) בכל אחד מהם הינו מעל 35%, ומחיר ההצעה של כל אחד מהם במכרז:</w:t>
      </w:r>
    </w:p>
    <w:p w14:paraId="08FC3C95" w14:textId="77777777" w:rsidR="0066478B" w:rsidRPr="00F54A24" w:rsidRDefault="0066478B" w:rsidP="00A67203">
      <w:pPr>
        <w:pStyle w:val="Normal8"/>
        <w:rPr>
          <w:rtl/>
        </w:rPr>
      </w:pPr>
      <w:r w:rsidRPr="00F54A24">
        <w:rPr>
          <w:rtl/>
        </w:rPr>
        <w:t>רשימת הפריטים (יש לסמן):</w:t>
      </w:r>
    </w:p>
    <w:p w14:paraId="4FACE1C4" w14:textId="77777777" w:rsidR="00A14801" w:rsidRPr="00F54A24" w:rsidRDefault="00170EEF" w:rsidP="00A14801">
      <w:pPr>
        <w:ind w:left="509"/>
      </w:pPr>
      <w:r w:rsidRPr="002D1455">
        <w:rPr>
          <w:rFonts w:ascii="David" w:hAnsi="David"/>
          <w:noProof/>
          <w:sz w:val="20"/>
          <w:szCs w:val="20"/>
          <w:lang w:eastAsia="en-US"/>
        </w:rPr>
        <mc:AlternateContent>
          <mc:Choice Requires="wps">
            <w:drawing>
              <wp:inline distT="0" distB="0" distL="0" distR="0" wp14:anchorId="46865D15" wp14:editId="2BADDBA7">
                <wp:extent cx="90805" cy="95250"/>
                <wp:effectExtent l="0" t="0" r="23495" b="19050"/>
                <wp:docPr id="249" name="Rectangle 827"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10259B08" id="Rectangle 827"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C1DxyFmQIAABgFAAAOAAAAAAAAAAAAAAAAAC4CAABkcnMvZTJvRG9jLnht&#10;bFBLAQItABQABgAIAAAAIQDNfvMg2QAAAAMBAAAPAAAAAAAAAAAAAAAAAPMEAABkcnMvZG93bnJl&#10;di54bWxQSwUGAAAAAAQABADzAAAA+QUAAAAA&#10;" filled="f">
                <w10:wrap anchorx="page"/>
                <w10:anchorlock/>
              </v:rect>
            </w:pict>
          </mc:Fallback>
        </mc:AlternateContent>
      </w:r>
      <w:r w:rsidR="00A14801">
        <w:rPr>
          <w:rFonts w:ascii="David" w:hAnsi="David"/>
          <w:sz w:val="20"/>
          <w:szCs w:val="20"/>
        </w:rPr>
        <w:tab/>
      </w:r>
      <w:r w:rsidR="00A14801" w:rsidRPr="00F54A24">
        <w:rPr>
          <w:rtl/>
        </w:rPr>
        <w:t>ערכת ציוד לקלפיות להצבעה מיוחדת</w:t>
      </w:r>
    </w:p>
    <w:p w14:paraId="365DFA8A" w14:textId="77777777" w:rsidR="00A14801" w:rsidRPr="00454A5F" w:rsidRDefault="00170EEF" w:rsidP="00A14801">
      <w:pPr>
        <w:ind w:left="509"/>
        <w:rPr>
          <w:strike/>
        </w:rPr>
      </w:pPr>
      <w:r w:rsidRPr="00454A5F">
        <w:rPr>
          <w:rFonts w:ascii="David" w:hAnsi="David"/>
          <w:strike/>
          <w:noProof/>
          <w:sz w:val="20"/>
          <w:szCs w:val="20"/>
          <w:lang w:eastAsia="en-US"/>
        </w:rPr>
        <mc:AlternateContent>
          <mc:Choice Requires="wps">
            <w:drawing>
              <wp:inline distT="0" distB="0" distL="0" distR="0" wp14:anchorId="47D05428" wp14:editId="1E396F1B">
                <wp:extent cx="90805" cy="95250"/>
                <wp:effectExtent l="0" t="0" r="23495" b="19050"/>
                <wp:docPr id="248" name="Rectangle 826"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182C9D9D" id="Rectangle 826"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DAz5R6mQIAABgFAAAOAAAAAAAAAAAAAAAAAC4CAABkcnMvZTJvRG9jLnht&#10;bFBLAQItABQABgAIAAAAIQDNfvMg2QAAAAMBAAAPAAAAAAAAAAAAAAAAAPMEAABkcnMvZG93bnJl&#10;di54bWxQSwUGAAAAAAQABADzAAAA+QUAAAAA&#10;" filled="f">
                <w10:wrap anchorx="page"/>
                <w10:anchorlock/>
              </v:rect>
            </w:pict>
          </mc:Fallback>
        </mc:AlternateContent>
      </w:r>
      <w:r w:rsidR="00A14801" w:rsidRPr="00454A5F">
        <w:rPr>
          <w:rFonts w:ascii="David" w:hAnsi="David"/>
          <w:strike/>
          <w:sz w:val="20"/>
          <w:szCs w:val="20"/>
        </w:rPr>
        <w:tab/>
      </w:r>
      <w:r w:rsidR="00A14801" w:rsidRPr="00454A5F">
        <w:rPr>
          <w:strike/>
          <w:rtl/>
        </w:rPr>
        <w:t>מצלמת גוף ואבזרים נלוים</w:t>
      </w:r>
    </w:p>
    <w:p w14:paraId="4E614DE8" w14:textId="77777777" w:rsidR="00A14801" w:rsidRPr="00F54A24" w:rsidRDefault="00170EEF" w:rsidP="00A14801">
      <w:pPr>
        <w:ind w:left="509"/>
      </w:pPr>
      <w:r w:rsidRPr="002D1455">
        <w:rPr>
          <w:rFonts w:ascii="David" w:hAnsi="David"/>
          <w:noProof/>
          <w:sz w:val="20"/>
          <w:szCs w:val="20"/>
          <w:lang w:eastAsia="en-US"/>
        </w:rPr>
        <mc:AlternateContent>
          <mc:Choice Requires="wps">
            <w:drawing>
              <wp:inline distT="0" distB="0" distL="0" distR="0" wp14:anchorId="1C6819DB" wp14:editId="60B49F21">
                <wp:extent cx="90805" cy="95250"/>
                <wp:effectExtent l="0" t="0" r="23495" b="19050"/>
                <wp:docPr id="247" name="Rectangle 825"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6D5120AC" id="Rectangle 825"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DchvLZmQIAABgFAAAOAAAAAAAAAAAAAAAAAC4CAABkcnMvZTJvRG9jLnht&#10;bFBLAQItABQABgAIAAAAIQDNfvMg2QAAAAMBAAAPAAAAAAAAAAAAAAAAAPMEAABkcnMvZG93bnJl&#10;di54bWxQSwUGAAAAAAQABADzAAAA+QUAAAAA&#10;" filled="f">
                <w10:wrap anchorx="page"/>
                <w10:anchorlock/>
              </v:rect>
            </w:pict>
          </mc:Fallback>
        </mc:AlternateContent>
      </w:r>
      <w:r w:rsidR="00A14801">
        <w:rPr>
          <w:rFonts w:ascii="David" w:hAnsi="David"/>
          <w:sz w:val="20"/>
          <w:szCs w:val="20"/>
        </w:rPr>
        <w:tab/>
      </w:r>
      <w:r w:rsidR="00A14801" w:rsidRPr="00F54A24">
        <w:rPr>
          <w:rtl/>
        </w:rPr>
        <w:t>אפוד זוהר</w:t>
      </w:r>
    </w:p>
    <w:p w14:paraId="05F6ABF4" w14:textId="77777777" w:rsidR="00A14801" w:rsidRPr="00F54A24" w:rsidRDefault="00170EEF" w:rsidP="00A14801">
      <w:pPr>
        <w:ind w:left="509"/>
      </w:pPr>
      <w:r w:rsidRPr="002D1455">
        <w:rPr>
          <w:rFonts w:ascii="David" w:hAnsi="David"/>
          <w:noProof/>
          <w:sz w:val="20"/>
          <w:szCs w:val="20"/>
          <w:lang w:eastAsia="en-US"/>
        </w:rPr>
        <mc:AlternateContent>
          <mc:Choice Requires="wps">
            <w:drawing>
              <wp:inline distT="0" distB="0" distL="0" distR="0" wp14:anchorId="0C499427" wp14:editId="7DC54380">
                <wp:extent cx="90805" cy="95250"/>
                <wp:effectExtent l="0" t="0" r="23495" b="19050"/>
                <wp:docPr id="246" name="Rectangle 824"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7F2FFE21" id="Rectangle 824"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CpRnommQIAABgFAAAOAAAAAAAAAAAAAAAAAC4CAABkcnMvZTJvRG9jLnht&#10;bFBLAQItABQABgAIAAAAIQDNfvMg2QAAAAMBAAAPAAAAAAAAAAAAAAAAAPMEAABkcnMvZG93bnJl&#10;di54bWxQSwUGAAAAAAQABADzAAAA+QUAAAAA&#10;" filled="f">
                <w10:wrap anchorx="page"/>
                <w10:anchorlock/>
              </v:rect>
            </w:pict>
          </mc:Fallback>
        </mc:AlternateContent>
      </w:r>
      <w:r w:rsidR="00A14801">
        <w:rPr>
          <w:rFonts w:ascii="David" w:hAnsi="David"/>
          <w:sz w:val="20"/>
          <w:szCs w:val="20"/>
        </w:rPr>
        <w:tab/>
      </w:r>
      <w:r w:rsidR="00A14801" w:rsidRPr="00F54A24">
        <w:rPr>
          <w:rtl/>
        </w:rPr>
        <w:t>קוראי ברקוד</w:t>
      </w:r>
    </w:p>
    <w:p w14:paraId="632F6DFB" w14:textId="77777777" w:rsidR="0066478B" w:rsidRPr="00F54A24" w:rsidRDefault="0066478B" w:rsidP="00A67203">
      <w:pPr>
        <w:pStyle w:val="Normal9"/>
        <w:rPr>
          <w:rtl/>
        </w:rPr>
      </w:pPr>
      <w:r w:rsidRPr="00F54A24">
        <w:rPr>
          <w:rtl/>
        </w:rPr>
        <w:t xml:space="preserve">זה שמי, להלן חתימתי ותוכן תצהירי דלעיל אמת. </w:t>
      </w:r>
    </w:p>
    <w:p w14:paraId="2D9B14D2" w14:textId="77777777" w:rsidR="00A14801" w:rsidRPr="00F54A24" w:rsidRDefault="00A14801" w:rsidP="00A67203">
      <w:pPr>
        <w:pStyle w:val="Normal9"/>
        <w:rPr>
          <w:rtl/>
        </w:rPr>
      </w:pPr>
      <w:r w:rsidRPr="00F54A24">
        <w:rPr>
          <w:rtl/>
        </w:rPr>
        <w:t>תאריך</w:t>
      </w:r>
      <w:r w:rsidR="00170EEF" w:rsidRPr="00837159">
        <w:rPr>
          <w:noProof/>
          <w:lang w:val="en-US" w:eastAsia="en-US"/>
        </w:rPr>
        <mc:AlternateContent>
          <mc:Choice Requires="wps">
            <w:drawing>
              <wp:inline distT="0" distB="0" distL="0" distR="0" wp14:anchorId="13BB9391" wp14:editId="1E18E424">
                <wp:extent cx="720090" cy="635"/>
                <wp:effectExtent l="12065" t="12065" r="10795" b="6985"/>
                <wp:docPr id="245" name="Shape-1-30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170CC67" id="Shape-1-302"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P4ZOGVQCAABvBAAADgAAAAAAAAAAAAAAAAAuAgAAZHJzL2Uyb0RvYy54bWxQSwECLQAUAAYACAAA&#10;ACEAhShqndcAAAACAQAADwAAAAAAAAAAAAAAAACuBAAAZHJzL2Rvd25yZXYueG1sUEsFBgAAAAAE&#10;AAQA8wAAALIFAAAAAA==&#10;">
                <w10:wrap anchorx="page"/>
                <w10:anchorlock/>
              </v:shape>
            </w:pict>
          </mc:Fallback>
        </mc:AlternateContent>
      </w:r>
      <w:r>
        <w:rPr>
          <w:rFonts w:hint="cs"/>
          <w:rtl/>
        </w:rPr>
        <w:t xml:space="preserve"> </w:t>
      </w:r>
      <w:r w:rsidRPr="00F54A24">
        <w:rPr>
          <w:rtl/>
        </w:rPr>
        <w:t>שם</w:t>
      </w:r>
      <w:r>
        <w:rPr>
          <w:rFonts w:hint="cs"/>
          <w:rtl/>
        </w:rPr>
        <w:t xml:space="preserve"> </w:t>
      </w:r>
      <w:r w:rsidR="00170EEF" w:rsidRPr="00837159">
        <w:rPr>
          <w:noProof/>
          <w:lang w:val="en-US" w:eastAsia="en-US"/>
        </w:rPr>
        <mc:AlternateContent>
          <mc:Choice Requires="wps">
            <w:drawing>
              <wp:inline distT="0" distB="0" distL="0" distR="0" wp14:anchorId="3BF4F0FA" wp14:editId="3ECD6DA1">
                <wp:extent cx="1440180" cy="635"/>
                <wp:effectExtent l="5715" t="12065" r="11430" b="6985"/>
                <wp:docPr id="244" name="Shape-1-30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035A2A5" id="Shape-1-303"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ETn2qBVAgAAcAQAAA4AAAAAAAAAAAAAAAAALgIAAGRycy9lMm9Eb2MueG1sUEsBAi0AFAAGAAgA&#10;AAAhAGTrHzbXAAAAAgEAAA8AAAAAAAAAAAAAAAAArwQAAGRycy9kb3ducmV2LnhtbFBLBQYAAAAA&#10;BAAEAPMAAACzBQAAAAA=&#10;">
                <w10:wrap anchorx="page"/>
                <w10:anchorlock/>
              </v:shape>
            </w:pict>
          </mc:Fallback>
        </mc:AlternateContent>
      </w:r>
      <w:r>
        <w:rPr>
          <w:rFonts w:hint="cs"/>
          <w:rtl/>
        </w:rPr>
        <w:t xml:space="preserve"> </w:t>
      </w:r>
      <w:r w:rsidRPr="00F54A24">
        <w:rPr>
          <w:rtl/>
        </w:rPr>
        <w:t>חתימה וחותמת</w:t>
      </w:r>
      <w:r>
        <w:rPr>
          <w:rFonts w:hint="cs"/>
          <w:rtl/>
        </w:rPr>
        <w:t xml:space="preserve"> </w:t>
      </w:r>
      <w:r w:rsidR="00170EEF" w:rsidRPr="00837159">
        <w:rPr>
          <w:noProof/>
          <w:lang w:val="en-US" w:eastAsia="en-US"/>
        </w:rPr>
        <mc:AlternateContent>
          <mc:Choice Requires="wps">
            <w:drawing>
              <wp:inline distT="0" distB="0" distL="0" distR="0" wp14:anchorId="69F385EA" wp14:editId="3E654656">
                <wp:extent cx="1440180" cy="635"/>
                <wp:effectExtent l="7620" t="9525" r="9525" b="9525"/>
                <wp:docPr id="243" name="Shape-1-30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59D9D39" id="Shape-1-30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Dtc6QJVAgAAcAQAAA4AAAAAAAAAAAAAAAAALgIAAGRycy9lMm9Eb2MueG1sUEsBAi0AFAAGAAgA&#10;AAAhAGTrHzbXAAAAAgEAAA8AAAAAAAAAAAAAAAAArwQAAGRycy9kb3ducmV2LnhtbFBLBQYAAAAA&#10;BAAEAPMAAACzBQAAAAA=&#10;">
                <w10:wrap anchorx="page"/>
                <w10:anchorlock/>
              </v:shape>
            </w:pict>
          </mc:Fallback>
        </mc:AlternateContent>
      </w:r>
    </w:p>
    <w:p w14:paraId="317A7F93" w14:textId="77777777" w:rsidR="0066478B" w:rsidRPr="00A67203" w:rsidRDefault="0066478B" w:rsidP="00A67203">
      <w:pPr>
        <w:pStyle w:val="Normal10"/>
        <w:rPr>
          <w:b/>
          <w:bCs/>
          <w:rtl/>
        </w:rPr>
      </w:pPr>
      <w:bookmarkStart w:id="292" w:name="H2_אישור_עורך_הדין"/>
      <w:r w:rsidRPr="00A67203">
        <w:rPr>
          <w:b/>
          <w:bCs/>
          <w:rtl/>
        </w:rPr>
        <w:lastRenderedPageBreak/>
        <w:t>אישור עורך הדין</w:t>
      </w:r>
    </w:p>
    <w:bookmarkEnd w:id="292"/>
    <w:p w14:paraId="437D0896" w14:textId="77777777" w:rsidR="00A14801" w:rsidRPr="00ED6F49" w:rsidRDefault="00A14801" w:rsidP="00A14801">
      <w:pPr>
        <w:overflowPunct/>
        <w:autoSpaceDE/>
        <w:autoSpaceDN/>
        <w:adjustRightInd/>
        <w:spacing w:line="360" w:lineRule="auto"/>
        <w:ind w:left="22"/>
        <w:textAlignment w:val="auto"/>
        <w:rPr>
          <w:rFonts w:ascii="David" w:hAnsi="David"/>
          <w:rtl/>
        </w:rPr>
      </w:pPr>
      <w:r w:rsidRPr="00ED6F49">
        <w:rPr>
          <w:rFonts w:ascii="David" w:hAnsi="David"/>
          <w:rtl/>
        </w:rPr>
        <w:t xml:space="preserve">אני </w:t>
      </w:r>
      <w:r>
        <w:rPr>
          <w:rFonts w:ascii="David" w:hAnsi="David"/>
          <w:rtl/>
        </w:rPr>
        <w:t>החתום מטה</w:t>
      </w:r>
      <w:r w:rsidRPr="00ED6F49">
        <w:rPr>
          <w:rFonts w:ascii="David" w:hAnsi="David"/>
          <w:rtl/>
        </w:rPr>
        <w:t xml:space="preserve"> </w:t>
      </w:r>
      <w:r w:rsidR="00170EEF">
        <w:rPr>
          <w:rFonts w:ascii="Arial" w:hAnsi="Arial"/>
          <w:noProof/>
          <w:lang w:eastAsia="en-US"/>
        </w:rPr>
        <mc:AlternateContent>
          <mc:Choice Requires="wps">
            <w:drawing>
              <wp:inline distT="0" distB="0" distL="0" distR="0" wp14:anchorId="4E483366" wp14:editId="42E8A7F2">
                <wp:extent cx="1440180" cy="635"/>
                <wp:effectExtent l="6985" t="5080" r="10160" b="13970"/>
                <wp:docPr id="242" name="Shape-1-30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9CB23CB" id="Shape-1-305"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MS7dLN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rPr>
        <w:t xml:space="preserve">, עו"ד מאשר/ת כי ביום </w:t>
      </w:r>
      <w:r w:rsidR="00170EEF">
        <w:rPr>
          <w:rFonts w:ascii="Arial" w:hAnsi="Arial"/>
          <w:noProof/>
          <w:lang w:eastAsia="en-US"/>
        </w:rPr>
        <mc:AlternateContent>
          <mc:Choice Requires="wps">
            <w:drawing>
              <wp:inline distT="0" distB="0" distL="0" distR="0" wp14:anchorId="727FCB39" wp14:editId="2BA44185">
                <wp:extent cx="720090" cy="635"/>
                <wp:effectExtent l="5715" t="5080" r="7620" b="13970"/>
                <wp:docPr id="241" name="Shape-1-30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F95808C" id="Shape-1-306"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EODmLFQCAABvBAAADgAAAAAAAAAAAAAAAAAuAgAAZHJzL2Uyb0RvYy54bWxQSwECLQAUAAYACAAA&#10;ACEAhShqndcAAAACAQAADwAAAAAAAAAAAAAAAACuBAAAZHJzL2Rvd25yZXYueG1sUEsFBgAAAAAE&#10;AAQA8wAAALIFAAAAAA==&#10;">
                <w10:wrap anchorx="page"/>
                <w10:anchorlock/>
              </v:shape>
            </w:pict>
          </mc:Fallback>
        </mc:AlternateContent>
      </w:r>
      <w:r w:rsidRPr="00ED6F49">
        <w:rPr>
          <w:rFonts w:ascii="David" w:hAnsi="David"/>
          <w:rtl/>
        </w:rPr>
        <w:t xml:space="preserve"> הופיע/ה בפני במשרדי אשר ברחוב </w:t>
      </w:r>
      <w:r w:rsidR="00170EEF">
        <w:rPr>
          <w:rFonts w:ascii="Arial" w:hAnsi="Arial"/>
          <w:noProof/>
          <w:lang w:eastAsia="en-US"/>
        </w:rPr>
        <mc:AlternateContent>
          <mc:Choice Requires="wps">
            <w:drawing>
              <wp:inline distT="0" distB="0" distL="0" distR="0" wp14:anchorId="57724FE0" wp14:editId="576F25EE">
                <wp:extent cx="1908175" cy="635"/>
                <wp:effectExtent l="6985" t="10795" r="8890" b="8255"/>
                <wp:docPr id="240" name="Shape-1-30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081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9C09489" id="Shape-1-307" o:spid="_x0000_s1026" type="#_x0000_t32" alt="מקום למיליו תשובה" style="width:15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">
                <w10:wrap anchorx="page"/>
                <w10:anchorlock/>
              </v:shape>
            </w:pict>
          </mc:Fallback>
        </mc:AlternateContent>
      </w:r>
      <w:r w:rsidRPr="00ED6F49">
        <w:rPr>
          <w:rFonts w:ascii="David" w:hAnsi="David"/>
          <w:rtl/>
        </w:rPr>
        <w:t xml:space="preserve"> בישוב/עיר </w:t>
      </w:r>
      <w:r w:rsidR="00170EEF">
        <w:rPr>
          <w:rFonts w:ascii="Arial" w:hAnsi="Arial"/>
          <w:noProof/>
          <w:lang w:eastAsia="en-US"/>
        </w:rPr>
        <mc:AlternateContent>
          <mc:Choice Requires="wps">
            <w:drawing>
              <wp:inline distT="0" distB="0" distL="0" distR="0" wp14:anchorId="5E0F0855" wp14:editId="01BF7BCD">
                <wp:extent cx="1440180" cy="635"/>
                <wp:effectExtent l="9525" t="10795" r="7620" b="8255"/>
                <wp:docPr id="239" name="Shape-1-30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B11CA27" id="Shape-1-308"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JKgEmp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rPr>
        <w:t xml:space="preserve"> מר/גב' </w:t>
      </w:r>
      <w:r w:rsidR="00170EEF">
        <w:rPr>
          <w:rFonts w:ascii="Arial" w:hAnsi="Arial"/>
          <w:noProof/>
          <w:lang w:eastAsia="en-US"/>
        </w:rPr>
        <mc:AlternateContent>
          <mc:Choice Requires="wps">
            <w:drawing>
              <wp:inline distT="0" distB="0" distL="0" distR="0" wp14:anchorId="29FD0F90" wp14:editId="6C4AC19B">
                <wp:extent cx="1440180" cy="635"/>
                <wp:effectExtent l="8255" t="6985" r="8890" b="12065"/>
                <wp:docPr id="238" name="Shape-1-30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76982EF" id="Shape-1-309"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G1Hj9t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rPr>
        <w:t xml:space="preserve"> שזיהה/תה עצמו/ה על ידי ת.ז. </w:t>
      </w:r>
      <w:r w:rsidR="00170EEF">
        <w:rPr>
          <w:rFonts w:ascii="Arial" w:hAnsi="Arial"/>
          <w:noProof/>
          <w:lang w:eastAsia="en-US"/>
        </w:rPr>
        <mc:AlternateContent>
          <mc:Choice Requires="wps">
            <w:drawing>
              <wp:inline distT="0" distB="0" distL="0" distR="0" wp14:anchorId="0AF2544B" wp14:editId="0D9873D3">
                <wp:extent cx="1440180" cy="635"/>
                <wp:effectExtent l="9525" t="6985" r="7620" b="12065"/>
                <wp:docPr id="237" name="Shape-1-31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34BA6FE" id="Shape-1-310"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NJ49X9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EBF48B2" w14:textId="77777777" w:rsidR="00A14801" w:rsidRPr="00ED6F49" w:rsidRDefault="00A14801" w:rsidP="00A14801">
      <w:pPr>
        <w:overflowPunct/>
        <w:autoSpaceDE/>
        <w:autoSpaceDN/>
        <w:adjustRightInd/>
        <w:spacing w:after="0" w:line="280" w:lineRule="atLeast"/>
        <w:ind w:left="22" w:right="-1418"/>
        <w:jc w:val="left"/>
        <w:textAlignment w:val="auto"/>
        <w:rPr>
          <w:rFonts w:ascii="David" w:hAnsi="David"/>
          <w:rtl/>
        </w:rPr>
      </w:pPr>
      <w:r w:rsidRPr="00ED6F49">
        <w:rPr>
          <w:rFonts w:ascii="David" w:hAnsi="David"/>
          <w:rtl/>
        </w:rPr>
        <w:t>תאריך</w:t>
      </w:r>
      <w:r w:rsidR="00170EEF">
        <w:rPr>
          <w:rFonts w:ascii="Arial" w:hAnsi="Arial"/>
          <w:noProof/>
          <w:lang w:eastAsia="en-US"/>
        </w:rPr>
        <mc:AlternateContent>
          <mc:Choice Requires="wps">
            <w:drawing>
              <wp:inline distT="0" distB="0" distL="0" distR="0" wp14:anchorId="2CA0306F" wp14:editId="186ED071">
                <wp:extent cx="720090" cy="635"/>
                <wp:effectExtent l="7620" t="13970" r="5715" b="5080"/>
                <wp:docPr id="236" name="Shape-1-31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8E06DA8" id="Shape-1-311"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k9M+VlQCAABvBAAADgAAAAAAAAAAAAAAAAAuAgAAZHJzL2Uyb0RvYy54bWxQSwECLQAUAAYACAAA&#10;ACEAhShqndcAAAACAQAADwAAAAAAAAAAAAAAAACuBAAAZHJzL2Rvd25yZXYueG1sUEsFBgAAAAAE&#10;AAQA8wAAALIFAAAAAA==&#10;">
                <w10:wrap anchorx="page"/>
                <w10:anchorlock/>
              </v:shape>
            </w:pict>
          </mc:Fallback>
        </mc:AlternateContent>
      </w:r>
      <w:r>
        <w:rPr>
          <w:rFonts w:ascii="Arial" w:hAnsi="Arial" w:hint="cs"/>
          <w:rtl/>
        </w:rPr>
        <w:t xml:space="preserve"> </w:t>
      </w:r>
      <w:r w:rsidRPr="00ED6F49">
        <w:rPr>
          <w:rFonts w:ascii="David" w:hAnsi="David"/>
          <w:rtl/>
        </w:rPr>
        <w:t>מספר רישיון</w:t>
      </w:r>
      <w:r>
        <w:rPr>
          <w:rFonts w:ascii="David" w:hAnsi="David" w:hint="cs"/>
          <w:rtl/>
        </w:rPr>
        <w:t xml:space="preserve"> </w:t>
      </w:r>
      <w:r w:rsidR="00170EEF">
        <w:rPr>
          <w:rFonts w:ascii="Arial" w:hAnsi="Arial"/>
          <w:noProof/>
          <w:lang w:eastAsia="en-US"/>
        </w:rPr>
        <mc:AlternateContent>
          <mc:Choice Requires="wps">
            <w:drawing>
              <wp:inline distT="0" distB="0" distL="0" distR="0" wp14:anchorId="6E3F48C7" wp14:editId="0CD7F04F">
                <wp:extent cx="1259840" cy="635"/>
                <wp:effectExtent l="11430" t="13970" r="5080" b="5080"/>
                <wp:docPr id="235" name="Shape-1-31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C9471E6" id="Shape-1-312"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OIa/d5VAgAAcAQAAA4AAAAAAAAAAAAAAAAALgIAAGRycy9lMm9Eb2MueG1sUEsBAi0AFAAGAAgA&#10;AAAhAEs+lvjXAAAAAgEAAA8AAAAAAAAAAAAAAAAArwQAAGRycy9kb3ducmV2LnhtbFBLBQYAAAAA&#10;BAAEAPMAAACzBQAAAAA=&#10;">
                <w10:wrap anchorx="page"/>
                <w10:anchorlock/>
              </v:shape>
            </w:pict>
          </mc:Fallback>
        </mc:AlternateContent>
      </w:r>
      <w:r>
        <w:rPr>
          <w:rFonts w:ascii="David" w:hAnsi="David"/>
          <w:rtl/>
        </w:rPr>
        <w:t xml:space="preserve"> </w:t>
      </w:r>
      <w:r w:rsidRPr="00ED6F49">
        <w:rPr>
          <w:rFonts w:ascii="David" w:hAnsi="David"/>
          <w:rtl/>
        </w:rPr>
        <w:t>חתימה וחותמת</w:t>
      </w:r>
      <w:r>
        <w:rPr>
          <w:rFonts w:ascii="David" w:hAnsi="David" w:hint="cs"/>
          <w:rtl/>
        </w:rPr>
        <w:t xml:space="preserve"> </w:t>
      </w:r>
      <w:r w:rsidR="00170EEF">
        <w:rPr>
          <w:rFonts w:ascii="Arial" w:hAnsi="Arial"/>
          <w:noProof/>
          <w:lang w:eastAsia="en-US"/>
        </w:rPr>
        <mc:AlternateContent>
          <mc:Choice Requires="wps">
            <w:drawing>
              <wp:inline distT="0" distB="0" distL="0" distR="0" wp14:anchorId="532ABD79" wp14:editId="29B39C55">
                <wp:extent cx="1224280" cy="635"/>
                <wp:effectExtent l="9525" t="13970" r="13970" b="5080"/>
                <wp:docPr id="234" name="Shape-1-31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242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746C468" id="Shape-1-313" o:spid="_x0000_s1026" type="#_x0000_t32" alt="מקום למיליו תשובה" style="width:96.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">
                <w10:wrap anchorx="page"/>
                <w10:anchorlock/>
              </v:shape>
            </w:pict>
          </mc:Fallback>
        </mc:AlternateContent>
      </w:r>
    </w:p>
    <w:p w14:paraId="7B54A535" w14:textId="77777777" w:rsidR="0066478B" w:rsidRPr="00A67203" w:rsidRDefault="00F54A24" w:rsidP="00A67203">
      <w:pPr>
        <w:pStyle w:val="Normal11"/>
        <w:outlineLvl w:val="2"/>
        <w:rPr>
          <w:bCs/>
          <w:rtl/>
        </w:rPr>
      </w:pPr>
      <w:bookmarkStart w:id="293" w:name="H3_נספח_א133_רשימת_הפריטים_להם_מבקש_המצי"/>
      <w:r w:rsidRPr="00A67203">
        <w:rPr>
          <w:bCs/>
          <w:rtl/>
        </w:rPr>
        <w:br w:type="page"/>
      </w:r>
      <w:r w:rsidR="00B40F52" w:rsidRPr="00A67203">
        <w:rPr>
          <w:rFonts w:hint="eastAsia"/>
          <w:bCs/>
          <w:rtl/>
        </w:rPr>
        <w:lastRenderedPageBreak/>
        <w:t>נספח</w:t>
      </w:r>
      <w:r w:rsidR="00B40F52" w:rsidRPr="00A67203">
        <w:rPr>
          <w:bCs/>
          <w:rtl/>
        </w:rPr>
        <w:t xml:space="preserve"> א'</w:t>
      </w:r>
      <w:r w:rsidR="00B40F52" w:rsidRPr="00A67203">
        <w:rPr>
          <w:rFonts w:hint="cs"/>
          <w:bCs/>
          <w:rtl/>
        </w:rPr>
        <w:t>13(3)</w:t>
      </w:r>
      <w:r w:rsidR="00B40F52" w:rsidRPr="00A67203">
        <w:rPr>
          <w:bCs/>
          <w:rtl/>
        </w:rPr>
        <w:t xml:space="preserve"> רשימת הפריטים להם מבקש המציע העדפת תוצרת הארץ</w:t>
      </w:r>
      <w:r w:rsidR="00B40F52" w:rsidRPr="00A67203">
        <w:rPr>
          <w:rFonts w:hint="cs"/>
          <w:bCs/>
          <w:rtl/>
        </w:rPr>
        <w:t xml:space="preserve"> - </w:t>
      </w:r>
      <w:r w:rsidR="00B40F52" w:rsidRPr="00A67203">
        <w:rPr>
          <w:bCs/>
          <w:rtl/>
        </w:rPr>
        <w:t>עבור מציע שהוא היצרן של חלק מהפריטים</w:t>
      </w:r>
    </w:p>
    <w:bookmarkEnd w:id="293"/>
    <w:p w14:paraId="7952EC92" w14:textId="77777777" w:rsidR="00B40F52" w:rsidRPr="00F54A24" w:rsidRDefault="00B40F52" w:rsidP="00A67203">
      <w:pPr>
        <w:pStyle w:val="Normal20"/>
        <w:rPr>
          <w:rtl/>
        </w:rPr>
      </w:pPr>
      <w:r w:rsidRPr="00F54A24">
        <w:rPr>
          <w:rtl/>
        </w:rPr>
        <w:t>לכבוד</w:t>
      </w:r>
    </w:p>
    <w:p w14:paraId="7D4A82DD" w14:textId="77777777" w:rsidR="00B40F52" w:rsidRPr="00F54A24" w:rsidRDefault="00B40F52" w:rsidP="00A67203">
      <w:pPr>
        <w:pStyle w:val="Normal20"/>
        <w:rPr>
          <w:rtl/>
        </w:rPr>
      </w:pPr>
      <w:r w:rsidRPr="00F54A24">
        <w:rPr>
          <w:rtl/>
        </w:rPr>
        <w:t xml:space="preserve">מינהל הרכש הממשלתי, החשב הכללי משרד האוצר </w:t>
      </w:r>
    </w:p>
    <w:p w14:paraId="2E8B52CB" w14:textId="77777777" w:rsidR="00B40F52" w:rsidRPr="00F54A24" w:rsidRDefault="00B40F52" w:rsidP="00A67203">
      <w:pPr>
        <w:pStyle w:val="Normal20"/>
        <w:rPr>
          <w:rtl/>
        </w:rPr>
      </w:pPr>
      <w:r w:rsidRPr="00F54A24">
        <w:rPr>
          <w:rtl/>
        </w:rPr>
        <w:t xml:space="preserve">הנדון: מכרז </w:t>
      </w:r>
      <w:r w:rsidR="00F37A3E">
        <w:t>16/2022</w:t>
      </w:r>
      <w:r w:rsidRPr="00F54A24">
        <w:rPr>
          <w:rtl/>
        </w:rPr>
        <w:t xml:space="preserve"> מתן שירותים לוגיסטיים עבור הבחירות לרשויות המקומיות (להלן: "המכרז")</w:t>
      </w:r>
    </w:p>
    <w:p w14:paraId="31F40EFD" w14:textId="77777777" w:rsidR="00B40F52" w:rsidRPr="00F54A24" w:rsidRDefault="00B40F52" w:rsidP="00A67203">
      <w:pPr>
        <w:pStyle w:val="Normal20"/>
        <w:rPr>
          <w:rtl/>
        </w:rPr>
      </w:pPr>
      <w:r w:rsidRPr="00F54A24">
        <w:rPr>
          <w:rtl/>
        </w:rPr>
        <w:t xml:space="preserve">אני </w:t>
      </w:r>
      <w:r w:rsidR="003838B5">
        <w:rPr>
          <w:rtl/>
        </w:rPr>
        <w:t>החתום מטה</w:t>
      </w:r>
      <w:r w:rsidRPr="00F54A24">
        <w:rPr>
          <w:rtl/>
        </w:rPr>
        <w:t xml:space="preserve"> </w:t>
      </w:r>
      <w:r w:rsidR="00170EEF" w:rsidRPr="00A14801">
        <w:rPr>
          <w:noProof/>
          <w:lang w:val="en-US" w:eastAsia="en-US"/>
        </w:rPr>
        <mc:AlternateContent>
          <mc:Choice Requires="wps">
            <w:drawing>
              <wp:inline distT="0" distB="0" distL="0" distR="0" wp14:anchorId="6A812665" wp14:editId="77AACF66">
                <wp:extent cx="1440180" cy="635"/>
                <wp:effectExtent l="10160" t="11430" r="6985" b="7620"/>
                <wp:docPr id="233" name="Shape-1-31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A0D5617" id="Shape-1-31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O3tEdRVAgAAcAQAAA4AAAAAAAAAAAAAAAAALgIAAGRycy9lMm9Eb2MueG1sUEsBAi0AFAAGAAgA&#10;AAAhAGTrHzbXAAAAAgEAAA8AAAAAAAAAAAAAAAAArwQAAGRycy9kb3ducmV2LnhtbFBLBQYAAAAA&#10;BAAEAPMAAACzBQAAAAA=&#10;">
                <w10:wrap anchorx="page"/>
                <w10:anchorlock/>
              </v:shape>
            </w:pict>
          </mc:Fallback>
        </mc:AlternateContent>
      </w:r>
      <w:r w:rsidR="00A14801">
        <w:rPr>
          <w:rFonts w:hint="cs"/>
          <w:rtl/>
        </w:rPr>
        <w:t xml:space="preserve"> </w:t>
      </w:r>
      <w:r w:rsidRPr="00F54A24">
        <w:rPr>
          <w:rtl/>
        </w:rPr>
        <w:t xml:space="preserve">ת.ז. </w:t>
      </w:r>
      <w:r w:rsidR="00170EEF" w:rsidRPr="00A14801">
        <w:rPr>
          <w:noProof/>
          <w:lang w:val="en-US" w:eastAsia="en-US"/>
        </w:rPr>
        <mc:AlternateContent>
          <mc:Choice Requires="wps">
            <w:drawing>
              <wp:inline distT="0" distB="0" distL="0" distR="0" wp14:anchorId="6EE36CAB" wp14:editId="25CCDCA0">
                <wp:extent cx="1259840" cy="635"/>
                <wp:effectExtent l="8890" t="11430" r="7620" b="7620"/>
                <wp:docPr id="232" name="Shape-1-31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0C997D4" id="Shape-1-315"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J2hznxVAgAAcAQAAA4AAAAAAAAAAAAAAAAALgIAAGRycy9lMm9Eb2MueG1sUEsBAi0AFAAGAAgA&#10;AAAhAEs+lvjXAAAAAgEAAA8AAAAAAAAAAAAAAAAArwQAAGRycy9kb3ducmV2LnhtbFBLBQYAAAAA&#10;BAAEAPMAAACzBQAAAAA=&#10;">
                <w10:wrap anchorx="page"/>
                <w10:anchorlock/>
              </v:shape>
            </w:pict>
          </mc:Fallback>
        </mc:AlternateContent>
      </w:r>
      <w:r w:rsidR="00A14801">
        <w:rPr>
          <w:rFonts w:hint="cs"/>
          <w:rtl/>
        </w:rPr>
        <w:t xml:space="preserve"> </w:t>
      </w:r>
      <w:r w:rsidRPr="00F54A24">
        <w:rPr>
          <w:rtl/>
        </w:rPr>
        <w:t>לאחר שהוזהרתי כי עליי לומר את האמת וכי אהיה צפוי לעונשים הקבועים בחוק אם לא אעשה כן, מצהיר/ה בזה כדלקמן:</w:t>
      </w:r>
    </w:p>
    <w:p w14:paraId="7AEFC032" w14:textId="77777777" w:rsidR="00B40F52" w:rsidRPr="00F54A24" w:rsidRDefault="00B40F52" w:rsidP="00A67203">
      <w:pPr>
        <w:pStyle w:val="Normal20"/>
        <w:rPr>
          <w:rtl/>
        </w:rPr>
      </w:pPr>
      <w:r w:rsidRPr="00F54A24">
        <w:rPr>
          <w:rtl/>
        </w:rPr>
        <w:t xml:space="preserve">הנני נותן תצהיר זה בשם </w:t>
      </w:r>
      <w:r w:rsidR="00170EEF" w:rsidRPr="00A14801">
        <w:rPr>
          <w:noProof/>
          <w:lang w:val="en-US" w:eastAsia="en-US"/>
        </w:rPr>
        <mc:AlternateContent>
          <mc:Choice Requires="wps">
            <w:drawing>
              <wp:inline distT="0" distB="0" distL="0" distR="0" wp14:anchorId="3F38AD62" wp14:editId="7C605879">
                <wp:extent cx="1440180" cy="635"/>
                <wp:effectExtent l="5715" t="13970" r="11430" b="5080"/>
                <wp:docPr id="231" name="Shape-1-31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F03F081" id="Shape-1-316"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FIkW2xVAgAAcAQAAA4AAAAAAAAAAAAAAAAALgIAAGRycy9lMm9Eb2MueG1sUEsBAi0AFAAGAAgA&#10;AAAhAGTrHzbXAAAAAgEAAA8AAAAAAAAAAAAAAAAArwQAAGRycy9kb3ducmV2LnhtbFBLBQYAAAAA&#10;BAAEAPMAAACzBQAAAAA=&#10;">
                <w10:wrap anchorx="page"/>
                <w10:anchorlock/>
              </v:shape>
            </w:pict>
          </mc:Fallback>
        </mc:AlternateContent>
      </w:r>
      <w:r w:rsidR="00A14801">
        <w:rPr>
          <w:rFonts w:hint="cs"/>
          <w:rtl/>
        </w:rPr>
        <w:t xml:space="preserve"> </w:t>
      </w:r>
      <w:r w:rsidRPr="00F54A24">
        <w:rPr>
          <w:rtl/>
        </w:rPr>
        <w:t>שהוא המציע המבקש להתקשר עם עורך המכרז (להלן: "המציע"). אני מצהיר/ה כי הנני מוסמך/ת לתת תצהיר זה בשם המציע.</w:t>
      </w:r>
    </w:p>
    <w:p w14:paraId="5AAD3885" w14:textId="77777777" w:rsidR="00B40F52" w:rsidRPr="00F54A24" w:rsidRDefault="00B40F52" w:rsidP="00A67203">
      <w:pPr>
        <w:pStyle w:val="Normal20"/>
        <w:rPr>
          <w:rtl/>
        </w:rPr>
      </w:pPr>
      <w:r w:rsidRPr="00F54A24">
        <w:rPr>
          <w:rtl/>
        </w:rPr>
        <w:t>הנני מצהיר כי הפריטים שלהלן יוצרו בישראל או באזור (כהגדרתו בתקנות חובת המכרזים (העדפת תוצרת הארץ), התשנ"ה – 1995) בידי יצרן שהוא אזרח ישראל או תושב קבע בישראל או תאגיד הרשום בישראל.</w:t>
      </w:r>
    </w:p>
    <w:p w14:paraId="425E37FC" w14:textId="77777777" w:rsidR="00B40F52" w:rsidRPr="00F54A24" w:rsidRDefault="00B40F52" w:rsidP="00A67203">
      <w:pPr>
        <w:pStyle w:val="Normal20"/>
        <w:rPr>
          <w:rtl/>
        </w:rPr>
      </w:pPr>
      <w:r w:rsidRPr="00F54A24">
        <w:rPr>
          <w:rtl/>
        </w:rPr>
        <w:t>בקשר לפריטים המוצעים אשר אינם מיוצרים על ידי, הצהרתי זו מסתמכת על הצהרת היצרן וחוות דעת רואה החשבון של היצרן.</w:t>
      </w:r>
    </w:p>
    <w:p w14:paraId="33968714" w14:textId="77777777" w:rsidR="00B40F52" w:rsidRPr="00F54A24" w:rsidRDefault="00B40F52" w:rsidP="00A67203">
      <w:pPr>
        <w:pStyle w:val="Normal20"/>
        <w:rPr>
          <w:rtl/>
        </w:rPr>
      </w:pPr>
      <w:r w:rsidRPr="00F54A24">
        <w:rPr>
          <w:rtl/>
        </w:rPr>
        <w:t>להלן רשימת הפריטים ששיעור "מחיר המרכיב הישראלי" (כהגדרת מונח זה בתקנות חובת המכרזים (העדפת תוצרת הארץ) התשנ"ה – 1995) בכל אחד מהם הינו מעל 35%, ומחיר ההצעה של כל אחד מהם במכרז:</w:t>
      </w:r>
    </w:p>
    <w:p w14:paraId="30C8DD83" w14:textId="77777777" w:rsidR="00B40F52" w:rsidRPr="00F54A24" w:rsidRDefault="00B40F52" w:rsidP="00A67203">
      <w:pPr>
        <w:pStyle w:val="Normal20"/>
        <w:rPr>
          <w:rtl/>
        </w:rPr>
      </w:pPr>
      <w:r w:rsidRPr="00F54A24">
        <w:rPr>
          <w:rtl/>
        </w:rPr>
        <w:t>רשימת הפריטים (יש לסמן):</w:t>
      </w:r>
    </w:p>
    <w:p w14:paraId="24E6BCDD" w14:textId="77777777" w:rsidR="00A14801" w:rsidRPr="00F54A24" w:rsidRDefault="00170EEF" w:rsidP="00A67203">
      <w:pPr>
        <w:pStyle w:val="Normal20"/>
      </w:pPr>
      <w:r w:rsidRPr="002D1455">
        <w:rPr>
          <w:noProof/>
          <w:sz w:val="20"/>
          <w:szCs w:val="20"/>
          <w:lang w:val="en-US" w:eastAsia="en-US"/>
        </w:rPr>
        <mc:AlternateContent>
          <mc:Choice Requires="wps">
            <w:drawing>
              <wp:inline distT="0" distB="0" distL="0" distR="0" wp14:anchorId="172F0BED" wp14:editId="02E94138">
                <wp:extent cx="90805" cy="95250"/>
                <wp:effectExtent l="0" t="0" r="23495" b="19050"/>
                <wp:docPr id="230" name="Rectangle 843"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3CD1475B" id="Rectangle 843"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yBh17JoCAAAYBQAADgAAAAAAAAAAAAAAAAAuAgAAZHJzL2Uyb0RvYy54&#10;bWxQSwECLQAUAAYACAAAACEAzX7zINkAAAADAQAADwAAAAAAAAAAAAAAAAD0BAAAZHJzL2Rvd25y&#10;ZXYueG1sUEsFBgAAAAAEAAQA8wAAAPoFAAAAAA==&#10;" filled="f">
                <w10:wrap anchorx="page"/>
                <w10:anchorlock/>
              </v:rect>
            </w:pict>
          </mc:Fallback>
        </mc:AlternateContent>
      </w:r>
      <w:r w:rsidR="00A14801">
        <w:rPr>
          <w:sz w:val="20"/>
          <w:szCs w:val="20"/>
        </w:rPr>
        <w:tab/>
      </w:r>
      <w:r w:rsidR="00A14801" w:rsidRPr="00F54A24">
        <w:rPr>
          <w:rtl/>
        </w:rPr>
        <w:t>ערכת ציוד לקלפיות להצבעה מיוחדת</w:t>
      </w:r>
    </w:p>
    <w:p w14:paraId="42E82EB2" w14:textId="77777777" w:rsidR="00A14801" w:rsidRPr="00F54A24" w:rsidRDefault="00170EEF" w:rsidP="00A67203">
      <w:pPr>
        <w:pStyle w:val="Normal20"/>
      </w:pPr>
      <w:r w:rsidRPr="002D1455">
        <w:rPr>
          <w:noProof/>
          <w:sz w:val="20"/>
          <w:szCs w:val="20"/>
          <w:lang w:val="en-US" w:eastAsia="en-US"/>
        </w:rPr>
        <mc:AlternateContent>
          <mc:Choice Requires="wps">
            <w:drawing>
              <wp:inline distT="0" distB="0" distL="0" distR="0" wp14:anchorId="4977A4B6" wp14:editId="0DF6A9C6">
                <wp:extent cx="90805" cy="95250"/>
                <wp:effectExtent l="0" t="0" r="23495" b="19050"/>
                <wp:docPr id="229" name="Rectangle 842"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2D6BC7A7" id="Rectangle 842"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CN6uk+mQIAABgFAAAOAAAAAAAAAAAAAAAAAC4CAABkcnMvZTJvRG9jLnht&#10;bFBLAQItABQABgAIAAAAIQDNfvMg2QAAAAMBAAAPAAAAAAAAAAAAAAAAAPMEAABkcnMvZG93bnJl&#10;di54bWxQSwUGAAAAAAQABADzAAAA+QUAAAAA&#10;" filled="f">
                <w10:wrap anchorx="page"/>
                <w10:anchorlock/>
              </v:rect>
            </w:pict>
          </mc:Fallback>
        </mc:AlternateContent>
      </w:r>
      <w:r w:rsidR="00A14801">
        <w:rPr>
          <w:sz w:val="20"/>
          <w:szCs w:val="20"/>
        </w:rPr>
        <w:tab/>
      </w:r>
      <w:r w:rsidR="00A14801" w:rsidRPr="00454A5F">
        <w:rPr>
          <w:strike/>
          <w:rtl/>
        </w:rPr>
        <w:t>מצלמת גוף ואבזרים נלוים</w:t>
      </w:r>
    </w:p>
    <w:p w14:paraId="60543648" w14:textId="77777777" w:rsidR="00A14801" w:rsidRPr="00F54A24" w:rsidRDefault="00170EEF" w:rsidP="00A67203">
      <w:pPr>
        <w:pStyle w:val="Normal20"/>
      </w:pPr>
      <w:r w:rsidRPr="002D1455">
        <w:rPr>
          <w:noProof/>
          <w:sz w:val="20"/>
          <w:szCs w:val="20"/>
          <w:lang w:val="en-US" w:eastAsia="en-US"/>
        </w:rPr>
        <mc:AlternateContent>
          <mc:Choice Requires="wps">
            <w:drawing>
              <wp:inline distT="0" distB="0" distL="0" distR="0" wp14:anchorId="4ADBB844" wp14:editId="6A38F067">
                <wp:extent cx="90805" cy="95250"/>
                <wp:effectExtent l="0" t="0" r="23495" b="19050"/>
                <wp:docPr id="228" name="Rectangle 841"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61814B5B" id="Rectangle 841"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AzU+xHmQIAABgFAAAOAAAAAAAAAAAAAAAAAC4CAABkcnMvZTJvRG9jLnht&#10;bFBLAQItABQABgAIAAAAIQDNfvMg2QAAAAMBAAAPAAAAAAAAAAAAAAAAAPMEAABkcnMvZG93bnJl&#10;di54bWxQSwUGAAAAAAQABADzAAAA+QUAAAAA&#10;" filled="f">
                <w10:wrap anchorx="page"/>
                <w10:anchorlock/>
              </v:rect>
            </w:pict>
          </mc:Fallback>
        </mc:AlternateContent>
      </w:r>
      <w:r w:rsidR="00A14801">
        <w:rPr>
          <w:sz w:val="20"/>
          <w:szCs w:val="20"/>
        </w:rPr>
        <w:tab/>
      </w:r>
      <w:r w:rsidR="00A14801" w:rsidRPr="00F54A24">
        <w:rPr>
          <w:rtl/>
        </w:rPr>
        <w:t>אפוד זוהר</w:t>
      </w:r>
    </w:p>
    <w:p w14:paraId="19B35D46" w14:textId="77777777" w:rsidR="00A14801" w:rsidRPr="00F54A24" w:rsidRDefault="00170EEF" w:rsidP="00A67203">
      <w:pPr>
        <w:pStyle w:val="Normal20"/>
      </w:pPr>
      <w:r w:rsidRPr="002D1455">
        <w:rPr>
          <w:noProof/>
          <w:sz w:val="20"/>
          <w:szCs w:val="20"/>
          <w:lang w:val="en-US" w:eastAsia="en-US"/>
        </w:rPr>
        <mc:AlternateContent>
          <mc:Choice Requires="wps">
            <w:drawing>
              <wp:inline distT="0" distB="0" distL="0" distR="0" wp14:anchorId="256B883F" wp14:editId="295690C9">
                <wp:extent cx="90805" cy="95250"/>
                <wp:effectExtent l="0" t="0" r="23495" b="19050"/>
                <wp:docPr id="227" name="Rectangle 840"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1D9C726B" id="Rectangle 840"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DkYwdimQIAABgFAAAOAAAAAAAAAAAAAAAAAC4CAABkcnMvZTJvRG9jLnht&#10;bFBLAQItABQABgAIAAAAIQDNfvMg2QAAAAMBAAAPAAAAAAAAAAAAAAAAAPMEAABkcnMvZG93bnJl&#10;di54bWxQSwUGAAAAAAQABADzAAAA+QUAAAAA&#10;" filled="f">
                <w10:wrap anchorx="page"/>
                <w10:anchorlock/>
              </v:rect>
            </w:pict>
          </mc:Fallback>
        </mc:AlternateContent>
      </w:r>
      <w:r w:rsidR="00A14801">
        <w:rPr>
          <w:sz w:val="20"/>
          <w:szCs w:val="20"/>
        </w:rPr>
        <w:tab/>
      </w:r>
      <w:r w:rsidR="00A14801" w:rsidRPr="00F54A24">
        <w:rPr>
          <w:rtl/>
        </w:rPr>
        <w:t>קוראי ברקוד</w:t>
      </w:r>
    </w:p>
    <w:p w14:paraId="110DF63D" w14:textId="77777777" w:rsidR="00B40F52" w:rsidRPr="00F54A24" w:rsidRDefault="00B40F52" w:rsidP="00A67203">
      <w:pPr>
        <w:pStyle w:val="Normal20"/>
        <w:rPr>
          <w:rtl/>
        </w:rPr>
      </w:pPr>
      <w:r w:rsidRPr="00F54A24">
        <w:rPr>
          <w:rtl/>
        </w:rPr>
        <w:t xml:space="preserve">זה שמי, להלן חתימתי ותוכן תצהירי דלעיל אמת. </w:t>
      </w:r>
    </w:p>
    <w:p w14:paraId="5FAC314A" w14:textId="77777777" w:rsidR="00A14801" w:rsidRPr="00F54A24" w:rsidRDefault="00A14801" w:rsidP="00A67203">
      <w:pPr>
        <w:pStyle w:val="Normal20"/>
        <w:rPr>
          <w:rtl/>
        </w:rPr>
      </w:pPr>
      <w:r w:rsidRPr="00F54A24">
        <w:rPr>
          <w:rtl/>
        </w:rPr>
        <w:t>תאריך</w:t>
      </w:r>
      <w:r w:rsidR="00170EEF" w:rsidRPr="00837159">
        <w:rPr>
          <w:noProof/>
          <w:lang w:val="en-US" w:eastAsia="en-US"/>
        </w:rPr>
        <mc:AlternateContent>
          <mc:Choice Requires="wps">
            <w:drawing>
              <wp:inline distT="0" distB="0" distL="0" distR="0" wp14:anchorId="78FD35D3" wp14:editId="2506D272">
                <wp:extent cx="720090" cy="635"/>
                <wp:effectExtent l="12065" t="9525" r="10795" b="9525"/>
                <wp:docPr id="226" name="Shape-1-32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286BFF9" id="Shape-1-321"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">
                <w10:wrap anchorx="page"/>
                <w10:anchorlock/>
              </v:shape>
            </w:pict>
          </mc:Fallback>
        </mc:AlternateContent>
      </w:r>
      <w:r>
        <w:rPr>
          <w:rFonts w:hint="cs"/>
          <w:rtl/>
        </w:rPr>
        <w:t xml:space="preserve"> </w:t>
      </w:r>
      <w:r w:rsidRPr="00F54A24">
        <w:rPr>
          <w:rtl/>
        </w:rPr>
        <w:t>שם</w:t>
      </w:r>
      <w:r>
        <w:rPr>
          <w:rFonts w:hint="cs"/>
          <w:rtl/>
        </w:rPr>
        <w:t xml:space="preserve"> </w:t>
      </w:r>
      <w:r w:rsidR="00170EEF" w:rsidRPr="00837159">
        <w:rPr>
          <w:noProof/>
          <w:lang w:val="en-US" w:eastAsia="en-US"/>
        </w:rPr>
        <mc:AlternateContent>
          <mc:Choice Requires="wps">
            <w:drawing>
              <wp:inline distT="0" distB="0" distL="0" distR="0" wp14:anchorId="11C41D62" wp14:editId="2BA7F465">
                <wp:extent cx="1440180" cy="635"/>
                <wp:effectExtent l="5715" t="9525" r="11430" b="9525"/>
                <wp:docPr id="225" name="Shape-1-32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C504CAA" id="Shape-1-322"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">
                <w10:wrap anchorx="page"/>
                <w10:anchorlock/>
              </v:shape>
            </w:pict>
          </mc:Fallback>
        </mc:AlternateContent>
      </w:r>
      <w:r>
        <w:rPr>
          <w:rFonts w:hint="cs"/>
          <w:rtl/>
        </w:rPr>
        <w:t xml:space="preserve"> </w:t>
      </w:r>
      <w:r w:rsidRPr="00F54A24">
        <w:rPr>
          <w:rtl/>
        </w:rPr>
        <w:t>חתימה וחותמת</w:t>
      </w:r>
      <w:r>
        <w:rPr>
          <w:rFonts w:hint="cs"/>
          <w:rtl/>
        </w:rPr>
        <w:t xml:space="preserve"> </w:t>
      </w:r>
      <w:r w:rsidR="00170EEF" w:rsidRPr="00837159">
        <w:rPr>
          <w:noProof/>
          <w:lang w:val="en-US" w:eastAsia="en-US"/>
        </w:rPr>
        <mc:AlternateContent>
          <mc:Choice Requires="wps">
            <w:drawing>
              <wp:inline distT="0" distB="0" distL="0" distR="0" wp14:anchorId="65579E95" wp14:editId="6D6B9670">
                <wp:extent cx="1440180" cy="635"/>
                <wp:effectExtent l="7620" t="6985" r="9525" b="12065"/>
                <wp:docPr id="224" name="Shape-1-32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4185090" id="Shape-1-323"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Lh+MVZVAgAAcAQAAA4AAAAAAAAAAAAAAAAALgIAAGRycy9lMm9Eb2MueG1sUEsBAi0AFAAGAAgA&#10;AAAhAGTrHzbXAAAAAgEAAA8AAAAAAAAAAAAAAAAArwQAAGRycy9kb3ducmV2LnhtbFBLBQYAAAAA&#10;BAAEAPMAAACzBQAAAAA=&#10;">
                <w10:wrap anchorx="page"/>
                <w10:anchorlock/>
              </v:shape>
            </w:pict>
          </mc:Fallback>
        </mc:AlternateContent>
      </w:r>
    </w:p>
    <w:p w14:paraId="6BEBC763" w14:textId="77777777" w:rsidR="00A14801" w:rsidRPr="00A67203" w:rsidRDefault="00A14801" w:rsidP="00A67203">
      <w:pPr>
        <w:pStyle w:val="Normal31"/>
        <w:rPr>
          <w:b/>
          <w:bCs/>
          <w:rtl/>
        </w:rPr>
      </w:pPr>
      <w:r w:rsidRPr="00A67203">
        <w:rPr>
          <w:b/>
          <w:bCs/>
          <w:rtl/>
        </w:rPr>
        <w:lastRenderedPageBreak/>
        <w:t>אישור עורך הדין</w:t>
      </w:r>
    </w:p>
    <w:p w14:paraId="4F4D0332" w14:textId="77777777" w:rsidR="00A14801" w:rsidRPr="00ED6F49" w:rsidRDefault="00A14801" w:rsidP="00A67203">
      <w:pPr>
        <w:overflowPunct/>
        <w:autoSpaceDE/>
        <w:autoSpaceDN/>
        <w:adjustRightInd/>
        <w:spacing w:line="360" w:lineRule="auto"/>
        <w:ind w:left="20"/>
        <w:textAlignment w:val="auto"/>
        <w:rPr>
          <w:rFonts w:ascii="David" w:hAnsi="David"/>
          <w:rtl/>
        </w:rPr>
      </w:pPr>
      <w:r w:rsidRPr="00ED6F49">
        <w:rPr>
          <w:rFonts w:ascii="David" w:hAnsi="David"/>
          <w:rtl/>
        </w:rPr>
        <w:t xml:space="preserve">אני </w:t>
      </w:r>
      <w:r>
        <w:rPr>
          <w:rFonts w:ascii="David" w:hAnsi="David"/>
          <w:rtl/>
        </w:rPr>
        <w:t>החתום מטה</w:t>
      </w:r>
      <w:r w:rsidRPr="00ED6F49">
        <w:rPr>
          <w:rFonts w:ascii="David" w:hAnsi="David"/>
          <w:rtl/>
        </w:rPr>
        <w:t xml:space="preserve"> </w:t>
      </w:r>
      <w:r w:rsidR="00170EEF">
        <w:rPr>
          <w:rFonts w:ascii="Arial" w:hAnsi="Arial"/>
          <w:noProof/>
          <w:lang w:eastAsia="en-US"/>
        </w:rPr>
        <mc:AlternateContent>
          <mc:Choice Requires="wps">
            <w:drawing>
              <wp:inline distT="0" distB="0" distL="0" distR="0" wp14:anchorId="53773E7F" wp14:editId="20A57910">
                <wp:extent cx="1440180" cy="635"/>
                <wp:effectExtent l="6985" t="5080" r="10160" b="13970"/>
                <wp:docPr id="223" name="Shape-1-32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12EE7EC" id="Shape-1-32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MfFAvR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rPr>
        <w:t xml:space="preserve">, עו"ד מאשר/ת כי ביום </w:t>
      </w:r>
      <w:r w:rsidR="00170EEF">
        <w:rPr>
          <w:rFonts w:ascii="Arial" w:hAnsi="Arial"/>
          <w:noProof/>
          <w:lang w:eastAsia="en-US"/>
        </w:rPr>
        <mc:AlternateContent>
          <mc:Choice Requires="wps">
            <w:drawing>
              <wp:inline distT="0" distB="0" distL="0" distR="0" wp14:anchorId="07221602" wp14:editId="41B3113C">
                <wp:extent cx="720090" cy="635"/>
                <wp:effectExtent l="5715" t="5080" r="7620" b="13970"/>
                <wp:docPr id="222" name="Shape-1-32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BA1EE4A" id="Shape-1-325"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">
                <w10:wrap anchorx="page"/>
                <w10:anchorlock/>
              </v:shape>
            </w:pict>
          </mc:Fallback>
        </mc:AlternateContent>
      </w:r>
      <w:r w:rsidRPr="00ED6F49">
        <w:rPr>
          <w:rFonts w:ascii="David" w:hAnsi="David"/>
          <w:rtl/>
        </w:rPr>
        <w:t xml:space="preserve"> הופיע/ה בפני במשרדי אשר ברחוב </w:t>
      </w:r>
      <w:r w:rsidR="00170EEF">
        <w:rPr>
          <w:rFonts w:ascii="Arial" w:hAnsi="Arial"/>
          <w:noProof/>
          <w:lang w:eastAsia="en-US"/>
        </w:rPr>
        <mc:AlternateContent>
          <mc:Choice Requires="wps">
            <w:drawing>
              <wp:inline distT="0" distB="0" distL="0" distR="0" wp14:anchorId="0DA901B8" wp14:editId="27B397EF">
                <wp:extent cx="1908175" cy="635"/>
                <wp:effectExtent l="6985" t="10795" r="8890" b="8255"/>
                <wp:docPr id="221" name="Shape-1-32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081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F2870F2" id="Shape-1-326" o:spid="_x0000_s1026" type="#_x0000_t32" alt="מקום למיליו תשובה" style="width:15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">
                <w10:wrap anchorx="page"/>
                <w10:anchorlock/>
              </v:shape>
            </w:pict>
          </mc:Fallback>
        </mc:AlternateContent>
      </w:r>
      <w:r w:rsidRPr="00ED6F49">
        <w:rPr>
          <w:rFonts w:ascii="David" w:hAnsi="David"/>
          <w:rtl/>
        </w:rPr>
        <w:t xml:space="preserve"> בישוב/עיר </w:t>
      </w:r>
      <w:r w:rsidR="00170EEF">
        <w:rPr>
          <w:rFonts w:ascii="Arial" w:hAnsi="Arial"/>
          <w:noProof/>
          <w:lang w:eastAsia="en-US"/>
        </w:rPr>
        <mc:AlternateContent>
          <mc:Choice Requires="wps">
            <w:drawing>
              <wp:inline distT="0" distB="0" distL="0" distR="0" wp14:anchorId="2FD8661F" wp14:editId="1BD272E1">
                <wp:extent cx="1440180" cy="635"/>
                <wp:effectExtent l="9525" t="10795" r="7620" b="8255"/>
                <wp:docPr id="220" name="Shape-1-32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5830E94" id="Shape-1-327"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h+vV/VQCAABwBAAADgAAAAAAAAAAAAAAAAAuAgAAZHJzL2Uyb0RvYy54bWxQSwECLQAUAAYACAAA&#10;ACEAZOsfNtcAAAACAQAADwAAAAAAAAAAAAAAAACuBAAAZHJzL2Rvd25yZXYueG1sUEsFBgAAAAAE&#10;AAQA8wAAALIFAAAAAA==&#10;">
                <w10:wrap anchorx="page"/>
                <w10:anchorlock/>
              </v:shape>
            </w:pict>
          </mc:Fallback>
        </mc:AlternateContent>
      </w:r>
      <w:r w:rsidRPr="00ED6F49">
        <w:rPr>
          <w:rFonts w:ascii="David" w:hAnsi="David"/>
          <w:rtl/>
        </w:rPr>
        <w:t xml:space="preserve"> מר/גב' </w:t>
      </w:r>
      <w:r w:rsidR="00170EEF">
        <w:rPr>
          <w:rFonts w:ascii="Arial" w:hAnsi="Arial"/>
          <w:noProof/>
          <w:lang w:eastAsia="en-US"/>
        </w:rPr>
        <mc:AlternateContent>
          <mc:Choice Requires="wps">
            <w:drawing>
              <wp:inline distT="0" distB="0" distL="0" distR="0" wp14:anchorId="738DDD61" wp14:editId="2472C28F">
                <wp:extent cx="1440180" cy="635"/>
                <wp:effectExtent l="8255" t="6985" r="8890" b="12065"/>
                <wp:docPr id="219" name="Shape-1-32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BCCBE4D" id="Shape-1-328"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EZEdDF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rPr>
        <w:t xml:space="preserve"> שזיהה/תה עצמו/ה על ידי ת.ז. </w:t>
      </w:r>
      <w:r w:rsidR="00170EEF">
        <w:rPr>
          <w:rFonts w:ascii="Arial" w:hAnsi="Arial"/>
          <w:noProof/>
          <w:lang w:eastAsia="en-US"/>
        </w:rPr>
        <mc:AlternateContent>
          <mc:Choice Requires="wps">
            <w:drawing>
              <wp:inline distT="0" distB="0" distL="0" distR="0" wp14:anchorId="619EA637" wp14:editId="1E5B63A6">
                <wp:extent cx="1440180" cy="635"/>
                <wp:effectExtent l="9525" t="6985" r="7620" b="12065"/>
                <wp:docPr id="218" name="Shape-1-32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718A402" id="Shape-1-329"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Lmj6YB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8807419" w14:textId="77777777" w:rsidR="00A14801" w:rsidRPr="00ED6F49" w:rsidRDefault="00A14801" w:rsidP="00A67203">
      <w:pPr>
        <w:overflowPunct/>
        <w:autoSpaceDE/>
        <w:autoSpaceDN/>
        <w:adjustRightInd/>
        <w:spacing w:after="0" w:line="280" w:lineRule="atLeast"/>
        <w:ind w:left="20" w:right="-1418"/>
        <w:jc w:val="left"/>
        <w:textAlignment w:val="auto"/>
        <w:rPr>
          <w:rFonts w:ascii="David" w:hAnsi="David"/>
          <w:rtl/>
        </w:rPr>
      </w:pPr>
      <w:r w:rsidRPr="00ED6F49">
        <w:rPr>
          <w:rFonts w:ascii="David" w:hAnsi="David"/>
          <w:rtl/>
        </w:rPr>
        <w:t>תאריך</w:t>
      </w:r>
      <w:r w:rsidR="00170EEF">
        <w:rPr>
          <w:rFonts w:ascii="Arial" w:hAnsi="Arial"/>
          <w:noProof/>
          <w:lang w:eastAsia="en-US"/>
        </w:rPr>
        <mc:AlternateContent>
          <mc:Choice Requires="wps">
            <w:drawing>
              <wp:inline distT="0" distB="0" distL="0" distR="0" wp14:anchorId="330A9EB6" wp14:editId="397789EE">
                <wp:extent cx="720090" cy="635"/>
                <wp:effectExtent l="7620" t="13970" r="5715" b="5080"/>
                <wp:docPr id="217" name="Shape-1-33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9AD755D" id="Shape-1-330"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F8F6eFQCAABvBAAADgAAAAAAAAAAAAAAAAAuAgAAZHJzL2Uyb0RvYy54bWxQSwECLQAUAAYACAAA&#10;ACEAhShqndcAAAACAQAADwAAAAAAAAAAAAAAAACuBAAAZHJzL2Rvd25yZXYueG1sUEsFBgAAAAAE&#10;AAQA8wAAALIFAAAAAA==&#10;">
                <w10:wrap anchorx="page"/>
                <w10:anchorlock/>
              </v:shape>
            </w:pict>
          </mc:Fallback>
        </mc:AlternateContent>
      </w:r>
      <w:r>
        <w:rPr>
          <w:rFonts w:ascii="Arial" w:hAnsi="Arial" w:hint="cs"/>
          <w:rtl/>
        </w:rPr>
        <w:t xml:space="preserve"> </w:t>
      </w:r>
      <w:r w:rsidRPr="00ED6F49">
        <w:rPr>
          <w:rFonts w:ascii="David" w:hAnsi="David"/>
          <w:rtl/>
        </w:rPr>
        <w:t>מספר רישיון</w:t>
      </w:r>
      <w:r>
        <w:rPr>
          <w:rFonts w:ascii="David" w:hAnsi="David" w:hint="cs"/>
          <w:rtl/>
        </w:rPr>
        <w:t xml:space="preserve"> </w:t>
      </w:r>
      <w:r w:rsidR="00170EEF">
        <w:rPr>
          <w:rFonts w:ascii="Arial" w:hAnsi="Arial"/>
          <w:noProof/>
          <w:lang w:eastAsia="en-US"/>
        </w:rPr>
        <mc:AlternateContent>
          <mc:Choice Requires="wps">
            <w:drawing>
              <wp:inline distT="0" distB="0" distL="0" distR="0" wp14:anchorId="39F332D2" wp14:editId="41F18771">
                <wp:extent cx="1259840" cy="635"/>
                <wp:effectExtent l="11430" t="13970" r="5080" b="5080"/>
                <wp:docPr id="216" name="Shape-1-33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98A7AB2" id="Shape-1-331"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HbQTIxVAgAAcAQAAA4AAAAAAAAAAAAAAAAALgIAAGRycy9lMm9Eb2MueG1sUEsBAi0AFAAGAAgA&#10;AAAhAEs+lvjXAAAAAgEAAA8AAAAAAAAAAAAAAAAArwQAAGRycy9kb3ducmV2LnhtbFBLBQYAAAAA&#10;BAAEAPMAAACzBQAAAAA=&#10;">
                <w10:wrap anchorx="page"/>
                <w10:anchorlock/>
              </v:shape>
            </w:pict>
          </mc:Fallback>
        </mc:AlternateContent>
      </w:r>
      <w:r>
        <w:rPr>
          <w:rFonts w:ascii="David" w:hAnsi="David"/>
          <w:rtl/>
        </w:rPr>
        <w:t xml:space="preserve"> </w:t>
      </w:r>
      <w:r w:rsidRPr="00ED6F49">
        <w:rPr>
          <w:rFonts w:ascii="David" w:hAnsi="David"/>
          <w:rtl/>
        </w:rPr>
        <w:t>חתימה וחותמת</w:t>
      </w:r>
      <w:r>
        <w:rPr>
          <w:rFonts w:ascii="David" w:hAnsi="David" w:hint="cs"/>
          <w:rtl/>
        </w:rPr>
        <w:t xml:space="preserve"> </w:t>
      </w:r>
      <w:r w:rsidR="00170EEF">
        <w:rPr>
          <w:rFonts w:ascii="Arial" w:hAnsi="Arial"/>
          <w:noProof/>
          <w:lang w:eastAsia="en-US"/>
        </w:rPr>
        <mc:AlternateContent>
          <mc:Choice Requires="wps">
            <w:drawing>
              <wp:inline distT="0" distB="0" distL="0" distR="0" wp14:anchorId="69E5DC21" wp14:editId="323AD546">
                <wp:extent cx="1224280" cy="635"/>
                <wp:effectExtent l="9525" t="13970" r="13970" b="5080"/>
                <wp:docPr id="215" name="Shape-1-33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242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BBCD515" id="Shape-1-332" o:spid="_x0000_s1026" type="#_x0000_t32" alt="מקום למיליו תשובה" style="width:96.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">
                <w10:wrap anchorx="page"/>
                <w10:anchorlock/>
              </v:shape>
            </w:pict>
          </mc:Fallback>
        </mc:AlternateContent>
      </w:r>
    </w:p>
    <w:p w14:paraId="52F2C23D" w14:textId="77777777" w:rsidR="00B40F52" w:rsidRPr="00A67203" w:rsidRDefault="00F54A24" w:rsidP="00106444">
      <w:pPr>
        <w:pStyle w:val="Normal41"/>
        <w:outlineLvl w:val="2"/>
        <w:rPr>
          <w:bCs/>
          <w:rtl/>
        </w:rPr>
      </w:pPr>
      <w:bookmarkStart w:id="294" w:name="H3_נספח_א134_חוות_דעת_רואה_חשבון_על_אודו"/>
      <w:r w:rsidRPr="00A67203">
        <w:rPr>
          <w:bCs/>
          <w:rtl/>
        </w:rPr>
        <w:br w:type="page"/>
      </w:r>
      <w:r w:rsidR="00B40F52" w:rsidRPr="00A67203">
        <w:rPr>
          <w:bCs/>
          <w:rtl/>
        </w:rPr>
        <w:lastRenderedPageBreak/>
        <w:t>נספח א'13(4) חוות דעת רואה חשבון על אודות עמידה בתקנות חובת מכרזים - העדפת תוצרת הארץ (**) עבור מציע שהוא היצרן של כלל הפריטים</w:t>
      </w:r>
    </w:p>
    <w:p w14:paraId="46129239" w14:textId="77777777" w:rsidR="00B40F52" w:rsidRPr="00F54A24" w:rsidRDefault="00B40F52" w:rsidP="00A14801">
      <w:pPr>
        <w:spacing w:before="240"/>
        <w:rPr>
          <w:rtl/>
        </w:rPr>
      </w:pPr>
      <w:bookmarkStart w:id="295" w:name="_Toc4935739"/>
      <w:bookmarkStart w:id="296" w:name="_Toc4935823"/>
      <w:bookmarkStart w:id="297" w:name="_Toc23959438"/>
      <w:bookmarkEnd w:id="294"/>
      <w:r w:rsidRPr="00F54A24">
        <w:rPr>
          <w:rtl/>
        </w:rPr>
        <w:t>לכבוד</w:t>
      </w:r>
    </w:p>
    <w:p w14:paraId="51807C68" w14:textId="77777777" w:rsidR="00B40F52" w:rsidRPr="00F54A24" w:rsidRDefault="00B40F52" w:rsidP="00106444">
      <w:pPr>
        <w:pStyle w:val="Normal51"/>
        <w:rPr>
          <w:rtl/>
        </w:rPr>
      </w:pPr>
      <w:r w:rsidRPr="00F54A24">
        <w:rPr>
          <w:rtl/>
        </w:rPr>
        <w:t xml:space="preserve">מינהל הרכש הממשלתי, החשב הכללי משרד האוצר </w:t>
      </w:r>
    </w:p>
    <w:p w14:paraId="49318A9B" w14:textId="77777777" w:rsidR="00B40F52" w:rsidRPr="00F54A24" w:rsidRDefault="00B40F52" w:rsidP="00106444">
      <w:pPr>
        <w:pStyle w:val="Normal61"/>
        <w:rPr>
          <w:rtl/>
        </w:rPr>
      </w:pPr>
      <w:r w:rsidRPr="00F54A24">
        <w:rPr>
          <w:rtl/>
        </w:rPr>
        <w:t xml:space="preserve">הנדון: מכרז </w:t>
      </w:r>
      <w:r w:rsidR="00F37A3E">
        <w:t>16/2022</w:t>
      </w:r>
      <w:r w:rsidRPr="00F54A24">
        <w:rPr>
          <w:rtl/>
        </w:rPr>
        <w:t xml:space="preserve"> מתן שירותים לוגיסטיים עבור הבחירות לרשויות המקומיות (להלן: "המכרז")</w:t>
      </w:r>
    </w:p>
    <w:p w14:paraId="0C9F3A92" w14:textId="77777777" w:rsidR="00B40F52" w:rsidRPr="00F54A24" w:rsidRDefault="00B40F52" w:rsidP="00106444">
      <w:pPr>
        <w:pStyle w:val="Normal61"/>
        <w:rPr>
          <w:rtl/>
        </w:rPr>
      </w:pPr>
      <w:r w:rsidRPr="00F54A24">
        <w:rPr>
          <w:rtl/>
        </w:rPr>
        <w:t xml:space="preserve">לבקשת </w:t>
      </w:r>
      <w:r w:rsidR="00170EEF" w:rsidRPr="00A14801">
        <w:rPr>
          <w:noProof/>
          <w:lang w:val="en-US" w:eastAsia="en-US"/>
        </w:rPr>
        <mc:AlternateContent>
          <mc:Choice Requires="wps">
            <w:drawing>
              <wp:inline distT="0" distB="0" distL="0" distR="0" wp14:anchorId="1614BEDE" wp14:editId="34EAF55C">
                <wp:extent cx="1259840" cy="635"/>
                <wp:effectExtent l="8890" t="13970" r="7620" b="5080"/>
                <wp:docPr id="214" name="Shape-1-33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A70AF53" id="Shape-1-333"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MkZBjRVAgAAcAQAAA4AAAAAAAAAAAAAAAAALgIAAGRycy9lMm9Eb2MueG1sUEsBAi0AFAAGAAgA&#10;AAAhAEs+lvjXAAAAAgEAAA8AAAAAAAAAAAAAAAAArwQAAGRycy9kb3ducmV2LnhtbFBLBQYAAAAA&#10;BAAEAPMAAACzBQAAAAA=&#10;">
                <w10:wrap anchorx="page"/>
                <w10:anchorlock/>
              </v:shape>
            </w:pict>
          </mc:Fallback>
        </mc:AlternateContent>
      </w:r>
      <w:r w:rsidR="00A14801">
        <w:rPr>
          <w:rFonts w:hint="cs"/>
          <w:rtl/>
        </w:rPr>
        <w:t xml:space="preserve"> </w:t>
      </w:r>
      <w:r w:rsidRPr="00F54A24">
        <w:rPr>
          <w:rtl/>
        </w:rPr>
        <w:t xml:space="preserve">בע"מ (להלן: "המציע") וכרואי החשבון שלה, ביקרנו את הצהרת המציע מיום </w:t>
      </w:r>
      <w:r w:rsidR="00170EEF" w:rsidRPr="00A14801">
        <w:rPr>
          <w:noProof/>
          <w:lang w:val="en-US" w:eastAsia="en-US"/>
        </w:rPr>
        <mc:AlternateContent>
          <mc:Choice Requires="wps">
            <w:drawing>
              <wp:inline distT="0" distB="0" distL="0" distR="0" wp14:anchorId="34D3926E" wp14:editId="33A54ECB">
                <wp:extent cx="720090" cy="635"/>
                <wp:effectExtent l="8255" t="10160" r="5080" b="8890"/>
                <wp:docPr id="213" name="Shape-1-33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4F12D90" id="Shape-1-334"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">
                <w10:wrap anchorx="page"/>
                <w10:anchorlock/>
              </v:shape>
            </w:pict>
          </mc:Fallback>
        </mc:AlternateContent>
      </w:r>
      <w:r w:rsidR="00A14801">
        <w:rPr>
          <w:rFonts w:hint="cs"/>
          <w:rtl/>
        </w:rPr>
        <w:t xml:space="preserve"> </w:t>
      </w:r>
      <w:r w:rsidRPr="00F54A24">
        <w:rPr>
          <w:rtl/>
        </w:rPr>
        <w:t xml:space="preserve">עבור מכרז </w:t>
      </w:r>
      <w:r w:rsidR="00170EEF" w:rsidRPr="00A14801">
        <w:rPr>
          <w:noProof/>
          <w:lang w:val="en-US" w:eastAsia="en-US"/>
        </w:rPr>
        <mc:AlternateContent>
          <mc:Choice Requires="wps">
            <w:drawing>
              <wp:inline distT="0" distB="0" distL="0" distR="0" wp14:anchorId="67CC8A80" wp14:editId="2CEA38A7">
                <wp:extent cx="1259840" cy="635"/>
                <wp:effectExtent l="5715" t="10160" r="10795" b="8890"/>
                <wp:docPr id="212" name="Shape-1-33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C813B96" id="Shape-1-335"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ElFqCdVAgAAcAQAAA4AAAAAAAAAAAAAAAAALgIAAGRycy9lMm9Eb2MueG1sUEsBAi0AFAAGAAgA&#10;AAAhAEs+lvjXAAAAAgEAAA8AAAAAAAAAAAAAAAAArwQAAGRycy9kb3ducmV2LnhtbFBLBQYAAAAA&#10;BAAEAPMAAACzBQAAAAA=&#10;">
                <w10:wrap anchorx="page"/>
                <w10:anchorlock/>
              </v:shape>
            </w:pict>
          </mc:Fallback>
        </mc:AlternateContent>
      </w:r>
      <w:r w:rsidR="00A14801">
        <w:rPr>
          <w:rFonts w:hint="cs"/>
          <w:rtl/>
        </w:rPr>
        <w:t xml:space="preserve"> </w:t>
      </w:r>
      <w:r w:rsidRPr="00F54A24">
        <w:rPr>
          <w:rtl/>
        </w:rPr>
        <w:t>כמפורט בנדון, בקשר לשיעור "מחיר המרכיב הישראלי" (כהגדרת מונח זה בתקנות חובת המכרזים (העדפת תוצרת הארץ) התשנ"ה – 1995) ממחיר ההצעה במכרז של כל פריט בנפרד אשר שיעור המרכיב הישראלי בו הינו מעל 35%, המצורפת בזאת והמסומנת בחותמת משרדנו לשם זיהוי בלבד (להלן "פריטי תוצרת הארץ"). הצהרה זו הינה באחריות הדירקטוריון וההנהלה של המציע. אחריותנו היא לחוות דעה על רשימת פריטי תוצרת הארץ בהצהרה הנ"ל בהתבסס על ביקורתנו(*).</w:t>
      </w:r>
    </w:p>
    <w:p w14:paraId="5396B9D8" w14:textId="77777777" w:rsidR="00B40F52" w:rsidRPr="00F54A24" w:rsidRDefault="00B40F52" w:rsidP="00106444">
      <w:pPr>
        <w:pStyle w:val="Normal61"/>
        <w:rPr>
          <w:rtl/>
        </w:rPr>
      </w:pPr>
      <w:r w:rsidRPr="00F54A24">
        <w:rPr>
          <w:rtl/>
        </w:rPr>
        <w:t>ערכנו את ביקורתנו בהתאם לתקני ביקורת מקובלים בישראל. על פי תקנים אלה נדרש מאיתנו לתכנן את הביקורת ולבצעה במטרה להשיג מידה סבירה של בטחון שאין ברשימת פריטי תוצרת הארץ בהצהרה הנ"ל הצגה מוטעית מהותית. אנו סבורים שביקורתנו מספקת בסיס נאות לחוות דעתנו.</w:t>
      </w:r>
    </w:p>
    <w:p w14:paraId="58648642" w14:textId="77777777" w:rsidR="00B40F52" w:rsidRPr="00F54A24" w:rsidRDefault="00B40F52" w:rsidP="00106444">
      <w:pPr>
        <w:pStyle w:val="Normal61"/>
        <w:rPr>
          <w:rtl/>
        </w:rPr>
      </w:pPr>
      <w:r w:rsidRPr="00F54A24">
        <w:rPr>
          <w:rtl/>
        </w:rPr>
        <w:t>לדעתנו, רשימת פריטי תוצרת הארץ בהצהרה הנ"ל משקפת באופן נאות, מכל הבחינות המהותיות, את המידע הכלול בה.</w:t>
      </w:r>
    </w:p>
    <w:p w14:paraId="237F764F" w14:textId="77777777" w:rsidR="00B40F52" w:rsidRPr="00F54A24" w:rsidRDefault="00B40F52" w:rsidP="00106444">
      <w:pPr>
        <w:pStyle w:val="Normal71"/>
        <w:ind w:left="6040"/>
        <w:rPr>
          <w:rtl/>
        </w:rPr>
      </w:pPr>
      <w:r w:rsidRPr="00F54A24">
        <w:rPr>
          <w:rtl/>
        </w:rPr>
        <w:t>בכבוד רב,</w:t>
      </w:r>
    </w:p>
    <w:p w14:paraId="6BEA707D" w14:textId="77777777" w:rsidR="00A14801" w:rsidRDefault="00170EEF" w:rsidP="00106444">
      <w:pPr>
        <w:pStyle w:val="Normal71"/>
        <w:ind w:left="6040"/>
        <w:rPr>
          <w:rtl/>
        </w:rPr>
      </w:pPr>
      <w:r w:rsidRPr="00A14801">
        <w:rPr>
          <w:noProof/>
          <w:lang w:val="en-US" w:eastAsia="en-US"/>
        </w:rPr>
        <mc:AlternateContent>
          <mc:Choice Requires="wps">
            <w:drawing>
              <wp:inline distT="0" distB="0" distL="0" distR="0" wp14:anchorId="308C2494" wp14:editId="0B64074D">
                <wp:extent cx="1259840" cy="635"/>
                <wp:effectExtent l="11430" t="10795" r="5080" b="8255"/>
                <wp:docPr id="211" name="Shape-1-33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090CCFD" id="Shape-1-336"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Alrfy5VAgAAcAQAAA4AAAAAAAAAAAAAAAAALgIAAGRycy9lMm9Eb2MueG1sUEsBAi0AFAAGAAgA&#10;AAAhAEs+lvjXAAAAAgEAAA8AAAAAAAAAAAAAAAAArwQAAGRycy9kb3ducmV2LnhtbFBLBQYAAAAA&#10;BAAEAPMAAACzBQAAAAA=&#10;">
                <w10:wrap anchorx="page"/>
                <w10:anchorlock/>
              </v:shape>
            </w:pict>
          </mc:Fallback>
        </mc:AlternateContent>
      </w:r>
    </w:p>
    <w:p w14:paraId="1BEA69AB" w14:textId="77777777" w:rsidR="00B40F52" w:rsidRPr="00F54A24" w:rsidRDefault="00B40F52" w:rsidP="00106444">
      <w:pPr>
        <w:pStyle w:val="Normal71"/>
        <w:ind w:left="6040"/>
        <w:rPr>
          <w:rtl/>
        </w:rPr>
      </w:pPr>
      <w:r w:rsidRPr="00F54A24">
        <w:rPr>
          <w:rtl/>
        </w:rPr>
        <w:t>רו"ח</w:t>
      </w:r>
    </w:p>
    <w:p w14:paraId="0AE47B26" w14:textId="77777777" w:rsidR="00B40F52" w:rsidRPr="00F54A24" w:rsidRDefault="00B40F52" w:rsidP="00106444">
      <w:pPr>
        <w:pStyle w:val="Normal71"/>
        <w:ind w:left="6040"/>
        <w:rPr>
          <w:rtl/>
        </w:rPr>
      </w:pPr>
      <w:r w:rsidRPr="00F54A24">
        <w:rPr>
          <w:rtl/>
        </w:rPr>
        <w:t xml:space="preserve">(*) הערה </w:t>
      </w:r>
      <w:r w:rsidR="00A14801">
        <w:rPr>
          <w:rFonts w:hint="cs"/>
          <w:rtl/>
        </w:rPr>
        <w:t>-</w:t>
      </w:r>
      <w:r w:rsidRPr="00F54A24">
        <w:rPr>
          <w:rtl/>
        </w:rPr>
        <w:t xml:space="preserve">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7A5512DB" w14:textId="77777777" w:rsidR="00B40F52" w:rsidRPr="00F54A24" w:rsidRDefault="00B40F52" w:rsidP="00106444">
      <w:pPr>
        <w:pStyle w:val="Normal71"/>
        <w:ind w:left="6040"/>
        <w:rPr>
          <w:rtl/>
        </w:rPr>
      </w:pPr>
      <w:r w:rsidRPr="00F54A24">
        <w:rPr>
          <w:rtl/>
        </w:rPr>
        <w:t>הערה - יודפס על נייר לוגו של משרד רו"ח.</w:t>
      </w:r>
    </w:p>
    <w:p w14:paraId="2CC14249" w14:textId="77777777" w:rsidR="00B40F52" w:rsidRPr="00F54A24" w:rsidRDefault="00B40F52" w:rsidP="00106444">
      <w:pPr>
        <w:pStyle w:val="Normal71"/>
        <w:ind w:left="6040"/>
        <w:rPr>
          <w:rtl/>
        </w:rPr>
      </w:pPr>
      <w:r w:rsidRPr="00F54A24">
        <w:rPr>
          <w:rtl/>
        </w:rPr>
        <w:t>נוסח זה נקבע בתיאום עם הוועדה לקביעת נוסחי חוות דעת מיוחדים ואישורי רואי חשבון של לשכת רואי חשבון בישראל ביולי 2017.</w:t>
      </w:r>
    </w:p>
    <w:p w14:paraId="0D18C590" w14:textId="77777777" w:rsidR="00BF54B0" w:rsidRPr="00A14801" w:rsidRDefault="00BF54B0" w:rsidP="00106444">
      <w:pPr>
        <w:pStyle w:val="Normal81"/>
        <w:outlineLvl w:val="2"/>
        <w:rPr>
          <w:rtl/>
        </w:rPr>
      </w:pPr>
      <w:bookmarkStart w:id="298" w:name="H3_נספח_א135_חוות_דעת_רואה_חשבון_על_אודו"/>
      <w:bookmarkEnd w:id="295"/>
      <w:bookmarkEnd w:id="296"/>
      <w:bookmarkEnd w:id="297"/>
      <w:r w:rsidRPr="00F54A24">
        <w:rPr>
          <w:bCs/>
          <w:sz w:val="24"/>
          <w:rtl/>
        </w:rPr>
        <w:br w:type="page"/>
      </w:r>
      <w:r w:rsidRPr="00A14801">
        <w:rPr>
          <w:rtl/>
        </w:rPr>
        <w:lastRenderedPageBreak/>
        <w:t>נספח א'13(5) חוות דעת רואה חשבון על אודות עמידה בתקנות חובת מכרזים - העדפת תוצרת הארץ (**) עבור מציע שהוא אינו היצרן של הפריטים</w:t>
      </w:r>
    </w:p>
    <w:bookmarkEnd w:id="298"/>
    <w:p w14:paraId="0A5FCD07" w14:textId="77777777" w:rsidR="00BF54B0" w:rsidRPr="00F54A24" w:rsidRDefault="00BF54B0" w:rsidP="00106444">
      <w:pPr>
        <w:pStyle w:val="Normal91"/>
        <w:rPr>
          <w:rtl/>
        </w:rPr>
      </w:pPr>
      <w:r w:rsidRPr="00F54A24">
        <w:rPr>
          <w:rtl/>
        </w:rPr>
        <w:t>לכבוד</w:t>
      </w:r>
    </w:p>
    <w:p w14:paraId="1849435D" w14:textId="77777777" w:rsidR="00BF54B0" w:rsidRPr="00F54A24" w:rsidRDefault="00BF54B0" w:rsidP="00106444">
      <w:pPr>
        <w:pStyle w:val="Normal91"/>
        <w:rPr>
          <w:rtl/>
        </w:rPr>
      </w:pPr>
      <w:r w:rsidRPr="00F54A24">
        <w:rPr>
          <w:rtl/>
        </w:rPr>
        <w:t xml:space="preserve">מינהל הרכש הממשלתי, החשב הכללי משרד האוצר </w:t>
      </w:r>
    </w:p>
    <w:p w14:paraId="4DA9F4A4" w14:textId="77777777" w:rsidR="00BF54B0" w:rsidRPr="00F54A24" w:rsidRDefault="00BF54B0" w:rsidP="00106444">
      <w:pPr>
        <w:pStyle w:val="Normal91"/>
        <w:rPr>
          <w:rtl/>
        </w:rPr>
      </w:pPr>
      <w:r w:rsidRPr="00F54A24">
        <w:rPr>
          <w:rtl/>
        </w:rPr>
        <w:t xml:space="preserve">הנדון: מכרז </w:t>
      </w:r>
      <w:r w:rsidR="00F37A3E">
        <w:t>16/2022</w:t>
      </w:r>
      <w:r w:rsidRPr="00F54A24">
        <w:rPr>
          <w:rtl/>
        </w:rPr>
        <w:t xml:space="preserve"> מתן שירותים לוגיסטיים עבור הבחירות לרשויות המקומיות (להלן: "המכרז")</w:t>
      </w:r>
    </w:p>
    <w:p w14:paraId="0C1B17B7" w14:textId="77777777" w:rsidR="00BF54B0" w:rsidRPr="00F54A24" w:rsidRDefault="00BF54B0" w:rsidP="00106444">
      <w:pPr>
        <w:pStyle w:val="Normal91"/>
        <w:rPr>
          <w:rtl/>
        </w:rPr>
      </w:pPr>
      <w:r w:rsidRPr="00F54A24">
        <w:rPr>
          <w:rtl/>
        </w:rPr>
        <w:t xml:space="preserve">ביקרנו את הצהרת המציע מיום </w:t>
      </w:r>
      <w:r w:rsidR="00170EEF" w:rsidRPr="00A14801">
        <w:rPr>
          <w:noProof/>
          <w:lang w:val="en-US" w:eastAsia="en-US"/>
        </w:rPr>
        <mc:AlternateContent>
          <mc:Choice Requires="wps">
            <w:drawing>
              <wp:inline distT="0" distB="0" distL="0" distR="0" wp14:anchorId="1778DE08" wp14:editId="12EA9035">
                <wp:extent cx="720090" cy="635"/>
                <wp:effectExtent l="5715" t="13970" r="7620" b="5080"/>
                <wp:docPr id="210" name="Shape-1-33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5D1E27C" id="Shape-1-337"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NMywLFQCAABvBAAADgAAAAAAAAAAAAAAAAAuAgAAZHJzL2Uyb0RvYy54bWxQSwECLQAUAAYACAAA&#10;ACEAhShqndcAAAACAQAADwAAAAAAAAAAAAAAAACuBAAAZHJzL2Rvd25yZXYueG1sUEsFBgAAAAAE&#10;AAQA8wAAALIFAAAAAA==&#10;">
                <w10:wrap anchorx="page"/>
                <w10:anchorlock/>
              </v:shape>
            </w:pict>
          </mc:Fallback>
        </mc:AlternateContent>
      </w:r>
      <w:r w:rsidR="00A14801">
        <w:rPr>
          <w:rFonts w:hint="cs"/>
          <w:rtl/>
        </w:rPr>
        <w:t xml:space="preserve"> </w:t>
      </w:r>
      <w:r w:rsidRPr="00F54A24">
        <w:rPr>
          <w:rtl/>
        </w:rPr>
        <w:t xml:space="preserve">עבור מכרז </w:t>
      </w:r>
      <w:r w:rsidR="00170EEF" w:rsidRPr="00A14801">
        <w:rPr>
          <w:noProof/>
          <w:lang w:val="en-US" w:eastAsia="en-US"/>
        </w:rPr>
        <mc:AlternateContent>
          <mc:Choice Requires="wps">
            <w:drawing>
              <wp:inline distT="0" distB="0" distL="0" distR="0" wp14:anchorId="4BAAF6AD" wp14:editId="78C6383D">
                <wp:extent cx="1259840" cy="635"/>
                <wp:effectExtent l="8890" t="13970" r="7620" b="5080"/>
                <wp:docPr id="209" name="Shape-1-33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8DFED84" id="Shape-1-338"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KOdhQVVAgAAcAQAAA4AAAAAAAAAAAAAAAAALgIAAGRycy9lMm9Eb2MueG1sUEsBAi0AFAAGAAgA&#10;AAAhAEs+lvjXAAAAAgEAAA8AAAAAAAAAAAAAAAAArwQAAGRycy9kb3ducmV2LnhtbFBLBQYAAAAA&#10;BAAEAPMAAACzBQAAAAA=&#10;">
                <w10:wrap anchorx="page"/>
                <w10:anchorlock/>
              </v:shape>
            </w:pict>
          </mc:Fallback>
        </mc:AlternateContent>
      </w:r>
      <w:r w:rsidR="00A14801">
        <w:rPr>
          <w:rFonts w:hint="cs"/>
          <w:rtl/>
        </w:rPr>
        <w:t xml:space="preserve"> </w:t>
      </w:r>
      <w:r w:rsidRPr="00F54A24">
        <w:rPr>
          <w:rtl/>
        </w:rPr>
        <w:t>כמפורט בנדון, בקשר לשיעור "מחיר המרכיב הישראלי" (כהגדרת מונח זה בתקנות חובת המכרזים (העדפת תוצרת הארץ) התשנ"ה – 1995) ממחיר ההצעה במכרז של כל פריט בנפרד אשר שיעור המרכיב הישראלי בו הינו מעל 35%, המצורפת בזאת והמסומנת בחותמת משרדנו לשם זיהוי בלבד (להלן "פריטי תוצרת הארץ"). הצהרה זו הינה באחריות הדירקטוריון וההנהלה של המציע. אחריותנו היא לחוות דעה על רשימת פריטי תוצרת הארץ בהצהרה הנ"ל בהתבסס על ביקורתנו(*).</w:t>
      </w:r>
    </w:p>
    <w:p w14:paraId="06697CAF" w14:textId="77777777" w:rsidR="00BF54B0" w:rsidRPr="00F54A24" w:rsidRDefault="00BF54B0" w:rsidP="00106444">
      <w:pPr>
        <w:pStyle w:val="Normal91"/>
        <w:rPr>
          <w:rtl/>
        </w:rPr>
      </w:pPr>
      <w:r w:rsidRPr="00F54A24">
        <w:rPr>
          <w:rtl/>
        </w:rPr>
        <w:t>ערכנו את ביקורתנו בהתאם לתקני ביקורת מקובלים בישראל. על פי תקנים אלה נדרש מאיתנו לתכנן את הביקורת ולבצעה במטרה להשיג מידה סבירה של בטחון שאין ברשימת</w:t>
      </w:r>
      <w:r w:rsidR="001809C6">
        <w:rPr>
          <w:rtl/>
        </w:rPr>
        <w:t xml:space="preserve"> </w:t>
      </w:r>
      <w:r w:rsidRPr="00F54A24">
        <w:rPr>
          <w:rtl/>
        </w:rPr>
        <w:t>פריטי תוצרת הארץ בהצהרה הנ"ל הצגה מוטעית מהותית. הביקורת כללה השוואה של הפריטים הנ"ל הכלולים בהצהרת המציע להצהרות של היצרנים ולחוות דעת רו"ח שלהם (הנקובות לתאריכים שאינם מעבר ל-6 חודשים מלפני מועד חוות דעתנו זאת), לצורך זיהוי הפריטים ששיעור המרכיב הישראלי בהם הינו מעל 35% וכמו כן כללה הביקורת בדיקה כי מחיר המכירה הנקוב בהצעת המציע אינו נמוך מהמחיר הנקוב בהצהרת היצרן. אנו סבורים שביקורתנו ודוחות רואי החשבון האחרים מספקים בסיס נאות לחוות דעתנו.</w:t>
      </w:r>
    </w:p>
    <w:p w14:paraId="17E0F7B4" w14:textId="77777777" w:rsidR="00BF54B0" w:rsidRPr="00F54A24" w:rsidRDefault="00BF54B0" w:rsidP="00106444">
      <w:pPr>
        <w:pStyle w:val="Normal91"/>
      </w:pPr>
      <w:r w:rsidRPr="00F54A24">
        <w:rPr>
          <w:rtl/>
        </w:rPr>
        <w:t>לדעתנו, רשימת פריטי תוצרת הארץ בהצהרה הנ"ל משקפת באופן נאות, מכל הבחינות המהותיות, את המידע הכלול בה.</w:t>
      </w:r>
    </w:p>
    <w:p w14:paraId="2C8B7BB9" w14:textId="77777777" w:rsidR="00BF54B0" w:rsidRPr="00F54A24" w:rsidRDefault="00BF54B0" w:rsidP="00106444">
      <w:pPr>
        <w:pStyle w:val="Normal101"/>
        <w:ind w:left="6600"/>
        <w:rPr>
          <w:rtl/>
        </w:rPr>
      </w:pPr>
      <w:r w:rsidRPr="00F54A24">
        <w:rPr>
          <w:rtl/>
        </w:rPr>
        <w:t>בכבוד רב,</w:t>
      </w:r>
    </w:p>
    <w:p w14:paraId="7E163F0C" w14:textId="77777777" w:rsidR="00BF54B0" w:rsidRPr="00F54A24" w:rsidRDefault="00BF54B0" w:rsidP="00106444">
      <w:pPr>
        <w:pStyle w:val="Normal101"/>
        <w:ind w:left="6600"/>
        <w:rPr>
          <w:rtl/>
        </w:rPr>
      </w:pPr>
      <w:r w:rsidRPr="00F54A24">
        <w:rPr>
          <w:rtl/>
        </w:rPr>
        <w:t>____________</w:t>
      </w:r>
    </w:p>
    <w:p w14:paraId="367D9D35" w14:textId="77777777" w:rsidR="00BF54B0" w:rsidRPr="00F54A24" w:rsidRDefault="00BF54B0" w:rsidP="00106444">
      <w:pPr>
        <w:pStyle w:val="Normal101"/>
        <w:ind w:left="6600"/>
        <w:rPr>
          <w:rtl/>
        </w:rPr>
      </w:pPr>
      <w:r w:rsidRPr="00F54A24">
        <w:rPr>
          <w:rtl/>
        </w:rPr>
        <w:t>רו"ח</w:t>
      </w:r>
    </w:p>
    <w:p w14:paraId="0C04B8D3" w14:textId="77777777" w:rsidR="00BF54B0" w:rsidRPr="00F54A24" w:rsidRDefault="00BF54B0" w:rsidP="00106444">
      <w:pPr>
        <w:pStyle w:val="Normal101"/>
        <w:ind w:left="6600"/>
        <w:rPr>
          <w:rtl/>
        </w:rPr>
      </w:pPr>
      <w:r w:rsidRPr="00F54A24">
        <w:rPr>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2C331D77" w14:textId="77777777" w:rsidR="00BF54B0" w:rsidRPr="00F54A24" w:rsidRDefault="00BF54B0" w:rsidP="00106444">
      <w:pPr>
        <w:pStyle w:val="Normal101"/>
        <w:ind w:left="6600"/>
        <w:rPr>
          <w:rtl/>
        </w:rPr>
      </w:pPr>
      <w:r w:rsidRPr="00F54A24">
        <w:rPr>
          <w:rtl/>
        </w:rPr>
        <w:t>הערה - יודפס על נייר לוגו של משרד רו"ח.</w:t>
      </w:r>
    </w:p>
    <w:p w14:paraId="3FFE3B84" w14:textId="77777777" w:rsidR="00BF54B0" w:rsidRPr="00F54A24" w:rsidRDefault="00BF54B0" w:rsidP="00106444">
      <w:pPr>
        <w:pStyle w:val="Normal13"/>
        <w:rPr>
          <w:rtl/>
        </w:rPr>
      </w:pPr>
      <w:r w:rsidRPr="00F54A24">
        <w:rPr>
          <w:rtl/>
        </w:rPr>
        <w:lastRenderedPageBreak/>
        <w:t>נוסח זה נקבע בתיאום עם הוועדה לקביעת נוסחי חוות דעת מיוחדים ואישורי רואי חשבון של לשכת רואי חשבון בישראל ביולי 2017.</w:t>
      </w:r>
    </w:p>
    <w:p w14:paraId="173E1644" w14:textId="77777777" w:rsidR="00BF54B0" w:rsidRPr="00B55F1B" w:rsidRDefault="00BF54B0" w:rsidP="00106444">
      <w:pPr>
        <w:pStyle w:val="Normal13"/>
        <w:outlineLvl w:val="2"/>
        <w:rPr>
          <w:rtl/>
        </w:rPr>
      </w:pPr>
      <w:bookmarkStart w:id="299" w:name="H3_נספח_א136_חוות_דעת_רואה_חשבון_על_אודו"/>
      <w:r w:rsidRPr="00B55F1B">
        <w:rPr>
          <w:rtl/>
        </w:rPr>
        <w:br w:type="page"/>
      </w:r>
      <w:r w:rsidRPr="00B55F1B">
        <w:rPr>
          <w:rtl/>
        </w:rPr>
        <w:lastRenderedPageBreak/>
        <w:t>נספח א'13(6) חוות דעת רואה חשבון על אודות עמידה בתקנות חובת מכרזים - העדפת תוצרת הארץ (**) עבור מציע שהוא היצרן של חלק מהפריטים</w:t>
      </w:r>
    </w:p>
    <w:bookmarkEnd w:id="299"/>
    <w:p w14:paraId="43E8E3FA" w14:textId="77777777" w:rsidR="00BF54B0" w:rsidRPr="00F54A24" w:rsidRDefault="00BF54B0" w:rsidP="00106444">
      <w:pPr>
        <w:pStyle w:val="Normal22"/>
        <w:rPr>
          <w:rtl/>
        </w:rPr>
      </w:pPr>
      <w:r w:rsidRPr="00F54A24">
        <w:rPr>
          <w:rtl/>
        </w:rPr>
        <w:t>לכבוד</w:t>
      </w:r>
    </w:p>
    <w:p w14:paraId="587ECD47" w14:textId="77777777" w:rsidR="00BF54B0" w:rsidRPr="00F54A24" w:rsidRDefault="00BF54B0" w:rsidP="00106444">
      <w:pPr>
        <w:pStyle w:val="Normal22"/>
        <w:rPr>
          <w:rtl/>
        </w:rPr>
      </w:pPr>
      <w:r w:rsidRPr="00F54A24">
        <w:rPr>
          <w:rtl/>
        </w:rPr>
        <w:t xml:space="preserve">מינהל הרכש הממשלתי, החשב הכללי משרד האוצר </w:t>
      </w:r>
    </w:p>
    <w:p w14:paraId="1396065F" w14:textId="77777777" w:rsidR="00BF54B0" w:rsidRPr="00F54A24" w:rsidRDefault="00BF54B0" w:rsidP="00106444">
      <w:pPr>
        <w:pStyle w:val="Normal22"/>
        <w:rPr>
          <w:rtl/>
        </w:rPr>
      </w:pPr>
      <w:r w:rsidRPr="00F54A24">
        <w:rPr>
          <w:rtl/>
        </w:rPr>
        <w:t xml:space="preserve">הנדון: מכרז </w:t>
      </w:r>
      <w:r w:rsidR="00F37A3E">
        <w:t>16/2022</w:t>
      </w:r>
      <w:r w:rsidRPr="00F54A24">
        <w:rPr>
          <w:rtl/>
        </w:rPr>
        <w:t xml:space="preserve"> מתן שירותים לוגיסטיים עבור הבחירות לרשויות המקומיות (להלן: "המכרז")</w:t>
      </w:r>
    </w:p>
    <w:p w14:paraId="7D7F1B5D" w14:textId="77777777" w:rsidR="00BF54B0" w:rsidRPr="00F54A24" w:rsidRDefault="00BF54B0" w:rsidP="00106444">
      <w:pPr>
        <w:pStyle w:val="Normal22"/>
        <w:rPr>
          <w:rtl/>
        </w:rPr>
      </w:pPr>
      <w:r w:rsidRPr="00F54A24">
        <w:rPr>
          <w:rtl/>
        </w:rPr>
        <w:t xml:space="preserve">לבקשת </w:t>
      </w:r>
      <w:r w:rsidR="00170EEF" w:rsidRPr="00A14801">
        <w:rPr>
          <w:noProof/>
          <w:lang w:val="en-US" w:eastAsia="en-US"/>
        </w:rPr>
        <mc:AlternateContent>
          <mc:Choice Requires="wps">
            <w:drawing>
              <wp:inline distT="0" distB="0" distL="0" distR="0" wp14:anchorId="676883DA" wp14:editId="2F97409A">
                <wp:extent cx="1259840" cy="635"/>
                <wp:effectExtent l="5080" t="11430" r="11430" b="7620"/>
                <wp:docPr id="208" name="Shape-1-33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F1EDB93" id="Shape-1-339"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Fx6GLRVAgAAcAQAAA4AAAAAAAAAAAAAAAAALgIAAGRycy9lMm9Eb2MueG1sUEsBAi0AFAAGAAgA&#10;AAAhAEs+lvjXAAAAAgEAAA8AAAAAAAAAAAAAAAAArwQAAGRycy9kb3ducmV2LnhtbFBLBQYAAAAA&#10;BAAEAPMAAACzBQAAAAA=&#10;">
                <w10:wrap anchorx="page"/>
                <w10:anchorlock/>
              </v:shape>
            </w:pict>
          </mc:Fallback>
        </mc:AlternateContent>
      </w:r>
      <w:r w:rsidRPr="00F54A24">
        <w:rPr>
          <w:rtl/>
        </w:rPr>
        <w:t xml:space="preserve">בע"מ (להלן: "המציע") וכרואי החשבון שלה, ביקרנו את הצהרת המציע מיום </w:t>
      </w:r>
      <w:r w:rsidR="00170EEF" w:rsidRPr="00A14801">
        <w:rPr>
          <w:noProof/>
          <w:lang w:val="en-US" w:eastAsia="en-US"/>
        </w:rPr>
        <mc:AlternateContent>
          <mc:Choice Requires="wps">
            <w:drawing>
              <wp:inline distT="0" distB="0" distL="0" distR="0" wp14:anchorId="589617D4" wp14:editId="111D0F96">
                <wp:extent cx="720090" cy="635"/>
                <wp:effectExtent l="10160" t="7620" r="12700" b="11430"/>
                <wp:docPr id="207" name="Shape-1-34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43D4730" id="Shape-1-340"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N6PGRVQCAABvBAAADgAAAAAAAAAAAAAAAAAuAgAAZHJzL2Uyb0RvYy54bWxQSwECLQAUAAYACAAA&#10;ACEAhShqndcAAAACAQAADwAAAAAAAAAAAAAAAACuBAAAZHJzL2Rvd25yZXYueG1sUEsFBgAAAAAE&#10;AAQA8wAAALIFAAAAAA==&#10;">
                <w10:wrap anchorx="page"/>
                <w10:anchorlock/>
              </v:shape>
            </w:pict>
          </mc:Fallback>
        </mc:AlternateContent>
      </w:r>
      <w:r w:rsidR="00B55F1B">
        <w:rPr>
          <w:rFonts w:hint="cs"/>
          <w:rtl/>
        </w:rPr>
        <w:t xml:space="preserve"> </w:t>
      </w:r>
      <w:r w:rsidRPr="00F54A24">
        <w:rPr>
          <w:rtl/>
        </w:rPr>
        <w:t xml:space="preserve">עבור מכרז </w:t>
      </w:r>
      <w:r w:rsidR="00170EEF" w:rsidRPr="00A14801">
        <w:rPr>
          <w:noProof/>
          <w:lang w:val="en-US" w:eastAsia="en-US"/>
        </w:rPr>
        <mc:AlternateContent>
          <mc:Choice Requires="wps">
            <w:drawing>
              <wp:inline distT="0" distB="0" distL="0" distR="0" wp14:anchorId="22EBB2BA" wp14:editId="47345D1E">
                <wp:extent cx="1259840" cy="635"/>
                <wp:effectExtent l="11430" t="7620" r="5080" b="11430"/>
                <wp:docPr id="206" name="Shape-1-34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E740B5D" id="Shape-1-341"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NxMH7dVAgAAcAQAAA4AAAAAAAAAAAAAAAAALgIAAGRycy9lMm9Eb2MueG1sUEsBAi0AFAAGAAgA&#10;AAAhAEs+lvjXAAAAAgEAAA8AAAAAAAAAAAAAAAAArwQAAGRycy9kb3ducmV2LnhtbFBLBQYAAAAA&#10;BAAEAPMAAACzBQAAAAA=&#10;">
                <w10:wrap anchorx="page"/>
                <w10:anchorlock/>
              </v:shape>
            </w:pict>
          </mc:Fallback>
        </mc:AlternateContent>
      </w:r>
      <w:r w:rsidRPr="00F54A24">
        <w:rPr>
          <w:rtl/>
        </w:rPr>
        <w:t>כמפורט בנדון, בקשר לשיעור "מחיר המרכיב הישראלי" (כהגדרת מונח זה בתקנות חובת המכרזים (העדפת תוצרת הארץ) התשנ"ה – 1995) ממחיר ההצעה במכרז של כל פריט בנפרד אשר שיעור המרכיב הישראלי בו הינו מעל 35%, המצורפת בזאת והמסומנת בחותמת משרדנו לשם זיהוי בלבד (להלן "פריטי תוצרת הארץ"). הצהרה זו הינה באחריות הדירקטוריון וההנהלה של המציע. אחריותנו היא לחוות דעה על רשימת פריטי תוצרת הארץ בהצהרה הנ"ל בהתבסס על ביקורתנו(*).</w:t>
      </w:r>
    </w:p>
    <w:p w14:paraId="1049A91D" w14:textId="77777777" w:rsidR="00BF54B0" w:rsidRPr="00F54A24" w:rsidRDefault="00BF54B0" w:rsidP="00106444">
      <w:pPr>
        <w:pStyle w:val="Normal22"/>
        <w:rPr>
          <w:rtl/>
        </w:rPr>
      </w:pPr>
      <w:r w:rsidRPr="00F54A24">
        <w:rPr>
          <w:rtl/>
        </w:rPr>
        <w:t>ערכנו את ביקורתנו בהתאם לתקני ביקורת מקובלים בישראל. על פי תקנים אלה נדרש מאיתנו לתכנן את הביקורת ולבצעה במטרה להשיג מידה סבירה של בטחון שאין ברשימת פריטי תוצרת הארץ בהצהרה הנ"ל הצגה מוטעית מהותית. הביקורת כללה השוואה של הפריטים הנ"ל הכלולים בהצהרת המציע להצהרות של היצרנים ולחוות דעת רו"ח שלהם (הנקובות לתאריכים שאינם מעבר ל-6 חודשים מלפני מועד חוות דעתנו זאת), לצורך זיהוי הפריטים ששיעור מהרכיב הישראלי בהם הינו מעל 35% וכמו כן כללה הביקורת בדיקה כי מחיר המכירה הנקוב בהצעת המציע אינו נמוך מהמחיר הנקוב בהצהרת היצרן. אנו סבורים שביקורתנו ודוחות רואי החשבון האחרים מספקים בסיס נאות לחוות דעתנו.</w:t>
      </w:r>
    </w:p>
    <w:p w14:paraId="74E9676B" w14:textId="77777777" w:rsidR="00BF54B0" w:rsidRPr="00F54A24" w:rsidRDefault="00BF54B0" w:rsidP="00106444">
      <w:pPr>
        <w:pStyle w:val="Normal33"/>
        <w:rPr>
          <w:rtl/>
        </w:rPr>
      </w:pPr>
      <w:r w:rsidRPr="00F54A24">
        <w:rPr>
          <w:rtl/>
        </w:rPr>
        <w:t>לדעתנו, רשימת פריטי תוצרת הארץ בהצהרה הנ"ל משקפת באופן נאות, מכל הבחינות המהותיות, את המידע הכלול בה.</w:t>
      </w:r>
    </w:p>
    <w:p w14:paraId="39316251" w14:textId="77777777" w:rsidR="00BF54B0" w:rsidRPr="00F54A24" w:rsidRDefault="00BF54B0" w:rsidP="00106444">
      <w:pPr>
        <w:pStyle w:val="Normal33"/>
        <w:rPr>
          <w:rtl/>
        </w:rPr>
      </w:pPr>
      <w:r w:rsidRPr="00F54A24">
        <w:rPr>
          <w:rtl/>
        </w:rPr>
        <w:t>בכבוד רב,</w:t>
      </w:r>
    </w:p>
    <w:p w14:paraId="36958D60" w14:textId="77777777" w:rsidR="00BF54B0" w:rsidRPr="00F54A24" w:rsidRDefault="00BF54B0" w:rsidP="00106444">
      <w:pPr>
        <w:pStyle w:val="Normal33"/>
        <w:rPr>
          <w:rtl/>
        </w:rPr>
      </w:pPr>
      <w:r w:rsidRPr="00F54A24">
        <w:rPr>
          <w:rtl/>
        </w:rPr>
        <w:t>____________</w:t>
      </w:r>
    </w:p>
    <w:p w14:paraId="225D6E73" w14:textId="77777777" w:rsidR="00BF54B0" w:rsidRPr="00F54A24" w:rsidRDefault="00BF54B0" w:rsidP="00106444">
      <w:pPr>
        <w:pStyle w:val="Normal33"/>
        <w:rPr>
          <w:rtl/>
        </w:rPr>
      </w:pPr>
      <w:r w:rsidRPr="00F54A24">
        <w:rPr>
          <w:rtl/>
        </w:rPr>
        <w:t>רו"ח</w:t>
      </w:r>
    </w:p>
    <w:p w14:paraId="7562EBB2" w14:textId="77777777" w:rsidR="00BF54B0" w:rsidRPr="00F54A24" w:rsidRDefault="00BF54B0" w:rsidP="00106444">
      <w:pPr>
        <w:pStyle w:val="Normal33"/>
        <w:rPr>
          <w:rtl/>
        </w:rPr>
      </w:pPr>
      <w:r w:rsidRPr="00F54A24">
        <w:rPr>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6EF8F529" w14:textId="77777777" w:rsidR="00BF54B0" w:rsidRPr="00F54A24" w:rsidRDefault="00BF54B0" w:rsidP="00106444">
      <w:pPr>
        <w:pStyle w:val="Normal33"/>
        <w:rPr>
          <w:rtl/>
        </w:rPr>
      </w:pPr>
      <w:r w:rsidRPr="00F54A24">
        <w:rPr>
          <w:rtl/>
        </w:rPr>
        <w:t>הערה - יודפס על נייר לוגו של משרד רו"ח.</w:t>
      </w:r>
    </w:p>
    <w:p w14:paraId="5FE21C81" w14:textId="77777777" w:rsidR="00BF54B0" w:rsidRPr="00F54A24" w:rsidRDefault="00BF54B0" w:rsidP="00106444">
      <w:pPr>
        <w:pStyle w:val="Normal33"/>
        <w:rPr>
          <w:rtl/>
        </w:rPr>
      </w:pPr>
      <w:r w:rsidRPr="00F54A24">
        <w:rPr>
          <w:rtl/>
        </w:rPr>
        <w:t>נוסח זה נקבע בתיאום עם הוועדה לקביעת נוסחי חוות דעת מיוחדים ואישורי רואי חשבון של לשכת רואי חשבון בישראל ביולי 2017.</w:t>
      </w:r>
    </w:p>
    <w:p w14:paraId="006C6F63" w14:textId="77777777" w:rsidR="003879D8" w:rsidRPr="00B55F1B" w:rsidRDefault="003879D8" w:rsidP="00106444">
      <w:pPr>
        <w:pStyle w:val="Normal33"/>
        <w:outlineLvl w:val="2"/>
        <w:rPr>
          <w:rtl/>
        </w:rPr>
      </w:pPr>
      <w:bookmarkStart w:id="300" w:name="H3_נספח_א137__הצהרת_מציע_בדבר_מקור_הטובי"/>
      <w:r w:rsidRPr="00B55F1B">
        <w:rPr>
          <w:rtl/>
        </w:rPr>
        <w:br w:type="page"/>
      </w:r>
      <w:r w:rsidRPr="00B55F1B">
        <w:rPr>
          <w:rtl/>
        </w:rPr>
        <w:lastRenderedPageBreak/>
        <w:t>נספח א'13(7) - הצהרת מציע בדבר מקור הטובין המוצע על ידו</w:t>
      </w:r>
    </w:p>
    <w:bookmarkEnd w:id="300"/>
    <w:p w14:paraId="5AF9D95E" w14:textId="77777777" w:rsidR="003879D8" w:rsidRPr="00F54A24" w:rsidRDefault="003879D8" w:rsidP="00106444">
      <w:pPr>
        <w:pStyle w:val="Normal43"/>
        <w:rPr>
          <w:rtl/>
        </w:rPr>
      </w:pPr>
      <w:r w:rsidRPr="00F54A24">
        <w:rPr>
          <w:rtl/>
        </w:rPr>
        <w:t xml:space="preserve">לכבוד </w:t>
      </w:r>
      <w:r w:rsidR="00170EEF" w:rsidRPr="00A14801">
        <w:rPr>
          <w:noProof/>
          <w:lang w:val="en-US" w:eastAsia="en-US"/>
        </w:rPr>
        <mc:AlternateContent>
          <mc:Choice Requires="wps">
            <w:drawing>
              <wp:inline distT="0" distB="0" distL="0" distR="0" wp14:anchorId="3EE50FAE" wp14:editId="7497607F">
                <wp:extent cx="1800225" cy="635"/>
                <wp:effectExtent l="6350" t="10795" r="12700" b="8255"/>
                <wp:docPr id="205" name="Shape-1-34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63F300D" id="Shape-1-342" o:spid="_x0000_s1026" type="#_x0000_t32" alt="מקום למיליו תשובה" style="width:141.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">
                <w10:wrap anchorx="page"/>
                <w10:anchorlock/>
              </v:shape>
            </w:pict>
          </mc:Fallback>
        </mc:AlternateContent>
      </w:r>
    </w:p>
    <w:p w14:paraId="3E14D207" w14:textId="77777777" w:rsidR="003879D8" w:rsidRPr="00F54A24" w:rsidRDefault="003879D8" w:rsidP="00106444">
      <w:pPr>
        <w:pStyle w:val="Normal43"/>
        <w:rPr>
          <w:rtl/>
        </w:rPr>
      </w:pPr>
      <w:r w:rsidRPr="00F54A24">
        <w:rPr>
          <w:rtl/>
        </w:rPr>
        <w:t xml:space="preserve">הנדון: מכרז </w:t>
      </w:r>
      <w:r w:rsidR="00170EEF" w:rsidRPr="00A14801">
        <w:rPr>
          <w:noProof/>
          <w:lang w:val="en-US" w:eastAsia="en-US"/>
        </w:rPr>
        <mc:AlternateContent>
          <mc:Choice Requires="wps">
            <w:drawing>
              <wp:inline distT="0" distB="0" distL="0" distR="0" wp14:anchorId="6E5DE39E" wp14:editId="22F20B6D">
                <wp:extent cx="1259840" cy="635"/>
                <wp:effectExtent l="12700" t="8255" r="13335" b="10795"/>
                <wp:docPr id="204" name="Shape-1-34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980A9A8" id="Shape-1-343"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VUPVQIAAHAEAAAOAAAAZHJzL2Uyb0RvYy54bWysVM2O0zAQviPxDpbv2STddG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GOFVQ9VAgAAcAQAAA4AAAAAAAAAAAAAAAAALgIAAGRycy9lMm9Eb2MueG1sUEsBAi0AFAAGAAgA&#10;AAAhAEs+lvjXAAAAAgEAAA8AAAAAAAAAAAAAAAAArwQAAGRycy9kb3ducmV2LnhtbFBLBQYAAAAA&#10;BAAEAPMAAACzBQAAAAA=&#10;">
                <w10:wrap anchorx="page"/>
                <w10:anchorlock/>
              </v:shape>
            </w:pict>
          </mc:Fallback>
        </mc:AlternateContent>
      </w:r>
      <w:r w:rsidR="00B55F1B" w:rsidRPr="00F54A24">
        <w:rPr>
          <w:rtl/>
        </w:rPr>
        <w:t xml:space="preserve"> </w:t>
      </w:r>
      <w:r w:rsidRPr="00F54A24">
        <w:rPr>
          <w:rtl/>
        </w:rPr>
        <w:t xml:space="preserve">(להלן: "המכרז") </w:t>
      </w:r>
    </w:p>
    <w:p w14:paraId="3FCA248B" w14:textId="77777777" w:rsidR="003879D8" w:rsidRPr="00F54A24" w:rsidRDefault="003879D8" w:rsidP="00106444">
      <w:pPr>
        <w:pStyle w:val="Normal43"/>
        <w:rPr>
          <w:rtl/>
        </w:rPr>
      </w:pPr>
      <w:r w:rsidRPr="00F54A24">
        <w:rPr>
          <w:rtl/>
        </w:rPr>
        <w:t xml:space="preserve">אני </w:t>
      </w:r>
      <w:r w:rsidR="003838B5">
        <w:rPr>
          <w:rtl/>
        </w:rPr>
        <w:t>החתום מטה</w:t>
      </w:r>
      <w:r w:rsidRPr="00F54A24">
        <w:rPr>
          <w:rtl/>
        </w:rPr>
        <w:t xml:space="preserve"> </w:t>
      </w:r>
      <w:r w:rsidR="00170EEF" w:rsidRPr="00A14801">
        <w:rPr>
          <w:noProof/>
          <w:lang w:val="en-US" w:eastAsia="en-US"/>
        </w:rPr>
        <mc:AlternateContent>
          <mc:Choice Requires="wps">
            <w:drawing>
              <wp:inline distT="0" distB="0" distL="0" distR="0" wp14:anchorId="3AAD2525" wp14:editId="1F76E066">
                <wp:extent cx="1259840" cy="635"/>
                <wp:effectExtent l="9525" t="5715" r="6985" b="13335"/>
                <wp:docPr id="203" name="Shape-1-34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7F48092" id="Shape-1-344"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matVQIAAHAEAAAOAAAAZHJzL2Uyb0RvYy54bWysVM2O0zAQviPxDpbv2STddG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Bw+Zq1VAgAAcAQAAA4AAAAAAAAAAAAAAAAALgIAAGRycy9lMm9Eb2MueG1sUEsBAi0AFAAGAAgA&#10;AAAhAEs+lvjXAAAAAgEAAA8AAAAAAAAAAAAAAAAArwQAAGRycy9kb3ducmV2LnhtbFBLBQYAAAAA&#10;BAAEAPMAAACzBQAAAAA=&#10;">
                <w10:wrap anchorx="page"/>
                <w10:anchorlock/>
              </v:shape>
            </w:pict>
          </mc:Fallback>
        </mc:AlternateContent>
      </w:r>
      <w:r w:rsidR="00B55F1B">
        <w:rPr>
          <w:rFonts w:hint="cs"/>
          <w:rtl/>
        </w:rPr>
        <w:t xml:space="preserve"> </w:t>
      </w:r>
      <w:r w:rsidRPr="00F54A24">
        <w:rPr>
          <w:rtl/>
        </w:rPr>
        <w:t xml:space="preserve">ת.ז. </w:t>
      </w:r>
      <w:r w:rsidR="00170EEF" w:rsidRPr="00A14801">
        <w:rPr>
          <w:noProof/>
          <w:lang w:val="en-US" w:eastAsia="en-US"/>
        </w:rPr>
        <mc:AlternateContent>
          <mc:Choice Requires="wps">
            <w:drawing>
              <wp:inline distT="0" distB="0" distL="0" distR="0" wp14:anchorId="2E8B685F" wp14:editId="352FCAA5">
                <wp:extent cx="1259840" cy="635"/>
                <wp:effectExtent l="8255" t="5715" r="8255" b="13335"/>
                <wp:docPr id="202" name="Shape-1-34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58F59CB" id="Shape-1-345"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2fscVQIAAHAEAAAOAAAAZHJzL2Uyb0RvYy54bWysVM2O0zAQviPxDpbv2STddG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OPZ+xxVAgAAcAQAAA4AAAAAAAAAAAAAAAAALgIAAGRycy9lMm9Eb2MueG1sUEsBAi0AFAAGAAgA&#10;AAAhAEs+lvjXAAAAAgEAAA8AAAAAAAAAAAAAAAAArwQAAGRycy9kb3ducmV2LnhtbFBLBQYAAAAA&#10;BAAEAPMAAACzBQAAAAA=&#10;">
                <w10:wrap anchorx="page"/>
                <w10:anchorlock/>
              </v:shape>
            </w:pict>
          </mc:Fallback>
        </mc:AlternateContent>
      </w:r>
      <w:r w:rsidRPr="00F54A24">
        <w:rPr>
          <w:rtl/>
        </w:rPr>
        <w:t>, לאחר שהוזהרתי כי עליי לומר את האמת וכי אהיה צפוי/ה לעונשים הקבועים בחוק אם לא אעשה כן, מצהיר/ה בזה כדלקמן:</w:t>
      </w:r>
    </w:p>
    <w:p w14:paraId="48E8C5B5" w14:textId="77777777" w:rsidR="003879D8" w:rsidRPr="00F54A24" w:rsidRDefault="003879D8" w:rsidP="00106444">
      <w:pPr>
        <w:pStyle w:val="Normal43"/>
        <w:rPr>
          <w:rtl/>
        </w:rPr>
      </w:pPr>
      <w:r w:rsidRPr="00F54A24">
        <w:rPr>
          <w:rtl/>
        </w:rPr>
        <w:t xml:space="preserve">הנני נותן/ת תצהיר זה בשם </w:t>
      </w:r>
      <w:r w:rsidR="00170EEF" w:rsidRPr="00A14801">
        <w:rPr>
          <w:noProof/>
          <w:lang w:val="en-US" w:eastAsia="en-US"/>
        </w:rPr>
        <mc:AlternateContent>
          <mc:Choice Requires="wps">
            <w:drawing>
              <wp:inline distT="0" distB="0" distL="0" distR="0" wp14:anchorId="057DF662" wp14:editId="4C61CA4B">
                <wp:extent cx="1440180" cy="635"/>
                <wp:effectExtent l="9525" t="13970" r="7620" b="5080"/>
                <wp:docPr id="201" name="Shape-1-34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0939FD0" id="Shape-1-346"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LFxuDFQCAABwBAAADgAAAAAAAAAAAAAAAAAuAgAAZHJzL2Uyb0RvYy54bWxQSwECLQAUAAYACAAA&#10;ACEAZOsfNtcAAAACAQAADwAAAAAAAAAAAAAAAACuBAAAZHJzL2Rvd25yZXYueG1sUEsFBgAAAAAE&#10;AAQA8wAAALIFAAAAAA==&#10;">
                <w10:wrap anchorx="page"/>
                <w10:anchorlock/>
              </v:shape>
            </w:pict>
          </mc:Fallback>
        </mc:AlternateContent>
      </w:r>
      <w:r w:rsidRPr="00F54A24">
        <w:rPr>
          <w:rtl/>
        </w:rPr>
        <w:t>, שהוא המציע המבקש להתקשר עם עורך מכרז</w:t>
      </w:r>
      <w:r w:rsidR="001809C6">
        <w:rPr>
          <w:rtl/>
        </w:rPr>
        <w:t xml:space="preserve"> </w:t>
      </w:r>
      <w:r w:rsidR="00170EEF" w:rsidRPr="00A14801">
        <w:rPr>
          <w:noProof/>
          <w:lang w:val="en-US" w:eastAsia="en-US"/>
        </w:rPr>
        <mc:AlternateContent>
          <mc:Choice Requires="wps">
            <w:drawing>
              <wp:inline distT="0" distB="0" distL="0" distR="0" wp14:anchorId="5E9A7E07" wp14:editId="67E1CA20">
                <wp:extent cx="1259840" cy="635"/>
                <wp:effectExtent l="10160" t="10160" r="6350" b="8890"/>
                <wp:docPr id="200" name="Shape-1-34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F1330E5" id="Shape-1-347"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FwQsaRVAgAAcAQAAA4AAAAAAAAAAAAAAAAALgIAAGRycy9lMm9Eb2MueG1sUEsBAi0AFAAGAAgA&#10;AAAhAEs+lvjXAAAAAgEAAA8AAAAAAAAAAAAAAAAArwQAAGRycy9kb3ducmV2LnhtbFBLBQYAAAAA&#10;BAAEAPMAAACzBQAAAAA=&#10;">
                <w10:wrap anchorx="page"/>
                <w10:anchorlock/>
              </v:shape>
            </w:pict>
          </mc:Fallback>
        </mc:AlternateContent>
      </w:r>
      <w:r w:rsidR="00B55F1B" w:rsidRPr="00F54A24">
        <w:rPr>
          <w:rtl/>
        </w:rPr>
        <w:t xml:space="preserve"> </w:t>
      </w:r>
      <w:r w:rsidRPr="00F54A24">
        <w:rPr>
          <w:rtl/>
        </w:rPr>
        <w:t xml:space="preserve">(להלן: "המציע"). </w:t>
      </w:r>
    </w:p>
    <w:p w14:paraId="24F58919" w14:textId="77777777" w:rsidR="003879D8" w:rsidRPr="00F54A24" w:rsidRDefault="003879D8" w:rsidP="00106444">
      <w:pPr>
        <w:pStyle w:val="Normal43"/>
      </w:pPr>
      <w:r w:rsidRPr="00F54A24">
        <w:rPr>
          <w:rtl/>
        </w:rPr>
        <w:t>אני מצהיר/ה כי הנני מוסמך/ת לתת תצהיר זה בשם המציע.</w:t>
      </w:r>
    </w:p>
    <w:p w14:paraId="7A993D79" w14:textId="77777777" w:rsidR="003879D8" w:rsidRPr="00F54A24" w:rsidRDefault="003879D8" w:rsidP="00106444">
      <w:pPr>
        <w:pStyle w:val="Normal43"/>
        <w:rPr>
          <w:rtl/>
        </w:rPr>
      </w:pPr>
      <w:r w:rsidRPr="00F54A24">
        <w:rPr>
          <w:rtl/>
        </w:rPr>
        <w:t xml:space="preserve">להלן רשימת הפריטים המוצעים על ידי, המיוצרים במדינות החתומות על הסכם </w:t>
      </w:r>
      <w:r w:rsidRPr="00F54A24">
        <w:t>GPA</w:t>
      </w:r>
      <w:r w:rsidRPr="00F54A24">
        <w:rPr>
          <w:rtl/>
        </w:rPr>
        <w:t>:</w:t>
      </w:r>
    </w:p>
    <w:p w14:paraId="63D85067" w14:textId="77777777" w:rsidR="003879D8" w:rsidRPr="00F54A24" w:rsidRDefault="003879D8" w:rsidP="00106444">
      <w:pPr>
        <w:pStyle w:val="Normal43"/>
        <w:rPr>
          <w:rtl/>
        </w:rPr>
      </w:pPr>
      <w:r w:rsidRPr="00F54A24">
        <w:rPr>
          <w:rtl/>
        </w:rPr>
        <w:t>רשימת הפריטים (יש לסמן):</w:t>
      </w:r>
    </w:p>
    <w:p w14:paraId="7C916C96" w14:textId="77777777" w:rsidR="00B55F1B" w:rsidRPr="00F54A24" w:rsidRDefault="00170EEF" w:rsidP="00106444">
      <w:pPr>
        <w:pStyle w:val="Normal43"/>
      </w:pPr>
      <w:r w:rsidRPr="002D1455">
        <w:rPr>
          <w:noProof/>
          <w:sz w:val="20"/>
          <w:szCs w:val="20"/>
          <w:lang w:val="en-US" w:eastAsia="en-US"/>
        </w:rPr>
        <mc:AlternateContent>
          <mc:Choice Requires="wps">
            <w:drawing>
              <wp:inline distT="0" distB="0" distL="0" distR="0" wp14:anchorId="5C1429EE" wp14:editId="0C99766A">
                <wp:extent cx="90805" cy="95250"/>
                <wp:effectExtent l="0" t="0" r="23495" b="19050"/>
                <wp:docPr id="199" name="Rectangle 878"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7A85347C" id="Rectangle 878"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Bla3nAmQIAABgFAAAOAAAAAAAAAAAAAAAAAC4CAABkcnMvZTJvRG9jLnht&#10;bFBLAQItABQABgAIAAAAIQDNfvMg2QAAAAMBAAAPAAAAAAAAAAAAAAAAAPMEAABkcnMvZG93bnJl&#10;di54bWxQSwUGAAAAAAQABADzAAAA+QUAAAAA&#10;" filled="f">
                <w10:wrap anchorx="page"/>
                <w10:anchorlock/>
              </v:rect>
            </w:pict>
          </mc:Fallback>
        </mc:AlternateContent>
      </w:r>
      <w:r w:rsidR="00B55F1B">
        <w:rPr>
          <w:sz w:val="20"/>
          <w:szCs w:val="20"/>
        </w:rPr>
        <w:tab/>
      </w:r>
      <w:r w:rsidR="00B55F1B" w:rsidRPr="00F54A24">
        <w:rPr>
          <w:rtl/>
        </w:rPr>
        <w:t>ערכת ציוד לקלפיות להצבעה מיוחדת</w:t>
      </w:r>
    </w:p>
    <w:p w14:paraId="71FFA948" w14:textId="77777777" w:rsidR="00B55F1B" w:rsidRPr="00F54A24" w:rsidRDefault="00170EEF" w:rsidP="00106444">
      <w:pPr>
        <w:pStyle w:val="Normal43"/>
      </w:pPr>
      <w:r w:rsidRPr="002D1455">
        <w:rPr>
          <w:noProof/>
          <w:sz w:val="20"/>
          <w:szCs w:val="20"/>
          <w:lang w:val="en-US" w:eastAsia="en-US"/>
        </w:rPr>
        <mc:AlternateContent>
          <mc:Choice Requires="wps">
            <w:drawing>
              <wp:inline distT="0" distB="0" distL="0" distR="0" wp14:anchorId="76608A02" wp14:editId="709B7632">
                <wp:extent cx="90805" cy="95250"/>
                <wp:effectExtent l="0" t="0" r="23495" b="19050"/>
                <wp:docPr id="198" name="Rectangle 877"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3B832390" id="Rectangle 877"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DjyrEYmQIAABgFAAAOAAAAAAAAAAAAAAAAAC4CAABkcnMvZTJvRG9jLnht&#10;bFBLAQItABQABgAIAAAAIQDNfvMg2QAAAAMBAAAPAAAAAAAAAAAAAAAAAPMEAABkcnMvZG93bnJl&#10;di54bWxQSwUGAAAAAAQABADzAAAA+QUAAAAA&#10;" filled="f">
                <w10:wrap anchorx="page"/>
                <w10:anchorlock/>
              </v:rect>
            </w:pict>
          </mc:Fallback>
        </mc:AlternateContent>
      </w:r>
      <w:r w:rsidR="00B55F1B">
        <w:rPr>
          <w:sz w:val="20"/>
          <w:szCs w:val="20"/>
        </w:rPr>
        <w:tab/>
      </w:r>
      <w:r w:rsidR="00B55F1B" w:rsidRPr="00454A5F">
        <w:rPr>
          <w:strike/>
          <w:rtl/>
        </w:rPr>
        <w:t>מצלמת גוף ואבזרים נלוים</w:t>
      </w:r>
    </w:p>
    <w:p w14:paraId="780E137B" w14:textId="77777777" w:rsidR="00B55F1B" w:rsidRPr="00F54A24" w:rsidRDefault="00170EEF" w:rsidP="00106444">
      <w:pPr>
        <w:pStyle w:val="Normal43"/>
      </w:pPr>
      <w:r w:rsidRPr="002D1455">
        <w:rPr>
          <w:noProof/>
          <w:sz w:val="20"/>
          <w:szCs w:val="20"/>
          <w:lang w:val="en-US" w:eastAsia="en-US"/>
        </w:rPr>
        <mc:AlternateContent>
          <mc:Choice Requires="wps">
            <w:drawing>
              <wp:inline distT="0" distB="0" distL="0" distR="0" wp14:anchorId="17124597" wp14:editId="33047B36">
                <wp:extent cx="90805" cy="95250"/>
                <wp:effectExtent l="0" t="0" r="23495" b="19050"/>
                <wp:docPr id="197" name="Rectangle 876"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2A4EFD95" id="Rectangle 876"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A0+lo9mQIAABgFAAAOAAAAAAAAAAAAAAAAAC4CAABkcnMvZTJvRG9jLnht&#10;bFBLAQItABQABgAIAAAAIQDNfvMg2QAAAAMBAAAPAAAAAAAAAAAAAAAAAPMEAABkcnMvZG93bnJl&#10;di54bWxQSwUGAAAAAAQABADzAAAA+QUAAAAA&#10;" filled="f">
                <w10:wrap anchorx="page"/>
                <w10:anchorlock/>
              </v:rect>
            </w:pict>
          </mc:Fallback>
        </mc:AlternateContent>
      </w:r>
      <w:r w:rsidR="00B55F1B">
        <w:rPr>
          <w:sz w:val="20"/>
          <w:szCs w:val="20"/>
        </w:rPr>
        <w:tab/>
      </w:r>
      <w:r w:rsidR="00B55F1B" w:rsidRPr="00F54A24">
        <w:rPr>
          <w:rtl/>
        </w:rPr>
        <w:t>אפוד זוהר</w:t>
      </w:r>
    </w:p>
    <w:p w14:paraId="4F0E5E47" w14:textId="77777777" w:rsidR="00B55F1B" w:rsidRPr="00F54A24" w:rsidRDefault="00170EEF" w:rsidP="00106444">
      <w:pPr>
        <w:pStyle w:val="Normal43"/>
      </w:pPr>
      <w:r w:rsidRPr="002D1455">
        <w:rPr>
          <w:noProof/>
          <w:sz w:val="20"/>
          <w:szCs w:val="20"/>
          <w:lang w:val="en-US" w:eastAsia="en-US"/>
        </w:rPr>
        <mc:AlternateContent>
          <mc:Choice Requires="wps">
            <w:drawing>
              <wp:inline distT="0" distB="0" distL="0" distR="0" wp14:anchorId="4DF799C9" wp14:editId="2ED3A5B0">
                <wp:extent cx="90805" cy="95250"/>
                <wp:effectExtent l="0" t="0" r="23495" b="19050"/>
                <wp:docPr id="196" name="Rectangle 875"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5E6C427B" id="Rectangle 875"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" filled="f">
                <w10:wrap anchorx="page"/>
                <w10:anchorlock/>
              </v:rect>
            </w:pict>
          </mc:Fallback>
        </mc:AlternateContent>
      </w:r>
      <w:r w:rsidR="00B55F1B">
        <w:rPr>
          <w:sz w:val="20"/>
          <w:szCs w:val="20"/>
        </w:rPr>
        <w:tab/>
      </w:r>
      <w:r w:rsidR="00B55F1B" w:rsidRPr="00F54A24">
        <w:rPr>
          <w:rtl/>
        </w:rPr>
        <w:t>קוראי ברקוד</w:t>
      </w:r>
    </w:p>
    <w:p w14:paraId="7543A8B9" w14:textId="77777777" w:rsidR="003879D8" w:rsidRPr="00F54A24" w:rsidRDefault="003879D8" w:rsidP="00106444">
      <w:pPr>
        <w:pStyle w:val="Normal43"/>
        <w:rPr>
          <w:rtl/>
        </w:rPr>
      </w:pPr>
      <w:r w:rsidRPr="00F54A24">
        <w:rPr>
          <w:rtl/>
        </w:rPr>
        <w:lastRenderedPageBreak/>
        <w:t xml:space="preserve">זה שמי, להלן חתימתי ותוכן תצהירי דלעיל אמת. </w:t>
      </w:r>
    </w:p>
    <w:p w14:paraId="3FACC6BB" w14:textId="77777777" w:rsidR="00B55F1B" w:rsidRPr="00F54A24" w:rsidRDefault="00B55F1B" w:rsidP="00106444">
      <w:pPr>
        <w:pStyle w:val="Normal43"/>
        <w:rPr>
          <w:rtl/>
        </w:rPr>
      </w:pPr>
      <w:r w:rsidRPr="00F54A24">
        <w:rPr>
          <w:rtl/>
        </w:rPr>
        <w:t xml:space="preserve">זה שמי, להלן חתימתי ותוכן תצהירי דלעיל אמת. </w:t>
      </w:r>
    </w:p>
    <w:p w14:paraId="6250C1C8" w14:textId="77777777" w:rsidR="00B55F1B" w:rsidRPr="00F54A24" w:rsidRDefault="00B55F1B" w:rsidP="00106444">
      <w:pPr>
        <w:pStyle w:val="Normal43"/>
        <w:rPr>
          <w:rtl/>
        </w:rPr>
      </w:pPr>
      <w:r w:rsidRPr="00F54A24">
        <w:rPr>
          <w:rtl/>
        </w:rPr>
        <w:t>תאריך</w:t>
      </w:r>
      <w:r w:rsidR="00170EEF" w:rsidRPr="00837159">
        <w:rPr>
          <w:noProof/>
          <w:lang w:val="en-US" w:eastAsia="en-US"/>
        </w:rPr>
        <mc:AlternateContent>
          <mc:Choice Requires="wps">
            <w:drawing>
              <wp:inline distT="0" distB="0" distL="0" distR="0" wp14:anchorId="08881979" wp14:editId="6845E3D6">
                <wp:extent cx="720090" cy="635"/>
                <wp:effectExtent l="12065" t="12700" r="10795" b="6350"/>
                <wp:docPr id="195" name="Shape-1-35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776C470" id="Shape-1-352"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tM8JcFQCAABvBAAADgAAAAAAAAAAAAAAAAAuAgAAZHJzL2Uyb0RvYy54bWxQSwECLQAUAAYACAAA&#10;ACEAhShqndcAAAACAQAADwAAAAAAAAAAAAAAAACuBAAAZHJzL2Rvd25yZXYueG1sUEsFBgAAAAAE&#10;AAQA8wAAALIFAAAAAA==&#10;">
                <w10:wrap anchorx="page"/>
                <w10:anchorlock/>
              </v:shape>
            </w:pict>
          </mc:Fallback>
        </mc:AlternateContent>
      </w:r>
      <w:r>
        <w:rPr>
          <w:rFonts w:hint="cs"/>
          <w:rtl/>
        </w:rPr>
        <w:t xml:space="preserve"> </w:t>
      </w:r>
      <w:r w:rsidRPr="00F54A24">
        <w:rPr>
          <w:rtl/>
        </w:rPr>
        <w:t>שם</w:t>
      </w:r>
      <w:r>
        <w:rPr>
          <w:rFonts w:hint="cs"/>
          <w:rtl/>
        </w:rPr>
        <w:t xml:space="preserve"> </w:t>
      </w:r>
      <w:r w:rsidR="00170EEF" w:rsidRPr="00837159">
        <w:rPr>
          <w:noProof/>
          <w:lang w:val="en-US" w:eastAsia="en-US"/>
        </w:rPr>
        <mc:AlternateContent>
          <mc:Choice Requires="wps">
            <w:drawing>
              <wp:inline distT="0" distB="0" distL="0" distR="0" wp14:anchorId="5C428160" wp14:editId="7E6A2AA5">
                <wp:extent cx="1440180" cy="635"/>
                <wp:effectExtent l="5715" t="12700" r="11430" b="6350"/>
                <wp:docPr id="194" name="Shape-1-35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4556BA4" id="Shape-1-353"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KX62dpVAgAAcAQAAA4AAAAAAAAAAAAAAAAALgIAAGRycy9lMm9Eb2MueG1sUEsBAi0AFAAGAAgA&#10;AAAhAGTrHzbXAAAAAgEAAA8AAAAAAAAAAAAAAAAArwQAAGRycy9kb3ducmV2LnhtbFBLBQYAAAAA&#10;BAAEAPMAAACzBQAAAAA=&#10;">
                <w10:wrap anchorx="page"/>
                <w10:anchorlock/>
              </v:shape>
            </w:pict>
          </mc:Fallback>
        </mc:AlternateContent>
      </w:r>
      <w:r>
        <w:rPr>
          <w:rFonts w:hint="cs"/>
          <w:rtl/>
        </w:rPr>
        <w:t xml:space="preserve"> </w:t>
      </w:r>
      <w:r w:rsidRPr="00F54A24">
        <w:rPr>
          <w:rtl/>
        </w:rPr>
        <w:t>חתימה וחותמת</w:t>
      </w:r>
      <w:r>
        <w:rPr>
          <w:rFonts w:hint="cs"/>
          <w:rtl/>
        </w:rPr>
        <w:t xml:space="preserve"> </w:t>
      </w:r>
      <w:r w:rsidR="00170EEF" w:rsidRPr="00837159">
        <w:rPr>
          <w:noProof/>
          <w:lang w:val="en-US" w:eastAsia="en-US"/>
        </w:rPr>
        <mc:AlternateContent>
          <mc:Choice Requires="wps">
            <w:drawing>
              <wp:inline distT="0" distB="0" distL="0" distR="0" wp14:anchorId="49F2F5ED" wp14:editId="08D153DA">
                <wp:extent cx="1440180" cy="635"/>
                <wp:effectExtent l="7620" t="10160" r="9525" b="8890"/>
                <wp:docPr id="193" name="Shape-1-35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7440A46" id="Shape-1-35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NpB6nhVAgAAcAQAAA4AAAAAAAAAAAAAAAAALgIAAGRycy9lMm9Eb2MueG1sUEsBAi0AFAAGAAgA&#10;AAAhAGTrHzbXAAAAAgEAAA8AAAAAAAAAAAAAAAAArwQAAGRycy9kb3ducmV2LnhtbFBLBQYAAAAA&#10;BAAEAPMAAACzBQAAAAA=&#10;">
                <w10:wrap anchorx="page"/>
                <w10:anchorlock/>
              </v:shape>
            </w:pict>
          </mc:Fallback>
        </mc:AlternateContent>
      </w:r>
    </w:p>
    <w:p w14:paraId="4F270B4B" w14:textId="77777777" w:rsidR="00B55F1B" w:rsidRPr="00106444" w:rsidRDefault="00B55F1B" w:rsidP="000E6A3C">
      <w:pPr>
        <w:pStyle w:val="Normal53"/>
        <w:rPr>
          <w:b/>
          <w:bCs/>
          <w:rtl/>
        </w:rPr>
      </w:pPr>
      <w:r w:rsidRPr="00106444">
        <w:rPr>
          <w:b/>
          <w:bCs/>
          <w:rtl/>
        </w:rPr>
        <w:lastRenderedPageBreak/>
        <w:t>אישור עורך הדין</w:t>
      </w:r>
    </w:p>
    <w:p w14:paraId="27E91CD5" w14:textId="77777777" w:rsidR="00B55F1B" w:rsidRPr="00ED6F49" w:rsidRDefault="00B55F1B" w:rsidP="000E6A3C">
      <w:pPr>
        <w:pStyle w:val="Normal63"/>
        <w:rPr>
          <w:rtl/>
        </w:rPr>
      </w:pPr>
      <w:r w:rsidRPr="00ED6F49">
        <w:rPr>
          <w:rtl/>
        </w:rPr>
        <w:t xml:space="preserve">אני </w:t>
      </w:r>
      <w:r>
        <w:rPr>
          <w:rtl/>
        </w:rPr>
        <w:t>החתום מטה</w:t>
      </w:r>
      <w:r w:rsidRPr="00ED6F49">
        <w:rPr>
          <w:rtl/>
        </w:rPr>
        <w:t xml:space="preserve"> </w:t>
      </w:r>
      <w:r w:rsidR="00170EEF">
        <w:rPr>
          <w:rFonts w:ascii="Arial" w:hAnsi="Arial"/>
          <w:noProof/>
          <w:lang w:eastAsia="en-US"/>
        </w:rPr>
        <mc:AlternateContent>
          <mc:Choice Requires="wps">
            <w:drawing>
              <wp:inline distT="0" distB="0" distL="0" distR="0" wp14:anchorId="618A81FF" wp14:editId="19AA0F7F">
                <wp:extent cx="1440180" cy="635"/>
                <wp:effectExtent l="6985" t="5080" r="10160" b="13970"/>
                <wp:docPr id="192" name="Shape-1-35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271F3FF" id="Shape-1-355"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nfJVQIAAHAEAAAOAAAAZHJzL2Uyb0RvYy54bWysVM2O0zAQviPxDpbv2STddG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CWmd8lVAgAAcAQAAA4AAAAAAAAAAAAAAAAALgIAAGRycy9lMm9Eb2MueG1sUEsBAi0AFAAGAAgA&#10;AAAhAGTrHzbXAAAAAgEAAA8AAAAAAAAAAAAAAAAArwQAAGRycy9kb3ducmV2LnhtbFBLBQYAAAAA&#10;BAAEAPMAAACzBQAAAAA=&#10;">
                <w10:wrap anchorx="page"/>
                <w10:anchorlock/>
              </v:shape>
            </w:pict>
          </mc:Fallback>
        </mc:AlternateContent>
      </w:r>
      <w:r w:rsidRPr="00ED6F49">
        <w:rPr>
          <w:rtl/>
        </w:rPr>
        <w:t xml:space="preserve">, עו"ד מאשר/ת כי ביום </w:t>
      </w:r>
      <w:r w:rsidR="00170EEF">
        <w:rPr>
          <w:rFonts w:ascii="Arial" w:hAnsi="Arial"/>
          <w:noProof/>
          <w:lang w:eastAsia="en-US"/>
        </w:rPr>
        <mc:AlternateContent>
          <mc:Choice Requires="wps">
            <w:drawing>
              <wp:inline distT="0" distB="0" distL="0" distR="0" wp14:anchorId="2C213848" wp14:editId="1178DE07">
                <wp:extent cx="720090" cy="635"/>
                <wp:effectExtent l="5715" t="5080" r="7620" b="13970"/>
                <wp:docPr id="191" name="Shape-1-35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8D96173" id="Shape-1-356"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m6mhRVQCAABvBAAADgAAAAAAAAAAAAAAAAAuAgAAZHJzL2Uyb0RvYy54bWxQSwECLQAUAAYACAAA&#10;ACEAhShqndcAAAACAQAADwAAAAAAAAAAAAAAAACuBAAAZHJzL2Rvd25yZXYueG1sUEsFBgAAAAAE&#10;AAQA8wAAALIFAAAAAA==&#10;">
                <w10:wrap anchorx="page"/>
                <w10:anchorlock/>
              </v:shape>
            </w:pict>
          </mc:Fallback>
        </mc:AlternateContent>
      </w:r>
      <w:r w:rsidRPr="00ED6F49">
        <w:rPr>
          <w:rtl/>
        </w:rPr>
        <w:t xml:space="preserve"> הופיע/ה בפני במשרדי אשר ברחוב </w:t>
      </w:r>
      <w:r w:rsidR="00170EEF">
        <w:rPr>
          <w:rFonts w:ascii="Arial" w:hAnsi="Arial"/>
          <w:noProof/>
          <w:lang w:eastAsia="en-US"/>
        </w:rPr>
        <mc:AlternateContent>
          <mc:Choice Requires="wps">
            <w:drawing>
              <wp:inline distT="0" distB="0" distL="0" distR="0" wp14:anchorId="64EA6B09" wp14:editId="101936D4">
                <wp:extent cx="1908175" cy="635"/>
                <wp:effectExtent l="6985" t="10795" r="8890" b="8255"/>
                <wp:docPr id="190" name="Shape-1-35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081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4AA9087" id="Shape-1-357" o:spid="_x0000_s1026" type="#_x0000_t32" alt="מקום למיליו תשובה" style="width:15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">
                <w10:wrap anchorx="page"/>
                <w10:anchorlock/>
              </v:shape>
            </w:pict>
          </mc:Fallback>
        </mc:AlternateContent>
      </w:r>
      <w:r w:rsidRPr="00ED6F49">
        <w:rPr>
          <w:rtl/>
        </w:rPr>
        <w:t xml:space="preserve"> בישוב/עיר </w:t>
      </w:r>
      <w:r w:rsidR="00170EEF">
        <w:rPr>
          <w:rFonts w:ascii="Arial" w:hAnsi="Arial"/>
          <w:noProof/>
          <w:lang w:eastAsia="en-US"/>
        </w:rPr>
        <mc:AlternateContent>
          <mc:Choice Requires="wps">
            <w:drawing>
              <wp:inline distT="0" distB="0" distL="0" distR="0" wp14:anchorId="32590E7A" wp14:editId="1D8D1F49">
                <wp:extent cx="1440180" cy="635"/>
                <wp:effectExtent l="9525" t="10795" r="7620" b="8255"/>
                <wp:docPr id="189" name="Shape-1-35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5AF3428" id="Shape-1-358"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z35a61QCAABwBAAADgAAAAAAAAAAAAAAAAAuAgAAZHJzL2Uyb0RvYy54bWxQSwECLQAUAAYACAAA&#10;ACEAZOsfNtcAAAACAQAADwAAAAAAAAAAAAAAAACuBAAAZHJzL2Rvd25yZXYueG1sUEsFBgAAAAAE&#10;AAQA8wAAALIFAAAAAA==&#10;">
                <w10:wrap anchorx="page"/>
                <w10:anchorlock/>
              </v:shape>
            </w:pict>
          </mc:Fallback>
        </mc:AlternateContent>
      </w:r>
      <w:r w:rsidRPr="00ED6F49">
        <w:rPr>
          <w:rtl/>
        </w:rPr>
        <w:t xml:space="preserve"> מר/גב' </w:t>
      </w:r>
      <w:r w:rsidR="00170EEF">
        <w:rPr>
          <w:rFonts w:ascii="Arial" w:hAnsi="Arial"/>
          <w:noProof/>
          <w:lang w:eastAsia="en-US"/>
        </w:rPr>
        <mc:AlternateContent>
          <mc:Choice Requires="wps">
            <w:drawing>
              <wp:inline distT="0" distB="0" distL="0" distR="0" wp14:anchorId="49F5F981" wp14:editId="7C71965D">
                <wp:extent cx="1440180" cy="635"/>
                <wp:effectExtent l="8255" t="6985" r="8890" b="12065"/>
                <wp:docPr id="188" name="Shape-1-35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D9A203D" id="Shape-1-359"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MJnHWlQCAABwBAAADgAAAAAAAAAAAAAAAAAuAgAAZHJzL2Uyb0RvYy54bWxQSwECLQAUAAYACAAA&#10;ACEAZOsfNtcAAAACAQAADwAAAAAAAAAAAAAAAACuBAAAZHJzL2Rvd25yZXYueG1sUEsFBgAAAAAE&#10;AAQA8wAAALIFAAAAAA==&#10;">
                <w10:wrap anchorx="page"/>
                <w10:anchorlock/>
              </v:shape>
            </w:pict>
          </mc:Fallback>
        </mc:AlternateContent>
      </w:r>
      <w:r w:rsidRPr="00ED6F49">
        <w:rPr>
          <w:rtl/>
        </w:rPr>
        <w:t xml:space="preserve"> שזיהה/תה עצמו/ה על ידי ת.ז. </w:t>
      </w:r>
      <w:r w:rsidR="00170EEF">
        <w:rPr>
          <w:rFonts w:ascii="Arial" w:hAnsi="Arial"/>
          <w:noProof/>
          <w:lang w:eastAsia="en-US"/>
        </w:rPr>
        <mc:AlternateContent>
          <mc:Choice Requires="wps">
            <w:drawing>
              <wp:inline distT="0" distB="0" distL="0" distR="0" wp14:anchorId="2CA25915" wp14:editId="6B4058A9">
                <wp:extent cx="1440180" cy="635"/>
                <wp:effectExtent l="9525" t="6985" r="7620" b="12065"/>
                <wp:docPr id="187" name="Shape-1-36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00BA640" id="Shape-1-360"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z/wd81QCAABwBAAADgAAAAAAAAAAAAAAAAAuAgAAZHJzL2Uyb0RvYy54bWxQSwECLQAUAAYACAAA&#10;ACEAZOsfNtcAAAACAQAADwAAAAAAAAAAAAAAAACuBAAAZHJzL2Rvd25yZXYueG1sUEsFBgAAAAAE&#10;AAQA8wAAALIFAAAAAA==&#10;">
                <w10:wrap anchorx="page"/>
                <w10:anchorlock/>
              </v:shape>
            </w:pict>
          </mc:Fallback>
        </mc:AlternateContent>
      </w:r>
      <w:r w:rsidRPr="00ED6F49">
        <w:rPr>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503D007" w14:textId="77777777" w:rsidR="003879D8" w:rsidRPr="00B55F1B" w:rsidRDefault="00B55F1B" w:rsidP="000E6A3C">
      <w:pPr>
        <w:pStyle w:val="Normal73"/>
        <w:rPr>
          <w:sz w:val="22"/>
          <w:szCs w:val="22"/>
          <w:rtl/>
        </w:rPr>
      </w:pPr>
      <w:r w:rsidRPr="00B55F1B">
        <w:rPr>
          <w:rtl/>
        </w:rPr>
        <w:t>תאריך</w:t>
      </w:r>
      <w:r w:rsidR="00170EEF" w:rsidRPr="00B55F1B">
        <w:rPr>
          <w:noProof/>
          <w:lang w:val="en-US" w:eastAsia="en-US"/>
        </w:rPr>
        <mc:AlternateContent>
          <mc:Choice Requires="wps">
            <w:drawing>
              <wp:inline distT="0" distB="0" distL="0" distR="0" wp14:anchorId="1E964A07" wp14:editId="06A2A120">
                <wp:extent cx="720090" cy="635"/>
                <wp:effectExtent l="12065" t="5080" r="10795" b="13970"/>
                <wp:docPr id="186" name="Shape-1-36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8330A11" id="Shape-1-361"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zT3GbVQCAABvBAAADgAAAAAAAAAAAAAAAAAuAgAAZHJzL2Uyb0RvYy54bWxQSwECLQAUAAYACAAA&#10;ACEAhShqndcAAAACAQAADwAAAAAAAAAAAAAAAACuBAAAZHJzL2Rvd25yZXYueG1sUEsFBgAAAAAE&#10;AAQA8wAAALIFAAAAAA==&#10;">
                <w10:wrap anchorx="page"/>
                <w10:anchorlock/>
              </v:shape>
            </w:pict>
          </mc:Fallback>
        </mc:AlternateContent>
      </w:r>
      <w:r w:rsidRPr="00B55F1B">
        <w:rPr>
          <w:rtl/>
        </w:rPr>
        <w:t xml:space="preserve"> מספר רישיון </w:t>
      </w:r>
      <w:r w:rsidR="00170EEF" w:rsidRPr="00B55F1B">
        <w:rPr>
          <w:noProof/>
          <w:lang w:val="en-US" w:eastAsia="en-US"/>
        </w:rPr>
        <mc:AlternateContent>
          <mc:Choice Requires="wps">
            <w:drawing>
              <wp:inline distT="0" distB="0" distL="0" distR="0" wp14:anchorId="280BED0B" wp14:editId="6C917D1C">
                <wp:extent cx="1080135" cy="635"/>
                <wp:effectExtent l="6350" t="5080" r="8890" b="13970"/>
                <wp:docPr id="185" name="Shape-1-36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01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807DB81" id="Shape-1-362" o:spid="_x0000_s1026" type="#_x0000_t32" alt="מקום למיליו תשובה" style="width:85.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">
                <w10:wrap anchorx="page"/>
                <w10:anchorlock/>
              </v:shape>
            </w:pict>
          </mc:Fallback>
        </mc:AlternateContent>
      </w:r>
      <w:r w:rsidRPr="00B55F1B">
        <w:rPr>
          <w:rtl/>
        </w:rPr>
        <w:t xml:space="preserve"> חתימה וחותמת </w:t>
      </w:r>
      <w:r w:rsidR="00170EEF" w:rsidRPr="00B55F1B">
        <w:rPr>
          <w:noProof/>
          <w:lang w:val="en-US" w:eastAsia="en-US"/>
        </w:rPr>
        <mc:AlternateContent>
          <mc:Choice Requires="wps">
            <w:drawing>
              <wp:inline distT="0" distB="0" distL="0" distR="0" wp14:anchorId="24798B44" wp14:editId="65E07F5A">
                <wp:extent cx="1224280" cy="635"/>
                <wp:effectExtent l="13970" t="5080" r="9525" b="13970"/>
                <wp:docPr id="184" name="Shape-1-36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242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B4BF654" id="Shape-1-363" o:spid="_x0000_s1026" type="#_x0000_t32" alt="מקום למיליו תשובה" style="width:96.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">
                <w10:wrap anchorx="page"/>
                <w10:anchorlock/>
              </v:shape>
            </w:pict>
          </mc:Fallback>
        </mc:AlternateContent>
      </w:r>
    </w:p>
    <w:p w14:paraId="6E505C4E" w14:textId="77777777" w:rsidR="00ED6F49" w:rsidRPr="00B55F1B" w:rsidRDefault="00B77AED" w:rsidP="000E6A3C">
      <w:pPr>
        <w:widowControl w:val="0"/>
        <w:overflowPunct/>
        <w:autoSpaceDE/>
        <w:autoSpaceDN/>
        <w:adjustRightInd/>
        <w:spacing w:afterLines="160" w:after="384" w:line="280" w:lineRule="atLeast"/>
        <w:textAlignment w:val="auto"/>
        <w:outlineLvl w:val="1"/>
        <w:rPr>
          <w:rFonts w:ascii="David" w:hAnsi="David"/>
          <w:b/>
          <w:bCs/>
          <w:sz w:val="28"/>
          <w:szCs w:val="28"/>
          <w:rtl/>
          <w:lang w:eastAsia="en-US"/>
        </w:rPr>
      </w:pPr>
      <w:bookmarkStart w:id="301" w:name="H2_נספח_ב_הצעת_מחיר"/>
      <w:r w:rsidRPr="00B55F1B">
        <w:rPr>
          <w:rFonts w:ascii="David" w:hAnsi="David"/>
          <w:b/>
          <w:bCs/>
          <w:sz w:val="28"/>
          <w:szCs w:val="28"/>
          <w:rtl/>
          <w:lang w:eastAsia="en-US"/>
        </w:rPr>
        <w:br w:type="page"/>
      </w:r>
      <w:r w:rsidR="00ED6F49" w:rsidRPr="00B55F1B">
        <w:rPr>
          <w:rFonts w:ascii="David" w:hAnsi="David"/>
          <w:b/>
          <w:bCs/>
          <w:sz w:val="28"/>
          <w:szCs w:val="28"/>
          <w:rtl/>
          <w:lang w:eastAsia="en-US"/>
        </w:rPr>
        <w:lastRenderedPageBreak/>
        <w:t xml:space="preserve">נספח ב' </w:t>
      </w:r>
      <w:r w:rsidR="00ED6F49" w:rsidRPr="00B55F1B">
        <w:rPr>
          <w:rFonts w:ascii="David" w:hAnsi="David"/>
          <w:sz w:val="28"/>
          <w:szCs w:val="28"/>
          <w:rtl/>
          <w:lang w:eastAsia="en-US"/>
        </w:rPr>
        <w:t>הצעת מחיר</w:t>
      </w:r>
      <w:bookmarkEnd w:id="244"/>
      <w:bookmarkEnd w:id="245"/>
      <w:bookmarkEnd w:id="265"/>
      <w:bookmarkEnd w:id="290"/>
    </w:p>
    <w:bookmarkEnd w:id="301"/>
    <w:p w14:paraId="1BF20C48" w14:textId="77777777" w:rsidR="00ED6F49" w:rsidRPr="00D54A45" w:rsidRDefault="00ED6F49" w:rsidP="006513FB">
      <w:pPr>
        <w:widowControl w:val="0"/>
        <w:overflowPunct/>
        <w:autoSpaceDE/>
        <w:autoSpaceDN/>
        <w:adjustRightInd/>
        <w:spacing w:afterLines="160" w:after="384" w:line="280" w:lineRule="atLeast"/>
        <w:textAlignment w:val="auto"/>
        <w:rPr>
          <w:rFonts w:ascii="David" w:hAnsi="David"/>
          <w:b/>
          <w:bCs/>
          <w:rtl/>
          <w:lang w:eastAsia="en-US"/>
        </w:rPr>
      </w:pPr>
      <w:r w:rsidRPr="00D54A45">
        <w:rPr>
          <w:rFonts w:ascii="David" w:hAnsi="David" w:hint="cs"/>
          <w:b/>
          <w:bCs/>
          <w:rtl/>
          <w:lang w:eastAsia="en-US"/>
        </w:rPr>
        <w:t xml:space="preserve">(ההצעה המלאה תוכנס </w:t>
      </w:r>
      <w:r w:rsidRPr="00D54A45">
        <w:rPr>
          <w:rFonts w:ascii="David" w:hAnsi="David" w:hint="cs"/>
          <w:b/>
          <w:bCs/>
          <w:sz w:val="28"/>
          <w:szCs w:val="28"/>
          <w:rtl/>
          <w:lang w:eastAsia="en-US"/>
        </w:rPr>
        <w:t>רק</w:t>
      </w:r>
      <w:r w:rsidRPr="00D54A45">
        <w:rPr>
          <w:rFonts w:ascii="David" w:hAnsi="David" w:hint="cs"/>
          <w:b/>
          <w:bCs/>
          <w:rtl/>
          <w:lang w:eastAsia="en-US"/>
        </w:rPr>
        <w:t xml:space="preserve"> למעטפה נפרדת)</w:t>
      </w:r>
    </w:p>
    <w:p w14:paraId="2FCDE805" w14:textId="77777777" w:rsidR="00ED6F49" w:rsidRPr="005D3B8C" w:rsidRDefault="00ED6F49" w:rsidP="00B55F1B">
      <w:pPr>
        <w:widowControl w:val="0"/>
        <w:overflowPunct/>
        <w:autoSpaceDE/>
        <w:autoSpaceDN/>
        <w:adjustRightInd/>
        <w:spacing w:afterLines="160" w:after="384" w:line="360" w:lineRule="auto"/>
        <w:textAlignment w:val="auto"/>
        <w:rPr>
          <w:rtl/>
          <w:lang w:eastAsia="en-US"/>
        </w:rPr>
      </w:pPr>
      <w:r w:rsidRPr="005D3B8C">
        <w:rPr>
          <w:rFonts w:hint="cs"/>
          <w:rtl/>
          <w:lang w:eastAsia="en-US"/>
        </w:rPr>
        <w:t xml:space="preserve">אנו </w:t>
      </w:r>
      <w:r w:rsidR="003838B5">
        <w:rPr>
          <w:rFonts w:hint="cs"/>
          <w:rtl/>
          <w:lang w:eastAsia="en-US"/>
        </w:rPr>
        <w:t>החתום מטה</w:t>
      </w:r>
      <w:r w:rsidRPr="005D3B8C">
        <w:rPr>
          <w:rFonts w:hint="cs"/>
          <w:rtl/>
          <w:lang w:eastAsia="en-US"/>
        </w:rPr>
        <w:t xml:space="preserve"> </w:t>
      </w:r>
      <w:r w:rsidR="00170EEF">
        <w:rPr>
          <w:rFonts w:ascii="Arial" w:hAnsi="Arial"/>
          <w:noProof/>
          <w:lang w:eastAsia="en-US"/>
        </w:rPr>
        <mc:AlternateContent>
          <mc:Choice Requires="wps">
            <w:drawing>
              <wp:inline distT="0" distB="0" distL="0" distR="0" wp14:anchorId="70827CC1" wp14:editId="58F8E8E1">
                <wp:extent cx="1656080" cy="635"/>
                <wp:effectExtent l="8255" t="12065" r="12065" b="6985"/>
                <wp:docPr id="183" name="Shape-1-36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6560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5DA93D3" id="Shape-1-364" o:spid="_x0000_s1026" type="#_x0000_t32" alt="מקום למיליו תשובה" style="width:130.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">
                <w10:wrap anchorx="page"/>
                <w10:anchorlock/>
              </v:shape>
            </w:pict>
          </mc:Fallback>
        </mc:AlternateContent>
      </w:r>
      <w:r w:rsidR="00B55F1B">
        <w:rPr>
          <w:rFonts w:hint="cs"/>
          <w:rtl/>
          <w:lang w:eastAsia="en-US"/>
        </w:rPr>
        <w:t xml:space="preserve"> </w:t>
      </w:r>
      <w:r w:rsidRPr="005D3B8C">
        <w:rPr>
          <w:rFonts w:hint="cs"/>
          <w:rtl/>
          <w:lang w:eastAsia="en-US"/>
        </w:rPr>
        <w:t xml:space="preserve">ו- </w:t>
      </w:r>
      <w:r w:rsidR="00170EEF">
        <w:rPr>
          <w:rFonts w:ascii="Arial" w:hAnsi="Arial"/>
          <w:noProof/>
          <w:lang w:eastAsia="en-US"/>
        </w:rPr>
        <mc:AlternateContent>
          <mc:Choice Requires="wps">
            <w:drawing>
              <wp:inline distT="0" distB="0" distL="0" distR="0" wp14:anchorId="600AE7D0" wp14:editId="1D6BFBDE">
                <wp:extent cx="1619885" cy="635"/>
                <wp:effectExtent l="11430" t="12065" r="6985" b="6985"/>
                <wp:docPr id="182" name="Shape-1-36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6198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1FABDDC" id="Shape-1-365" o:spid="_x0000_s1026" type="#_x0000_t32" alt="מקום למיליו תשובה" style="width:127.5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">
                <w10:wrap anchorx="page"/>
                <w10:anchorlock/>
              </v:shape>
            </w:pict>
          </mc:Fallback>
        </mc:AlternateContent>
      </w:r>
      <w:r w:rsidR="00B55F1B">
        <w:rPr>
          <w:rFonts w:hint="cs"/>
          <w:rtl/>
          <w:lang w:eastAsia="en-US"/>
        </w:rPr>
        <w:t xml:space="preserve"> </w:t>
      </w:r>
      <w:r w:rsidRPr="005D3B8C">
        <w:rPr>
          <w:rFonts w:hint="cs"/>
          <w:rtl/>
          <w:lang w:eastAsia="en-US"/>
        </w:rPr>
        <w:t xml:space="preserve">נושאי ת.ז. </w:t>
      </w:r>
      <w:r w:rsidR="00B55F1B">
        <w:rPr>
          <w:rFonts w:hint="cs"/>
          <w:rtl/>
          <w:lang w:eastAsia="en-US"/>
        </w:rPr>
        <w:t>מספר</w:t>
      </w:r>
      <w:r w:rsidRPr="005D3B8C">
        <w:rPr>
          <w:rFonts w:hint="cs"/>
          <w:rtl/>
          <w:lang w:eastAsia="en-US"/>
        </w:rPr>
        <w:t xml:space="preserve"> </w:t>
      </w:r>
      <w:r w:rsidR="00170EEF">
        <w:rPr>
          <w:rFonts w:ascii="Arial" w:hAnsi="Arial"/>
          <w:noProof/>
          <w:lang w:eastAsia="en-US"/>
        </w:rPr>
        <mc:AlternateContent>
          <mc:Choice Requires="wps">
            <w:drawing>
              <wp:inline distT="0" distB="0" distL="0" distR="0" wp14:anchorId="52AA3D4D" wp14:editId="67FEA204">
                <wp:extent cx="1440180" cy="635"/>
                <wp:effectExtent l="8255" t="8890" r="8890" b="10160"/>
                <wp:docPr id="181" name="Shape-1-36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5A44A2D" id="Shape-1-366"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E+gs+BVAgAAcAQAAA4AAAAAAAAAAAAAAAAALgIAAGRycy9lMm9Eb2MueG1sUEsBAi0AFAAGAAgA&#10;AAAhAGTrHzbXAAAAAgEAAA8AAAAAAAAAAAAAAAAArwQAAGRycy9kb3ducmV2LnhtbFBLBQYAAAAA&#10;BAAEAPMAAACzBQAAAAA=&#10;">
                <w10:wrap anchorx="page"/>
                <w10:anchorlock/>
              </v:shape>
            </w:pict>
          </mc:Fallback>
        </mc:AlternateContent>
      </w:r>
      <w:r w:rsidR="00B55F1B">
        <w:rPr>
          <w:rFonts w:hint="cs"/>
          <w:rtl/>
          <w:lang w:eastAsia="en-US"/>
        </w:rPr>
        <w:t xml:space="preserve"> </w:t>
      </w:r>
      <w:r w:rsidRPr="005D3B8C">
        <w:rPr>
          <w:rFonts w:hint="cs"/>
          <w:rtl/>
          <w:lang w:eastAsia="en-US"/>
        </w:rPr>
        <w:t>ו-מס</w:t>
      </w:r>
      <w:r w:rsidR="00B55F1B">
        <w:rPr>
          <w:rFonts w:hint="cs"/>
          <w:rtl/>
          <w:lang w:eastAsia="en-US"/>
        </w:rPr>
        <w:t>פר</w:t>
      </w:r>
      <w:r w:rsidRPr="005D3B8C">
        <w:rPr>
          <w:rFonts w:hint="cs"/>
          <w:rtl/>
          <w:lang w:eastAsia="en-US"/>
        </w:rPr>
        <w:t xml:space="preserve"> </w:t>
      </w:r>
      <w:r w:rsidR="00170EEF">
        <w:rPr>
          <w:rFonts w:ascii="Arial" w:hAnsi="Arial"/>
          <w:noProof/>
          <w:lang w:eastAsia="en-US"/>
        </w:rPr>
        <mc:AlternateContent>
          <mc:Choice Requires="wps">
            <w:drawing>
              <wp:inline distT="0" distB="0" distL="0" distR="0" wp14:anchorId="2E9A54A3" wp14:editId="71ADBB3E">
                <wp:extent cx="1440180" cy="635"/>
                <wp:effectExtent l="10160" t="8890" r="6985" b="10160"/>
                <wp:docPr id="180" name="Shape-1-36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F5F582A" id="Shape-1-367"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">
                <w10:wrap anchorx="page"/>
                <w10:anchorlock/>
              </v:shape>
            </w:pict>
          </mc:Fallback>
        </mc:AlternateContent>
      </w:r>
      <w:r w:rsidR="00B55F1B">
        <w:rPr>
          <w:rFonts w:hint="cs"/>
          <w:rtl/>
          <w:lang w:eastAsia="en-US"/>
        </w:rPr>
        <w:t xml:space="preserve"> </w:t>
      </w:r>
      <w:r w:rsidRPr="005D3B8C">
        <w:rPr>
          <w:rFonts w:hint="cs"/>
          <w:rtl/>
          <w:lang w:eastAsia="en-US"/>
        </w:rPr>
        <w:t xml:space="preserve">מורשי חתימה מטעם </w:t>
      </w:r>
      <w:r w:rsidR="00170EEF">
        <w:rPr>
          <w:rFonts w:ascii="Arial" w:hAnsi="Arial"/>
          <w:noProof/>
          <w:lang w:eastAsia="en-US"/>
        </w:rPr>
        <mc:AlternateContent>
          <mc:Choice Requires="wps">
            <w:drawing>
              <wp:inline distT="0" distB="0" distL="0" distR="0" wp14:anchorId="30F5250C" wp14:editId="479B0A03">
                <wp:extent cx="1440180" cy="635"/>
                <wp:effectExtent l="7620" t="5080" r="9525" b="13970"/>
                <wp:docPr id="179" name="Shape-1-36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1C34047" id="Shape-1-368"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EhpabBVAgAAcAQAAA4AAAAAAAAAAAAAAAAALgIAAGRycy9lMm9Eb2MueG1sUEsBAi0AFAAGAAgA&#10;AAAhAGTrHzbXAAAAAgEAAA8AAAAAAAAAAAAAAAAArwQAAGRycy9kb3ducmV2LnhtbFBLBQYAAAAA&#10;BAAEAPMAAACzBQAAAAA=&#10;">
                <w10:wrap anchorx="page"/>
                <w10:anchorlock/>
              </v:shape>
            </w:pict>
          </mc:Fallback>
        </mc:AlternateContent>
      </w:r>
      <w:r w:rsidR="00B55F1B">
        <w:rPr>
          <w:rFonts w:hint="cs"/>
          <w:rtl/>
          <w:lang w:eastAsia="en-US"/>
        </w:rPr>
        <w:t xml:space="preserve"> </w:t>
      </w:r>
      <w:r w:rsidRPr="005D3B8C">
        <w:rPr>
          <w:rFonts w:hint="cs"/>
          <w:rtl/>
          <w:lang w:eastAsia="en-US"/>
        </w:rPr>
        <w:t xml:space="preserve">הרשום אצל </w:t>
      </w:r>
      <w:r w:rsidR="00170EEF">
        <w:rPr>
          <w:rFonts w:ascii="Arial" w:hAnsi="Arial"/>
          <w:noProof/>
          <w:lang w:eastAsia="en-US"/>
        </w:rPr>
        <mc:AlternateContent>
          <mc:Choice Requires="wps">
            <w:drawing>
              <wp:inline distT="0" distB="0" distL="0" distR="0" wp14:anchorId="21DBE7F6" wp14:editId="0C5E9E2A">
                <wp:extent cx="1440180" cy="635"/>
                <wp:effectExtent l="7620" t="5080" r="9525" b="13970"/>
                <wp:docPr id="178" name="Shape-1-36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4159104" id="Shape-1-369"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LeO9AFVAgAAcAQAAA4AAAAAAAAAAAAAAAAALgIAAGRycy9lMm9Eb2MueG1sUEsBAi0AFAAGAAgA&#10;AAAhAGTrHzbXAAAAAgEAAA8AAAAAAAAAAAAAAAAArwQAAGRycy9kb3ducmV2LnhtbFBLBQYAAAAA&#10;BAAEAPMAAACzBQAAAAA=&#10;">
                <w10:wrap anchorx="page"/>
                <w10:anchorlock/>
              </v:shape>
            </w:pict>
          </mc:Fallback>
        </mc:AlternateContent>
      </w:r>
      <w:r w:rsidR="00B55F1B">
        <w:rPr>
          <w:rFonts w:hint="cs"/>
          <w:rtl/>
          <w:lang w:eastAsia="en-US"/>
        </w:rPr>
        <w:t xml:space="preserve"> </w:t>
      </w:r>
      <w:r w:rsidRPr="005D3B8C">
        <w:rPr>
          <w:rFonts w:hint="cs"/>
          <w:rtl/>
          <w:lang w:eastAsia="en-US"/>
        </w:rPr>
        <w:t xml:space="preserve">שמספרו </w:t>
      </w:r>
      <w:r w:rsidR="00170EEF">
        <w:rPr>
          <w:rFonts w:ascii="Arial" w:hAnsi="Arial"/>
          <w:noProof/>
          <w:lang w:eastAsia="en-US"/>
        </w:rPr>
        <mc:AlternateContent>
          <mc:Choice Requires="wps">
            <w:drawing>
              <wp:inline distT="0" distB="0" distL="0" distR="0" wp14:anchorId="24E663E9" wp14:editId="3593B364">
                <wp:extent cx="1080135" cy="635"/>
                <wp:effectExtent l="9525" t="5080" r="5715" b="13970"/>
                <wp:docPr id="177" name="Shape-1-37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01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FDF101A" id="Shape-1-370" o:spid="_x0000_s1026" type="#_x0000_t32" alt="מקום למיליו תשובה" style="width:85.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">
                <w10:wrap anchorx="page"/>
                <w10:anchorlock/>
              </v:shape>
            </w:pict>
          </mc:Fallback>
        </mc:AlternateContent>
      </w:r>
      <w:r w:rsidR="00B55F1B" w:rsidRPr="005D3B8C">
        <w:rPr>
          <w:rFonts w:hint="cs"/>
          <w:rtl/>
          <w:lang w:eastAsia="en-US"/>
        </w:rPr>
        <w:t xml:space="preserve"> </w:t>
      </w:r>
      <w:r w:rsidRPr="005D3B8C">
        <w:rPr>
          <w:rFonts w:hint="cs"/>
          <w:rtl/>
          <w:lang w:eastAsia="en-US"/>
        </w:rPr>
        <w:t>(להלן: "המציע").</w:t>
      </w:r>
    </w:p>
    <w:p w14:paraId="094AD4B2" w14:textId="77777777" w:rsidR="00ED6F49" w:rsidRPr="005D3B8C" w:rsidRDefault="00ED6F49" w:rsidP="004F002B">
      <w:pPr>
        <w:widowControl w:val="0"/>
        <w:numPr>
          <w:ilvl w:val="0"/>
          <w:numId w:val="26"/>
        </w:numPr>
        <w:tabs>
          <w:tab w:val="num" w:pos="300"/>
          <w:tab w:val="left" w:pos="709"/>
        </w:tabs>
        <w:overflowPunct/>
        <w:autoSpaceDE/>
        <w:autoSpaceDN/>
        <w:adjustRightInd/>
        <w:spacing w:afterLines="160" w:after="384" w:line="280" w:lineRule="atLeast"/>
        <w:ind w:left="300"/>
        <w:textAlignment w:val="auto"/>
        <w:rPr>
          <w:rFonts w:ascii="David" w:hAnsi="David"/>
          <w:lang w:eastAsia="en-US"/>
        </w:rPr>
      </w:pPr>
      <w:bookmarkStart w:id="302" w:name="_Hlk518811702"/>
      <w:r w:rsidRPr="005D3B8C">
        <w:rPr>
          <w:rFonts w:ascii="David" w:hAnsi="David"/>
          <w:rtl/>
          <w:lang w:eastAsia="en-US"/>
        </w:rPr>
        <w:t xml:space="preserve">לאחר מילוי ההצעה יש לחתום במקומות המיועדים </w:t>
      </w:r>
      <w:r w:rsidRPr="005D3B8C">
        <w:rPr>
          <w:rFonts w:ascii="David" w:hAnsi="David"/>
          <w:b/>
          <w:bCs/>
          <w:rtl/>
          <w:lang w:eastAsia="en-US"/>
        </w:rPr>
        <w:t>ולהכניס את המסמך למעטפת המחיר, שהינה מעטפה נפרדת שתוכנס למעטפת ההצעה, בהתאם להוראות המכרז.</w:t>
      </w:r>
    </w:p>
    <w:p w14:paraId="16CE7214" w14:textId="77777777" w:rsidR="00ED6F49" w:rsidRPr="005D3B8C" w:rsidRDefault="00ED6F49" w:rsidP="004F002B">
      <w:pPr>
        <w:widowControl w:val="0"/>
        <w:numPr>
          <w:ilvl w:val="0"/>
          <w:numId w:val="26"/>
        </w:numPr>
        <w:tabs>
          <w:tab w:val="num" w:pos="300"/>
          <w:tab w:val="left" w:pos="709"/>
        </w:tabs>
        <w:overflowPunct/>
        <w:autoSpaceDE/>
        <w:autoSpaceDN/>
        <w:adjustRightInd/>
        <w:spacing w:afterLines="160" w:after="384" w:line="280" w:lineRule="atLeast"/>
        <w:ind w:left="300"/>
        <w:textAlignment w:val="auto"/>
        <w:rPr>
          <w:rFonts w:ascii="David" w:hAnsi="David"/>
          <w:lang w:eastAsia="en-US"/>
        </w:rPr>
      </w:pPr>
      <w:r w:rsidRPr="005D3B8C">
        <w:rPr>
          <w:rFonts w:ascii="David" w:hAnsi="David"/>
          <w:rtl/>
          <w:lang w:eastAsia="en-US"/>
        </w:rPr>
        <w:t>מודגש, כי אין לציין את הצעת המחיר על גבי מסמכי המכרז, אלא רק במסגרת הצעת המחיר אשר תוכנס למעטפה הנפרדת.</w:t>
      </w:r>
    </w:p>
    <w:p w14:paraId="08FB32B3" w14:textId="77777777" w:rsidR="00ED6F49" w:rsidRPr="005D3B8C" w:rsidRDefault="00ED6F49" w:rsidP="004F002B">
      <w:pPr>
        <w:widowControl w:val="0"/>
        <w:numPr>
          <w:ilvl w:val="0"/>
          <w:numId w:val="26"/>
        </w:numPr>
        <w:tabs>
          <w:tab w:val="num" w:pos="300"/>
          <w:tab w:val="left" w:pos="709"/>
        </w:tabs>
        <w:overflowPunct/>
        <w:autoSpaceDE/>
        <w:autoSpaceDN/>
        <w:adjustRightInd/>
        <w:spacing w:afterLines="160" w:after="384" w:line="280" w:lineRule="atLeast"/>
        <w:ind w:left="300"/>
        <w:textAlignment w:val="auto"/>
        <w:rPr>
          <w:rFonts w:ascii="David" w:hAnsi="David"/>
          <w:lang w:eastAsia="en-US"/>
        </w:rPr>
      </w:pPr>
      <w:r w:rsidRPr="005D3B8C">
        <w:rPr>
          <w:rFonts w:ascii="David" w:hAnsi="David"/>
          <w:rtl/>
          <w:lang w:eastAsia="en-US"/>
        </w:rPr>
        <w:t xml:space="preserve">יובהר, כי התמורה הנדרשת בהצעת המחיר תכלול את כל המרכיבים כגון עלויות הארגון והניהול של הספק, תשלומי הוצאות, </w:t>
      </w:r>
      <w:r w:rsidRPr="005D3B8C">
        <w:rPr>
          <w:rFonts w:ascii="David" w:hAnsi="David" w:hint="cs"/>
          <w:rtl/>
          <w:lang w:eastAsia="en-US"/>
        </w:rPr>
        <w:t xml:space="preserve">נסיעות, </w:t>
      </w:r>
      <w:r w:rsidRPr="005D3B8C">
        <w:rPr>
          <w:rFonts w:ascii="David" w:hAnsi="David"/>
          <w:rtl/>
          <w:lang w:eastAsia="en-US"/>
        </w:rPr>
        <w:t>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w:t>
      </w:r>
    </w:p>
    <w:p w14:paraId="27D4B0CE" w14:textId="77777777" w:rsidR="00ED6F49" w:rsidRPr="005D3B8C" w:rsidRDefault="00ED6F49" w:rsidP="004F002B">
      <w:pPr>
        <w:widowControl w:val="0"/>
        <w:numPr>
          <w:ilvl w:val="0"/>
          <w:numId w:val="26"/>
        </w:numPr>
        <w:tabs>
          <w:tab w:val="num" w:pos="300"/>
          <w:tab w:val="left" w:pos="709"/>
        </w:tabs>
        <w:overflowPunct/>
        <w:autoSpaceDE/>
        <w:autoSpaceDN/>
        <w:adjustRightInd/>
        <w:spacing w:afterLines="160" w:after="384" w:line="280" w:lineRule="atLeast"/>
        <w:ind w:left="300"/>
        <w:textAlignment w:val="auto"/>
        <w:rPr>
          <w:rFonts w:ascii="David" w:hAnsi="David"/>
          <w:lang w:eastAsia="en-US"/>
        </w:rPr>
      </w:pPr>
      <w:r w:rsidRPr="005D3B8C">
        <w:rPr>
          <w:rFonts w:ascii="David" w:hAnsi="David"/>
          <w:rtl/>
          <w:lang w:eastAsia="en-US"/>
        </w:rPr>
        <w:t>המשרד לא ישלם כל תוספת למחיר המוצג בהצעת המחיר</w:t>
      </w:r>
      <w:r w:rsidR="00FC43E3" w:rsidRPr="005D3B8C">
        <w:rPr>
          <w:rFonts w:ascii="David" w:hAnsi="David" w:hint="cs"/>
          <w:rtl/>
          <w:lang w:eastAsia="en-US"/>
        </w:rPr>
        <w:t>, אלא אם צויין במכרז אחרת במפורש</w:t>
      </w:r>
      <w:r w:rsidRPr="005D3B8C">
        <w:rPr>
          <w:rFonts w:ascii="David" w:hAnsi="David"/>
          <w:rtl/>
          <w:lang w:eastAsia="en-US"/>
        </w:rPr>
        <w:t>.</w:t>
      </w:r>
    </w:p>
    <w:p w14:paraId="258F9605" w14:textId="77777777" w:rsidR="005D3B8C" w:rsidRPr="00DD427B" w:rsidRDefault="005D3B8C" w:rsidP="004F002B">
      <w:pPr>
        <w:widowControl w:val="0"/>
        <w:numPr>
          <w:ilvl w:val="0"/>
          <w:numId w:val="26"/>
        </w:numPr>
        <w:tabs>
          <w:tab w:val="num" w:pos="300"/>
          <w:tab w:val="left" w:pos="709"/>
        </w:tabs>
        <w:overflowPunct/>
        <w:autoSpaceDE/>
        <w:autoSpaceDN/>
        <w:adjustRightInd/>
        <w:spacing w:afterLines="160" w:after="384" w:line="280" w:lineRule="atLeast"/>
        <w:ind w:left="300"/>
        <w:textAlignment w:val="auto"/>
        <w:rPr>
          <w:rFonts w:ascii="David" w:hAnsi="David"/>
          <w:strike/>
          <w:lang w:eastAsia="en-US"/>
        </w:rPr>
      </w:pPr>
      <w:r w:rsidRPr="00DD427B">
        <w:rPr>
          <w:rFonts w:ascii="David" w:hAnsi="David" w:hint="cs"/>
          <w:strike/>
          <w:rtl/>
          <w:lang w:eastAsia="en-US"/>
        </w:rPr>
        <w:t>בגין רכיבים אשר משולמת לספק תמורה במתכונת "גב אל גב" תשולם לספק תקורה בגובה של 3% מהסכום הנקוב בחשבונית המאושרת לתשלום.</w:t>
      </w:r>
    </w:p>
    <w:p w14:paraId="107B06BA" w14:textId="77777777" w:rsidR="00FC17D9" w:rsidRPr="005D3B8C" w:rsidRDefault="00FC17D9" w:rsidP="004F002B">
      <w:pPr>
        <w:widowControl w:val="0"/>
        <w:numPr>
          <w:ilvl w:val="0"/>
          <w:numId w:val="26"/>
        </w:numPr>
        <w:tabs>
          <w:tab w:val="num" w:pos="300"/>
          <w:tab w:val="left" w:pos="709"/>
        </w:tabs>
        <w:overflowPunct/>
        <w:autoSpaceDE/>
        <w:autoSpaceDN/>
        <w:adjustRightInd/>
        <w:spacing w:afterLines="160" w:after="384" w:line="280" w:lineRule="atLeast"/>
        <w:ind w:left="300"/>
        <w:textAlignment w:val="auto"/>
        <w:rPr>
          <w:rFonts w:ascii="David" w:hAnsi="David"/>
          <w:b/>
          <w:bCs/>
          <w:lang w:eastAsia="en-US"/>
        </w:rPr>
      </w:pPr>
      <w:r w:rsidRPr="005D3B8C">
        <w:rPr>
          <w:rFonts w:ascii="David" w:hAnsi="David" w:hint="cs"/>
          <w:b/>
          <w:bCs/>
          <w:rtl/>
          <w:lang w:eastAsia="en-US"/>
        </w:rPr>
        <w:t>התשלום יעשה בהתאם לביצוע בפועל</w:t>
      </w:r>
      <w:r w:rsidR="00FC43E3" w:rsidRPr="005D3B8C">
        <w:rPr>
          <w:rFonts w:ascii="David" w:hAnsi="David" w:hint="cs"/>
          <w:b/>
          <w:bCs/>
          <w:rtl/>
          <w:lang w:eastAsia="en-US"/>
        </w:rPr>
        <w:t xml:space="preserve"> בלבד,</w:t>
      </w:r>
      <w:r w:rsidRPr="005D3B8C">
        <w:rPr>
          <w:rFonts w:ascii="David" w:hAnsi="David" w:hint="cs"/>
          <w:b/>
          <w:bCs/>
          <w:rtl/>
          <w:lang w:eastAsia="en-US"/>
        </w:rPr>
        <w:t xml:space="preserve"> ובהתאם לדרישת המשרד.</w:t>
      </w:r>
    </w:p>
    <w:p w14:paraId="5ABDB6EE" w14:textId="77777777" w:rsidR="00FC43E3" w:rsidRPr="005D3B8C" w:rsidRDefault="00FC43E3" w:rsidP="004F002B">
      <w:pPr>
        <w:widowControl w:val="0"/>
        <w:numPr>
          <w:ilvl w:val="0"/>
          <w:numId w:val="26"/>
        </w:numPr>
        <w:tabs>
          <w:tab w:val="num" w:pos="300"/>
          <w:tab w:val="left" w:pos="709"/>
        </w:tabs>
        <w:overflowPunct/>
        <w:autoSpaceDE/>
        <w:autoSpaceDN/>
        <w:adjustRightInd/>
        <w:spacing w:afterLines="160" w:after="384" w:line="280" w:lineRule="atLeast"/>
        <w:ind w:left="300"/>
        <w:textAlignment w:val="auto"/>
        <w:rPr>
          <w:rFonts w:ascii="David" w:hAnsi="David"/>
          <w:lang w:eastAsia="en-US"/>
        </w:rPr>
      </w:pPr>
      <w:r w:rsidRPr="005D3B8C">
        <w:rPr>
          <w:rFonts w:ascii="David" w:hAnsi="David" w:hint="cs"/>
          <w:rtl/>
          <w:lang w:eastAsia="en-US"/>
        </w:rPr>
        <w:t xml:space="preserve">הצעת המחיר של הספק תהיה תקפה לכל כמות שתוזמן על ידי המשרד. </w:t>
      </w:r>
    </w:p>
    <w:p w14:paraId="3B1FAC7E" w14:textId="77777777" w:rsidR="00FC43E3" w:rsidRPr="005D3B8C" w:rsidRDefault="00FC43E3" w:rsidP="004F002B">
      <w:pPr>
        <w:widowControl w:val="0"/>
        <w:numPr>
          <w:ilvl w:val="0"/>
          <w:numId w:val="26"/>
        </w:numPr>
        <w:tabs>
          <w:tab w:val="num" w:pos="300"/>
          <w:tab w:val="left" w:pos="709"/>
        </w:tabs>
        <w:overflowPunct/>
        <w:autoSpaceDE/>
        <w:autoSpaceDN/>
        <w:adjustRightInd/>
        <w:spacing w:afterLines="160" w:after="384" w:line="280" w:lineRule="atLeast"/>
        <w:ind w:left="300"/>
        <w:textAlignment w:val="auto"/>
        <w:rPr>
          <w:rFonts w:ascii="David" w:hAnsi="David"/>
          <w:lang w:eastAsia="en-US"/>
        </w:rPr>
      </w:pPr>
      <w:r w:rsidRPr="005D3B8C">
        <w:rPr>
          <w:rFonts w:ascii="David" w:hAnsi="David" w:hint="cs"/>
          <w:rtl/>
          <w:lang w:eastAsia="en-US"/>
        </w:rPr>
        <w:t xml:space="preserve">הכמויות המפורטות להלן, הינן בגדר הערכה בלבד, ומשמשות לצורך השוואת ההצעות. </w:t>
      </w:r>
    </w:p>
    <w:p w14:paraId="4929240E" w14:textId="77777777" w:rsidR="00ED6F49" w:rsidRPr="005D3B8C" w:rsidRDefault="00ED6F49" w:rsidP="004F002B">
      <w:pPr>
        <w:widowControl w:val="0"/>
        <w:numPr>
          <w:ilvl w:val="0"/>
          <w:numId w:val="26"/>
        </w:numPr>
        <w:tabs>
          <w:tab w:val="num" w:pos="300"/>
          <w:tab w:val="left" w:pos="709"/>
        </w:tabs>
        <w:overflowPunct/>
        <w:autoSpaceDE/>
        <w:autoSpaceDN/>
        <w:adjustRightInd/>
        <w:spacing w:afterLines="160" w:after="384" w:line="280" w:lineRule="atLeast"/>
        <w:ind w:left="300"/>
        <w:textAlignment w:val="auto"/>
        <w:rPr>
          <w:rFonts w:ascii="David" w:hAnsi="David"/>
          <w:b/>
          <w:bCs/>
          <w:color w:val="222222"/>
          <w:lang w:eastAsia="en-US"/>
        </w:rPr>
      </w:pPr>
      <w:bookmarkStart w:id="303" w:name="_Ref488407973"/>
      <w:r w:rsidRPr="005D3B8C">
        <w:rPr>
          <w:rFonts w:ascii="David" w:hAnsi="David"/>
          <w:b/>
          <w:bCs/>
          <w:color w:val="222222"/>
          <w:rtl/>
          <w:lang w:eastAsia="en-US"/>
        </w:rPr>
        <w:t xml:space="preserve">המציע יגיש את הצעת המחיר בהתאם </w:t>
      </w:r>
      <w:r w:rsidRPr="005D3B8C">
        <w:rPr>
          <w:rFonts w:ascii="David" w:hAnsi="David" w:hint="cs"/>
          <w:b/>
          <w:bCs/>
          <w:color w:val="222222"/>
          <w:rtl/>
          <w:lang w:eastAsia="en-US"/>
        </w:rPr>
        <w:t xml:space="preserve">לאמור </w:t>
      </w:r>
      <w:r w:rsidRPr="005D3B8C">
        <w:rPr>
          <w:rFonts w:ascii="David" w:hAnsi="David"/>
          <w:b/>
          <w:bCs/>
          <w:color w:val="222222"/>
          <w:rtl/>
          <w:lang w:eastAsia="en-US"/>
        </w:rPr>
        <w:t xml:space="preserve">להלן בלבד, ללא תוספות או מחיקות. ועדת המכרזים רשאית לפסול הצעת מחיר שהוגשה במתכונת שונה </w:t>
      </w:r>
      <w:r w:rsidRPr="005D3B8C">
        <w:rPr>
          <w:rFonts w:ascii="David" w:hAnsi="David" w:hint="cs"/>
          <w:b/>
          <w:bCs/>
          <w:color w:val="222222"/>
          <w:rtl/>
          <w:lang w:eastAsia="en-US"/>
        </w:rPr>
        <w:t>מהמפורט להלן</w:t>
      </w:r>
      <w:r w:rsidRPr="005D3B8C">
        <w:rPr>
          <w:rFonts w:ascii="David" w:hAnsi="David"/>
          <w:b/>
          <w:bCs/>
          <w:color w:val="222222"/>
          <w:rtl/>
          <w:lang w:eastAsia="en-US"/>
        </w:rPr>
        <w:t xml:space="preserve"> כולל הכנסת תוספות או מחיקות</w:t>
      </w:r>
      <w:r w:rsidRPr="005D3B8C">
        <w:rPr>
          <w:rFonts w:ascii="David" w:hAnsi="David" w:hint="cs"/>
          <w:b/>
          <w:bCs/>
          <w:color w:val="222222"/>
          <w:rtl/>
          <w:lang w:eastAsia="en-US"/>
        </w:rPr>
        <w:t>.</w:t>
      </w:r>
    </w:p>
    <w:p w14:paraId="4A591576" w14:textId="77777777" w:rsidR="00ED6F49" w:rsidRPr="004908FE" w:rsidRDefault="00CB0E58" w:rsidP="004F002B">
      <w:pPr>
        <w:widowControl w:val="0"/>
        <w:numPr>
          <w:ilvl w:val="0"/>
          <w:numId w:val="26"/>
        </w:numPr>
        <w:tabs>
          <w:tab w:val="num" w:pos="297"/>
          <w:tab w:val="left" w:pos="709"/>
        </w:tabs>
        <w:overflowPunct/>
        <w:autoSpaceDE/>
        <w:autoSpaceDN/>
        <w:adjustRightInd/>
        <w:spacing w:afterLines="160" w:after="384" w:line="280" w:lineRule="atLeast"/>
        <w:ind w:left="298" w:hanging="362"/>
        <w:textAlignment w:val="auto"/>
        <w:rPr>
          <w:b/>
          <w:bCs/>
          <w:u w:val="single"/>
          <w:lang w:eastAsia="en-US"/>
        </w:rPr>
      </w:pPr>
      <w:r>
        <w:rPr>
          <w:b/>
          <w:bCs/>
          <w:highlight w:val="yellow"/>
          <w:u w:val="single"/>
          <w:rtl/>
          <w:lang w:eastAsia="en-US"/>
        </w:rPr>
        <w:br w:type="page"/>
      </w:r>
      <w:r w:rsidR="00ED6F49" w:rsidRPr="004908FE">
        <w:rPr>
          <w:rFonts w:hint="cs"/>
          <w:b/>
          <w:bCs/>
          <w:u w:val="single"/>
          <w:rtl/>
          <w:lang w:eastAsia="en-US"/>
        </w:rPr>
        <w:lastRenderedPageBreak/>
        <w:t>להלן הצעת המחיר המוצעת על ידי:</w:t>
      </w:r>
    </w:p>
    <w:p w14:paraId="56992AAE" w14:textId="77777777" w:rsidR="00717DF8" w:rsidRPr="004908FE" w:rsidRDefault="00717DF8" w:rsidP="004F002B">
      <w:pPr>
        <w:widowControl w:val="0"/>
        <w:numPr>
          <w:ilvl w:val="1"/>
          <w:numId w:val="26"/>
        </w:numPr>
        <w:tabs>
          <w:tab w:val="clear" w:pos="2620"/>
          <w:tab w:val="left" w:pos="709"/>
          <w:tab w:val="num" w:pos="746"/>
        </w:tabs>
        <w:overflowPunct/>
        <w:autoSpaceDE/>
        <w:autoSpaceDN/>
        <w:adjustRightInd/>
        <w:spacing w:afterLines="160" w:after="384" w:line="280" w:lineRule="atLeast"/>
        <w:ind w:left="746"/>
        <w:textAlignment w:val="auto"/>
        <w:rPr>
          <w:rFonts w:ascii="David" w:hAnsi="David"/>
          <w:b/>
          <w:bCs/>
          <w:u w:val="single"/>
        </w:rPr>
      </w:pPr>
      <w:r w:rsidRPr="004908FE">
        <w:rPr>
          <w:rFonts w:ascii="David" w:hAnsi="David" w:hint="cs"/>
          <w:b/>
          <w:bCs/>
          <w:u w:val="single"/>
          <w:rtl/>
        </w:rPr>
        <w:t xml:space="preserve">הצעת מחיר לרכיבי תפוקה </w:t>
      </w:r>
      <w:r w:rsidRPr="004908FE">
        <w:rPr>
          <w:rFonts w:ascii="David" w:hAnsi="David"/>
          <w:b/>
          <w:bCs/>
          <w:u w:val="single"/>
          <w:rtl/>
        </w:rPr>
        <w:t>–</w:t>
      </w:r>
      <w:r w:rsidRPr="004908FE">
        <w:rPr>
          <w:rFonts w:ascii="David" w:hAnsi="David" w:hint="cs"/>
          <w:b/>
          <w:bCs/>
          <w:u w:val="single"/>
          <w:rtl/>
        </w:rPr>
        <w:t xml:space="preserve"> משקל רכיב זה מהצעת המחיר יהיה </w:t>
      </w:r>
      <w:r w:rsidR="00004901">
        <w:rPr>
          <w:rFonts w:ascii="David" w:hAnsi="David" w:hint="cs"/>
          <w:b/>
          <w:bCs/>
          <w:u w:val="single"/>
          <w:rtl/>
        </w:rPr>
        <w:t>80</w:t>
      </w:r>
      <w:r w:rsidRPr="004908FE">
        <w:rPr>
          <w:rFonts w:ascii="David" w:hAnsi="David" w:hint="cs"/>
          <w:b/>
          <w:bCs/>
          <w:u w:val="single"/>
          <w:rtl/>
        </w:rPr>
        <w:t>%-</w:t>
      </w:r>
    </w:p>
    <w:p w14:paraId="4D0734BE" w14:textId="77777777" w:rsidR="00717DF8" w:rsidRDefault="00717DF8" w:rsidP="00717DF8">
      <w:pPr>
        <w:pStyle w:val="affc"/>
        <w:rPr>
          <w:rFonts w:ascii="David" w:hAnsi="David"/>
          <w:rtl/>
        </w:rPr>
      </w:pPr>
    </w:p>
    <w:p w14:paraId="287F4D91" w14:textId="77777777" w:rsidR="00717DF8" w:rsidRDefault="00717DF8" w:rsidP="00717DF8">
      <w:pPr>
        <w:widowControl w:val="0"/>
        <w:tabs>
          <w:tab w:val="left" w:pos="750"/>
        </w:tabs>
        <w:spacing w:afterLines="160" w:after="384" w:line="280" w:lineRule="atLeast"/>
        <w:rPr>
          <w:rFonts w:ascii="David" w:hAnsi="David"/>
          <w:b/>
          <w:bCs/>
          <w:rtl/>
        </w:rPr>
        <w:sectPr w:rsidR="00717DF8" w:rsidSect="00F74AC9">
          <w:pgSz w:w="11906" w:h="16838"/>
          <w:pgMar w:top="1440" w:right="1800" w:bottom="1440" w:left="1800" w:header="720" w:footer="720" w:gutter="0"/>
          <w:cols w:space="720"/>
          <w:bidi/>
          <w:rtlGutter/>
          <w:docGrid w:linePitch="360"/>
        </w:sect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Layout Table"/>
      </w:tblPr>
      <w:tblGrid>
        <w:gridCol w:w="1426"/>
        <w:gridCol w:w="4944"/>
        <w:gridCol w:w="2729"/>
        <w:gridCol w:w="1397"/>
        <w:gridCol w:w="1975"/>
        <w:gridCol w:w="1477"/>
      </w:tblGrid>
      <w:tr w:rsidR="00717DF8" w:rsidRPr="00793782" w14:paraId="3EAF713B" w14:textId="77777777" w:rsidTr="00D82991">
        <w:trPr>
          <w:cantSplit/>
          <w:tblHeader/>
        </w:trPr>
        <w:tc>
          <w:tcPr>
            <w:tcW w:w="1448" w:type="dxa"/>
            <w:shd w:val="clear" w:color="auto" w:fill="D9D9D9"/>
            <w:vAlign w:val="bottom"/>
          </w:tcPr>
          <w:p w14:paraId="36CF86C6" w14:textId="77777777" w:rsidR="00717DF8" w:rsidRPr="00793782" w:rsidRDefault="00717DF8" w:rsidP="006962BD">
            <w:pPr>
              <w:widowControl w:val="0"/>
              <w:tabs>
                <w:tab w:val="left" w:pos="750"/>
              </w:tabs>
              <w:spacing w:before="60" w:after="60" w:line="280" w:lineRule="atLeast"/>
              <w:jc w:val="left"/>
              <w:rPr>
                <w:rFonts w:ascii="David" w:hAnsi="David"/>
                <w:b/>
                <w:bCs/>
                <w:rtl/>
              </w:rPr>
            </w:pPr>
            <w:bookmarkStart w:id="304" w:name="Title_51" w:colFirst="0" w:colLast="0"/>
            <w:r w:rsidRPr="00793782">
              <w:rPr>
                <w:rFonts w:ascii="David" w:hAnsi="David"/>
                <w:b/>
                <w:bCs/>
                <w:rtl/>
              </w:rPr>
              <w:lastRenderedPageBreak/>
              <w:t>סעיף במכרז</w:t>
            </w:r>
          </w:p>
        </w:tc>
        <w:tc>
          <w:tcPr>
            <w:tcW w:w="5029" w:type="dxa"/>
            <w:shd w:val="clear" w:color="auto" w:fill="D9D9D9"/>
            <w:vAlign w:val="bottom"/>
          </w:tcPr>
          <w:p w14:paraId="52721E43" w14:textId="77777777" w:rsidR="00717DF8" w:rsidRPr="00793782" w:rsidRDefault="00717DF8" w:rsidP="006962BD">
            <w:pPr>
              <w:widowControl w:val="0"/>
              <w:tabs>
                <w:tab w:val="left" w:pos="750"/>
              </w:tabs>
              <w:spacing w:before="60" w:after="60" w:line="280" w:lineRule="atLeast"/>
              <w:jc w:val="left"/>
              <w:rPr>
                <w:rFonts w:ascii="David" w:hAnsi="David"/>
                <w:b/>
                <w:bCs/>
                <w:rtl/>
              </w:rPr>
            </w:pPr>
            <w:r w:rsidRPr="00793782">
              <w:rPr>
                <w:rFonts w:ascii="David" w:hAnsi="David"/>
                <w:b/>
                <w:bCs/>
                <w:rtl/>
              </w:rPr>
              <w:t>יחידת תמחור</w:t>
            </w:r>
          </w:p>
        </w:tc>
        <w:tc>
          <w:tcPr>
            <w:tcW w:w="2774" w:type="dxa"/>
            <w:shd w:val="clear" w:color="auto" w:fill="D9D9D9"/>
            <w:vAlign w:val="bottom"/>
          </w:tcPr>
          <w:p w14:paraId="7EFFE35A" w14:textId="77777777" w:rsidR="00717DF8" w:rsidRPr="00793782" w:rsidRDefault="00717DF8" w:rsidP="006962BD">
            <w:pPr>
              <w:widowControl w:val="0"/>
              <w:tabs>
                <w:tab w:val="left" w:pos="750"/>
              </w:tabs>
              <w:spacing w:before="60" w:after="60" w:line="280" w:lineRule="atLeast"/>
              <w:jc w:val="left"/>
              <w:rPr>
                <w:rFonts w:ascii="David" w:hAnsi="David"/>
                <w:b/>
                <w:bCs/>
                <w:rtl/>
              </w:rPr>
            </w:pPr>
            <w:r w:rsidRPr="00793782">
              <w:rPr>
                <w:rFonts w:ascii="David" w:hAnsi="David"/>
                <w:b/>
                <w:bCs/>
                <w:rtl/>
              </w:rPr>
              <w:t>הערות</w:t>
            </w:r>
          </w:p>
        </w:tc>
        <w:tc>
          <w:tcPr>
            <w:tcW w:w="1418" w:type="dxa"/>
            <w:shd w:val="clear" w:color="auto" w:fill="D9D9D9"/>
            <w:vAlign w:val="bottom"/>
          </w:tcPr>
          <w:p w14:paraId="39C1ECEE" w14:textId="77777777" w:rsidR="00717DF8" w:rsidRPr="00793782" w:rsidRDefault="00717DF8" w:rsidP="006962BD">
            <w:pPr>
              <w:widowControl w:val="0"/>
              <w:tabs>
                <w:tab w:val="left" w:pos="750"/>
              </w:tabs>
              <w:spacing w:before="60" w:after="60" w:line="280" w:lineRule="atLeast"/>
              <w:jc w:val="center"/>
              <w:rPr>
                <w:rFonts w:ascii="David" w:hAnsi="David"/>
                <w:b/>
                <w:bCs/>
                <w:rtl/>
              </w:rPr>
            </w:pPr>
            <w:r w:rsidRPr="00793782">
              <w:rPr>
                <w:rFonts w:ascii="David" w:hAnsi="David"/>
                <w:b/>
                <w:bCs/>
                <w:rtl/>
              </w:rPr>
              <w:t>עלות ליחידת תמחור ללא מע"מ</w:t>
            </w:r>
          </w:p>
          <w:p w14:paraId="5FAB3C67" w14:textId="77777777" w:rsidR="00717DF8" w:rsidRPr="00793782" w:rsidRDefault="00717DF8" w:rsidP="006962BD">
            <w:pPr>
              <w:widowControl w:val="0"/>
              <w:tabs>
                <w:tab w:val="left" w:pos="750"/>
              </w:tabs>
              <w:spacing w:before="60" w:after="60" w:line="280" w:lineRule="atLeast"/>
              <w:jc w:val="center"/>
              <w:rPr>
                <w:rFonts w:ascii="David" w:hAnsi="David"/>
                <w:b/>
                <w:bCs/>
                <w:rtl/>
              </w:rPr>
            </w:pPr>
            <w:r w:rsidRPr="00793782">
              <w:rPr>
                <w:rFonts w:ascii="David" w:hAnsi="David"/>
                <w:b/>
                <w:bCs/>
              </w:rPr>
              <w:t>A</w:t>
            </w:r>
          </w:p>
        </w:tc>
        <w:tc>
          <w:tcPr>
            <w:tcW w:w="2006" w:type="dxa"/>
            <w:shd w:val="clear" w:color="auto" w:fill="D9D9D9"/>
            <w:vAlign w:val="bottom"/>
          </w:tcPr>
          <w:p w14:paraId="4739225F" w14:textId="77777777" w:rsidR="00717DF8" w:rsidRPr="00793782" w:rsidRDefault="00717DF8" w:rsidP="006962BD">
            <w:pPr>
              <w:widowControl w:val="0"/>
              <w:tabs>
                <w:tab w:val="left" w:pos="750"/>
              </w:tabs>
              <w:spacing w:before="60" w:after="60" w:line="280" w:lineRule="atLeast"/>
              <w:jc w:val="center"/>
              <w:rPr>
                <w:rFonts w:ascii="David" w:hAnsi="David"/>
                <w:b/>
                <w:bCs/>
                <w:rtl/>
              </w:rPr>
            </w:pPr>
            <w:r w:rsidRPr="00793782">
              <w:rPr>
                <w:rFonts w:ascii="David" w:hAnsi="David"/>
                <w:b/>
                <w:bCs/>
                <w:rtl/>
              </w:rPr>
              <w:t>מס' יחידות מוערכות לצורך שקלול ההצעות</w:t>
            </w:r>
          </w:p>
          <w:p w14:paraId="75E86003" w14:textId="77777777" w:rsidR="00717DF8" w:rsidRPr="00793782" w:rsidRDefault="00717DF8" w:rsidP="006962BD">
            <w:pPr>
              <w:widowControl w:val="0"/>
              <w:tabs>
                <w:tab w:val="left" w:pos="750"/>
              </w:tabs>
              <w:spacing w:before="60" w:after="60" w:line="280" w:lineRule="atLeast"/>
              <w:jc w:val="left"/>
              <w:rPr>
                <w:rFonts w:ascii="David" w:hAnsi="David"/>
                <w:b/>
                <w:bCs/>
                <w:rtl/>
              </w:rPr>
            </w:pPr>
            <w:r w:rsidRPr="00793782">
              <w:rPr>
                <w:rFonts w:ascii="David" w:hAnsi="David"/>
                <w:b/>
                <w:bCs/>
              </w:rPr>
              <w:t>B</w:t>
            </w:r>
          </w:p>
        </w:tc>
        <w:tc>
          <w:tcPr>
            <w:tcW w:w="1499" w:type="dxa"/>
            <w:shd w:val="clear" w:color="auto" w:fill="D9D9D9"/>
            <w:vAlign w:val="bottom"/>
          </w:tcPr>
          <w:p w14:paraId="6EB85A8F" w14:textId="77777777" w:rsidR="00717DF8" w:rsidRPr="00793782" w:rsidRDefault="00717DF8" w:rsidP="006962BD">
            <w:pPr>
              <w:widowControl w:val="0"/>
              <w:tabs>
                <w:tab w:val="left" w:pos="750"/>
              </w:tabs>
              <w:spacing w:before="60" w:after="60" w:line="280" w:lineRule="atLeast"/>
              <w:jc w:val="center"/>
              <w:rPr>
                <w:rFonts w:ascii="David" w:hAnsi="David"/>
                <w:b/>
                <w:bCs/>
                <w:rtl/>
              </w:rPr>
            </w:pPr>
            <w:r w:rsidRPr="00793782">
              <w:rPr>
                <w:rFonts w:ascii="David" w:hAnsi="David"/>
                <w:b/>
                <w:bCs/>
                <w:rtl/>
              </w:rPr>
              <w:t>סה"כ ללא מע"מ</w:t>
            </w:r>
          </w:p>
          <w:p w14:paraId="31770960" w14:textId="77777777" w:rsidR="00717DF8" w:rsidRPr="00793782" w:rsidRDefault="00717DF8" w:rsidP="006962BD">
            <w:pPr>
              <w:widowControl w:val="0"/>
              <w:tabs>
                <w:tab w:val="left" w:pos="750"/>
              </w:tabs>
              <w:spacing w:before="60" w:after="60" w:line="280" w:lineRule="atLeast"/>
              <w:jc w:val="center"/>
              <w:rPr>
                <w:rFonts w:ascii="David" w:hAnsi="David"/>
                <w:b/>
                <w:bCs/>
                <w:rtl/>
              </w:rPr>
            </w:pPr>
            <w:r w:rsidRPr="00793782">
              <w:rPr>
                <w:rFonts w:ascii="David" w:hAnsi="David"/>
                <w:b/>
                <w:bCs/>
              </w:rPr>
              <w:t>B</w:t>
            </w:r>
            <w:r w:rsidRPr="00793782">
              <w:rPr>
                <w:rFonts w:ascii="David" w:hAnsi="David"/>
                <w:b/>
                <w:bCs/>
                <w:rtl/>
              </w:rPr>
              <w:t>*</w:t>
            </w:r>
            <w:r w:rsidRPr="00793782">
              <w:rPr>
                <w:rFonts w:ascii="David" w:hAnsi="David"/>
                <w:b/>
                <w:bCs/>
              </w:rPr>
              <w:t>A</w:t>
            </w:r>
          </w:p>
        </w:tc>
      </w:tr>
      <w:bookmarkEnd w:id="304"/>
      <w:tr w:rsidR="00717DF8" w:rsidRPr="00793782" w14:paraId="57086693" w14:textId="77777777" w:rsidTr="00D82991">
        <w:trPr>
          <w:cantSplit/>
        </w:trPr>
        <w:tc>
          <w:tcPr>
            <w:tcW w:w="1448" w:type="dxa"/>
            <w:shd w:val="clear" w:color="auto" w:fill="auto"/>
            <w:vAlign w:val="center"/>
          </w:tcPr>
          <w:p w14:paraId="6B97B79A" w14:textId="77777777" w:rsidR="00717DF8" w:rsidRPr="00793782" w:rsidRDefault="00717DF8" w:rsidP="006962BD">
            <w:pPr>
              <w:widowControl w:val="0"/>
              <w:tabs>
                <w:tab w:val="left" w:pos="750"/>
              </w:tabs>
              <w:spacing w:before="60" w:after="60" w:line="280" w:lineRule="atLeast"/>
              <w:jc w:val="left"/>
              <w:rPr>
                <w:rFonts w:ascii="David" w:hAnsi="David"/>
                <w:b/>
                <w:bCs/>
                <w:rtl/>
              </w:rPr>
            </w:pPr>
            <w:r w:rsidRPr="00793782">
              <w:rPr>
                <w:rFonts w:ascii="David" w:hAnsi="David"/>
                <w:b/>
                <w:bCs/>
                <w:rtl/>
              </w:rPr>
              <w:t>סל ניהול הפרויקט</w:t>
            </w:r>
          </w:p>
        </w:tc>
        <w:tc>
          <w:tcPr>
            <w:tcW w:w="5029" w:type="dxa"/>
            <w:shd w:val="clear" w:color="auto" w:fill="000000"/>
            <w:vAlign w:val="center"/>
          </w:tcPr>
          <w:p w14:paraId="366B809D" w14:textId="77777777" w:rsidR="00717DF8" w:rsidRPr="00793782" w:rsidDel="00305E8B" w:rsidRDefault="00717DF8" w:rsidP="006962BD">
            <w:pPr>
              <w:widowControl w:val="0"/>
              <w:tabs>
                <w:tab w:val="left" w:pos="750"/>
              </w:tabs>
              <w:spacing w:before="60" w:after="60" w:line="280" w:lineRule="atLeast"/>
              <w:jc w:val="left"/>
              <w:rPr>
                <w:rFonts w:ascii="David" w:hAnsi="David"/>
                <w:rtl/>
              </w:rPr>
            </w:pPr>
          </w:p>
        </w:tc>
        <w:tc>
          <w:tcPr>
            <w:tcW w:w="2774" w:type="dxa"/>
            <w:shd w:val="clear" w:color="auto" w:fill="000000"/>
            <w:vAlign w:val="center"/>
          </w:tcPr>
          <w:p w14:paraId="5531CFA4" w14:textId="77777777" w:rsidR="00717DF8" w:rsidRPr="00793782" w:rsidRDefault="00717DF8" w:rsidP="006962BD">
            <w:pPr>
              <w:widowControl w:val="0"/>
              <w:tabs>
                <w:tab w:val="left" w:pos="750"/>
              </w:tabs>
              <w:spacing w:before="60" w:after="60" w:line="280" w:lineRule="atLeast"/>
              <w:jc w:val="left"/>
              <w:rPr>
                <w:rFonts w:ascii="David" w:hAnsi="David"/>
                <w:rtl/>
              </w:rPr>
            </w:pPr>
          </w:p>
        </w:tc>
        <w:tc>
          <w:tcPr>
            <w:tcW w:w="1418" w:type="dxa"/>
            <w:shd w:val="clear" w:color="auto" w:fill="000000"/>
            <w:vAlign w:val="center"/>
          </w:tcPr>
          <w:p w14:paraId="72F7A0CA" w14:textId="77777777" w:rsidR="00717DF8" w:rsidRPr="00793782" w:rsidRDefault="00717DF8" w:rsidP="006962BD">
            <w:pPr>
              <w:widowControl w:val="0"/>
              <w:tabs>
                <w:tab w:val="left" w:pos="750"/>
              </w:tabs>
              <w:spacing w:before="60" w:after="60" w:line="280" w:lineRule="atLeast"/>
              <w:rPr>
                <w:rFonts w:ascii="David" w:hAnsi="David"/>
                <w:rtl/>
              </w:rPr>
            </w:pPr>
          </w:p>
        </w:tc>
        <w:tc>
          <w:tcPr>
            <w:tcW w:w="2006" w:type="dxa"/>
            <w:shd w:val="clear" w:color="auto" w:fill="000000"/>
            <w:vAlign w:val="center"/>
          </w:tcPr>
          <w:p w14:paraId="20E059E6" w14:textId="77777777" w:rsidR="00717DF8" w:rsidRPr="00793782" w:rsidDel="008D2BE5" w:rsidRDefault="00717DF8" w:rsidP="006962BD">
            <w:pPr>
              <w:widowControl w:val="0"/>
              <w:tabs>
                <w:tab w:val="left" w:pos="750"/>
              </w:tabs>
              <w:spacing w:before="60" w:after="60" w:line="280" w:lineRule="atLeast"/>
              <w:jc w:val="left"/>
              <w:rPr>
                <w:rFonts w:ascii="David" w:hAnsi="David"/>
                <w:rtl/>
              </w:rPr>
            </w:pPr>
          </w:p>
        </w:tc>
        <w:tc>
          <w:tcPr>
            <w:tcW w:w="1499" w:type="dxa"/>
            <w:shd w:val="clear" w:color="auto" w:fill="000000"/>
            <w:vAlign w:val="center"/>
          </w:tcPr>
          <w:p w14:paraId="59E5916A" w14:textId="77777777" w:rsidR="00717DF8" w:rsidRPr="00793782" w:rsidRDefault="00717DF8" w:rsidP="006962BD">
            <w:pPr>
              <w:widowControl w:val="0"/>
              <w:tabs>
                <w:tab w:val="left" w:pos="750"/>
              </w:tabs>
              <w:spacing w:before="60" w:after="60" w:line="280" w:lineRule="atLeast"/>
              <w:rPr>
                <w:rFonts w:ascii="David" w:hAnsi="David"/>
                <w:rtl/>
              </w:rPr>
            </w:pPr>
          </w:p>
        </w:tc>
      </w:tr>
      <w:tr w:rsidR="00717DF8" w:rsidRPr="00793782" w14:paraId="24BBE6E1" w14:textId="77777777" w:rsidTr="00D82991">
        <w:trPr>
          <w:cantSplit/>
        </w:trPr>
        <w:tc>
          <w:tcPr>
            <w:tcW w:w="1448" w:type="dxa"/>
            <w:vAlign w:val="center"/>
          </w:tcPr>
          <w:p w14:paraId="7853F1C9" w14:textId="77777777" w:rsidR="00717DF8" w:rsidRPr="00793782" w:rsidRDefault="00717DF8" w:rsidP="006962BD">
            <w:pPr>
              <w:widowControl w:val="0"/>
              <w:tabs>
                <w:tab w:val="left" w:pos="750"/>
              </w:tabs>
              <w:spacing w:before="60" w:after="60" w:line="280" w:lineRule="atLeast"/>
              <w:jc w:val="left"/>
              <w:rPr>
                <w:rFonts w:ascii="David" w:hAnsi="David"/>
                <w:rtl/>
              </w:rPr>
            </w:pPr>
            <w:r w:rsidRPr="00793782">
              <w:rPr>
                <w:rFonts w:ascii="David" w:hAnsi="David"/>
                <w:rtl/>
              </w:rPr>
              <w:t>4</w:t>
            </w:r>
          </w:p>
        </w:tc>
        <w:tc>
          <w:tcPr>
            <w:tcW w:w="5029" w:type="dxa"/>
            <w:shd w:val="clear" w:color="auto" w:fill="auto"/>
            <w:vAlign w:val="center"/>
          </w:tcPr>
          <w:p w14:paraId="476FAACC" w14:textId="77777777" w:rsidR="00717DF8" w:rsidRPr="00793782" w:rsidRDefault="00717DF8" w:rsidP="006962BD">
            <w:pPr>
              <w:widowControl w:val="0"/>
              <w:tabs>
                <w:tab w:val="left" w:pos="750"/>
              </w:tabs>
              <w:spacing w:before="60" w:after="60" w:line="280" w:lineRule="atLeast"/>
              <w:jc w:val="left"/>
              <w:rPr>
                <w:rFonts w:ascii="David" w:hAnsi="David"/>
                <w:rtl/>
              </w:rPr>
            </w:pPr>
            <w:r w:rsidRPr="00793782">
              <w:rPr>
                <w:rFonts w:ascii="David" w:hAnsi="David"/>
                <w:rtl/>
              </w:rPr>
              <w:t>חודש פעילות בגין ניהול הפרוייקט לתקופת הבחירות</w:t>
            </w:r>
          </w:p>
        </w:tc>
        <w:tc>
          <w:tcPr>
            <w:tcW w:w="2774" w:type="dxa"/>
            <w:shd w:val="clear" w:color="auto" w:fill="auto"/>
            <w:vAlign w:val="center"/>
          </w:tcPr>
          <w:p w14:paraId="21F83AD7" w14:textId="77777777" w:rsidR="00717DF8" w:rsidRPr="00793782" w:rsidRDefault="00717DF8" w:rsidP="006962BD">
            <w:pPr>
              <w:widowControl w:val="0"/>
              <w:tabs>
                <w:tab w:val="left" w:pos="750"/>
              </w:tabs>
              <w:spacing w:before="60" w:after="60" w:line="280" w:lineRule="atLeast"/>
              <w:jc w:val="left"/>
              <w:rPr>
                <w:rFonts w:ascii="David" w:hAnsi="David"/>
                <w:rtl/>
              </w:rPr>
            </w:pPr>
            <w:r w:rsidRPr="00793782">
              <w:rPr>
                <w:rFonts w:ascii="David" w:hAnsi="David"/>
                <w:rtl/>
              </w:rPr>
              <w:t>רכיב זה ישולם בהתאם לצורך ובהתאם לפעילות של הספק במכרז.</w:t>
            </w:r>
          </w:p>
          <w:p w14:paraId="4AF5FEB4" w14:textId="77777777" w:rsidR="0093111D" w:rsidRPr="00793782" w:rsidRDefault="00717DF8" w:rsidP="006962BD">
            <w:pPr>
              <w:widowControl w:val="0"/>
              <w:tabs>
                <w:tab w:val="left" w:pos="750"/>
              </w:tabs>
              <w:spacing w:before="60" w:after="60" w:line="280" w:lineRule="atLeast"/>
              <w:jc w:val="left"/>
              <w:rPr>
                <w:rFonts w:ascii="David" w:hAnsi="David"/>
                <w:rtl/>
              </w:rPr>
            </w:pPr>
            <w:r w:rsidRPr="00793782">
              <w:rPr>
                <w:rFonts w:ascii="David" w:hAnsi="David"/>
                <w:rtl/>
              </w:rPr>
              <w:t xml:space="preserve">כלומר – בשנת בחירות המשרד יעשה שימוש במרכיב זה למשך </w:t>
            </w:r>
            <w:r w:rsidR="00C829A7">
              <w:rPr>
                <w:rFonts w:ascii="David" w:hAnsi="David" w:hint="cs"/>
                <w:rtl/>
              </w:rPr>
              <w:t>כ</w:t>
            </w:r>
            <w:r w:rsidRPr="00793782">
              <w:rPr>
                <w:rFonts w:ascii="David" w:hAnsi="David"/>
                <w:rtl/>
              </w:rPr>
              <w:t>שנה מלאה ובשנים אחרות, בחודשים בהתאם לצורך.</w:t>
            </w:r>
          </w:p>
        </w:tc>
        <w:tc>
          <w:tcPr>
            <w:tcW w:w="1418" w:type="dxa"/>
            <w:shd w:val="clear" w:color="auto" w:fill="auto"/>
            <w:vAlign w:val="center"/>
          </w:tcPr>
          <w:p w14:paraId="5A392CDC" w14:textId="77777777" w:rsidR="00717DF8" w:rsidRPr="00793782" w:rsidRDefault="00717DF8"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5E7ADC38" w14:textId="77777777" w:rsidR="00717DF8" w:rsidRPr="00793782" w:rsidRDefault="00717DF8" w:rsidP="006962BD">
            <w:pPr>
              <w:widowControl w:val="0"/>
              <w:tabs>
                <w:tab w:val="left" w:pos="750"/>
              </w:tabs>
              <w:spacing w:before="60" w:after="60" w:line="280" w:lineRule="atLeast"/>
              <w:jc w:val="left"/>
              <w:rPr>
                <w:rFonts w:ascii="David" w:hAnsi="David"/>
                <w:rtl/>
              </w:rPr>
            </w:pPr>
            <w:r w:rsidRPr="00793782">
              <w:rPr>
                <w:rFonts w:ascii="David" w:hAnsi="David"/>
                <w:rtl/>
              </w:rPr>
              <w:t>14 חודשים</w:t>
            </w:r>
          </w:p>
        </w:tc>
        <w:tc>
          <w:tcPr>
            <w:tcW w:w="1499" w:type="dxa"/>
            <w:shd w:val="clear" w:color="auto" w:fill="auto"/>
            <w:vAlign w:val="center"/>
          </w:tcPr>
          <w:p w14:paraId="2A5F4A8E" w14:textId="77777777" w:rsidR="00717DF8" w:rsidRPr="00793782" w:rsidRDefault="00717DF8" w:rsidP="006962BD">
            <w:pPr>
              <w:widowControl w:val="0"/>
              <w:tabs>
                <w:tab w:val="left" w:pos="750"/>
              </w:tabs>
              <w:spacing w:before="60" w:after="60" w:line="280" w:lineRule="atLeast"/>
              <w:rPr>
                <w:rFonts w:ascii="David" w:hAnsi="David"/>
                <w:rtl/>
              </w:rPr>
            </w:pPr>
          </w:p>
        </w:tc>
      </w:tr>
      <w:tr w:rsidR="00717DF8" w:rsidRPr="00793782" w14:paraId="3423906D" w14:textId="77777777" w:rsidTr="00D82991">
        <w:trPr>
          <w:cantSplit/>
        </w:trPr>
        <w:tc>
          <w:tcPr>
            <w:tcW w:w="1448" w:type="dxa"/>
            <w:vAlign w:val="center"/>
          </w:tcPr>
          <w:p w14:paraId="57950F8B" w14:textId="77777777" w:rsidR="00F74AFE" w:rsidRPr="00793782" w:rsidRDefault="00717DF8" w:rsidP="006962BD">
            <w:pPr>
              <w:widowControl w:val="0"/>
              <w:tabs>
                <w:tab w:val="left" w:pos="750"/>
              </w:tabs>
              <w:spacing w:before="60" w:after="60" w:line="280" w:lineRule="atLeast"/>
              <w:jc w:val="left"/>
              <w:rPr>
                <w:rFonts w:ascii="David" w:hAnsi="David"/>
                <w:b/>
                <w:bCs/>
                <w:rtl/>
              </w:rPr>
            </w:pPr>
            <w:r w:rsidRPr="00793782">
              <w:rPr>
                <w:rFonts w:ascii="David" w:hAnsi="David"/>
                <w:b/>
                <w:bCs/>
                <w:rtl/>
              </w:rPr>
              <w:t>סל שירותי רכש וציוד</w:t>
            </w:r>
            <w:r w:rsidR="00F74AFE">
              <w:rPr>
                <w:rFonts w:ascii="David" w:hAnsi="David" w:hint="cs"/>
                <w:b/>
                <w:bCs/>
                <w:rtl/>
              </w:rPr>
              <w:t>.</w:t>
            </w:r>
          </w:p>
        </w:tc>
        <w:tc>
          <w:tcPr>
            <w:tcW w:w="5029" w:type="dxa"/>
            <w:shd w:val="clear" w:color="auto" w:fill="44546A"/>
            <w:vAlign w:val="center"/>
          </w:tcPr>
          <w:p w14:paraId="0C821E1E" w14:textId="77777777" w:rsidR="00717DF8" w:rsidRPr="00793782" w:rsidRDefault="00717DF8" w:rsidP="006962BD">
            <w:pPr>
              <w:widowControl w:val="0"/>
              <w:tabs>
                <w:tab w:val="left" w:pos="750"/>
              </w:tabs>
              <w:spacing w:before="60" w:after="60" w:line="280" w:lineRule="atLeast"/>
              <w:jc w:val="left"/>
              <w:rPr>
                <w:rFonts w:ascii="David" w:hAnsi="David"/>
                <w:rtl/>
              </w:rPr>
            </w:pPr>
          </w:p>
        </w:tc>
        <w:tc>
          <w:tcPr>
            <w:tcW w:w="2774" w:type="dxa"/>
            <w:shd w:val="clear" w:color="auto" w:fill="44546A"/>
            <w:vAlign w:val="center"/>
          </w:tcPr>
          <w:p w14:paraId="76CA1779" w14:textId="77777777" w:rsidR="00717DF8" w:rsidRPr="00793782" w:rsidRDefault="00717DF8" w:rsidP="006962BD">
            <w:pPr>
              <w:widowControl w:val="0"/>
              <w:tabs>
                <w:tab w:val="left" w:pos="750"/>
              </w:tabs>
              <w:spacing w:before="60" w:after="60" w:line="280" w:lineRule="atLeast"/>
              <w:jc w:val="left"/>
              <w:rPr>
                <w:rFonts w:ascii="David" w:hAnsi="David"/>
                <w:rtl/>
              </w:rPr>
            </w:pPr>
          </w:p>
        </w:tc>
        <w:tc>
          <w:tcPr>
            <w:tcW w:w="1418" w:type="dxa"/>
            <w:shd w:val="clear" w:color="auto" w:fill="44546A"/>
            <w:vAlign w:val="center"/>
          </w:tcPr>
          <w:p w14:paraId="41F36E19" w14:textId="77777777" w:rsidR="00717DF8" w:rsidRPr="00793782" w:rsidRDefault="00717DF8" w:rsidP="006962BD">
            <w:pPr>
              <w:widowControl w:val="0"/>
              <w:tabs>
                <w:tab w:val="left" w:pos="750"/>
              </w:tabs>
              <w:spacing w:before="60" w:after="60" w:line="280" w:lineRule="atLeast"/>
              <w:rPr>
                <w:rFonts w:ascii="David" w:hAnsi="David"/>
                <w:rtl/>
              </w:rPr>
            </w:pPr>
          </w:p>
        </w:tc>
        <w:tc>
          <w:tcPr>
            <w:tcW w:w="2006" w:type="dxa"/>
            <w:shd w:val="clear" w:color="auto" w:fill="44546A"/>
            <w:vAlign w:val="center"/>
          </w:tcPr>
          <w:p w14:paraId="32D399B6" w14:textId="77777777" w:rsidR="00717DF8" w:rsidRPr="00793782" w:rsidRDefault="00717DF8" w:rsidP="006962BD">
            <w:pPr>
              <w:widowControl w:val="0"/>
              <w:tabs>
                <w:tab w:val="left" w:pos="750"/>
              </w:tabs>
              <w:spacing w:before="60" w:after="60" w:line="280" w:lineRule="atLeast"/>
              <w:jc w:val="left"/>
              <w:rPr>
                <w:rFonts w:ascii="David" w:hAnsi="David"/>
                <w:rtl/>
              </w:rPr>
            </w:pPr>
          </w:p>
        </w:tc>
        <w:tc>
          <w:tcPr>
            <w:tcW w:w="1499" w:type="dxa"/>
            <w:shd w:val="clear" w:color="auto" w:fill="44546A"/>
            <w:vAlign w:val="center"/>
          </w:tcPr>
          <w:p w14:paraId="7ABCB2C8" w14:textId="77777777" w:rsidR="00717DF8" w:rsidRPr="00793782" w:rsidRDefault="00717DF8" w:rsidP="006962BD">
            <w:pPr>
              <w:widowControl w:val="0"/>
              <w:tabs>
                <w:tab w:val="left" w:pos="750"/>
              </w:tabs>
              <w:spacing w:before="60" w:after="60" w:line="280" w:lineRule="atLeast"/>
              <w:rPr>
                <w:rFonts w:ascii="David" w:hAnsi="David"/>
                <w:rtl/>
              </w:rPr>
            </w:pPr>
          </w:p>
        </w:tc>
      </w:tr>
      <w:tr w:rsidR="000411DB" w:rsidRPr="00793782" w14:paraId="299681F3" w14:textId="77777777" w:rsidTr="00D82991">
        <w:trPr>
          <w:cantSplit/>
        </w:trPr>
        <w:tc>
          <w:tcPr>
            <w:tcW w:w="1448" w:type="dxa"/>
            <w:vAlign w:val="center"/>
          </w:tcPr>
          <w:p w14:paraId="5368837B" w14:textId="77777777" w:rsidR="000411DB" w:rsidRPr="00793782" w:rsidRDefault="000411DB" w:rsidP="006962BD">
            <w:pPr>
              <w:widowControl w:val="0"/>
              <w:tabs>
                <w:tab w:val="left" w:pos="750"/>
              </w:tabs>
              <w:spacing w:before="60" w:after="60" w:line="280" w:lineRule="atLeast"/>
              <w:jc w:val="left"/>
              <w:rPr>
                <w:rFonts w:ascii="David" w:hAnsi="David"/>
                <w:rtl/>
              </w:rPr>
            </w:pPr>
            <w:r>
              <w:rPr>
                <w:rFonts w:ascii="David" w:hAnsi="David" w:hint="cs"/>
                <w:rtl/>
              </w:rPr>
              <w:t>6</w:t>
            </w:r>
          </w:p>
        </w:tc>
        <w:tc>
          <w:tcPr>
            <w:tcW w:w="5029" w:type="dxa"/>
            <w:shd w:val="clear" w:color="auto" w:fill="auto"/>
            <w:vAlign w:val="center"/>
          </w:tcPr>
          <w:p w14:paraId="6B88F660" w14:textId="77777777" w:rsidR="000411DB" w:rsidRPr="0031410D" w:rsidRDefault="000411DB" w:rsidP="006962BD">
            <w:pPr>
              <w:spacing w:before="60" w:after="60"/>
              <w:jc w:val="left"/>
              <w:rPr>
                <w:rtl/>
              </w:rPr>
            </w:pPr>
            <w:r>
              <w:rPr>
                <w:rFonts w:hint="cs"/>
                <w:rtl/>
              </w:rPr>
              <w:t xml:space="preserve"> חבילת פריטי ציוד קלפי רגילה </w:t>
            </w:r>
            <w:r w:rsidRPr="001808A0">
              <w:rPr>
                <w:rFonts w:hint="cs"/>
                <w:rtl/>
              </w:rPr>
              <w:t>שנרכש</w:t>
            </w:r>
            <w:r>
              <w:rPr>
                <w:rFonts w:hint="cs"/>
                <w:rtl/>
              </w:rPr>
              <w:t>ו</w:t>
            </w:r>
            <w:r w:rsidRPr="001808A0">
              <w:rPr>
                <w:rFonts w:hint="cs"/>
                <w:rtl/>
              </w:rPr>
              <w:t xml:space="preserve"> וסופק</w:t>
            </w:r>
            <w:r>
              <w:rPr>
                <w:rFonts w:hint="cs"/>
                <w:rtl/>
              </w:rPr>
              <w:t xml:space="preserve">ו </w:t>
            </w:r>
          </w:p>
        </w:tc>
        <w:tc>
          <w:tcPr>
            <w:tcW w:w="2774" w:type="dxa"/>
            <w:shd w:val="clear" w:color="auto" w:fill="auto"/>
            <w:vAlign w:val="center"/>
          </w:tcPr>
          <w:p w14:paraId="0060A1E9" w14:textId="77777777" w:rsidR="000411DB" w:rsidRPr="00793782" w:rsidRDefault="000411DB" w:rsidP="006962BD">
            <w:pPr>
              <w:widowControl w:val="0"/>
              <w:tabs>
                <w:tab w:val="left" w:pos="750"/>
              </w:tabs>
              <w:spacing w:before="60" w:after="60" w:line="280" w:lineRule="atLeast"/>
              <w:jc w:val="left"/>
              <w:rPr>
                <w:rFonts w:ascii="David" w:hAnsi="David"/>
                <w:rtl/>
              </w:rPr>
            </w:pPr>
          </w:p>
        </w:tc>
        <w:tc>
          <w:tcPr>
            <w:tcW w:w="1418" w:type="dxa"/>
            <w:shd w:val="clear" w:color="auto" w:fill="auto"/>
            <w:vAlign w:val="center"/>
          </w:tcPr>
          <w:p w14:paraId="163023D1" w14:textId="77777777" w:rsidR="000411DB" w:rsidRPr="00793782" w:rsidRDefault="000411D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4FDAB6EF" w14:textId="77777777" w:rsidR="000411DB" w:rsidRPr="00793782" w:rsidRDefault="000411DB" w:rsidP="006962BD">
            <w:pPr>
              <w:widowControl w:val="0"/>
              <w:tabs>
                <w:tab w:val="left" w:pos="750"/>
              </w:tabs>
              <w:spacing w:before="60" w:after="60" w:line="280" w:lineRule="atLeast"/>
              <w:jc w:val="left"/>
              <w:rPr>
                <w:rFonts w:ascii="David" w:hAnsi="David"/>
                <w:rtl/>
              </w:rPr>
            </w:pPr>
            <w:r>
              <w:rPr>
                <w:rFonts w:hint="cs"/>
                <w:b/>
                <w:bCs/>
                <w:rtl/>
              </w:rPr>
              <w:t>13,000</w:t>
            </w:r>
            <w:r>
              <w:rPr>
                <w:rFonts w:ascii="David" w:hAnsi="David" w:hint="cs"/>
                <w:rtl/>
              </w:rPr>
              <w:t xml:space="preserve"> חבילות פרטי ציוד</w:t>
            </w:r>
          </w:p>
        </w:tc>
        <w:tc>
          <w:tcPr>
            <w:tcW w:w="1499" w:type="dxa"/>
            <w:shd w:val="clear" w:color="auto" w:fill="auto"/>
            <w:vAlign w:val="center"/>
          </w:tcPr>
          <w:p w14:paraId="14A8C4E7" w14:textId="77777777" w:rsidR="000411DB" w:rsidRPr="00793782" w:rsidRDefault="000411DB" w:rsidP="006962BD">
            <w:pPr>
              <w:widowControl w:val="0"/>
              <w:tabs>
                <w:tab w:val="left" w:pos="750"/>
              </w:tabs>
              <w:spacing w:before="60" w:after="60" w:line="280" w:lineRule="atLeast"/>
              <w:rPr>
                <w:rFonts w:ascii="David" w:hAnsi="David"/>
                <w:rtl/>
              </w:rPr>
            </w:pPr>
          </w:p>
        </w:tc>
      </w:tr>
      <w:tr w:rsidR="000411DB" w:rsidRPr="00793782" w14:paraId="1922373B" w14:textId="77777777" w:rsidTr="00D82991">
        <w:trPr>
          <w:cantSplit/>
        </w:trPr>
        <w:tc>
          <w:tcPr>
            <w:tcW w:w="1448" w:type="dxa"/>
            <w:vAlign w:val="center"/>
          </w:tcPr>
          <w:p w14:paraId="0E040B51" w14:textId="77777777" w:rsidR="000411DB" w:rsidRPr="00793782" w:rsidRDefault="000411DB" w:rsidP="006962BD">
            <w:pPr>
              <w:widowControl w:val="0"/>
              <w:tabs>
                <w:tab w:val="left" w:pos="750"/>
              </w:tabs>
              <w:spacing w:before="60" w:after="60" w:line="280" w:lineRule="atLeast"/>
              <w:jc w:val="left"/>
              <w:rPr>
                <w:rFonts w:ascii="David" w:hAnsi="David"/>
                <w:rtl/>
              </w:rPr>
            </w:pPr>
            <w:r>
              <w:rPr>
                <w:rFonts w:ascii="David" w:hAnsi="David" w:hint="cs"/>
                <w:rtl/>
              </w:rPr>
              <w:t>6</w:t>
            </w:r>
          </w:p>
        </w:tc>
        <w:tc>
          <w:tcPr>
            <w:tcW w:w="5029" w:type="dxa"/>
            <w:shd w:val="clear" w:color="auto" w:fill="auto"/>
            <w:vAlign w:val="center"/>
          </w:tcPr>
          <w:p w14:paraId="4C32D334" w14:textId="77777777" w:rsidR="000411DB" w:rsidRPr="0031410D" w:rsidRDefault="000411DB" w:rsidP="006962BD">
            <w:pPr>
              <w:spacing w:before="60" w:after="60"/>
              <w:jc w:val="left"/>
              <w:rPr>
                <w:rtl/>
              </w:rPr>
            </w:pPr>
            <w:r w:rsidRPr="00D967A7">
              <w:rPr>
                <w:rFonts w:hint="cs"/>
                <w:rtl/>
              </w:rPr>
              <w:t xml:space="preserve">חבילת פריטי </w:t>
            </w:r>
            <w:r>
              <w:rPr>
                <w:rFonts w:hint="cs"/>
                <w:rtl/>
              </w:rPr>
              <w:t xml:space="preserve">ציוד קלפי נגישה </w:t>
            </w:r>
            <w:r w:rsidRPr="001808A0">
              <w:rPr>
                <w:rFonts w:hint="cs"/>
                <w:rtl/>
              </w:rPr>
              <w:t>שנרכש</w:t>
            </w:r>
            <w:r>
              <w:rPr>
                <w:rFonts w:hint="cs"/>
                <w:rtl/>
              </w:rPr>
              <w:t>ו</w:t>
            </w:r>
            <w:r w:rsidRPr="001808A0">
              <w:rPr>
                <w:rFonts w:hint="cs"/>
                <w:rtl/>
              </w:rPr>
              <w:t xml:space="preserve"> וסופק</w:t>
            </w:r>
            <w:r>
              <w:rPr>
                <w:rFonts w:hint="cs"/>
                <w:rtl/>
              </w:rPr>
              <w:t>ו</w:t>
            </w:r>
          </w:p>
        </w:tc>
        <w:tc>
          <w:tcPr>
            <w:tcW w:w="2774" w:type="dxa"/>
            <w:shd w:val="clear" w:color="auto" w:fill="auto"/>
            <w:vAlign w:val="center"/>
          </w:tcPr>
          <w:p w14:paraId="54DD553F" w14:textId="77777777" w:rsidR="000411DB" w:rsidRPr="00793782" w:rsidRDefault="000411DB" w:rsidP="006962BD">
            <w:pPr>
              <w:widowControl w:val="0"/>
              <w:tabs>
                <w:tab w:val="left" w:pos="750"/>
              </w:tabs>
              <w:spacing w:before="60" w:after="60" w:line="280" w:lineRule="atLeast"/>
              <w:jc w:val="left"/>
              <w:rPr>
                <w:rFonts w:ascii="David" w:hAnsi="David"/>
                <w:rtl/>
              </w:rPr>
            </w:pPr>
          </w:p>
        </w:tc>
        <w:tc>
          <w:tcPr>
            <w:tcW w:w="1418" w:type="dxa"/>
            <w:shd w:val="clear" w:color="auto" w:fill="auto"/>
            <w:vAlign w:val="center"/>
          </w:tcPr>
          <w:p w14:paraId="4A1C262E" w14:textId="77777777" w:rsidR="000411DB" w:rsidRPr="00793782" w:rsidRDefault="000411D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34F199D0" w14:textId="77777777" w:rsidR="000411DB" w:rsidRPr="00793782" w:rsidRDefault="000411DB" w:rsidP="006962BD">
            <w:pPr>
              <w:widowControl w:val="0"/>
              <w:tabs>
                <w:tab w:val="left" w:pos="750"/>
              </w:tabs>
              <w:spacing w:before="60" w:after="60" w:line="280" w:lineRule="atLeast"/>
              <w:jc w:val="left"/>
              <w:rPr>
                <w:rFonts w:ascii="David" w:hAnsi="David"/>
                <w:rtl/>
              </w:rPr>
            </w:pPr>
            <w:r>
              <w:rPr>
                <w:rFonts w:hint="cs"/>
                <w:b/>
                <w:bCs/>
                <w:rtl/>
              </w:rPr>
              <w:t>5,000</w:t>
            </w:r>
            <w:r>
              <w:rPr>
                <w:rFonts w:ascii="David" w:hAnsi="David" w:hint="cs"/>
                <w:rtl/>
              </w:rPr>
              <w:t xml:space="preserve"> </w:t>
            </w:r>
            <w:r w:rsidRPr="00D967A7">
              <w:rPr>
                <w:rFonts w:ascii="David" w:hAnsi="David" w:hint="cs"/>
                <w:rtl/>
              </w:rPr>
              <w:t>חבילות פרטי ציוד</w:t>
            </w:r>
          </w:p>
        </w:tc>
        <w:tc>
          <w:tcPr>
            <w:tcW w:w="1499" w:type="dxa"/>
            <w:shd w:val="clear" w:color="auto" w:fill="auto"/>
            <w:vAlign w:val="center"/>
          </w:tcPr>
          <w:p w14:paraId="33A69801" w14:textId="77777777" w:rsidR="000411DB" w:rsidRPr="00793782" w:rsidRDefault="000411DB" w:rsidP="006962BD">
            <w:pPr>
              <w:widowControl w:val="0"/>
              <w:tabs>
                <w:tab w:val="left" w:pos="750"/>
              </w:tabs>
              <w:spacing w:before="60" w:after="60" w:line="280" w:lineRule="atLeast"/>
              <w:rPr>
                <w:rFonts w:ascii="David" w:hAnsi="David"/>
                <w:rtl/>
              </w:rPr>
            </w:pPr>
          </w:p>
        </w:tc>
      </w:tr>
      <w:tr w:rsidR="000411DB" w:rsidRPr="00793782" w14:paraId="174B0DAD" w14:textId="77777777" w:rsidTr="00D82991">
        <w:trPr>
          <w:cantSplit/>
        </w:trPr>
        <w:tc>
          <w:tcPr>
            <w:tcW w:w="1448" w:type="dxa"/>
            <w:vAlign w:val="center"/>
          </w:tcPr>
          <w:p w14:paraId="50AD963E" w14:textId="77777777" w:rsidR="000411DB" w:rsidRPr="00793782" w:rsidRDefault="000411DB" w:rsidP="006962BD">
            <w:pPr>
              <w:widowControl w:val="0"/>
              <w:tabs>
                <w:tab w:val="left" w:pos="750"/>
              </w:tabs>
              <w:spacing w:before="60" w:after="60" w:line="280" w:lineRule="atLeast"/>
              <w:jc w:val="left"/>
              <w:rPr>
                <w:rFonts w:ascii="David" w:hAnsi="David"/>
                <w:rtl/>
              </w:rPr>
            </w:pPr>
            <w:r>
              <w:rPr>
                <w:rFonts w:ascii="David" w:hAnsi="David" w:hint="cs"/>
                <w:rtl/>
              </w:rPr>
              <w:t>6</w:t>
            </w:r>
          </w:p>
        </w:tc>
        <w:tc>
          <w:tcPr>
            <w:tcW w:w="5029" w:type="dxa"/>
            <w:shd w:val="clear" w:color="auto" w:fill="auto"/>
            <w:vAlign w:val="center"/>
          </w:tcPr>
          <w:p w14:paraId="2E69B120" w14:textId="77777777" w:rsidR="000411DB" w:rsidRPr="00B72E51" w:rsidRDefault="000411DB" w:rsidP="006962BD">
            <w:pPr>
              <w:spacing w:before="60" w:after="60"/>
              <w:jc w:val="left"/>
              <w:rPr>
                <w:rtl/>
              </w:rPr>
            </w:pPr>
            <w:r w:rsidRPr="00B72E51">
              <w:rPr>
                <w:rFonts w:hint="cs"/>
                <w:rtl/>
              </w:rPr>
              <w:t xml:space="preserve">חבילת פריטי </w:t>
            </w:r>
            <w:r w:rsidRPr="002149E0">
              <w:rPr>
                <w:rFonts w:hint="cs"/>
                <w:rtl/>
              </w:rPr>
              <w:t>ציוד קלפי להדרכה וציוד למדריך</w:t>
            </w:r>
            <w:r w:rsidRPr="00B72E51">
              <w:rPr>
                <w:rFonts w:hint="cs"/>
                <w:rtl/>
              </w:rPr>
              <w:t xml:space="preserve"> </w:t>
            </w:r>
            <w:r w:rsidRPr="001808A0">
              <w:rPr>
                <w:rFonts w:hint="cs"/>
                <w:rtl/>
              </w:rPr>
              <w:t>שנרכש</w:t>
            </w:r>
            <w:r>
              <w:rPr>
                <w:rFonts w:hint="cs"/>
                <w:rtl/>
              </w:rPr>
              <w:t>ו</w:t>
            </w:r>
            <w:r w:rsidRPr="001808A0">
              <w:rPr>
                <w:rFonts w:hint="cs"/>
                <w:rtl/>
              </w:rPr>
              <w:t xml:space="preserve"> וסופק</w:t>
            </w:r>
            <w:r>
              <w:rPr>
                <w:rFonts w:hint="cs"/>
                <w:rtl/>
              </w:rPr>
              <w:t>ו</w:t>
            </w:r>
          </w:p>
        </w:tc>
        <w:tc>
          <w:tcPr>
            <w:tcW w:w="2774" w:type="dxa"/>
            <w:shd w:val="clear" w:color="auto" w:fill="auto"/>
            <w:vAlign w:val="center"/>
          </w:tcPr>
          <w:p w14:paraId="27BCE1FB" w14:textId="77777777" w:rsidR="000411DB" w:rsidRPr="00793782" w:rsidRDefault="000411DB" w:rsidP="006962BD">
            <w:pPr>
              <w:widowControl w:val="0"/>
              <w:tabs>
                <w:tab w:val="left" w:pos="750"/>
              </w:tabs>
              <w:spacing w:before="60" w:after="60" w:line="280" w:lineRule="atLeast"/>
              <w:jc w:val="left"/>
              <w:rPr>
                <w:rFonts w:ascii="David" w:hAnsi="David"/>
                <w:rtl/>
              </w:rPr>
            </w:pPr>
          </w:p>
        </w:tc>
        <w:tc>
          <w:tcPr>
            <w:tcW w:w="1418" w:type="dxa"/>
            <w:shd w:val="clear" w:color="auto" w:fill="auto"/>
            <w:vAlign w:val="center"/>
          </w:tcPr>
          <w:p w14:paraId="14362D5B" w14:textId="77777777" w:rsidR="000411DB" w:rsidRPr="00793782" w:rsidRDefault="000411D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7D76C75C" w14:textId="77777777" w:rsidR="000411DB" w:rsidRPr="00793782" w:rsidRDefault="000411DB" w:rsidP="006962BD">
            <w:pPr>
              <w:widowControl w:val="0"/>
              <w:tabs>
                <w:tab w:val="left" w:pos="750"/>
              </w:tabs>
              <w:spacing w:before="60" w:after="60" w:line="280" w:lineRule="atLeast"/>
              <w:jc w:val="left"/>
              <w:rPr>
                <w:rFonts w:ascii="David" w:hAnsi="David"/>
                <w:rtl/>
              </w:rPr>
            </w:pPr>
            <w:r>
              <w:rPr>
                <w:rFonts w:hint="cs"/>
                <w:b/>
                <w:bCs/>
                <w:rtl/>
              </w:rPr>
              <w:t xml:space="preserve">1,500 </w:t>
            </w:r>
            <w:r w:rsidRPr="00D967A7">
              <w:rPr>
                <w:rFonts w:ascii="David" w:hAnsi="David" w:hint="cs"/>
                <w:rtl/>
              </w:rPr>
              <w:t>חבילות פרטי ציוד</w:t>
            </w:r>
          </w:p>
        </w:tc>
        <w:tc>
          <w:tcPr>
            <w:tcW w:w="1499" w:type="dxa"/>
            <w:shd w:val="clear" w:color="auto" w:fill="auto"/>
            <w:vAlign w:val="center"/>
          </w:tcPr>
          <w:p w14:paraId="50CB0351" w14:textId="77777777" w:rsidR="000411DB" w:rsidRPr="00793782" w:rsidRDefault="000411DB" w:rsidP="006962BD">
            <w:pPr>
              <w:widowControl w:val="0"/>
              <w:tabs>
                <w:tab w:val="left" w:pos="750"/>
              </w:tabs>
              <w:spacing w:before="60" w:after="60" w:line="280" w:lineRule="atLeast"/>
              <w:rPr>
                <w:rFonts w:ascii="David" w:hAnsi="David"/>
                <w:rtl/>
              </w:rPr>
            </w:pPr>
          </w:p>
        </w:tc>
      </w:tr>
      <w:tr w:rsidR="000411DB" w:rsidRPr="00793782" w14:paraId="26F661C1" w14:textId="77777777" w:rsidTr="00D82991">
        <w:trPr>
          <w:cantSplit/>
        </w:trPr>
        <w:tc>
          <w:tcPr>
            <w:tcW w:w="1448" w:type="dxa"/>
            <w:vAlign w:val="center"/>
          </w:tcPr>
          <w:p w14:paraId="355851C2" w14:textId="77777777" w:rsidR="000411DB" w:rsidRPr="00793782" w:rsidRDefault="000411DB" w:rsidP="006962BD">
            <w:pPr>
              <w:widowControl w:val="0"/>
              <w:tabs>
                <w:tab w:val="left" w:pos="750"/>
              </w:tabs>
              <w:spacing w:before="60" w:after="60" w:line="280" w:lineRule="atLeast"/>
              <w:jc w:val="left"/>
              <w:rPr>
                <w:rFonts w:ascii="David" w:hAnsi="David"/>
                <w:rtl/>
              </w:rPr>
            </w:pPr>
            <w:r>
              <w:rPr>
                <w:rFonts w:ascii="David" w:hAnsi="David" w:hint="cs"/>
                <w:rtl/>
              </w:rPr>
              <w:t>6</w:t>
            </w:r>
          </w:p>
        </w:tc>
        <w:tc>
          <w:tcPr>
            <w:tcW w:w="5029" w:type="dxa"/>
            <w:shd w:val="clear" w:color="auto" w:fill="auto"/>
            <w:vAlign w:val="center"/>
          </w:tcPr>
          <w:p w14:paraId="184543E4" w14:textId="77777777" w:rsidR="000411DB" w:rsidRPr="0031410D" w:rsidRDefault="000411DB" w:rsidP="006962BD">
            <w:pPr>
              <w:spacing w:before="60" w:after="60"/>
              <w:jc w:val="left"/>
              <w:rPr>
                <w:rtl/>
              </w:rPr>
            </w:pPr>
            <w:r w:rsidRPr="00D967A7">
              <w:rPr>
                <w:rFonts w:hint="cs"/>
                <w:rtl/>
              </w:rPr>
              <w:t xml:space="preserve">חבילת פריטי </w:t>
            </w:r>
            <w:r>
              <w:rPr>
                <w:rFonts w:hint="cs"/>
                <w:rtl/>
              </w:rPr>
              <w:t xml:space="preserve">ציוד קלפי צה"ל </w:t>
            </w:r>
            <w:r w:rsidRPr="001808A0">
              <w:rPr>
                <w:rFonts w:hint="cs"/>
                <w:rtl/>
              </w:rPr>
              <w:t>שנרכש וסופק</w:t>
            </w:r>
            <w:r>
              <w:rPr>
                <w:rFonts w:hint="cs"/>
                <w:rtl/>
              </w:rPr>
              <w:t xml:space="preserve"> </w:t>
            </w:r>
          </w:p>
        </w:tc>
        <w:tc>
          <w:tcPr>
            <w:tcW w:w="2774" w:type="dxa"/>
            <w:shd w:val="clear" w:color="auto" w:fill="auto"/>
            <w:vAlign w:val="center"/>
          </w:tcPr>
          <w:p w14:paraId="344A2F16" w14:textId="77777777" w:rsidR="000411DB" w:rsidRPr="00793782" w:rsidRDefault="000411DB" w:rsidP="006962BD">
            <w:pPr>
              <w:widowControl w:val="0"/>
              <w:tabs>
                <w:tab w:val="left" w:pos="750"/>
              </w:tabs>
              <w:spacing w:before="60" w:after="60" w:line="280" w:lineRule="atLeast"/>
              <w:jc w:val="left"/>
              <w:rPr>
                <w:rFonts w:ascii="David" w:hAnsi="David"/>
                <w:rtl/>
              </w:rPr>
            </w:pPr>
          </w:p>
        </w:tc>
        <w:tc>
          <w:tcPr>
            <w:tcW w:w="1418" w:type="dxa"/>
            <w:shd w:val="clear" w:color="auto" w:fill="auto"/>
            <w:vAlign w:val="center"/>
          </w:tcPr>
          <w:p w14:paraId="1CFD2DBF" w14:textId="77777777" w:rsidR="000411DB" w:rsidRPr="00793782" w:rsidRDefault="000411D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37D0A831" w14:textId="77777777" w:rsidR="000411DB" w:rsidRPr="00793782" w:rsidRDefault="000411DB" w:rsidP="006962BD">
            <w:pPr>
              <w:widowControl w:val="0"/>
              <w:tabs>
                <w:tab w:val="left" w:pos="750"/>
              </w:tabs>
              <w:spacing w:before="60" w:after="60" w:line="280" w:lineRule="atLeast"/>
              <w:jc w:val="left"/>
              <w:rPr>
                <w:rFonts w:ascii="David" w:hAnsi="David"/>
                <w:rtl/>
              </w:rPr>
            </w:pPr>
            <w:r>
              <w:rPr>
                <w:rFonts w:hint="cs"/>
                <w:b/>
                <w:bCs/>
                <w:rtl/>
              </w:rPr>
              <w:t>2,400</w:t>
            </w:r>
            <w:r>
              <w:rPr>
                <w:rFonts w:ascii="David" w:hAnsi="David" w:hint="cs"/>
                <w:rtl/>
              </w:rPr>
              <w:t xml:space="preserve"> </w:t>
            </w:r>
            <w:r w:rsidRPr="00D967A7">
              <w:rPr>
                <w:rFonts w:ascii="David" w:hAnsi="David" w:hint="cs"/>
                <w:rtl/>
              </w:rPr>
              <w:t>חבילות פרטי ציוד</w:t>
            </w:r>
          </w:p>
        </w:tc>
        <w:tc>
          <w:tcPr>
            <w:tcW w:w="1499" w:type="dxa"/>
            <w:shd w:val="clear" w:color="auto" w:fill="auto"/>
            <w:vAlign w:val="center"/>
          </w:tcPr>
          <w:p w14:paraId="5AD1354B" w14:textId="77777777" w:rsidR="000411DB" w:rsidRPr="00793782" w:rsidRDefault="000411DB" w:rsidP="006962BD">
            <w:pPr>
              <w:widowControl w:val="0"/>
              <w:tabs>
                <w:tab w:val="left" w:pos="750"/>
              </w:tabs>
              <w:spacing w:before="60" w:after="60" w:line="280" w:lineRule="atLeast"/>
              <w:rPr>
                <w:rFonts w:ascii="David" w:hAnsi="David"/>
                <w:rtl/>
              </w:rPr>
            </w:pPr>
          </w:p>
        </w:tc>
      </w:tr>
      <w:tr w:rsidR="000411DB" w:rsidRPr="00793782" w14:paraId="753A6B4A" w14:textId="77777777" w:rsidTr="00D82991">
        <w:trPr>
          <w:cantSplit/>
        </w:trPr>
        <w:tc>
          <w:tcPr>
            <w:tcW w:w="1448" w:type="dxa"/>
            <w:vAlign w:val="center"/>
          </w:tcPr>
          <w:p w14:paraId="5510E4FB" w14:textId="77777777" w:rsidR="000411DB" w:rsidRPr="00793782" w:rsidRDefault="000411DB" w:rsidP="006962BD">
            <w:pPr>
              <w:widowControl w:val="0"/>
              <w:tabs>
                <w:tab w:val="left" w:pos="750"/>
              </w:tabs>
              <w:spacing w:before="60" w:after="60" w:line="280" w:lineRule="atLeast"/>
              <w:jc w:val="left"/>
              <w:rPr>
                <w:rFonts w:ascii="David" w:hAnsi="David"/>
                <w:rtl/>
              </w:rPr>
            </w:pPr>
            <w:r>
              <w:rPr>
                <w:rFonts w:ascii="David" w:hAnsi="David" w:hint="cs"/>
                <w:rtl/>
              </w:rPr>
              <w:lastRenderedPageBreak/>
              <w:t>6</w:t>
            </w:r>
          </w:p>
        </w:tc>
        <w:tc>
          <w:tcPr>
            <w:tcW w:w="5029" w:type="dxa"/>
            <w:shd w:val="clear" w:color="auto" w:fill="auto"/>
            <w:vAlign w:val="center"/>
          </w:tcPr>
          <w:p w14:paraId="042D500C" w14:textId="77777777" w:rsidR="000411DB" w:rsidRPr="0031410D" w:rsidRDefault="000411DB" w:rsidP="006962BD">
            <w:pPr>
              <w:spacing w:before="60" w:after="60"/>
              <w:jc w:val="left"/>
              <w:rPr>
                <w:rtl/>
              </w:rPr>
            </w:pPr>
            <w:r w:rsidRPr="00D967A7">
              <w:rPr>
                <w:rFonts w:hint="cs"/>
                <w:rtl/>
              </w:rPr>
              <w:t xml:space="preserve">חבילת פריטי </w:t>
            </w:r>
            <w:r>
              <w:rPr>
                <w:rFonts w:hint="cs"/>
                <w:rtl/>
              </w:rPr>
              <w:t xml:space="preserve">ציוד קלפי שב"ס </w:t>
            </w:r>
            <w:r w:rsidRPr="001808A0">
              <w:rPr>
                <w:rFonts w:hint="cs"/>
                <w:rtl/>
              </w:rPr>
              <w:t>שנרכש</w:t>
            </w:r>
            <w:r>
              <w:rPr>
                <w:rFonts w:hint="cs"/>
                <w:rtl/>
              </w:rPr>
              <w:t>ו</w:t>
            </w:r>
            <w:r w:rsidRPr="001808A0">
              <w:rPr>
                <w:rFonts w:hint="cs"/>
                <w:rtl/>
              </w:rPr>
              <w:t xml:space="preserve"> וסופק</w:t>
            </w:r>
            <w:r>
              <w:rPr>
                <w:rFonts w:hint="cs"/>
                <w:rtl/>
              </w:rPr>
              <w:t>ו</w:t>
            </w:r>
          </w:p>
        </w:tc>
        <w:tc>
          <w:tcPr>
            <w:tcW w:w="2774" w:type="dxa"/>
            <w:shd w:val="clear" w:color="auto" w:fill="auto"/>
            <w:vAlign w:val="center"/>
          </w:tcPr>
          <w:p w14:paraId="59648E2F" w14:textId="77777777" w:rsidR="000411DB" w:rsidRPr="00793782" w:rsidRDefault="000411DB" w:rsidP="006962BD">
            <w:pPr>
              <w:widowControl w:val="0"/>
              <w:tabs>
                <w:tab w:val="left" w:pos="750"/>
              </w:tabs>
              <w:spacing w:before="60" w:after="60" w:line="280" w:lineRule="atLeast"/>
              <w:jc w:val="left"/>
              <w:rPr>
                <w:rFonts w:ascii="David" w:hAnsi="David"/>
                <w:rtl/>
              </w:rPr>
            </w:pPr>
          </w:p>
        </w:tc>
        <w:tc>
          <w:tcPr>
            <w:tcW w:w="1418" w:type="dxa"/>
            <w:shd w:val="clear" w:color="auto" w:fill="auto"/>
            <w:vAlign w:val="center"/>
          </w:tcPr>
          <w:p w14:paraId="01AF9943" w14:textId="77777777" w:rsidR="000411DB" w:rsidRPr="00793782" w:rsidRDefault="000411D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4897604D" w14:textId="77777777" w:rsidR="000411DB" w:rsidRPr="00793782" w:rsidRDefault="000411DB" w:rsidP="006962BD">
            <w:pPr>
              <w:widowControl w:val="0"/>
              <w:tabs>
                <w:tab w:val="left" w:pos="750"/>
              </w:tabs>
              <w:spacing w:before="60" w:after="60" w:line="280" w:lineRule="atLeast"/>
              <w:jc w:val="left"/>
              <w:rPr>
                <w:rFonts w:ascii="David" w:hAnsi="David"/>
                <w:rtl/>
              </w:rPr>
            </w:pPr>
            <w:r>
              <w:rPr>
                <w:rFonts w:hint="cs"/>
                <w:b/>
                <w:bCs/>
                <w:rtl/>
              </w:rPr>
              <w:t>200</w:t>
            </w:r>
            <w:r>
              <w:rPr>
                <w:rFonts w:ascii="David" w:hAnsi="David" w:hint="cs"/>
                <w:rtl/>
              </w:rPr>
              <w:t xml:space="preserve"> </w:t>
            </w:r>
            <w:r w:rsidRPr="00D967A7">
              <w:rPr>
                <w:rFonts w:ascii="David" w:hAnsi="David" w:hint="cs"/>
                <w:rtl/>
              </w:rPr>
              <w:t>חבילות פרטי ציוד</w:t>
            </w:r>
          </w:p>
        </w:tc>
        <w:tc>
          <w:tcPr>
            <w:tcW w:w="1499" w:type="dxa"/>
            <w:shd w:val="clear" w:color="auto" w:fill="auto"/>
            <w:vAlign w:val="center"/>
          </w:tcPr>
          <w:p w14:paraId="72565652" w14:textId="77777777" w:rsidR="000411DB" w:rsidRPr="00793782" w:rsidRDefault="000411DB" w:rsidP="006962BD">
            <w:pPr>
              <w:widowControl w:val="0"/>
              <w:tabs>
                <w:tab w:val="left" w:pos="750"/>
              </w:tabs>
              <w:spacing w:before="60" w:after="60" w:line="280" w:lineRule="atLeast"/>
              <w:rPr>
                <w:rFonts w:ascii="David" w:hAnsi="David"/>
                <w:rtl/>
              </w:rPr>
            </w:pPr>
          </w:p>
        </w:tc>
      </w:tr>
      <w:tr w:rsidR="000411DB" w:rsidRPr="00793782" w14:paraId="30A744AD" w14:textId="77777777" w:rsidTr="00D82991">
        <w:trPr>
          <w:cantSplit/>
        </w:trPr>
        <w:tc>
          <w:tcPr>
            <w:tcW w:w="1448" w:type="dxa"/>
            <w:vAlign w:val="center"/>
          </w:tcPr>
          <w:p w14:paraId="5D32FE7A" w14:textId="77777777" w:rsidR="000411DB" w:rsidRPr="00793782" w:rsidRDefault="000411DB" w:rsidP="006962BD">
            <w:pPr>
              <w:widowControl w:val="0"/>
              <w:tabs>
                <w:tab w:val="left" w:pos="750"/>
              </w:tabs>
              <w:spacing w:before="60" w:after="60" w:line="280" w:lineRule="atLeast"/>
              <w:jc w:val="left"/>
              <w:rPr>
                <w:rFonts w:ascii="David" w:hAnsi="David"/>
                <w:rtl/>
              </w:rPr>
            </w:pPr>
            <w:r>
              <w:rPr>
                <w:rFonts w:ascii="David" w:hAnsi="David" w:hint="cs"/>
                <w:rtl/>
              </w:rPr>
              <w:t>6</w:t>
            </w:r>
          </w:p>
        </w:tc>
        <w:tc>
          <w:tcPr>
            <w:tcW w:w="5029" w:type="dxa"/>
            <w:shd w:val="clear" w:color="auto" w:fill="auto"/>
            <w:vAlign w:val="center"/>
          </w:tcPr>
          <w:p w14:paraId="08596D42" w14:textId="77777777" w:rsidR="000411DB" w:rsidRPr="0031410D" w:rsidRDefault="000411DB" w:rsidP="006962BD">
            <w:pPr>
              <w:spacing w:before="60" w:after="60"/>
              <w:jc w:val="left"/>
              <w:rPr>
                <w:rtl/>
              </w:rPr>
            </w:pPr>
            <w:r w:rsidRPr="00D967A7">
              <w:rPr>
                <w:rFonts w:hint="cs"/>
                <w:rtl/>
              </w:rPr>
              <w:t xml:space="preserve">חבילת פריטי </w:t>
            </w:r>
            <w:r>
              <w:rPr>
                <w:rFonts w:hint="cs"/>
                <w:rtl/>
              </w:rPr>
              <w:t xml:space="preserve">ציוד קלפי בית חולים </w:t>
            </w:r>
            <w:r w:rsidRPr="001808A0">
              <w:rPr>
                <w:rFonts w:hint="cs"/>
                <w:rtl/>
              </w:rPr>
              <w:t>שנרכש</w:t>
            </w:r>
            <w:r>
              <w:rPr>
                <w:rFonts w:hint="cs"/>
                <w:rtl/>
              </w:rPr>
              <w:t>ו</w:t>
            </w:r>
            <w:r w:rsidRPr="001808A0">
              <w:rPr>
                <w:rFonts w:hint="cs"/>
                <w:rtl/>
              </w:rPr>
              <w:t xml:space="preserve"> וסופק</w:t>
            </w:r>
            <w:r>
              <w:rPr>
                <w:rFonts w:hint="cs"/>
                <w:rtl/>
              </w:rPr>
              <w:t>ו</w:t>
            </w:r>
          </w:p>
        </w:tc>
        <w:tc>
          <w:tcPr>
            <w:tcW w:w="2774" w:type="dxa"/>
            <w:shd w:val="clear" w:color="auto" w:fill="auto"/>
            <w:vAlign w:val="center"/>
          </w:tcPr>
          <w:p w14:paraId="69C135C5" w14:textId="77777777" w:rsidR="000411DB" w:rsidRPr="00793782" w:rsidRDefault="000411DB" w:rsidP="006962BD">
            <w:pPr>
              <w:widowControl w:val="0"/>
              <w:tabs>
                <w:tab w:val="left" w:pos="750"/>
              </w:tabs>
              <w:spacing w:before="60" w:after="60" w:line="280" w:lineRule="atLeast"/>
              <w:jc w:val="left"/>
              <w:rPr>
                <w:rFonts w:ascii="David" w:hAnsi="David"/>
                <w:rtl/>
              </w:rPr>
            </w:pPr>
          </w:p>
        </w:tc>
        <w:tc>
          <w:tcPr>
            <w:tcW w:w="1418" w:type="dxa"/>
            <w:shd w:val="clear" w:color="auto" w:fill="auto"/>
            <w:vAlign w:val="center"/>
          </w:tcPr>
          <w:p w14:paraId="3438BAA2" w14:textId="77777777" w:rsidR="000411DB" w:rsidRPr="00793782" w:rsidRDefault="000411D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7F5C9A2F" w14:textId="77777777" w:rsidR="000411DB" w:rsidRPr="00793782" w:rsidRDefault="000411DB" w:rsidP="006962BD">
            <w:pPr>
              <w:widowControl w:val="0"/>
              <w:tabs>
                <w:tab w:val="left" w:pos="750"/>
              </w:tabs>
              <w:spacing w:before="60" w:after="60" w:line="280" w:lineRule="atLeast"/>
              <w:jc w:val="left"/>
              <w:rPr>
                <w:rFonts w:ascii="David" w:hAnsi="David"/>
                <w:rtl/>
              </w:rPr>
            </w:pPr>
            <w:r>
              <w:rPr>
                <w:rFonts w:hint="cs"/>
                <w:b/>
                <w:bCs/>
                <w:rtl/>
              </w:rPr>
              <w:t>1,400</w:t>
            </w:r>
            <w:r>
              <w:rPr>
                <w:rFonts w:ascii="David" w:hAnsi="David" w:hint="cs"/>
                <w:rtl/>
              </w:rPr>
              <w:t xml:space="preserve"> </w:t>
            </w:r>
            <w:r w:rsidRPr="00D967A7">
              <w:rPr>
                <w:rFonts w:ascii="David" w:hAnsi="David" w:hint="cs"/>
                <w:rtl/>
              </w:rPr>
              <w:t>חבילות פרטי ציוד</w:t>
            </w:r>
          </w:p>
        </w:tc>
        <w:tc>
          <w:tcPr>
            <w:tcW w:w="1499" w:type="dxa"/>
            <w:shd w:val="clear" w:color="auto" w:fill="auto"/>
            <w:vAlign w:val="center"/>
          </w:tcPr>
          <w:p w14:paraId="1E940C44" w14:textId="77777777" w:rsidR="000411DB" w:rsidRPr="00793782" w:rsidRDefault="000411DB" w:rsidP="006962BD">
            <w:pPr>
              <w:widowControl w:val="0"/>
              <w:tabs>
                <w:tab w:val="left" w:pos="750"/>
              </w:tabs>
              <w:spacing w:before="60" w:after="60" w:line="280" w:lineRule="atLeast"/>
              <w:rPr>
                <w:rFonts w:ascii="David" w:hAnsi="David"/>
                <w:rtl/>
              </w:rPr>
            </w:pPr>
          </w:p>
        </w:tc>
      </w:tr>
      <w:tr w:rsidR="000411DB" w:rsidRPr="00793782" w14:paraId="01232A92" w14:textId="77777777" w:rsidTr="00D82991">
        <w:trPr>
          <w:cantSplit/>
        </w:trPr>
        <w:tc>
          <w:tcPr>
            <w:tcW w:w="1448" w:type="dxa"/>
            <w:vAlign w:val="center"/>
          </w:tcPr>
          <w:p w14:paraId="1C026EA0" w14:textId="77777777" w:rsidR="000411DB" w:rsidRPr="00454A5F" w:rsidRDefault="000411DB" w:rsidP="006962BD">
            <w:pPr>
              <w:widowControl w:val="0"/>
              <w:tabs>
                <w:tab w:val="left" w:pos="750"/>
              </w:tabs>
              <w:spacing w:before="60" w:after="60" w:line="280" w:lineRule="atLeast"/>
              <w:jc w:val="left"/>
              <w:rPr>
                <w:rFonts w:ascii="David" w:hAnsi="David"/>
                <w:strike/>
                <w:rtl/>
              </w:rPr>
            </w:pPr>
            <w:r w:rsidRPr="00454A5F">
              <w:rPr>
                <w:rFonts w:ascii="David" w:hAnsi="David" w:hint="cs"/>
                <w:strike/>
                <w:rtl/>
              </w:rPr>
              <w:t>6</w:t>
            </w:r>
          </w:p>
        </w:tc>
        <w:tc>
          <w:tcPr>
            <w:tcW w:w="5029" w:type="dxa"/>
            <w:shd w:val="clear" w:color="auto" w:fill="auto"/>
            <w:vAlign w:val="center"/>
          </w:tcPr>
          <w:p w14:paraId="245AB86F" w14:textId="77777777" w:rsidR="000411DB" w:rsidRPr="00454A5F" w:rsidRDefault="000411DB" w:rsidP="006962BD">
            <w:pPr>
              <w:spacing w:before="60" w:after="60"/>
              <w:jc w:val="left"/>
              <w:rPr>
                <w:strike/>
                <w:rtl/>
              </w:rPr>
            </w:pPr>
            <w:r w:rsidRPr="00454A5F">
              <w:rPr>
                <w:rFonts w:hint="cs"/>
                <w:strike/>
                <w:rtl/>
              </w:rPr>
              <w:t>ערכת מצלמת גוף שנרכשה וסופקה</w:t>
            </w:r>
          </w:p>
        </w:tc>
        <w:tc>
          <w:tcPr>
            <w:tcW w:w="2774" w:type="dxa"/>
            <w:shd w:val="clear" w:color="auto" w:fill="auto"/>
            <w:vAlign w:val="center"/>
          </w:tcPr>
          <w:p w14:paraId="476238AA" w14:textId="77777777" w:rsidR="000411DB" w:rsidRPr="00454A5F" w:rsidRDefault="000411DB" w:rsidP="006962BD">
            <w:pPr>
              <w:widowControl w:val="0"/>
              <w:tabs>
                <w:tab w:val="left" w:pos="750"/>
              </w:tabs>
              <w:spacing w:before="60" w:after="60" w:line="280" w:lineRule="atLeast"/>
              <w:jc w:val="left"/>
              <w:rPr>
                <w:rFonts w:ascii="David" w:hAnsi="David"/>
                <w:strike/>
                <w:rtl/>
              </w:rPr>
            </w:pPr>
          </w:p>
        </w:tc>
        <w:tc>
          <w:tcPr>
            <w:tcW w:w="1418" w:type="dxa"/>
            <w:shd w:val="clear" w:color="auto" w:fill="auto"/>
            <w:vAlign w:val="center"/>
          </w:tcPr>
          <w:p w14:paraId="1E24B065" w14:textId="77777777" w:rsidR="000411DB" w:rsidRPr="00454A5F" w:rsidRDefault="000411DB" w:rsidP="006962BD">
            <w:pPr>
              <w:widowControl w:val="0"/>
              <w:tabs>
                <w:tab w:val="left" w:pos="750"/>
              </w:tabs>
              <w:spacing w:before="60" w:after="60" w:line="280" w:lineRule="atLeast"/>
              <w:rPr>
                <w:rFonts w:ascii="David" w:hAnsi="David"/>
                <w:strike/>
                <w:rtl/>
              </w:rPr>
            </w:pPr>
          </w:p>
        </w:tc>
        <w:tc>
          <w:tcPr>
            <w:tcW w:w="2006" w:type="dxa"/>
            <w:shd w:val="clear" w:color="auto" w:fill="auto"/>
            <w:vAlign w:val="center"/>
          </w:tcPr>
          <w:p w14:paraId="008FD5FB" w14:textId="77777777" w:rsidR="000411DB" w:rsidRPr="00454A5F" w:rsidRDefault="000411DB" w:rsidP="006962BD">
            <w:pPr>
              <w:widowControl w:val="0"/>
              <w:tabs>
                <w:tab w:val="left" w:pos="750"/>
              </w:tabs>
              <w:spacing w:before="60" w:after="60" w:line="280" w:lineRule="atLeast"/>
              <w:jc w:val="left"/>
              <w:rPr>
                <w:rFonts w:ascii="David" w:hAnsi="David"/>
                <w:strike/>
                <w:rtl/>
              </w:rPr>
            </w:pPr>
            <w:r w:rsidRPr="00454A5F">
              <w:rPr>
                <w:rFonts w:ascii="David" w:hAnsi="David"/>
                <w:strike/>
                <w:rtl/>
              </w:rPr>
              <w:t xml:space="preserve">13,500 </w:t>
            </w:r>
            <w:r w:rsidRPr="00454A5F">
              <w:rPr>
                <w:rFonts w:ascii="David" w:hAnsi="David" w:hint="cs"/>
                <w:strike/>
                <w:rtl/>
              </w:rPr>
              <w:t>ערכות</w:t>
            </w:r>
          </w:p>
        </w:tc>
        <w:tc>
          <w:tcPr>
            <w:tcW w:w="1499" w:type="dxa"/>
            <w:shd w:val="clear" w:color="auto" w:fill="auto"/>
            <w:vAlign w:val="center"/>
          </w:tcPr>
          <w:p w14:paraId="2910B602" w14:textId="77777777" w:rsidR="000411DB" w:rsidRPr="00454A5F" w:rsidRDefault="000411DB" w:rsidP="006962BD">
            <w:pPr>
              <w:widowControl w:val="0"/>
              <w:tabs>
                <w:tab w:val="left" w:pos="750"/>
              </w:tabs>
              <w:spacing w:before="60" w:after="60" w:line="280" w:lineRule="atLeast"/>
              <w:rPr>
                <w:rFonts w:ascii="David" w:hAnsi="David"/>
                <w:strike/>
                <w:rtl/>
              </w:rPr>
            </w:pPr>
          </w:p>
        </w:tc>
      </w:tr>
      <w:tr w:rsidR="000411DB" w:rsidRPr="00793782" w14:paraId="5DA64293" w14:textId="77777777" w:rsidTr="00D82991">
        <w:trPr>
          <w:cantSplit/>
        </w:trPr>
        <w:tc>
          <w:tcPr>
            <w:tcW w:w="1448" w:type="dxa"/>
            <w:vAlign w:val="center"/>
          </w:tcPr>
          <w:p w14:paraId="3D24D8BA" w14:textId="77777777" w:rsidR="000411DB" w:rsidRPr="00793782" w:rsidRDefault="000411DB" w:rsidP="006962BD">
            <w:pPr>
              <w:widowControl w:val="0"/>
              <w:tabs>
                <w:tab w:val="left" w:pos="750"/>
              </w:tabs>
              <w:spacing w:before="60" w:after="60" w:line="280" w:lineRule="atLeast"/>
              <w:jc w:val="left"/>
              <w:rPr>
                <w:rFonts w:ascii="David" w:hAnsi="David"/>
                <w:rtl/>
              </w:rPr>
            </w:pPr>
            <w:r>
              <w:rPr>
                <w:rFonts w:ascii="David" w:hAnsi="David" w:hint="cs"/>
                <w:rtl/>
              </w:rPr>
              <w:t>6</w:t>
            </w:r>
          </w:p>
        </w:tc>
        <w:tc>
          <w:tcPr>
            <w:tcW w:w="5029" w:type="dxa"/>
            <w:shd w:val="clear" w:color="auto" w:fill="auto"/>
            <w:vAlign w:val="center"/>
          </w:tcPr>
          <w:p w14:paraId="499B23D0" w14:textId="77777777" w:rsidR="000411DB" w:rsidRPr="006F2821" w:rsidRDefault="000411DB" w:rsidP="006962BD">
            <w:pPr>
              <w:spacing w:before="60" w:after="60"/>
              <w:jc w:val="left"/>
              <w:rPr>
                <w:rtl/>
              </w:rPr>
            </w:pPr>
            <w:r w:rsidRPr="006F2821">
              <w:rPr>
                <w:rFonts w:hint="cs"/>
                <w:rtl/>
              </w:rPr>
              <w:t>אפוד</w:t>
            </w:r>
            <w:r>
              <w:rPr>
                <w:rFonts w:hint="cs"/>
                <w:rtl/>
              </w:rPr>
              <w:t xml:space="preserve"> שנרכש וסופק</w:t>
            </w:r>
          </w:p>
        </w:tc>
        <w:tc>
          <w:tcPr>
            <w:tcW w:w="2774" w:type="dxa"/>
            <w:shd w:val="clear" w:color="auto" w:fill="auto"/>
            <w:vAlign w:val="center"/>
          </w:tcPr>
          <w:p w14:paraId="5FB9ADCA" w14:textId="77777777" w:rsidR="000411DB" w:rsidRPr="00793782" w:rsidRDefault="000411DB" w:rsidP="006962BD">
            <w:pPr>
              <w:widowControl w:val="0"/>
              <w:tabs>
                <w:tab w:val="left" w:pos="750"/>
              </w:tabs>
              <w:spacing w:before="60" w:after="60" w:line="280" w:lineRule="atLeast"/>
              <w:jc w:val="left"/>
              <w:rPr>
                <w:rFonts w:ascii="David" w:hAnsi="David"/>
                <w:rtl/>
              </w:rPr>
            </w:pPr>
          </w:p>
        </w:tc>
        <w:tc>
          <w:tcPr>
            <w:tcW w:w="1418" w:type="dxa"/>
            <w:shd w:val="clear" w:color="auto" w:fill="auto"/>
            <w:vAlign w:val="center"/>
          </w:tcPr>
          <w:p w14:paraId="714D064E" w14:textId="77777777" w:rsidR="000411DB" w:rsidRPr="00793782" w:rsidRDefault="000411D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32F7DC11" w14:textId="77777777" w:rsidR="000411DB" w:rsidRPr="00793782" w:rsidRDefault="000411DB" w:rsidP="006962BD">
            <w:pPr>
              <w:widowControl w:val="0"/>
              <w:tabs>
                <w:tab w:val="left" w:pos="750"/>
              </w:tabs>
              <w:spacing w:before="60" w:after="60" w:line="280" w:lineRule="atLeast"/>
              <w:jc w:val="left"/>
              <w:rPr>
                <w:rFonts w:ascii="David" w:hAnsi="David"/>
                <w:rtl/>
              </w:rPr>
            </w:pPr>
            <w:r w:rsidRPr="00793782">
              <w:rPr>
                <w:rFonts w:ascii="David" w:hAnsi="David"/>
                <w:rtl/>
              </w:rPr>
              <w:t>13,500 אפודים</w:t>
            </w:r>
          </w:p>
        </w:tc>
        <w:tc>
          <w:tcPr>
            <w:tcW w:w="1499" w:type="dxa"/>
            <w:shd w:val="clear" w:color="auto" w:fill="auto"/>
            <w:vAlign w:val="center"/>
          </w:tcPr>
          <w:p w14:paraId="69C24A38" w14:textId="77777777" w:rsidR="000411DB" w:rsidRPr="00793782" w:rsidRDefault="000411DB" w:rsidP="006962BD">
            <w:pPr>
              <w:widowControl w:val="0"/>
              <w:tabs>
                <w:tab w:val="left" w:pos="750"/>
              </w:tabs>
              <w:spacing w:before="60" w:after="60" w:line="280" w:lineRule="atLeast"/>
              <w:rPr>
                <w:rFonts w:ascii="David" w:hAnsi="David"/>
                <w:rtl/>
              </w:rPr>
            </w:pPr>
          </w:p>
        </w:tc>
      </w:tr>
      <w:tr w:rsidR="0093111D" w:rsidRPr="00793782" w14:paraId="18216197" w14:textId="77777777" w:rsidTr="00D82991">
        <w:trPr>
          <w:cantSplit/>
        </w:trPr>
        <w:tc>
          <w:tcPr>
            <w:tcW w:w="14174" w:type="dxa"/>
            <w:gridSpan w:val="6"/>
            <w:vAlign w:val="center"/>
          </w:tcPr>
          <w:p w14:paraId="4E54E163" w14:textId="77777777" w:rsidR="0093111D" w:rsidRDefault="0093111D" w:rsidP="006962BD">
            <w:pPr>
              <w:widowControl w:val="0"/>
              <w:tabs>
                <w:tab w:val="left" w:pos="750"/>
              </w:tabs>
              <w:spacing w:before="60" w:after="60" w:line="280" w:lineRule="atLeast"/>
              <w:jc w:val="left"/>
              <w:rPr>
                <w:rFonts w:ascii="David" w:hAnsi="David"/>
                <w:b/>
                <w:bCs/>
                <w:rtl/>
              </w:rPr>
            </w:pPr>
            <w:r>
              <w:rPr>
                <w:rFonts w:ascii="David" w:hAnsi="David" w:hint="cs"/>
                <w:b/>
                <w:bCs/>
                <w:rtl/>
              </w:rPr>
              <w:t>יש לפרט בנוסף עבור כל אחת מהחבילות הנ"ל את העלות לפריט וזאת בטבלה המצורפת</w:t>
            </w:r>
            <w:r w:rsidR="00FD02B3">
              <w:rPr>
                <w:rFonts w:ascii="David" w:hAnsi="David" w:hint="cs"/>
                <w:b/>
                <w:bCs/>
                <w:rtl/>
              </w:rPr>
              <w:t xml:space="preserve"> בנספח זה להלן</w:t>
            </w:r>
            <w:r>
              <w:rPr>
                <w:rFonts w:ascii="David" w:hAnsi="David" w:hint="cs"/>
                <w:b/>
                <w:bCs/>
                <w:rtl/>
              </w:rPr>
              <w:t xml:space="preserve">. </w:t>
            </w:r>
          </w:p>
          <w:p w14:paraId="29576098" w14:textId="77777777" w:rsidR="00E009C7" w:rsidRPr="00793782" w:rsidRDefault="00FD02B3" w:rsidP="006962BD">
            <w:pPr>
              <w:widowControl w:val="0"/>
              <w:tabs>
                <w:tab w:val="left" w:pos="750"/>
              </w:tabs>
              <w:spacing w:before="60" w:after="60" w:line="280" w:lineRule="atLeast"/>
              <w:jc w:val="left"/>
              <w:rPr>
                <w:rFonts w:ascii="David" w:hAnsi="David"/>
                <w:rtl/>
              </w:rPr>
            </w:pPr>
            <w:r>
              <w:rPr>
                <w:rFonts w:ascii="David" w:hAnsi="David" w:hint="cs"/>
                <w:b/>
                <w:bCs/>
                <w:rtl/>
              </w:rPr>
              <w:t>על המציעים לוודא כי עלות הסה"כ בטבלאות המצורפות לכל חבילה או ערכה, תואמת למחירים המצויינים בטבלה זו לעיל.</w:t>
            </w:r>
          </w:p>
        </w:tc>
      </w:tr>
      <w:tr w:rsidR="003650AC" w:rsidRPr="00793782" w14:paraId="744BBF4C" w14:textId="77777777" w:rsidTr="00D82991">
        <w:trPr>
          <w:cantSplit/>
        </w:trPr>
        <w:tc>
          <w:tcPr>
            <w:tcW w:w="1448" w:type="dxa"/>
            <w:vAlign w:val="center"/>
          </w:tcPr>
          <w:p w14:paraId="53A9A470" w14:textId="77777777" w:rsidR="003650AC" w:rsidRPr="00793782" w:rsidRDefault="003650AC" w:rsidP="006962BD">
            <w:pPr>
              <w:widowControl w:val="0"/>
              <w:tabs>
                <w:tab w:val="left" w:pos="750"/>
              </w:tabs>
              <w:spacing w:before="60" w:after="60" w:line="280" w:lineRule="atLeast"/>
              <w:jc w:val="left"/>
              <w:rPr>
                <w:rFonts w:ascii="David" w:hAnsi="David"/>
                <w:b/>
                <w:bCs/>
                <w:rtl/>
              </w:rPr>
            </w:pPr>
            <w:r w:rsidRPr="00793782">
              <w:rPr>
                <w:rFonts w:ascii="David" w:hAnsi="David"/>
                <w:b/>
                <w:bCs/>
                <w:rtl/>
              </w:rPr>
              <w:t>סל שירותי אחסון</w:t>
            </w:r>
          </w:p>
        </w:tc>
        <w:tc>
          <w:tcPr>
            <w:tcW w:w="5029" w:type="dxa"/>
            <w:shd w:val="clear" w:color="auto" w:fill="44546A"/>
            <w:vAlign w:val="center"/>
          </w:tcPr>
          <w:p w14:paraId="2E163A93" w14:textId="77777777" w:rsidR="003650AC" w:rsidRPr="00793782" w:rsidRDefault="003650AC" w:rsidP="006962BD">
            <w:pPr>
              <w:widowControl w:val="0"/>
              <w:tabs>
                <w:tab w:val="left" w:pos="750"/>
              </w:tabs>
              <w:spacing w:before="60" w:after="60" w:line="280" w:lineRule="atLeast"/>
              <w:jc w:val="left"/>
              <w:rPr>
                <w:rFonts w:ascii="David" w:hAnsi="David"/>
                <w:rtl/>
              </w:rPr>
            </w:pPr>
          </w:p>
        </w:tc>
        <w:tc>
          <w:tcPr>
            <w:tcW w:w="2774" w:type="dxa"/>
            <w:shd w:val="clear" w:color="auto" w:fill="44546A"/>
            <w:vAlign w:val="center"/>
          </w:tcPr>
          <w:p w14:paraId="25D1E3BC" w14:textId="77777777" w:rsidR="003650AC" w:rsidRPr="00793782" w:rsidRDefault="003650AC" w:rsidP="006962BD">
            <w:pPr>
              <w:widowControl w:val="0"/>
              <w:tabs>
                <w:tab w:val="left" w:pos="750"/>
              </w:tabs>
              <w:spacing w:before="60" w:after="60" w:line="280" w:lineRule="atLeast"/>
              <w:jc w:val="left"/>
              <w:rPr>
                <w:rFonts w:ascii="David" w:hAnsi="David"/>
                <w:rtl/>
              </w:rPr>
            </w:pPr>
          </w:p>
        </w:tc>
        <w:tc>
          <w:tcPr>
            <w:tcW w:w="1418" w:type="dxa"/>
            <w:shd w:val="clear" w:color="auto" w:fill="44546A"/>
            <w:vAlign w:val="center"/>
          </w:tcPr>
          <w:p w14:paraId="001A5DF8" w14:textId="77777777" w:rsidR="003650AC" w:rsidRPr="00793782" w:rsidRDefault="003650AC" w:rsidP="006962BD">
            <w:pPr>
              <w:widowControl w:val="0"/>
              <w:tabs>
                <w:tab w:val="left" w:pos="750"/>
              </w:tabs>
              <w:spacing w:before="60" w:after="60" w:line="280" w:lineRule="atLeast"/>
              <w:rPr>
                <w:rFonts w:ascii="David" w:hAnsi="David"/>
                <w:rtl/>
              </w:rPr>
            </w:pPr>
          </w:p>
        </w:tc>
        <w:tc>
          <w:tcPr>
            <w:tcW w:w="2006" w:type="dxa"/>
            <w:shd w:val="clear" w:color="auto" w:fill="44546A"/>
            <w:vAlign w:val="center"/>
          </w:tcPr>
          <w:p w14:paraId="0E93AF31" w14:textId="77777777" w:rsidR="003650AC" w:rsidRPr="00793782" w:rsidRDefault="003650AC" w:rsidP="006962BD">
            <w:pPr>
              <w:widowControl w:val="0"/>
              <w:tabs>
                <w:tab w:val="left" w:pos="750"/>
              </w:tabs>
              <w:spacing w:before="60" w:after="60" w:line="280" w:lineRule="atLeast"/>
              <w:jc w:val="left"/>
              <w:rPr>
                <w:rFonts w:ascii="David" w:hAnsi="David"/>
                <w:rtl/>
              </w:rPr>
            </w:pPr>
          </w:p>
        </w:tc>
        <w:tc>
          <w:tcPr>
            <w:tcW w:w="1499" w:type="dxa"/>
            <w:shd w:val="clear" w:color="auto" w:fill="44546A"/>
            <w:vAlign w:val="center"/>
          </w:tcPr>
          <w:p w14:paraId="52B491D7" w14:textId="77777777" w:rsidR="003650AC" w:rsidRPr="00793782" w:rsidRDefault="003650AC" w:rsidP="006962BD">
            <w:pPr>
              <w:widowControl w:val="0"/>
              <w:tabs>
                <w:tab w:val="left" w:pos="750"/>
              </w:tabs>
              <w:spacing w:before="60" w:after="60" w:line="280" w:lineRule="atLeast"/>
              <w:rPr>
                <w:rFonts w:ascii="David" w:hAnsi="David"/>
                <w:rtl/>
              </w:rPr>
            </w:pPr>
          </w:p>
        </w:tc>
      </w:tr>
      <w:tr w:rsidR="00EB1FF5" w:rsidRPr="00793782" w14:paraId="22632AAF" w14:textId="77777777" w:rsidTr="00D82991">
        <w:trPr>
          <w:cantSplit/>
        </w:trPr>
        <w:tc>
          <w:tcPr>
            <w:tcW w:w="1448" w:type="dxa"/>
            <w:vAlign w:val="center"/>
          </w:tcPr>
          <w:p w14:paraId="18F6C2FE"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7</w:t>
            </w:r>
          </w:p>
        </w:tc>
        <w:tc>
          <w:tcPr>
            <w:tcW w:w="5029" w:type="dxa"/>
            <w:shd w:val="clear" w:color="auto" w:fill="auto"/>
            <w:vAlign w:val="center"/>
          </w:tcPr>
          <w:p w14:paraId="4DA351D4"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חודש פעילות של אתר אחסון במחוז צפון</w:t>
            </w:r>
          </w:p>
        </w:tc>
        <w:tc>
          <w:tcPr>
            <w:tcW w:w="2774" w:type="dxa"/>
            <w:shd w:val="clear" w:color="auto" w:fill="auto"/>
            <w:vAlign w:val="center"/>
          </w:tcPr>
          <w:p w14:paraId="0D871DC4"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 xml:space="preserve">הצפי הוא לשימוש במהלך כל השנה הקודמת לבחירות וחודשיים לאחר הבחירות </w:t>
            </w:r>
          </w:p>
        </w:tc>
        <w:tc>
          <w:tcPr>
            <w:tcW w:w="1418" w:type="dxa"/>
            <w:shd w:val="clear" w:color="auto" w:fill="auto"/>
            <w:vAlign w:val="center"/>
          </w:tcPr>
          <w:p w14:paraId="138DA353" w14:textId="77777777" w:rsidR="00EB1FF5" w:rsidRPr="00793782" w:rsidRDefault="00EB1FF5"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3BBF66B1" w14:textId="77777777" w:rsidR="00EB1FF5" w:rsidRPr="00CE59F7" w:rsidRDefault="00EB1FF5" w:rsidP="006962BD">
            <w:pPr>
              <w:widowControl w:val="0"/>
              <w:spacing w:before="60" w:after="60"/>
              <w:jc w:val="left"/>
              <w:rPr>
                <w:rtl/>
              </w:rPr>
            </w:pPr>
            <w:r>
              <w:rPr>
                <w:rFonts w:hint="cs"/>
                <w:rtl/>
              </w:rPr>
              <w:t>14 חודשים</w:t>
            </w:r>
          </w:p>
        </w:tc>
        <w:tc>
          <w:tcPr>
            <w:tcW w:w="1499" w:type="dxa"/>
            <w:shd w:val="clear" w:color="auto" w:fill="auto"/>
            <w:vAlign w:val="center"/>
          </w:tcPr>
          <w:p w14:paraId="38D36F57" w14:textId="77777777" w:rsidR="00EB1FF5" w:rsidRPr="00793782" w:rsidRDefault="00EB1FF5" w:rsidP="006962BD">
            <w:pPr>
              <w:widowControl w:val="0"/>
              <w:tabs>
                <w:tab w:val="left" w:pos="750"/>
              </w:tabs>
              <w:spacing w:before="60" w:after="60" w:line="280" w:lineRule="atLeast"/>
              <w:rPr>
                <w:rFonts w:ascii="David" w:hAnsi="David"/>
                <w:rtl/>
              </w:rPr>
            </w:pPr>
          </w:p>
        </w:tc>
      </w:tr>
      <w:tr w:rsidR="00EB1FF5" w:rsidRPr="00793782" w14:paraId="3C43C5D5" w14:textId="77777777" w:rsidTr="00D82991">
        <w:trPr>
          <w:cantSplit/>
        </w:trPr>
        <w:tc>
          <w:tcPr>
            <w:tcW w:w="1448" w:type="dxa"/>
            <w:vAlign w:val="center"/>
          </w:tcPr>
          <w:p w14:paraId="51693964"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7</w:t>
            </w:r>
          </w:p>
        </w:tc>
        <w:tc>
          <w:tcPr>
            <w:tcW w:w="5029" w:type="dxa"/>
            <w:shd w:val="clear" w:color="auto" w:fill="auto"/>
            <w:vAlign w:val="center"/>
          </w:tcPr>
          <w:p w14:paraId="4CCB858C"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 xml:space="preserve">חודש פעילות של אתר אחסון במחוז חיפה </w:t>
            </w:r>
          </w:p>
        </w:tc>
        <w:tc>
          <w:tcPr>
            <w:tcW w:w="2774" w:type="dxa"/>
            <w:shd w:val="clear" w:color="auto" w:fill="auto"/>
            <w:vAlign w:val="center"/>
          </w:tcPr>
          <w:p w14:paraId="36CF2BFE"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 xml:space="preserve">הצפי הוא לשימוש במהלך כל השנה הקודמת לבחירות וחודשיים לאחר הבחירות </w:t>
            </w:r>
          </w:p>
        </w:tc>
        <w:tc>
          <w:tcPr>
            <w:tcW w:w="1418" w:type="dxa"/>
            <w:shd w:val="clear" w:color="auto" w:fill="auto"/>
            <w:vAlign w:val="center"/>
          </w:tcPr>
          <w:p w14:paraId="44D78AD6" w14:textId="77777777" w:rsidR="00EB1FF5" w:rsidRPr="00793782" w:rsidRDefault="00EB1FF5"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1BF60C3C" w14:textId="77777777" w:rsidR="00EB1FF5" w:rsidRPr="00CE59F7" w:rsidRDefault="00EB1FF5" w:rsidP="006962BD">
            <w:pPr>
              <w:widowControl w:val="0"/>
              <w:spacing w:before="60" w:after="60"/>
              <w:jc w:val="left"/>
              <w:rPr>
                <w:rtl/>
              </w:rPr>
            </w:pPr>
            <w:r>
              <w:rPr>
                <w:rFonts w:hint="cs"/>
                <w:rtl/>
              </w:rPr>
              <w:t>14 חודשים</w:t>
            </w:r>
          </w:p>
        </w:tc>
        <w:tc>
          <w:tcPr>
            <w:tcW w:w="1499" w:type="dxa"/>
            <w:shd w:val="clear" w:color="auto" w:fill="auto"/>
            <w:vAlign w:val="center"/>
          </w:tcPr>
          <w:p w14:paraId="49402121" w14:textId="77777777" w:rsidR="00EB1FF5" w:rsidRPr="00793782" w:rsidRDefault="00EB1FF5" w:rsidP="006962BD">
            <w:pPr>
              <w:widowControl w:val="0"/>
              <w:tabs>
                <w:tab w:val="left" w:pos="750"/>
              </w:tabs>
              <w:spacing w:before="60" w:after="60" w:line="280" w:lineRule="atLeast"/>
              <w:rPr>
                <w:rFonts w:ascii="David" w:hAnsi="David"/>
                <w:rtl/>
              </w:rPr>
            </w:pPr>
          </w:p>
        </w:tc>
      </w:tr>
      <w:tr w:rsidR="00EB1FF5" w:rsidRPr="00793782" w14:paraId="484F57B5" w14:textId="77777777" w:rsidTr="00D82991">
        <w:trPr>
          <w:cantSplit/>
        </w:trPr>
        <w:tc>
          <w:tcPr>
            <w:tcW w:w="1448" w:type="dxa"/>
            <w:vAlign w:val="center"/>
          </w:tcPr>
          <w:p w14:paraId="0F0943DD"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7</w:t>
            </w:r>
          </w:p>
        </w:tc>
        <w:tc>
          <w:tcPr>
            <w:tcW w:w="5029" w:type="dxa"/>
            <w:shd w:val="clear" w:color="auto" w:fill="auto"/>
            <w:vAlign w:val="center"/>
          </w:tcPr>
          <w:p w14:paraId="717D33B3"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חודש פעילות של אתר אחסון במחוז מרכז</w:t>
            </w:r>
          </w:p>
        </w:tc>
        <w:tc>
          <w:tcPr>
            <w:tcW w:w="2774" w:type="dxa"/>
            <w:shd w:val="clear" w:color="auto" w:fill="auto"/>
            <w:vAlign w:val="center"/>
          </w:tcPr>
          <w:p w14:paraId="6B353FA1"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 xml:space="preserve">הצפי הוא לשימוש במהלך כל השנה הקודמת לבחירות וחודשיים לאחר הבחירות </w:t>
            </w:r>
          </w:p>
        </w:tc>
        <w:tc>
          <w:tcPr>
            <w:tcW w:w="1418" w:type="dxa"/>
            <w:shd w:val="clear" w:color="auto" w:fill="auto"/>
            <w:vAlign w:val="center"/>
          </w:tcPr>
          <w:p w14:paraId="74D6E903" w14:textId="77777777" w:rsidR="00EB1FF5" w:rsidRPr="00793782" w:rsidRDefault="00EB1FF5"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73B61D16" w14:textId="77777777" w:rsidR="00EB1FF5" w:rsidRPr="00CE59F7" w:rsidRDefault="00EB1FF5" w:rsidP="006962BD">
            <w:pPr>
              <w:widowControl w:val="0"/>
              <w:spacing w:before="60" w:after="60"/>
              <w:jc w:val="left"/>
              <w:rPr>
                <w:rtl/>
              </w:rPr>
            </w:pPr>
            <w:r>
              <w:rPr>
                <w:rFonts w:hint="cs"/>
                <w:rtl/>
              </w:rPr>
              <w:t>14 חודשים</w:t>
            </w:r>
          </w:p>
        </w:tc>
        <w:tc>
          <w:tcPr>
            <w:tcW w:w="1499" w:type="dxa"/>
            <w:shd w:val="clear" w:color="auto" w:fill="auto"/>
            <w:vAlign w:val="center"/>
          </w:tcPr>
          <w:p w14:paraId="2C86BEB8" w14:textId="77777777" w:rsidR="00EB1FF5" w:rsidRPr="00793782" w:rsidRDefault="00EB1FF5" w:rsidP="006962BD">
            <w:pPr>
              <w:widowControl w:val="0"/>
              <w:tabs>
                <w:tab w:val="left" w:pos="750"/>
              </w:tabs>
              <w:spacing w:before="60" w:after="60" w:line="280" w:lineRule="atLeast"/>
              <w:rPr>
                <w:rFonts w:ascii="David" w:hAnsi="David"/>
                <w:rtl/>
              </w:rPr>
            </w:pPr>
          </w:p>
        </w:tc>
      </w:tr>
      <w:tr w:rsidR="00EB1FF5" w:rsidRPr="00793782" w14:paraId="1D4D6A72" w14:textId="77777777" w:rsidTr="00D82991">
        <w:trPr>
          <w:cantSplit/>
        </w:trPr>
        <w:tc>
          <w:tcPr>
            <w:tcW w:w="1448" w:type="dxa"/>
            <w:vAlign w:val="center"/>
          </w:tcPr>
          <w:p w14:paraId="26E4A3CE"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7</w:t>
            </w:r>
          </w:p>
        </w:tc>
        <w:tc>
          <w:tcPr>
            <w:tcW w:w="5029" w:type="dxa"/>
            <w:shd w:val="clear" w:color="auto" w:fill="auto"/>
            <w:vAlign w:val="center"/>
          </w:tcPr>
          <w:p w14:paraId="2C6CE2A4"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חודש פעילות של אתר אחסון במחוז ירושלים ואיו"ש</w:t>
            </w:r>
          </w:p>
        </w:tc>
        <w:tc>
          <w:tcPr>
            <w:tcW w:w="2774" w:type="dxa"/>
            <w:shd w:val="clear" w:color="auto" w:fill="auto"/>
          </w:tcPr>
          <w:p w14:paraId="683F6805" w14:textId="77777777" w:rsidR="00EB1FF5" w:rsidRPr="00F10235" w:rsidRDefault="00EB1FF5" w:rsidP="006962BD">
            <w:pPr>
              <w:widowControl w:val="0"/>
              <w:spacing w:before="60" w:after="60"/>
              <w:jc w:val="left"/>
              <w:rPr>
                <w:b/>
                <w:bCs/>
                <w:rtl/>
              </w:rPr>
            </w:pPr>
            <w:r w:rsidRPr="00A36A49">
              <w:rPr>
                <w:rFonts w:hint="cs"/>
                <w:rtl/>
              </w:rPr>
              <w:t xml:space="preserve">הצפי הוא לשימוש במהלך כל השנה הקודמת לבחירות וחודשיים לאחר הבחירות </w:t>
            </w:r>
          </w:p>
        </w:tc>
        <w:tc>
          <w:tcPr>
            <w:tcW w:w="1418" w:type="dxa"/>
            <w:shd w:val="clear" w:color="auto" w:fill="auto"/>
            <w:vAlign w:val="center"/>
          </w:tcPr>
          <w:p w14:paraId="63867BBB" w14:textId="77777777" w:rsidR="00EB1FF5" w:rsidRPr="00793782" w:rsidRDefault="00EB1FF5"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39458EB3" w14:textId="77777777" w:rsidR="00EB1FF5" w:rsidRPr="00CE59F7" w:rsidRDefault="00EB1FF5" w:rsidP="006962BD">
            <w:pPr>
              <w:widowControl w:val="0"/>
              <w:spacing w:before="60" w:after="60"/>
              <w:jc w:val="left"/>
              <w:rPr>
                <w:rtl/>
              </w:rPr>
            </w:pPr>
            <w:r>
              <w:rPr>
                <w:rFonts w:hint="cs"/>
                <w:rtl/>
              </w:rPr>
              <w:t>14 חודשים</w:t>
            </w:r>
          </w:p>
        </w:tc>
        <w:tc>
          <w:tcPr>
            <w:tcW w:w="1499" w:type="dxa"/>
            <w:shd w:val="clear" w:color="auto" w:fill="auto"/>
            <w:vAlign w:val="center"/>
          </w:tcPr>
          <w:p w14:paraId="3C8033BB" w14:textId="77777777" w:rsidR="00EB1FF5" w:rsidRPr="00793782" w:rsidRDefault="00EB1FF5" w:rsidP="006962BD">
            <w:pPr>
              <w:widowControl w:val="0"/>
              <w:tabs>
                <w:tab w:val="left" w:pos="750"/>
              </w:tabs>
              <w:spacing w:before="60" w:after="60" w:line="280" w:lineRule="atLeast"/>
              <w:rPr>
                <w:rFonts w:ascii="David" w:hAnsi="David"/>
                <w:rtl/>
              </w:rPr>
            </w:pPr>
          </w:p>
        </w:tc>
      </w:tr>
      <w:tr w:rsidR="00EB1FF5" w:rsidRPr="00793782" w14:paraId="1B00CEE2" w14:textId="77777777" w:rsidTr="00D82991">
        <w:trPr>
          <w:cantSplit/>
        </w:trPr>
        <w:tc>
          <w:tcPr>
            <w:tcW w:w="1448" w:type="dxa"/>
            <w:vAlign w:val="center"/>
          </w:tcPr>
          <w:p w14:paraId="3DF96544"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7</w:t>
            </w:r>
          </w:p>
        </w:tc>
        <w:tc>
          <w:tcPr>
            <w:tcW w:w="5029" w:type="dxa"/>
            <w:shd w:val="clear" w:color="auto" w:fill="auto"/>
            <w:vAlign w:val="center"/>
          </w:tcPr>
          <w:p w14:paraId="23AEB0FB"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חודש פעילות של אתר אחסון במחוז דרום</w:t>
            </w:r>
          </w:p>
        </w:tc>
        <w:tc>
          <w:tcPr>
            <w:tcW w:w="2774" w:type="dxa"/>
            <w:shd w:val="clear" w:color="auto" w:fill="auto"/>
            <w:vAlign w:val="center"/>
          </w:tcPr>
          <w:p w14:paraId="7FC84766"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 xml:space="preserve">הצפי הוא לשימוש במהלך כל השנה הקודמת לבחירות וחודשיים לאחר הבחירות </w:t>
            </w:r>
          </w:p>
        </w:tc>
        <w:tc>
          <w:tcPr>
            <w:tcW w:w="1418" w:type="dxa"/>
            <w:shd w:val="clear" w:color="auto" w:fill="auto"/>
            <w:vAlign w:val="center"/>
          </w:tcPr>
          <w:p w14:paraId="4168196D" w14:textId="77777777" w:rsidR="00EB1FF5" w:rsidRPr="00793782" w:rsidRDefault="00EB1FF5"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51A450B9" w14:textId="77777777" w:rsidR="00EB1FF5" w:rsidRPr="00CE59F7" w:rsidRDefault="00EB1FF5" w:rsidP="006962BD">
            <w:pPr>
              <w:widowControl w:val="0"/>
              <w:spacing w:before="60" w:after="60"/>
              <w:jc w:val="left"/>
              <w:rPr>
                <w:rtl/>
              </w:rPr>
            </w:pPr>
            <w:r>
              <w:rPr>
                <w:rFonts w:hint="cs"/>
                <w:rtl/>
              </w:rPr>
              <w:t>14 חודשים</w:t>
            </w:r>
          </w:p>
        </w:tc>
        <w:tc>
          <w:tcPr>
            <w:tcW w:w="1499" w:type="dxa"/>
            <w:shd w:val="clear" w:color="auto" w:fill="auto"/>
            <w:vAlign w:val="center"/>
          </w:tcPr>
          <w:p w14:paraId="27B9B927" w14:textId="77777777" w:rsidR="00EB1FF5" w:rsidRPr="00793782" w:rsidRDefault="00EB1FF5" w:rsidP="006962BD">
            <w:pPr>
              <w:widowControl w:val="0"/>
              <w:tabs>
                <w:tab w:val="left" w:pos="750"/>
              </w:tabs>
              <w:spacing w:before="60" w:after="60" w:line="280" w:lineRule="atLeast"/>
              <w:rPr>
                <w:rFonts w:ascii="David" w:hAnsi="David"/>
                <w:rtl/>
              </w:rPr>
            </w:pPr>
          </w:p>
        </w:tc>
      </w:tr>
      <w:tr w:rsidR="00EB1FF5" w:rsidRPr="00793782" w14:paraId="41953D68" w14:textId="77777777" w:rsidTr="00D82991">
        <w:trPr>
          <w:cantSplit/>
        </w:trPr>
        <w:tc>
          <w:tcPr>
            <w:tcW w:w="1448" w:type="dxa"/>
            <w:vAlign w:val="center"/>
          </w:tcPr>
          <w:p w14:paraId="090D730C"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7</w:t>
            </w:r>
          </w:p>
        </w:tc>
        <w:tc>
          <w:tcPr>
            <w:tcW w:w="5029" w:type="dxa"/>
            <w:shd w:val="clear" w:color="auto" w:fill="auto"/>
            <w:vAlign w:val="center"/>
          </w:tcPr>
          <w:p w14:paraId="640336A6"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חודש פעילות של אתר אחסון במחוז ת"א</w:t>
            </w:r>
          </w:p>
        </w:tc>
        <w:tc>
          <w:tcPr>
            <w:tcW w:w="2774" w:type="dxa"/>
            <w:shd w:val="clear" w:color="auto" w:fill="auto"/>
            <w:vAlign w:val="center"/>
          </w:tcPr>
          <w:p w14:paraId="6A546D59"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 xml:space="preserve">הצפי הוא לשימוש במהלך כל השנה הקודמת לבחירות וחודשיים לאחר הבחירות </w:t>
            </w:r>
          </w:p>
        </w:tc>
        <w:tc>
          <w:tcPr>
            <w:tcW w:w="1418" w:type="dxa"/>
            <w:shd w:val="clear" w:color="auto" w:fill="auto"/>
            <w:vAlign w:val="center"/>
          </w:tcPr>
          <w:p w14:paraId="43F3D084" w14:textId="77777777" w:rsidR="00EB1FF5" w:rsidRPr="00793782" w:rsidRDefault="00EB1FF5"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7B9321FB" w14:textId="77777777" w:rsidR="00EB1FF5" w:rsidRPr="00CE59F7" w:rsidRDefault="00EB1FF5" w:rsidP="006962BD">
            <w:pPr>
              <w:widowControl w:val="0"/>
              <w:spacing w:before="60" w:after="60"/>
              <w:jc w:val="left"/>
              <w:rPr>
                <w:rtl/>
              </w:rPr>
            </w:pPr>
            <w:r>
              <w:rPr>
                <w:rFonts w:hint="cs"/>
                <w:rtl/>
              </w:rPr>
              <w:t>14 חודשים</w:t>
            </w:r>
          </w:p>
        </w:tc>
        <w:tc>
          <w:tcPr>
            <w:tcW w:w="1499" w:type="dxa"/>
            <w:shd w:val="clear" w:color="auto" w:fill="auto"/>
            <w:vAlign w:val="center"/>
          </w:tcPr>
          <w:p w14:paraId="568B85B4" w14:textId="77777777" w:rsidR="00EB1FF5" w:rsidRPr="00793782" w:rsidRDefault="00EB1FF5" w:rsidP="006962BD">
            <w:pPr>
              <w:widowControl w:val="0"/>
              <w:tabs>
                <w:tab w:val="left" w:pos="750"/>
              </w:tabs>
              <w:spacing w:before="60" w:after="60" w:line="280" w:lineRule="atLeast"/>
              <w:rPr>
                <w:rFonts w:ascii="David" w:hAnsi="David"/>
                <w:rtl/>
              </w:rPr>
            </w:pPr>
          </w:p>
        </w:tc>
      </w:tr>
      <w:tr w:rsidR="00EB1FF5" w:rsidRPr="00793782" w14:paraId="566D5168" w14:textId="77777777" w:rsidTr="00D82991">
        <w:trPr>
          <w:cantSplit/>
        </w:trPr>
        <w:tc>
          <w:tcPr>
            <w:tcW w:w="1448" w:type="dxa"/>
            <w:vAlign w:val="center"/>
          </w:tcPr>
          <w:p w14:paraId="156191A8"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7</w:t>
            </w:r>
          </w:p>
        </w:tc>
        <w:tc>
          <w:tcPr>
            <w:tcW w:w="5029" w:type="dxa"/>
            <w:shd w:val="clear" w:color="auto" w:fill="auto"/>
            <w:vAlign w:val="center"/>
          </w:tcPr>
          <w:p w14:paraId="5B1D8976"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חודש פעילות של אתר אחסון מרכזי</w:t>
            </w:r>
          </w:p>
        </w:tc>
        <w:tc>
          <w:tcPr>
            <w:tcW w:w="2774" w:type="dxa"/>
            <w:shd w:val="clear" w:color="auto" w:fill="auto"/>
            <w:vAlign w:val="center"/>
          </w:tcPr>
          <w:p w14:paraId="172F4CE3"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 xml:space="preserve">הצפי הוא לשימוש במהלך כל השנה הקודמת לבחירות וחודשיים לאחר הבחירות </w:t>
            </w:r>
          </w:p>
        </w:tc>
        <w:tc>
          <w:tcPr>
            <w:tcW w:w="1418" w:type="dxa"/>
            <w:shd w:val="clear" w:color="auto" w:fill="auto"/>
            <w:vAlign w:val="center"/>
          </w:tcPr>
          <w:p w14:paraId="0CA54BDA" w14:textId="77777777" w:rsidR="00EB1FF5" w:rsidRPr="00793782" w:rsidRDefault="00EB1FF5"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3C5BA431" w14:textId="77777777" w:rsidR="00EB1FF5" w:rsidRPr="00CE59F7" w:rsidRDefault="00EB1FF5" w:rsidP="006962BD">
            <w:pPr>
              <w:widowControl w:val="0"/>
              <w:spacing w:before="60" w:after="60"/>
              <w:jc w:val="left"/>
              <w:rPr>
                <w:rtl/>
              </w:rPr>
            </w:pPr>
            <w:r>
              <w:rPr>
                <w:rFonts w:hint="cs"/>
                <w:rtl/>
              </w:rPr>
              <w:t>14 חודשים</w:t>
            </w:r>
          </w:p>
        </w:tc>
        <w:tc>
          <w:tcPr>
            <w:tcW w:w="1499" w:type="dxa"/>
            <w:shd w:val="clear" w:color="auto" w:fill="auto"/>
            <w:vAlign w:val="center"/>
          </w:tcPr>
          <w:p w14:paraId="22B6B5E8" w14:textId="77777777" w:rsidR="00EB1FF5" w:rsidRPr="00793782" w:rsidRDefault="00EB1FF5" w:rsidP="006962BD">
            <w:pPr>
              <w:widowControl w:val="0"/>
              <w:tabs>
                <w:tab w:val="left" w:pos="750"/>
              </w:tabs>
              <w:spacing w:before="60" w:after="60" w:line="280" w:lineRule="atLeast"/>
              <w:rPr>
                <w:rFonts w:ascii="David" w:hAnsi="David"/>
                <w:rtl/>
              </w:rPr>
            </w:pPr>
          </w:p>
        </w:tc>
      </w:tr>
      <w:tr w:rsidR="0057093B" w:rsidRPr="00793782" w14:paraId="0F8EEF2D" w14:textId="77777777" w:rsidTr="00D82991">
        <w:trPr>
          <w:cantSplit/>
        </w:trPr>
        <w:tc>
          <w:tcPr>
            <w:tcW w:w="1448" w:type="dxa"/>
            <w:vAlign w:val="center"/>
          </w:tcPr>
          <w:p w14:paraId="3AD8F19A" w14:textId="77777777" w:rsidR="0057093B" w:rsidRPr="00793782" w:rsidRDefault="0057093B" w:rsidP="006962BD">
            <w:pPr>
              <w:widowControl w:val="0"/>
              <w:tabs>
                <w:tab w:val="left" w:pos="750"/>
              </w:tabs>
              <w:spacing w:before="60" w:after="60" w:line="280" w:lineRule="atLeast"/>
              <w:jc w:val="left"/>
              <w:rPr>
                <w:rFonts w:ascii="David" w:hAnsi="David"/>
                <w:rtl/>
              </w:rPr>
            </w:pPr>
            <w:r w:rsidRPr="00793782">
              <w:rPr>
                <w:rFonts w:ascii="David" w:hAnsi="David"/>
                <w:b/>
                <w:bCs/>
                <w:rtl/>
              </w:rPr>
              <w:t>סל ליקוט ואריזה</w:t>
            </w:r>
          </w:p>
        </w:tc>
        <w:tc>
          <w:tcPr>
            <w:tcW w:w="5029" w:type="dxa"/>
            <w:shd w:val="clear" w:color="auto" w:fill="44546A"/>
            <w:vAlign w:val="center"/>
          </w:tcPr>
          <w:p w14:paraId="2FB96D39" w14:textId="77777777" w:rsidR="0057093B" w:rsidRPr="00793782" w:rsidRDefault="0057093B" w:rsidP="006962BD">
            <w:pPr>
              <w:widowControl w:val="0"/>
              <w:tabs>
                <w:tab w:val="left" w:pos="750"/>
              </w:tabs>
              <w:spacing w:before="60" w:after="60" w:line="280" w:lineRule="atLeast"/>
              <w:jc w:val="left"/>
              <w:rPr>
                <w:rFonts w:ascii="David" w:hAnsi="David"/>
                <w:rtl/>
              </w:rPr>
            </w:pPr>
          </w:p>
        </w:tc>
        <w:tc>
          <w:tcPr>
            <w:tcW w:w="2774" w:type="dxa"/>
            <w:shd w:val="clear" w:color="auto" w:fill="44546A"/>
            <w:vAlign w:val="center"/>
          </w:tcPr>
          <w:p w14:paraId="779FFA19" w14:textId="77777777" w:rsidR="0057093B" w:rsidRPr="00793782" w:rsidRDefault="0057093B" w:rsidP="006962BD">
            <w:pPr>
              <w:widowControl w:val="0"/>
              <w:tabs>
                <w:tab w:val="left" w:pos="750"/>
              </w:tabs>
              <w:spacing w:before="60" w:after="60" w:line="280" w:lineRule="atLeast"/>
              <w:jc w:val="left"/>
              <w:rPr>
                <w:rFonts w:ascii="David" w:hAnsi="David"/>
                <w:rtl/>
              </w:rPr>
            </w:pPr>
          </w:p>
        </w:tc>
        <w:tc>
          <w:tcPr>
            <w:tcW w:w="1418" w:type="dxa"/>
            <w:shd w:val="clear" w:color="auto" w:fill="44546A"/>
            <w:vAlign w:val="center"/>
          </w:tcPr>
          <w:p w14:paraId="4F4A7B7B" w14:textId="77777777" w:rsidR="0057093B" w:rsidRPr="00793782" w:rsidRDefault="0057093B" w:rsidP="006962BD">
            <w:pPr>
              <w:widowControl w:val="0"/>
              <w:tabs>
                <w:tab w:val="left" w:pos="750"/>
              </w:tabs>
              <w:spacing w:before="60" w:after="60" w:line="280" w:lineRule="atLeast"/>
              <w:rPr>
                <w:rFonts w:ascii="David" w:hAnsi="David"/>
                <w:rtl/>
              </w:rPr>
            </w:pPr>
          </w:p>
        </w:tc>
        <w:tc>
          <w:tcPr>
            <w:tcW w:w="2006" w:type="dxa"/>
            <w:shd w:val="clear" w:color="auto" w:fill="44546A"/>
            <w:vAlign w:val="center"/>
          </w:tcPr>
          <w:p w14:paraId="776FF4D2" w14:textId="77777777" w:rsidR="0057093B" w:rsidRPr="00793782" w:rsidRDefault="0057093B" w:rsidP="006962BD">
            <w:pPr>
              <w:widowControl w:val="0"/>
              <w:tabs>
                <w:tab w:val="left" w:pos="750"/>
              </w:tabs>
              <w:spacing w:before="60" w:after="60" w:line="280" w:lineRule="atLeast"/>
              <w:jc w:val="left"/>
              <w:rPr>
                <w:rFonts w:ascii="David" w:hAnsi="David"/>
                <w:rtl/>
              </w:rPr>
            </w:pPr>
          </w:p>
        </w:tc>
        <w:tc>
          <w:tcPr>
            <w:tcW w:w="1499" w:type="dxa"/>
            <w:shd w:val="clear" w:color="auto" w:fill="44546A"/>
            <w:vAlign w:val="center"/>
          </w:tcPr>
          <w:p w14:paraId="1D102602" w14:textId="77777777" w:rsidR="0057093B" w:rsidRPr="00793782" w:rsidRDefault="0057093B" w:rsidP="006962BD">
            <w:pPr>
              <w:widowControl w:val="0"/>
              <w:tabs>
                <w:tab w:val="left" w:pos="750"/>
              </w:tabs>
              <w:spacing w:before="60" w:after="60" w:line="280" w:lineRule="atLeast"/>
              <w:rPr>
                <w:rFonts w:ascii="David" w:hAnsi="David"/>
                <w:rtl/>
              </w:rPr>
            </w:pPr>
          </w:p>
        </w:tc>
      </w:tr>
      <w:tr w:rsidR="0057093B" w:rsidRPr="00793782" w14:paraId="29DE1114" w14:textId="77777777" w:rsidTr="00D82991">
        <w:trPr>
          <w:cantSplit/>
        </w:trPr>
        <w:tc>
          <w:tcPr>
            <w:tcW w:w="1448" w:type="dxa"/>
            <w:vAlign w:val="center"/>
          </w:tcPr>
          <w:p w14:paraId="797A39A8" w14:textId="77777777" w:rsidR="0057093B" w:rsidRPr="00793782" w:rsidRDefault="0057093B" w:rsidP="006962BD">
            <w:pPr>
              <w:widowControl w:val="0"/>
              <w:tabs>
                <w:tab w:val="left" w:pos="750"/>
              </w:tabs>
              <w:spacing w:before="60" w:after="60" w:line="280" w:lineRule="atLeast"/>
              <w:jc w:val="left"/>
              <w:rPr>
                <w:rFonts w:ascii="David" w:eastAsia="Calibri" w:hAnsi="David"/>
                <w:rtl/>
              </w:rPr>
            </w:pPr>
            <w:r>
              <w:rPr>
                <w:rFonts w:ascii="David" w:eastAsia="Calibri" w:hAnsi="David" w:hint="cs"/>
                <w:rtl/>
              </w:rPr>
              <w:t xml:space="preserve">8 </w:t>
            </w:r>
          </w:p>
        </w:tc>
        <w:tc>
          <w:tcPr>
            <w:tcW w:w="5029" w:type="dxa"/>
            <w:shd w:val="clear" w:color="auto" w:fill="auto"/>
            <w:vAlign w:val="center"/>
          </w:tcPr>
          <w:p w14:paraId="6102D798" w14:textId="77777777" w:rsidR="0057093B" w:rsidRPr="00793782" w:rsidRDefault="0057093B" w:rsidP="006962BD">
            <w:pPr>
              <w:widowControl w:val="0"/>
              <w:tabs>
                <w:tab w:val="left" w:pos="750"/>
              </w:tabs>
              <w:spacing w:before="60" w:after="60" w:line="280" w:lineRule="atLeast"/>
              <w:jc w:val="left"/>
              <w:rPr>
                <w:rFonts w:ascii="David" w:eastAsia="Calibri" w:hAnsi="David"/>
                <w:rtl/>
              </w:rPr>
            </w:pPr>
            <w:r w:rsidRPr="00793782">
              <w:rPr>
                <w:rFonts w:ascii="David" w:eastAsia="Calibri" w:hAnsi="David"/>
                <w:rtl/>
              </w:rPr>
              <w:t>ליקוט ואריזה מארז לקלפי רגילה</w:t>
            </w:r>
          </w:p>
        </w:tc>
        <w:tc>
          <w:tcPr>
            <w:tcW w:w="2774" w:type="dxa"/>
            <w:shd w:val="clear" w:color="auto" w:fill="auto"/>
            <w:vAlign w:val="center"/>
          </w:tcPr>
          <w:p w14:paraId="4515BBE8" w14:textId="77777777" w:rsidR="0057093B" w:rsidRPr="00793782" w:rsidRDefault="0057093B" w:rsidP="006962BD">
            <w:pPr>
              <w:widowControl w:val="0"/>
              <w:tabs>
                <w:tab w:val="left" w:pos="750"/>
              </w:tabs>
              <w:spacing w:before="60" w:after="60" w:line="280" w:lineRule="atLeast"/>
              <w:jc w:val="left"/>
              <w:rPr>
                <w:rFonts w:ascii="David" w:hAnsi="David"/>
                <w:rtl/>
              </w:rPr>
            </w:pPr>
            <w:r w:rsidRPr="00793782">
              <w:rPr>
                <w:rFonts w:ascii="David" w:hAnsi="David"/>
                <w:rtl/>
              </w:rPr>
              <w:t xml:space="preserve">מארז אשר </w:t>
            </w:r>
            <w:r>
              <w:rPr>
                <w:rFonts w:ascii="David" w:hAnsi="David" w:hint="cs"/>
                <w:rtl/>
              </w:rPr>
              <w:t>י</w:t>
            </w:r>
            <w:r w:rsidRPr="00793782">
              <w:rPr>
                <w:rFonts w:ascii="David" w:hAnsi="David"/>
                <w:rtl/>
              </w:rPr>
              <w:t xml:space="preserve">כיל את כל הפריטים המפורטים </w:t>
            </w:r>
            <w:r>
              <w:rPr>
                <w:rFonts w:ascii="David" w:hAnsi="David" w:hint="cs"/>
                <w:rtl/>
              </w:rPr>
              <w:t>בנספח 7א</w:t>
            </w:r>
            <w:r w:rsidRPr="00793782">
              <w:rPr>
                <w:rFonts w:ascii="David" w:hAnsi="David"/>
                <w:rtl/>
              </w:rPr>
              <w:t xml:space="preserve"> למכרז</w:t>
            </w:r>
          </w:p>
        </w:tc>
        <w:tc>
          <w:tcPr>
            <w:tcW w:w="1418" w:type="dxa"/>
            <w:shd w:val="clear" w:color="auto" w:fill="auto"/>
            <w:vAlign w:val="center"/>
          </w:tcPr>
          <w:p w14:paraId="6DD69D61" w14:textId="77777777" w:rsidR="0057093B" w:rsidRPr="00793782" w:rsidRDefault="0057093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5D6073DE" w14:textId="77777777" w:rsidR="0057093B" w:rsidRPr="00793782" w:rsidRDefault="0057093B" w:rsidP="006962BD">
            <w:pPr>
              <w:widowControl w:val="0"/>
              <w:tabs>
                <w:tab w:val="left" w:pos="750"/>
              </w:tabs>
              <w:spacing w:before="60" w:after="60" w:line="280" w:lineRule="atLeast"/>
              <w:jc w:val="left"/>
              <w:rPr>
                <w:rFonts w:ascii="David" w:hAnsi="David"/>
                <w:rtl/>
              </w:rPr>
            </w:pPr>
            <w:r>
              <w:rPr>
                <w:rFonts w:ascii="David" w:eastAsia="Calibri" w:hAnsi="David" w:hint="cs"/>
                <w:rtl/>
              </w:rPr>
              <w:t>13,000</w:t>
            </w:r>
            <w:r w:rsidRPr="00793782">
              <w:rPr>
                <w:rFonts w:ascii="David" w:hAnsi="David"/>
                <w:rtl/>
              </w:rPr>
              <w:t xml:space="preserve"> מארזים</w:t>
            </w:r>
          </w:p>
        </w:tc>
        <w:tc>
          <w:tcPr>
            <w:tcW w:w="1499" w:type="dxa"/>
            <w:shd w:val="clear" w:color="auto" w:fill="auto"/>
            <w:vAlign w:val="center"/>
          </w:tcPr>
          <w:p w14:paraId="5849FF90" w14:textId="77777777" w:rsidR="0057093B" w:rsidRPr="00793782" w:rsidRDefault="0057093B" w:rsidP="006962BD">
            <w:pPr>
              <w:widowControl w:val="0"/>
              <w:tabs>
                <w:tab w:val="left" w:pos="750"/>
              </w:tabs>
              <w:spacing w:before="60" w:after="60" w:line="280" w:lineRule="atLeast"/>
              <w:rPr>
                <w:rFonts w:ascii="David" w:hAnsi="David"/>
                <w:rtl/>
              </w:rPr>
            </w:pPr>
          </w:p>
        </w:tc>
      </w:tr>
      <w:tr w:rsidR="000411DB" w:rsidRPr="00793782" w14:paraId="57E2FD38" w14:textId="77777777" w:rsidTr="00D82991">
        <w:trPr>
          <w:cantSplit/>
        </w:trPr>
        <w:tc>
          <w:tcPr>
            <w:tcW w:w="1448" w:type="dxa"/>
          </w:tcPr>
          <w:p w14:paraId="4741F6F8" w14:textId="77777777" w:rsidR="000411DB" w:rsidRDefault="000411DB" w:rsidP="006962BD">
            <w:pPr>
              <w:spacing w:before="60" w:after="60"/>
              <w:jc w:val="left"/>
            </w:pPr>
            <w:r w:rsidRPr="00AB0A98">
              <w:rPr>
                <w:rFonts w:ascii="David" w:eastAsia="Calibri" w:hAnsi="David" w:hint="cs"/>
                <w:rtl/>
              </w:rPr>
              <w:t xml:space="preserve">8 </w:t>
            </w:r>
          </w:p>
        </w:tc>
        <w:tc>
          <w:tcPr>
            <w:tcW w:w="5029" w:type="dxa"/>
            <w:shd w:val="clear" w:color="auto" w:fill="auto"/>
            <w:vAlign w:val="center"/>
          </w:tcPr>
          <w:p w14:paraId="48AC659B" w14:textId="77777777" w:rsidR="000411DB" w:rsidRPr="00793782" w:rsidRDefault="000411DB" w:rsidP="006962BD">
            <w:pPr>
              <w:widowControl w:val="0"/>
              <w:tabs>
                <w:tab w:val="left" w:pos="750"/>
              </w:tabs>
              <w:spacing w:before="60" w:after="60" w:line="280" w:lineRule="atLeast"/>
              <w:jc w:val="left"/>
              <w:rPr>
                <w:rFonts w:ascii="David" w:eastAsia="Calibri" w:hAnsi="David"/>
                <w:rtl/>
              </w:rPr>
            </w:pPr>
            <w:r w:rsidRPr="00793782">
              <w:rPr>
                <w:rFonts w:ascii="David" w:eastAsia="Calibri" w:hAnsi="David"/>
                <w:rtl/>
              </w:rPr>
              <w:t xml:space="preserve">ליקוט ואריזה מארז לקלפי נגישה </w:t>
            </w:r>
            <w:r>
              <w:rPr>
                <w:rFonts w:ascii="David" w:eastAsia="Calibri" w:hAnsi="David" w:hint="cs"/>
                <w:rtl/>
              </w:rPr>
              <w:t xml:space="preserve">מיוחדת </w:t>
            </w:r>
            <w:r w:rsidRPr="00793782">
              <w:rPr>
                <w:rFonts w:ascii="David" w:eastAsia="Calibri" w:hAnsi="David"/>
                <w:rtl/>
              </w:rPr>
              <w:t>ברשות</w:t>
            </w:r>
          </w:p>
        </w:tc>
        <w:tc>
          <w:tcPr>
            <w:tcW w:w="2774" w:type="dxa"/>
            <w:shd w:val="clear" w:color="auto" w:fill="auto"/>
          </w:tcPr>
          <w:p w14:paraId="18C2B929" w14:textId="77777777" w:rsidR="000411DB" w:rsidRPr="00793782" w:rsidRDefault="000411DB" w:rsidP="006962BD">
            <w:pPr>
              <w:widowControl w:val="0"/>
              <w:tabs>
                <w:tab w:val="left" w:pos="750"/>
              </w:tabs>
              <w:spacing w:before="60" w:after="60" w:line="280" w:lineRule="atLeast"/>
              <w:jc w:val="left"/>
              <w:rPr>
                <w:rFonts w:ascii="David" w:hAnsi="David"/>
                <w:rtl/>
              </w:rPr>
            </w:pPr>
            <w:r w:rsidRPr="00DA26B4">
              <w:rPr>
                <w:rFonts w:ascii="David" w:hAnsi="David"/>
                <w:rtl/>
              </w:rPr>
              <w:t xml:space="preserve">מארז אשר </w:t>
            </w:r>
            <w:r w:rsidRPr="00DA26B4">
              <w:rPr>
                <w:rFonts w:ascii="David" w:hAnsi="David" w:hint="cs"/>
                <w:rtl/>
              </w:rPr>
              <w:t>י</w:t>
            </w:r>
            <w:r w:rsidRPr="00DA26B4">
              <w:rPr>
                <w:rFonts w:ascii="David" w:hAnsi="David"/>
                <w:rtl/>
              </w:rPr>
              <w:t xml:space="preserve">כיל את כל הפריטים המפורטים </w:t>
            </w:r>
            <w:r w:rsidRPr="00DA26B4">
              <w:rPr>
                <w:rFonts w:ascii="David" w:hAnsi="David" w:hint="cs"/>
                <w:rtl/>
              </w:rPr>
              <w:t>בנספח 7</w:t>
            </w:r>
            <w:r>
              <w:rPr>
                <w:rFonts w:ascii="David" w:hAnsi="David" w:hint="cs"/>
                <w:rtl/>
              </w:rPr>
              <w:t>ב</w:t>
            </w:r>
            <w:r w:rsidRPr="00DA26B4">
              <w:rPr>
                <w:rFonts w:ascii="David" w:hAnsi="David"/>
                <w:rtl/>
              </w:rPr>
              <w:t xml:space="preserve"> למכרז</w:t>
            </w:r>
          </w:p>
        </w:tc>
        <w:tc>
          <w:tcPr>
            <w:tcW w:w="1418" w:type="dxa"/>
            <w:shd w:val="clear" w:color="auto" w:fill="auto"/>
            <w:vAlign w:val="center"/>
          </w:tcPr>
          <w:p w14:paraId="0146292C" w14:textId="77777777" w:rsidR="000411DB" w:rsidRPr="00793782" w:rsidRDefault="000411D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7BA63733" w14:textId="77777777" w:rsidR="000411DB" w:rsidRPr="00793782" w:rsidRDefault="000411DB" w:rsidP="006962BD">
            <w:pPr>
              <w:widowControl w:val="0"/>
              <w:tabs>
                <w:tab w:val="left" w:pos="750"/>
              </w:tabs>
              <w:spacing w:before="60" w:after="60" w:line="280" w:lineRule="atLeast"/>
              <w:jc w:val="left"/>
              <w:rPr>
                <w:rFonts w:ascii="David" w:hAnsi="David"/>
                <w:rtl/>
              </w:rPr>
            </w:pPr>
            <w:r>
              <w:rPr>
                <w:rFonts w:ascii="David" w:eastAsia="Calibri" w:hAnsi="David" w:hint="cs"/>
                <w:rtl/>
              </w:rPr>
              <w:t>5,000</w:t>
            </w:r>
            <w:r w:rsidRPr="00793782">
              <w:rPr>
                <w:rFonts w:ascii="David" w:hAnsi="David"/>
                <w:rtl/>
              </w:rPr>
              <w:t xml:space="preserve"> מארזים</w:t>
            </w:r>
          </w:p>
        </w:tc>
        <w:tc>
          <w:tcPr>
            <w:tcW w:w="1499" w:type="dxa"/>
            <w:shd w:val="clear" w:color="auto" w:fill="auto"/>
            <w:vAlign w:val="center"/>
          </w:tcPr>
          <w:p w14:paraId="32A0A4E7" w14:textId="77777777" w:rsidR="000411DB" w:rsidRPr="00793782" w:rsidRDefault="000411DB" w:rsidP="006962BD">
            <w:pPr>
              <w:widowControl w:val="0"/>
              <w:tabs>
                <w:tab w:val="left" w:pos="750"/>
              </w:tabs>
              <w:spacing w:before="60" w:after="60" w:line="280" w:lineRule="atLeast"/>
              <w:rPr>
                <w:rFonts w:ascii="David" w:hAnsi="David"/>
                <w:rtl/>
              </w:rPr>
            </w:pPr>
          </w:p>
        </w:tc>
      </w:tr>
      <w:tr w:rsidR="000411DB" w:rsidRPr="00793782" w14:paraId="37E897A5" w14:textId="77777777" w:rsidTr="00D82991">
        <w:trPr>
          <w:cantSplit/>
        </w:trPr>
        <w:tc>
          <w:tcPr>
            <w:tcW w:w="1448" w:type="dxa"/>
          </w:tcPr>
          <w:p w14:paraId="3A193C3D" w14:textId="77777777" w:rsidR="000411DB" w:rsidRDefault="000411DB" w:rsidP="006962BD">
            <w:pPr>
              <w:spacing w:before="60" w:after="60"/>
              <w:jc w:val="left"/>
            </w:pPr>
            <w:r w:rsidRPr="00AB0A98">
              <w:rPr>
                <w:rFonts w:ascii="David" w:eastAsia="Calibri" w:hAnsi="David" w:hint="cs"/>
                <w:rtl/>
              </w:rPr>
              <w:t xml:space="preserve">8 </w:t>
            </w:r>
          </w:p>
        </w:tc>
        <w:tc>
          <w:tcPr>
            <w:tcW w:w="5029" w:type="dxa"/>
            <w:shd w:val="clear" w:color="auto" w:fill="auto"/>
            <w:vAlign w:val="center"/>
          </w:tcPr>
          <w:p w14:paraId="7528C367" w14:textId="77777777" w:rsidR="000411DB" w:rsidRPr="00793782" w:rsidRDefault="001809C6" w:rsidP="006962BD">
            <w:pPr>
              <w:widowControl w:val="0"/>
              <w:tabs>
                <w:tab w:val="left" w:pos="750"/>
              </w:tabs>
              <w:spacing w:before="60" w:after="60" w:line="280" w:lineRule="atLeast"/>
              <w:jc w:val="left"/>
              <w:rPr>
                <w:rFonts w:ascii="David" w:eastAsia="Calibri" w:hAnsi="David"/>
                <w:rtl/>
              </w:rPr>
            </w:pPr>
            <w:r>
              <w:rPr>
                <w:rFonts w:ascii="David" w:eastAsia="Calibri" w:hAnsi="David" w:hint="cs"/>
                <w:rtl/>
              </w:rPr>
              <w:t xml:space="preserve"> </w:t>
            </w:r>
            <w:r w:rsidR="000411DB" w:rsidRPr="00793782">
              <w:rPr>
                <w:rFonts w:ascii="David" w:eastAsia="Calibri" w:hAnsi="David"/>
                <w:rtl/>
              </w:rPr>
              <w:t>ליקוט ואריזה מארז</w:t>
            </w:r>
            <w:r w:rsidR="000411DB" w:rsidRPr="00D6768C">
              <w:rPr>
                <w:rFonts w:ascii="David" w:eastAsia="Calibri" w:hAnsi="David"/>
                <w:b/>
                <w:bCs/>
                <w:rtl/>
              </w:rPr>
              <w:t xml:space="preserve"> </w:t>
            </w:r>
            <w:r w:rsidR="000411DB" w:rsidRPr="00617A4A">
              <w:rPr>
                <w:rFonts w:ascii="David" w:eastAsia="Calibri" w:hAnsi="David" w:hint="cs"/>
                <w:rtl/>
              </w:rPr>
              <w:t>קלפי להדרכה וציוד למדריך</w:t>
            </w:r>
            <w:r w:rsidR="000411DB">
              <w:rPr>
                <w:rFonts w:ascii="David" w:eastAsia="Calibri" w:hAnsi="David" w:hint="cs"/>
                <w:rtl/>
              </w:rPr>
              <w:t xml:space="preserve"> ברשות</w:t>
            </w:r>
          </w:p>
        </w:tc>
        <w:tc>
          <w:tcPr>
            <w:tcW w:w="2774" w:type="dxa"/>
            <w:shd w:val="clear" w:color="auto" w:fill="auto"/>
          </w:tcPr>
          <w:p w14:paraId="37DD3F0E" w14:textId="77777777" w:rsidR="000411DB" w:rsidRPr="00793782" w:rsidRDefault="000411DB" w:rsidP="006962BD">
            <w:pPr>
              <w:widowControl w:val="0"/>
              <w:tabs>
                <w:tab w:val="left" w:pos="750"/>
              </w:tabs>
              <w:spacing w:before="60" w:after="60" w:line="280" w:lineRule="atLeast"/>
              <w:jc w:val="left"/>
              <w:rPr>
                <w:rFonts w:ascii="David" w:hAnsi="David"/>
                <w:rtl/>
              </w:rPr>
            </w:pPr>
            <w:r w:rsidRPr="00617A4A">
              <w:rPr>
                <w:rFonts w:ascii="David" w:hAnsi="David"/>
                <w:rtl/>
              </w:rPr>
              <w:t xml:space="preserve">מארז אשר </w:t>
            </w:r>
            <w:r w:rsidRPr="00617A4A">
              <w:rPr>
                <w:rFonts w:ascii="David" w:hAnsi="David" w:hint="cs"/>
                <w:rtl/>
              </w:rPr>
              <w:t>י</w:t>
            </w:r>
            <w:r w:rsidRPr="00617A4A">
              <w:rPr>
                <w:rFonts w:ascii="David" w:hAnsi="David"/>
                <w:rtl/>
              </w:rPr>
              <w:t xml:space="preserve">כיל את כל הפריטים </w:t>
            </w:r>
            <w:r w:rsidRPr="00617A4A">
              <w:rPr>
                <w:rFonts w:ascii="David" w:hAnsi="David" w:hint="cs"/>
                <w:rtl/>
              </w:rPr>
              <w:t xml:space="preserve">של </w:t>
            </w:r>
            <w:r w:rsidRPr="00360062">
              <w:rPr>
                <w:rFonts w:ascii="David" w:hAnsi="David" w:hint="cs"/>
                <w:rtl/>
              </w:rPr>
              <w:t>קלפי להדרכה וציוד למדריך</w:t>
            </w:r>
            <w:r w:rsidRPr="00617A4A">
              <w:rPr>
                <w:rFonts w:ascii="David" w:hAnsi="David"/>
                <w:rtl/>
              </w:rPr>
              <w:t xml:space="preserve"> המפורטים </w:t>
            </w:r>
            <w:r w:rsidRPr="00617A4A">
              <w:rPr>
                <w:rFonts w:ascii="David" w:hAnsi="David" w:hint="cs"/>
                <w:rtl/>
              </w:rPr>
              <w:t>בנספח 7ג</w:t>
            </w:r>
            <w:r w:rsidRPr="00617A4A">
              <w:rPr>
                <w:rFonts w:ascii="David" w:hAnsi="David"/>
                <w:rtl/>
              </w:rPr>
              <w:t xml:space="preserve"> למכרז</w:t>
            </w:r>
          </w:p>
        </w:tc>
        <w:tc>
          <w:tcPr>
            <w:tcW w:w="1418" w:type="dxa"/>
            <w:shd w:val="clear" w:color="auto" w:fill="auto"/>
            <w:vAlign w:val="center"/>
          </w:tcPr>
          <w:p w14:paraId="3DC8C0A5" w14:textId="77777777" w:rsidR="000411DB" w:rsidRPr="00793782" w:rsidRDefault="000411D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59935B7F" w14:textId="77777777" w:rsidR="000411DB" w:rsidRPr="00793782" w:rsidRDefault="000411DB" w:rsidP="006962BD">
            <w:pPr>
              <w:widowControl w:val="0"/>
              <w:tabs>
                <w:tab w:val="left" w:pos="750"/>
              </w:tabs>
              <w:spacing w:before="60" w:after="60" w:line="280" w:lineRule="atLeast"/>
              <w:jc w:val="left"/>
              <w:rPr>
                <w:rFonts w:ascii="David" w:hAnsi="David"/>
                <w:rtl/>
              </w:rPr>
            </w:pPr>
            <w:r>
              <w:rPr>
                <w:rFonts w:ascii="David" w:eastAsia="Calibri" w:hAnsi="David" w:hint="cs"/>
                <w:rtl/>
              </w:rPr>
              <w:t>1,500</w:t>
            </w:r>
            <w:r w:rsidRPr="00793782">
              <w:rPr>
                <w:rFonts w:ascii="David" w:hAnsi="David"/>
                <w:rtl/>
              </w:rPr>
              <w:t xml:space="preserve"> </w:t>
            </w:r>
            <w:r>
              <w:rPr>
                <w:rFonts w:ascii="David" w:hAnsi="David" w:hint="cs"/>
                <w:rtl/>
              </w:rPr>
              <w:t>מארזים</w:t>
            </w:r>
          </w:p>
        </w:tc>
        <w:tc>
          <w:tcPr>
            <w:tcW w:w="1499" w:type="dxa"/>
            <w:shd w:val="clear" w:color="auto" w:fill="auto"/>
            <w:vAlign w:val="center"/>
          </w:tcPr>
          <w:p w14:paraId="052A0403" w14:textId="77777777" w:rsidR="000411DB" w:rsidRPr="00793782" w:rsidRDefault="000411DB" w:rsidP="006962BD">
            <w:pPr>
              <w:widowControl w:val="0"/>
              <w:tabs>
                <w:tab w:val="left" w:pos="750"/>
              </w:tabs>
              <w:spacing w:before="60" w:after="60" w:line="280" w:lineRule="atLeast"/>
              <w:rPr>
                <w:rFonts w:ascii="David" w:hAnsi="David"/>
                <w:rtl/>
              </w:rPr>
            </w:pPr>
          </w:p>
        </w:tc>
      </w:tr>
      <w:tr w:rsidR="000411DB" w:rsidRPr="00793782" w14:paraId="5715F109" w14:textId="77777777" w:rsidTr="00D82991">
        <w:trPr>
          <w:cantSplit/>
        </w:trPr>
        <w:tc>
          <w:tcPr>
            <w:tcW w:w="1448" w:type="dxa"/>
          </w:tcPr>
          <w:p w14:paraId="710E6363" w14:textId="77777777" w:rsidR="000411DB" w:rsidRDefault="000411DB" w:rsidP="006962BD">
            <w:pPr>
              <w:spacing w:before="60" w:after="60"/>
              <w:jc w:val="left"/>
            </w:pPr>
            <w:r w:rsidRPr="00AB0A98">
              <w:rPr>
                <w:rFonts w:ascii="David" w:eastAsia="Calibri" w:hAnsi="David" w:hint="cs"/>
                <w:rtl/>
              </w:rPr>
              <w:t xml:space="preserve">8 </w:t>
            </w:r>
          </w:p>
        </w:tc>
        <w:tc>
          <w:tcPr>
            <w:tcW w:w="5029" w:type="dxa"/>
            <w:shd w:val="clear" w:color="auto" w:fill="auto"/>
            <w:vAlign w:val="center"/>
          </w:tcPr>
          <w:p w14:paraId="5007D3FC" w14:textId="77777777" w:rsidR="000411DB" w:rsidRPr="00793782" w:rsidRDefault="001809C6" w:rsidP="006962BD">
            <w:pPr>
              <w:widowControl w:val="0"/>
              <w:tabs>
                <w:tab w:val="left" w:pos="750"/>
              </w:tabs>
              <w:spacing w:before="60" w:after="60" w:line="280" w:lineRule="atLeast"/>
              <w:jc w:val="left"/>
              <w:rPr>
                <w:rFonts w:ascii="David" w:eastAsia="Calibri" w:hAnsi="David"/>
                <w:rtl/>
              </w:rPr>
            </w:pPr>
            <w:r>
              <w:rPr>
                <w:rFonts w:ascii="David" w:eastAsia="Calibri" w:hAnsi="David" w:hint="cs"/>
                <w:rtl/>
              </w:rPr>
              <w:t xml:space="preserve"> </w:t>
            </w:r>
            <w:r w:rsidR="000411DB" w:rsidRPr="00793782">
              <w:rPr>
                <w:rFonts w:ascii="David" w:eastAsia="Calibri" w:hAnsi="David"/>
                <w:rtl/>
              </w:rPr>
              <w:t xml:space="preserve">ליקוט ואריזה </w:t>
            </w:r>
            <w:r w:rsidR="000411DB">
              <w:rPr>
                <w:rFonts w:ascii="David" w:eastAsia="Calibri" w:hAnsi="David" w:hint="cs"/>
                <w:rtl/>
              </w:rPr>
              <w:t xml:space="preserve">מארז </w:t>
            </w:r>
            <w:r w:rsidR="000411DB" w:rsidRPr="006950EA">
              <w:rPr>
                <w:rFonts w:ascii="David" w:eastAsia="Calibri" w:hAnsi="David" w:hint="cs"/>
                <w:rtl/>
              </w:rPr>
              <w:t xml:space="preserve">קלפי מיוחדת בצה"ל </w:t>
            </w:r>
          </w:p>
        </w:tc>
        <w:tc>
          <w:tcPr>
            <w:tcW w:w="2774" w:type="dxa"/>
            <w:shd w:val="clear" w:color="auto" w:fill="auto"/>
          </w:tcPr>
          <w:p w14:paraId="575C50AC" w14:textId="77777777" w:rsidR="000411DB" w:rsidRPr="00793782" w:rsidRDefault="000411DB" w:rsidP="006962BD">
            <w:pPr>
              <w:widowControl w:val="0"/>
              <w:tabs>
                <w:tab w:val="left" w:pos="750"/>
              </w:tabs>
              <w:spacing w:before="60" w:after="60" w:line="280" w:lineRule="atLeast"/>
              <w:jc w:val="left"/>
              <w:rPr>
                <w:rFonts w:ascii="David" w:hAnsi="David"/>
                <w:rtl/>
              </w:rPr>
            </w:pPr>
            <w:r w:rsidRPr="00DA26B4">
              <w:rPr>
                <w:rFonts w:ascii="David" w:hAnsi="David"/>
                <w:rtl/>
              </w:rPr>
              <w:t xml:space="preserve">מארז אשר </w:t>
            </w:r>
            <w:r w:rsidRPr="00DA26B4">
              <w:rPr>
                <w:rFonts w:ascii="David" w:hAnsi="David" w:hint="cs"/>
                <w:rtl/>
              </w:rPr>
              <w:t>י</w:t>
            </w:r>
            <w:r w:rsidRPr="00DA26B4">
              <w:rPr>
                <w:rFonts w:ascii="David" w:hAnsi="David"/>
                <w:rtl/>
              </w:rPr>
              <w:t xml:space="preserve">כיל את כל הפריטים המפורטים </w:t>
            </w:r>
            <w:r w:rsidRPr="00DA26B4">
              <w:rPr>
                <w:rFonts w:ascii="David" w:hAnsi="David" w:hint="cs"/>
                <w:rtl/>
              </w:rPr>
              <w:t>בנספח 7</w:t>
            </w:r>
            <w:r>
              <w:rPr>
                <w:rFonts w:ascii="David" w:hAnsi="David" w:hint="cs"/>
                <w:rtl/>
              </w:rPr>
              <w:t>ד</w:t>
            </w:r>
            <w:r w:rsidRPr="00DA26B4">
              <w:rPr>
                <w:rFonts w:ascii="David" w:hAnsi="David"/>
                <w:rtl/>
              </w:rPr>
              <w:t xml:space="preserve"> למכרז</w:t>
            </w:r>
          </w:p>
        </w:tc>
        <w:tc>
          <w:tcPr>
            <w:tcW w:w="1418" w:type="dxa"/>
            <w:shd w:val="clear" w:color="auto" w:fill="auto"/>
            <w:vAlign w:val="center"/>
          </w:tcPr>
          <w:p w14:paraId="0B8FC66E" w14:textId="77777777" w:rsidR="000411DB" w:rsidRPr="00793782" w:rsidRDefault="000411D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25BC2BAD" w14:textId="77777777" w:rsidR="000411DB" w:rsidRPr="00793782" w:rsidRDefault="000411DB" w:rsidP="006962BD">
            <w:pPr>
              <w:widowControl w:val="0"/>
              <w:tabs>
                <w:tab w:val="left" w:pos="750"/>
              </w:tabs>
              <w:spacing w:before="60" w:after="60" w:line="280" w:lineRule="atLeast"/>
              <w:jc w:val="left"/>
              <w:rPr>
                <w:rFonts w:ascii="David" w:hAnsi="David"/>
                <w:rtl/>
              </w:rPr>
            </w:pPr>
            <w:r>
              <w:rPr>
                <w:rFonts w:ascii="David" w:eastAsia="Calibri" w:hAnsi="David" w:hint="cs"/>
                <w:rtl/>
              </w:rPr>
              <w:t>2,400</w:t>
            </w:r>
            <w:r w:rsidRPr="00793782">
              <w:rPr>
                <w:rFonts w:ascii="David" w:hAnsi="David"/>
                <w:rtl/>
              </w:rPr>
              <w:t xml:space="preserve"> מארזים</w:t>
            </w:r>
          </w:p>
        </w:tc>
        <w:tc>
          <w:tcPr>
            <w:tcW w:w="1499" w:type="dxa"/>
            <w:shd w:val="clear" w:color="auto" w:fill="auto"/>
            <w:vAlign w:val="center"/>
          </w:tcPr>
          <w:p w14:paraId="3EE44ACA" w14:textId="77777777" w:rsidR="000411DB" w:rsidRPr="00793782" w:rsidRDefault="000411DB" w:rsidP="006962BD">
            <w:pPr>
              <w:widowControl w:val="0"/>
              <w:tabs>
                <w:tab w:val="left" w:pos="750"/>
              </w:tabs>
              <w:spacing w:before="60" w:after="60" w:line="280" w:lineRule="atLeast"/>
              <w:rPr>
                <w:rFonts w:ascii="David" w:hAnsi="David"/>
                <w:rtl/>
              </w:rPr>
            </w:pPr>
          </w:p>
        </w:tc>
      </w:tr>
      <w:tr w:rsidR="000411DB" w:rsidRPr="00793782" w14:paraId="3B521E43" w14:textId="77777777" w:rsidTr="00D82991">
        <w:trPr>
          <w:cantSplit/>
        </w:trPr>
        <w:tc>
          <w:tcPr>
            <w:tcW w:w="1448" w:type="dxa"/>
          </w:tcPr>
          <w:p w14:paraId="7FCCD54F" w14:textId="77777777" w:rsidR="000411DB" w:rsidRDefault="000411DB" w:rsidP="006962BD">
            <w:pPr>
              <w:spacing w:before="60" w:after="60"/>
              <w:jc w:val="left"/>
            </w:pPr>
            <w:r w:rsidRPr="00AB0A98">
              <w:rPr>
                <w:rFonts w:ascii="David" w:eastAsia="Calibri" w:hAnsi="David" w:hint="cs"/>
                <w:rtl/>
              </w:rPr>
              <w:t xml:space="preserve">8 </w:t>
            </w:r>
          </w:p>
        </w:tc>
        <w:tc>
          <w:tcPr>
            <w:tcW w:w="5029" w:type="dxa"/>
            <w:shd w:val="clear" w:color="auto" w:fill="auto"/>
            <w:vAlign w:val="center"/>
          </w:tcPr>
          <w:p w14:paraId="70203F3E" w14:textId="77777777" w:rsidR="000411DB" w:rsidRDefault="001809C6" w:rsidP="006962BD">
            <w:pPr>
              <w:widowControl w:val="0"/>
              <w:tabs>
                <w:tab w:val="left" w:pos="750"/>
              </w:tabs>
              <w:spacing w:before="60" w:after="60" w:line="280" w:lineRule="atLeast"/>
              <w:jc w:val="left"/>
              <w:rPr>
                <w:rFonts w:ascii="David" w:eastAsia="Calibri" w:hAnsi="David"/>
                <w:rtl/>
              </w:rPr>
            </w:pPr>
            <w:r>
              <w:rPr>
                <w:rFonts w:ascii="David" w:eastAsia="Calibri" w:hAnsi="David" w:hint="cs"/>
                <w:rtl/>
              </w:rPr>
              <w:t xml:space="preserve"> </w:t>
            </w:r>
            <w:r w:rsidR="000411DB" w:rsidRPr="00793782">
              <w:rPr>
                <w:rFonts w:ascii="David" w:eastAsia="Calibri" w:hAnsi="David"/>
                <w:rtl/>
              </w:rPr>
              <w:t xml:space="preserve">ליקוט ואריזה </w:t>
            </w:r>
            <w:r w:rsidR="000411DB">
              <w:rPr>
                <w:rFonts w:ascii="David" w:eastAsia="Calibri" w:hAnsi="David" w:hint="cs"/>
                <w:rtl/>
              </w:rPr>
              <w:t xml:space="preserve">מארז </w:t>
            </w:r>
            <w:r w:rsidR="000411DB" w:rsidRPr="006950EA">
              <w:rPr>
                <w:rFonts w:ascii="David" w:eastAsia="Calibri" w:hAnsi="David" w:hint="cs"/>
                <w:rtl/>
              </w:rPr>
              <w:t>קלפי מיוחדת בשב"</w:t>
            </w:r>
            <w:r w:rsidR="000411DB">
              <w:rPr>
                <w:rFonts w:ascii="David" w:eastAsia="Calibri" w:hAnsi="David" w:hint="cs"/>
                <w:rtl/>
              </w:rPr>
              <w:t>ס</w:t>
            </w:r>
          </w:p>
        </w:tc>
        <w:tc>
          <w:tcPr>
            <w:tcW w:w="2774" w:type="dxa"/>
            <w:shd w:val="clear" w:color="auto" w:fill="auto"/>
          </w:tcPr>
          <w:p w14:paraId="20271DFE" w14:textId="77777777" w:rsidR="000411DB" w:rsidRPr="00DA26B4" w:rsidRDefault="000411DB" w:rsidP="006962BD">
            <w:pPr>
              <w:widowControl w:val="0"/>
              <w:tabs>
                <w:tab w:val="left" w:pos="750"/>
              </w:tabs>
              <w:spacing w:before="60" w:after="60" w:line="280" w:lineRule="atLeast"/>
              <w:jc w:val="left"/>
              <w:rPr>
                <w:rFonts w:ascii="David" w:hAnsi="David"/>
                <w:rtl/>
              </w:rPr>
            </w:pPr>
            <w:r w:rsidRPr="00DA26B4">
              <w:rPr>
                <w:rFonts w:ascii="David" w:hAnsi="David"/>
                <w:rtl/>
              </w:rPr>
              <w:t xml:space="preserve">מארז אשר </w:t>
            </w:r>
            <w:r w:rsidRPr="00DA26B4">
              <w:rPr>
                <w:rFonts w:ascii="David" w:hAnsi="David" w:hint="cs"/>
                <w:rtl/>
              </w:rPr>
              <w:t>י</w:t>
            </w:r>
            <w:r w:rsidRPr="00DA26B4">
              <w:rPr>
                <w:rFonts w:ascii="David" w:hAnsi="David"/>
                <w:rtl/>
              </w:rPr>
              <w:t xml:space="preserve">כיל את כל הפריטים המפורטים </w:t>
            </w:r>
            <w:r w:rsidRPr="00DA26B4">
              <w:rPr>
                <w:rFonts w:ascii="David" w:hAnsi="David" w:hint="cs"/>
                <w:rtl/>
              </w:rPr>
              <w:t>בנספח 7</w:t>
            </w:r>
            <w:r>
              <w:rPr>
                <w:rFonts w:ascii="David" w:hAnsi="David" w:hint="cs"/>
                <w:rtl/>
              </w:rPr>
              <w:t>ה</w:t>
            </w:r>
            <w:r w:rsidRPr="00DA26B4">
              <w:rPr>
                <w:rFonts w:ascii="David" w:hAnsi="David"/>
                <w:rtl/>
              </w:rPr>
              <w:t xml:space="preserve"> למכרז</w:t>
            </w:r>
          </w:p>
        </w:tc>
        <w:tc>
          <w:tcPr>
            <w:tcW w:w="1418" w:type="dxa"/>
            <w:shd w:val="clear" w:color="auto" w:fill="auto"/>
            <w:vAlign w:val="center"/>
          </w:tcPr>
          <w:p w14:paraId="17B6657A" w14:textId="77777777" w:rsidR="000411DB" w:rsidRPr="00793782" w:rsidRDefault="000411D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4B5FC8BE" w14:textId="77777777" w:rsidR="000411DB" w:rsidRPr="00793782" w:rsidRDefault="000411DB" w:rsidP="006962BD">
            <w:pPr>
              <w:widowControl w:val="0"/>
              <w:tabs>
                <w:tab w:val="left" w:pos="750"/>
              </w:tabs>
              <w:spacing w:before="60" w:after="60" w:line="280" w:lineRule="atLeast"/>
              <w:jc w:val="left"/>
              <w:rPr>
                <w:rFonts w:ascii="David" w:eastAsia="Calibri" w:hAnsi="David"/>
                <w:rtl/>
              </w:rPr>
            </w:pPr>
            <w:r>
              <w:rPr>
                <w:rFonts w:ascii="David" w:eastAsia="Calibri" w:hAnsi="David" w:hint="cs"/>
                <w:rtl/>
              </w:rPr>
              <w:t>200</w:t>
            </w:r>
            <w:r w:rsidRPr="00793782">
              <w:rPr>
                <w:rFonts w:ascii="David" w:hAnsi="David"/>
                <w:rtl/>
              </w:rPr>
              <w:t xml:space="preserve"> מארזים</w:t>
            </w:r>
          </w:p>
        </w:tc>
        <w:tc>
          <w:tcPr>
            <w:tcW w:w="1499" w:type="dxa"/>
            <w:shd w:val="clear" w:color="auto" w:fill="auto"/>
            <w:vAlign w:val="center"/>
          </w:tcPr>
          <w:p w14:paraId="34A50F8B" w14:textId="77777777" w:rsidR="000411DB" w:rsidRPr="00793782" w:rsidRDefault="000411DB" w:rsidP="006962BD">
            <w:pPr>
              <w:widowControl w:val="0"/>
              <w:tabs>
                <w:tab w:val="left" w:pos="750"/>
              </w:tabs>
              <w:spacing w:before="60" w:after="60" w:line="280" w:lineRule="atLeast"/>
              <w:rPr>
                <w:rFonts w:ascii="David" w:hAnsi="David"/>
                <w:rtl/>
              </w:rPr>
            </w:pPr>
          </w:p>
        </w:tc>
      </w:tr>
      <w:tr w:rsidR="000411DB" w:rsidRPr="00793782" w14:paraId="7EC5D1A1" w14:textId="77777777" w:rsidTr="00D82991">
        <w:trPr>
          <w:cantSplit/>
        </w:trPr>
        <w:tc>
          <w:tcPr>
            <w:tcW w:w="1448" w:type="dxa"/>
          </w:tcPr>
          <w:p w14:paraId="585FD737" w14:textId="77777777" w:rsidR="000411DB" w:rsidRDefault="000411DB" w:rsidP="006962BD">
            <w:pPr>
              <w:spacing w:before="60" w:after="60"/>
              <w:jc w:val="left"/>
            </w:pPr>
            <w:r w:rsidRPr="00AB0A98">
              <w:rPr>
                <w:rFonts w:ascii="David" w:eastAsia="Calibri" w:hAnsi="David" w:hint="cs"/>
                <w:rtl/>
              </w:rPr>
              <w:t xml:space="preserve">8 </w:t>
            </w:r>
          </w:p>
        </w:tc>
        <w:tc>
          <w:tcPr>
            <w:tcW w:w="5029" w:type="dxa"/>
            <w:shd w:val="clear" w:color="auto" w:fill="auto"/>
            <w:vAlign w:val="center"/>
          </w:tcPr>
          <w:p w14:paraId="6FD041E1" w14:textId="77777777" w:rsidR="000411DB" w:rsidRDefault="001809C6" w:rsidP="006962BD">
            <w:pPr>
              <w:widowControl w:val="0"/>
              <w:tabs>
                <w:tab w:val="left" w:pos="750"/>
              </w:tabs>
              <w:spacing w:before="60" w:after="60" w:line="280" w:lineRule="atLeast"/>
              <w:jc w:val="left"/>
              <w:rPr>
                <w:rFonts w:ascii="David" w:eastAsia="Calibri" w:hAnsi="David"/>
                <w:rtl/>
              </w:rPr>
            </w:pPr>
            <w:r>
              <w:rPr>
                <w:rFonts w:ascii="David" w:eastAsia="Calibri" w:hAnsi="David" w:hint="cs"/>
                <w:rtl/>
              </w:rPr>
              <w:t xml:space="preserve"> </w:t>
            </w:r>
            <w:r w:rsidR="000411DB" w:rsidRPr="00793782">
              <w:rPr>
                <w:rFonts w:ascii="David" w:eastAsia="Calibri" w:hAnsi="David"/>
                <w:rtl/>
              </w:rPr>
              <w:t xml:space="preserve">ליקוט ואריזה </w:t>
            </w:r>
            <w:r w:rsidR="000411DB">
              <w:rPr>
                <w:rFonts w:ascii="David" w:eastAsia="Calibri" w:hAnsi="David" w:hint="cs"/>
                <w:rtl/>
              </w:rPr>
              <w:t xml:space="preserve">מארז </w:t>
            </w:r>
            <w:r w:rsidR="000411DB" w:rsidRPr="00140D59">
              <w:rPr>
                <w:rFonts w:ascii="David" w:eastAsia="Calibri" w:hAnsi="David" w:hint="cs"/>
                <w:rtl/>
              </w:rPr>
              <w:t>קלפי מיוחדת בבית</w:t>
            </w:r>
            <w:r w:rsidR="000411DB">
              <w:rPr>
                <w:rFonts w:ascii="David" w:eastAsia="Calibri" w:hAnsi="David" w:hint="cs"/>
                <w:rtl/>
              </w:rPr>
              <w:t xml:space="preserve"> חולים</w:t>
            </w:r>
          </w:p>
        </w:tc>
        <w:tc>
          <w:tcPr>
            <w:tcW w:w="2774" w:type="dxa"/>
            <w:shd w:val="clear" w:color="auto" w:fill="auto"/>
          </w:tcPr>
          <w:p w14:paraId="237C39F8" w14:textId="77777777" w:rsidR="000411DB" w:rsidRPr="00DA26B4" w:rsidRDefault="000411DB" w:rsidP="006962BD">
            <w:pPr>
              <w:widowControl w:val="0"/>
              <w:tabs>
                <w:tab w:val="left" w:pos="750"/>
              </w:tabs>
              <w:spacing w:before="60" w:after="60" w:line="280" w:lineRule="atLeast"/>
              <w:jc w:val="left"/>
              <w:rPr>
                <w:rFonts w:ascii="David" w:hAnsi="David"/>
                <w:rtl/>
              </w:rPr>
            </w:pPr>
            <w:r w:rsidRPr="00DA26B4">
              <w:rPr>
                <w:rFonts w:ascii="David" w:hAnsi="David"/>
                <w:rtl/>
              </w:rPr>
              <w:t xml:space="preserve">מארז אשר </w:t>
            </w:r>
            <w:r w:rsidRPr="00DA26B4">
              <w:rPr>
                <w:rFonts w:ascii="David" w:hAnsi="David" w:hint="cs"/>
                <w:rtl/>
              </w:rPr>
              <w:t>י</w:t>
            </w:r>
            <w:r w:rsidRPr="00DA26B4">
              <w:rPr>
                <w:rFonts w:ascii="David" w:hAnsi="David"/>
                <w:rtl/>
              </w:rPr>
              <w:t xml:space="preserve">כיל את כל הפריטים המפורטים </w:t>
            </w:r>
            <w:r w:rsidRPr="00DA26B4">
              <w:rPr>
                <w:rFonts w:ascii="David" w:hAnsi="David" w:hint="cs"/>
                <w:rtl/>
              </w:rPr>
              <w:t>בנספח 7</w:t>
            </w:r>
            <w:r>
              <w:rPr>
                <w:rFonts w:ascii="David" w:hAnsi="David" w:hint="cs"/>
                <w:rtl/>
              </w:rPr>
              <w:t>ו</w:t>
            </w:r>
            <w:r w:rsidRPr="00DA26B4">
              <w:rPr>
                <w:rFonts w:ascii="David" w:hAnsi="David"/>
                <w:rtl/>
              </w:rPr>
              <w:t xml:space="preserve"> למכרז</w:t>
            </w:r>
          </w:p>
        </w:tc>
        <w:tc>
          <w:tcPr>
            <w:tcW w:w="1418" w:type="dxa"/>
            <w:shd w:val="clear" w:color="auto" w:fill="auto"/>
            <w:vAlign w:val="center"/>
          </w:tcPr>
          <w:p w14:paraId="6FC8A1DA" w14:textId="77777777" w:rsidR="000411DB" w:rsidRPr="00793782" w:rsidRDefault="000411D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7EF62253" w14:textId="77777777" w:rsidR="000411DB" w:rsidRPr="00793782" w:rsidRDefault="000411DB" w:rsidP="006962BD">
            <w:pPr>
              <w:widowControl w:val="0"/>
              <w:tabs>
                <w:tab w:val="left" w:pos="750"/>
              </w:tabs>
              <w:spacing w:before="60" w:after="60" w:line="280" w:lineRule="atLeast"/>
              <w:jc w:val="left"/>
              <w:rPr>
                <w:rFonts w:ascii="David" w:eastAsia="Calibri" w:hAnsi="David"/>
                <w:rtl/>
              </w:rPr>
            </w:pPr>
            <w:r>
              <w:rPr>
                <w:rFonts w:ascii="David" w:eastAsia="Calibri" w:hAnsi="David" w:hint="cs"/>
                <w:rtl/>
              </w:rPr>
              <w:t>1,400</w:t>
            </w:r>
            <w:r w:rsidRPr="00793782">
              <w:rPr>
                <w:rFonts w:ascii="David" w:hAnsi="David"/>
                <w:rtl/>
              </w:rPr>
              <w:t xml:space="preserve"> מארזים</w:t>
            </w:r>
          </w:p>
        </w:tc>
        <w:tc>
          <w:tcPr>
            <w:tcW w:w="1499" w:type="dxa"/>
            <w:shd w:val="clear" w:color="auto" w:fill="auto"/>
            <w:vAlign w:val="center"/>
          </w:tcPr>
          <w:p w14:paraId="438FCD5A" w14:textId="77777777" w:rsidR="000411DB" w:rsidRPr="00793782" w:rsidRDefault="000411DB" w:rsidP="006962BD">
            <w:pPr>
              <w:widowControl w:val="0"/>
              <w:tabs>
                <w:tab w:val="left" w:pos="750"/>
              </w:tabs>
              <w:spacing w:before="60" w:after="60" w:line="280" w:lineRule="atLeast"/>
              <w:rPr>
                <w:rFonts w:ascii="David" w:hAnsi="David"/>
                <w:rtl/>
              </w:rPr>
            </w:pPr>
          </w:p>
        </w:tc>
      </w:tr>
      <w:tr w:rsidR="0057093B" w:rsidRPr="00793782" w14:paraId="4DD18AB5" w14:textId="77777777" w:rsidTr="00D82991">
        <w:trPr>
          <w:cantSplit/>
        </w:trPr>
        <w:tc>
          <w:tcPr>
            <w:tcW w:w="1448" w:type="dxa"/>
            <w:vAlign w:val="center"/>
          </w:tcPr>
          <w:p w14:paraId="060808D3" w14:textId="77777777" w:rsidR="0057093B" w:rsidRPr="00793782" w:rsidRDefault="0057093B" w:rsidP="006962BD">
            <w:pPr>
              <w:widowControl w:val="0"/>
              <w:tabs>
                <w:tab w:val="left" w:pos="750"/>
              </w:tabs>
              <w:spacing w:before="60" w:after="60" w:line="280" w:lineRule="atLeast"/>
              <w:jc w:val="left"/>
              <w:rPr>
                <w:rFonts w:ascii="David" w:hAnsi="David"/>
                <w:rtl/>
              </w:rPr>
            </w:pPr>
            <w:r w:rsidRPr="00793782">
              <w:rPr>
                <w:rFonts w:ascii="David" w:hAnsi="David"/>
                <w:b/>
                <w:bCs/>
                <w:rtl/>
              </w:rPr>
              <w:t>סל שירותי סריקה</w:t>
            </w:r>
          </w:p>
        </w:tc>
        <w:tc>
          <w:tcPr>
            <w:tcW w:w="5029" w:type="dxa"/>
            <w:shd w:val="clear" w:color="auto" w:fill="44546A"/>
            <w:vAlign w:val="center"/>
          </w:tcPr>
          <w:p w14:paraId="7D473986" w14:textId="77777777" w:rsidR="0057093B" w:rsidRPr="00793782" w:rsidRDefault="0057093B" w:rsidP="006962BD">
            <w:pPr>
              <w:widowControl w:val="0"/>
              <w:tabs>
                <w:tab w:val="left" w:pos="750"/>
              </w:tabs>
              <w:spacing w:before="60" w:after="60" w:line="280" w:lineRule="atLeast"/>
              <w:jc w:val="left"/>
              <w:rPr>
                <w:rFonts w:ascii="David" w:hAnsi="David"/>
                <w:rtl/>
              </w:rPr>
            </w:pPr>
          </w:p>
        </w:tc>
        <w:tc>
          <w:tcPr>
            <w:tcW w:w="2774" w:type="dxa"/>
            <w:shd w:val="clear" w:color="auto" w:fill="44546A"/>
            <w:vAlign w:val="center"/>
          </w:tcPr>
          <w:p w14:paraId="3076D6B2" w14:textId="77777777" w:rsidR="0057093B" w:rsidRPr="00793782" w:rsidRDefault="0057093B" w:rsidP="006962BD">
            <w:pPr>
              <w:widowControl w:val="0"/>
              <w:tabs>
                <w:tab w:val="left" w:pos="750"/>
              </w:tabs>
              <w:spacing w:before="60" w:after="60" w:line="280" w:lineRule="atLeast"/>
              <w:jc w:val="left"/>
              <w:rPr>
                <w:rFonts w:ascii="David" w:hAnsi="David"/>
                <w:rtl/>
              </w:rPr>
            </w:pPr>
          </w:p>
        </w:tc>
        <w:tc>
          <w:tcPr>
            <w:tcW w:w="1418" w:type="dxa"/>
            <w:shd w:val="clear" w:color="auto" w:fill="44546A"/>
            <w:vAlign w:val="center"/>
          </w:tcPr>
          <w:p w14:paraId="5A173ECF" w14:textId="77777777" w:rsidR="0057093B" w:rsidRPr="00793782" w:rsidRDefault="0057093B" w:rsidP="006962BD">
            <w:pPr>
              <w:widowControl w:val="0"/>
              <w:tabs>
                <w:tab w:val="left" w:pos="750"/>
              </w:tabs>
              <w:spacing w:before="60" w:after="60" w:line="280" w:lineRule="atLeast"/>
              <w:rPr>
                <w:rFonts w:ascii="David" w:hAnsi="David"/>
                <w:rtl/>
              </w:rPr>
            </w:pPr>
          </w:p>
        </w:tc>
        <w:tc>
          <w:tcPr>
            <w:tcW w:w="2006" w:type="dxa"/>
            <w:shd w:val="clear" w:color="auto" w:fill="44546A"/>
            <w:vAlign w:val="center"/>
          </w:tcPr>
          <w:p w14:paraId="48D1645D" w14:textId="77777777" w:rsidR="0057093B" w:rsidRPr="00793782" w:rsidRDefault="0057093B" w:rsidP="006962BD">
            <w:pPr>
              <w:widowControl w:val="0"/>
              <w:tabs>
                <w:tab w:val="left" w:pos="750"/>
              </w:tabs>
              <w:spacing w:before="60" w:after="60" w:line="280" w:lineRule="atLeast"/>
              <w:jc w:val="left"/>
              <w:rPr>
                <w:rFonts w:ascii="David" w:eastAsia="Calibri" w:hAnsi="David"/>
                <w:rtl/>
              </w:rPr>
            </w:pPr>
          </w:p>
        </w:tc>
        <w:tc>
          <w:tcPr>
            <w:tcW w:w="1499" w:type="dxa"/>
            <w:shd w:val="clear" w:color="auto" w:fill="44546A"/>
            <w:vAlign w:val="center"/>
          </w:tcPr>
          <w:p w14:paraId="24042378" w14:textId="77777777" w:rsidR="0057093B" w:rsidRPr="00793782" w:rsidRDefault="0057093B" w:rsidP="006962BD">
            <w:pPr>
              <w:widowControl w:val="0"/>
              <w:tabs>
                <w:tab w:val="left" w:pos="750"/>
              </w:tabs>
              <w:spacing w:before="60" w:after="60" w:line="280" w:lineRule="atLeast"/>
              <w:rPr>
                <w:rFonts w:ascii="David" w:hAnsi="David"/>
                <w:rtl/>
              </w:rPr>
            </w:pPr>
          </w:p>
        </w:tc>
      </w:tr>
      <w:tr w:rsidR="0057093B" w:rsidRPr="00793782" w14:paraId="33D01905" w14:textId="77777777" w:rsidTr="00D82991">
        <w:trPr>
          <w:cantSplit/>
        </w:trPr>
        <w:tc>
          <w:tcPr>
            <w:tcW w:w="1448" w:type="dxa"/>
            <w:vAlign w:val="center"/>
          </w:tcPr>
          <w:p w14:paraId="7AC332F8" w14:textId="77777777" w:rsidR="0057093B" w:rsidRPr="00793782" w:rsidRDefault="0057093B" w:rsidP="006962BD">
            <w:pPr>
              <w:widowControl w:val="0"/>
              <w:tabs>
                <w:tab w:val="left" w:pos="750"/>
              </w:tabs>
              <w:spacing w:before="60" w:after="60" w:line="280" w:lineRule="atLeast"/>
              <w:jc w:val="left"/>
              <w:rPr>
                <w:rFonts w:ascii="David" w:hAnsi="David"/>
                <w:rtl/>
              </w:rPr>
            </w:pPr>
            <w:r w:rsidRPr="00793782">
              <w:rPr>
                <w:rFonts w:ascii="David" w:hAnsi="David"/>
                <w:rtl/>
              </w:rPr>
              <w:t>10</w:t>
            </w:r>
          </w:p>
        </w:tc>
        <w:tc>
          <w:tcPr>
            <w:tcW w:w="5029" w:type="dxa"/>
            <w:shd w:val="clear" w:color="auto" w:fill="auto"/>
            <w:vAlign w:val="center"/>
          </w:tcPr>
          <w:p w14:paraId="2D873F8B" w14:textId="77777777" w:rsidR="0057093B" w:rsidRPr="00793782" w:rsidRDefault="0057093B" w:rsidP="006962BD">
            <w:pPr>
              <w:widowControl w:val="0"/>
              <w:tabs>
                <w:tab w:val="left" w:pos="750"/>
              </w:tabs>
              <w:spacing w:before="60" w:after="60" w:line="280" w:lineRule="atLeast"/>
              <w:jc w:val="left"/>
              <w:rPr>
                <w:rFonts w:ascii="David" w:hAnsi="David"/>
                <w:rtl/>
              </w:rPr>
            </w:pPr>
            <w:r w:rsidRPr="00793782">
              <w:rPr>
                <w:rFonts w:ascii="David" w:hAnsi="David"/>
                <w:rtl/>
              </w:rPr>
              <w:t xml:space="preserve">שעת פעילות של עמדת סריקה </w:t>
            </w:r>
            <w:r w:rsidR="00D91EFE">
              <w:rPr>
                <w:rFonts w:ascii="David" w:hAnsi="David" w:hint="cs"/>
                <w:rtl/>
              </w:rPr>
              <w:t xml:space="preserve">באתר </w:t>
            </w:r>
            <w:r w:rsidRPr="00793782">
              <w:rPr>
                <w:rFonts w:ascii="David" w:hAnsi="David"/>
                <w:rtl/>
              </w:rPr>
              <w:t>אחסון מחוזי</w:t>
            </w:r>
            <w:r w:rsidR="00827F0E">
              <w:rPr>
                <w:rFonts w:ascii="David" w:hAnsi="David" w:hint="cs"/>
                <w:rtl/>
              </w:rPr>
              <w:t>ים</w:t>
            </w:r>
            <w:r w:rsidRPr="00793782">
              <w:rPr>
                <w:rFonts w:ascii="David" w:hAnsi="David"/>
                <w:rtl/>
              </w:rPr>
              <w:t xml:space="preserve"> </w:t>
            </w:r>
          </w:p>
        </w:tc>
        <w:tc>
          <w:tcPr>
            <w:tcW w:w="2774" w:type="dxa"/>
            <w:shd w:val="clear" w:color="auto" w:fill="auto"/>
            <w:vAlign w:val="center"/>
          </w:tcPr>
          <w:p w14:paraId="389D7D41" w14:textId="77777777" w:rsidR="0057093B" w:rsidRPr="00793782" w:rsidRDefault="0057093B" w:rsidP="006962BD">
            <w:pPr>
              <w:widowControl w:val="0"/>
              <w:tabs>
                <w:tab w:val="left" w:pos="750"/>
              </w:tabs>
              <w:spacing w:before="60" w:after="60" w:line="280" w:lineRule="atLeast"/>
              <w:jc w:val="left"/>
              <w:rPr>
                <w:rFonts w:ascii="David" w:hAnsi="David"/>
                <w:rtl/>
              </w:rPr>
            </w:pPr>
          </w:p>
        </w:tc>
        <w:tc>
          <w:tcPr>
            <w:tcW w:w="1418" w:type="dxa"/>
            <w:shd w:val="clear" w:color="auto" w:fill="auto"/>
            <w:vAlign w:val="center"/>
          </w:tcPr>
          <w:p w14:paraId="0CDB0494" w14:textId="77777777" w:rsidR="0057093B" w:rsidRPr="00793782" w:rsidRDefault="0057093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494B4CB3" w14:textId="77777777" w:rsidR="0057093B" w:rsidRPr="00793782" w:rsidRDefault="00827F0E" w:rsidP="006962BD">
            <w:pPr>
              <w:widowControl w:val="0"/>
              <w:tabs>
                <w:tab w:val="left" w:pos="750"/>
              </w:tabs>
              <w:spacing w:before="60" w:after="60" w:line="280" w:lineRule="atLeast"/>
              <w:jc w:val="left"/>
              <w:rPr>
                <w:rFonts w:ascii="David" w:eastAsia="Calibri" w:hAnsi="David"/>
                <w:rtl/>
              </w:rPr>
            </w:pPr>
            <w:r>
              <w:rPr>
                <w:rFonts w:ascii="David" w:hAnsi="David" w:hint="cs"/>
                <w:rtl/>
              </w:rPr>
              <w:t>1,000</w:t>
            </w:r>
            <w:r w:rsidR="0057093B" w:rsidRPr="00793782">
              <w:rPr>
                <w:rFonts w:ascii="David" w:eastAsia="Calibri" w:hAnsi="David"/>
                <w:rtl/>
              </w:rPr>
              <w:t xml:space="preserve"> שעות</w:t>
            </w:r>
          </w:p>
        </w:tc>
        <w:tc>
          <w:tcPr>
            <w:tcW w:w="1499" w:type="dxa"/>
            <w:shd w:val="clear" w:color="auto" w:fill="auto"/>
            <w:vAlign w:val="center"/>
          </w:tcPr>
          <w:p w14:paraId="68CA4BF0" w14:textId="77777777" w:rsidR="0057093B" w:rsidRPr="00793782" w:rsidRDefault="0057093B" w:rsidP="006962BD">
            <w:pPr>
              <w:widowControl w:val="0"/>
              <w:tabs>
                <w:tab w:val="left" w:pos="750"/>
              </w:tabs>
              <w:spacing w:before="60" w:after="60" w:line="280" w:lineRule="atLeast"/>
              <w:rPr>
                <w:rFonts w:ascii="David" w:hAnsi="David"/>
                <w:rtl/>
              </w:rPr>
            </w:pPr>
          </w:p>
        </w:tc>
      </w:tr>
      <w:tr w:rsidR="0057093B" w:rsidRPr="00793782" w14:paraId="0F15FF84" w14:textId="77777777" w:rsidTr="00D82991">
        <w:trPr>
          <w:cantSplit/>
        </w:trPr>
        <w:tc>
          <w:tcPr>
            <w:tcW w:w="1448" w:type="dxa"/>
            <w:vAlign w:val="center"/>
          </w:tcPr>
          <w:p w14:paraId="515C9EB2" w14:textId="77777777" w:rsidR="0057093B" w:rsidRPr="00793782" w:rsidRDefault="0057093B" w:rsidP="006962BD">
            <w:pPr>
              <w:widowControl w:val="0"/>
              <w:tabs>
                <w:tab w:val="left" w:pos="750"/>
              </w:tabs>
              <w:spacing w:before="60" w:after="60" w:line="280" w:lineRule="atLeast"/>
              <w:jc w:val="left"/>
              <w:rPr>
                <w:rFonts w:ascii="David" w:hAnsi="David"/>
                <w:rtl/>
              </w:rPr>
            </w:pPr>
            <w:r w:rsidRPr="00793782">
              <w:rPr>
                <w:rFonts w:ascii="David" w:hAnsi="David"/>
                <w:rtl/>
              </w:rPr>
              <w:t>10</w:t>
            </w:r>
          </w:p>
        </w:tc>
        <w:tc>
          <w:tcPr>
            <w:tcW w:w="5029" w:type="dxa"/>
            <w:shd w:val="clear" w:color="auto" w:fill="auto"/>
            <w:vAlign w:val="center"/>
          </w:tcPr>
          <w:p w14:paraId="6940F03F" w14:textId="77777777" w:rsidR="0057093B" w:rsidRPr="00793782" w:rsidRDefault="0057093B" w:rsidP="006962BD">
            <w:pPr>
              <w:widowControl w:val="0"/>
              <w:tabs>
                <w:tab w:val="left" w:pos="750"/>
              </w:tabs>
              <w:spacing w:before="60" w:after="60" w:line="280" w:lineRule="atLeast"/>
              <w:jc w:val="left"/>
              <w:rPr>
                <w:rFonts w:ascii="David" w:hAnsi="David"/>
                <w:rtl/>
              </w:rPr>
            </w:pPr>
            <w:r w:rsidRPr="00793782">
              <w:rPr>
                <w:rFonts w:ascii="David" w:hAnsi="David"/>
                <w:rtl/>
              </w:rPr>
              <w:t xml:space="preserve">שעת פעילות של עמדת סריקה </w:t>
            </w:r>
            <w:r w:rsidR="00D91EFE">
              <w:rPr>
                <w:rFonts w:ascii="David" w:hAnsi="David" w:hint="cs"/>
                <w:rtl/>
              </w:rPr>
              <w:t xml:space="preserve">באתר </w:t>
            </w:r>
            <w:r w:rsidRPr="00793782">
              <w:rPr>
                <w:rFonts w:ascii="David" w:hAnsi="David"/>
                <w:rtl/>
              </w:rPr>
              <w:t xml:space="preserve">אחסון מרכזי </w:t>
            </w:r>
          </w:p>
        </w:tc>
        <w:tc>
          <w:tcPr>
            <w:tcW w:w="2774" w:type="dxa"/>
            <w:shd w:val="clear" w:color="auto" w:fill="auto"/>
            <w:vAlign w:val="center"/>
          </w:tcPr>
          <w:p w14:paraId="7B4D9C11" w14:textId="77777777" w:rsidR="0057093B" w:rsidRPr="00793782" w:rsidRDefault="0057093B" w:rsidP="006962BD">
            <w:pPr>
              <w:widowControl w:val="0"/>
              <w:tabs>
                <w:tab w:val="left" w:pos="750"/>
              </w:tabs>
              <w:spacing w:before="60" w:after="60" w:line="280" w:lineRule="atLeast"/>
              <w:jc w:val="left"/>
              <w:rPr>
                <w:rFonts w:ascii="David" w:hAnsi="David"/>
                <w:rtl/>
              </w:rPr>
            </w:pPr>
          </w:p>
        </w:tc>
        <w:tc>
          <w:tcPr>
            <w:tcW w:w="1418" w:type="dxa"/>
            <w:shd w:val="clear" w:color="auto" w:fill="auto"/>
            <w:vAlign w:val="center"/>
          </w:tcPr>
          <w:p w14:paraId="6B6929B1" w14:textId="77777777" w:rsidR="0057093B" w:rsidRPr="00793782" w:rsidRDefault="0057093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3C714C55" w14:textId="77777777" w:rsidR="0057093B" w:rsidRPr="00793782" w:rsidRDefault="00827F0E" w:rsidP="006962BD">
            <w:pPr>
              <w:widowControl w:val="0"/>
              <w:tabs>
                <w:tab w:val="left" w:pos="750"/>
              </w:tabs>
              <w:spacing w:before="60" w:after="60" w:line="280" w:lineRule="atLeast"/>
              <w:jc w:val="left"/>
              <w:rPr>
                <w:rFonts w:ascii="David" w:eastAsia="Calibri" w:hAnsi="David"/>
                <w:rtl/>
              </w:rPr>
            </w:pPr>
            <w:r>
              <w:rPr>
                <w:rFonts w:ascii="David" w:hAnsi="David" w:hint="cs"/>
                <w:rtl/>
              </w:rPr>
              <w:t>2,500</w:t>
            </w:r>
            <w:r w:rsidR="00BA7E16">
              <w:rPr>
                <w:rFonts w:ascii="David" w:hAnsi="David" w:hint="cs"/>
                <w:rtl/>
              </w:rPr>
              <w:t xml:space="preserve"> שעות</w:t>
            </w:r>
          </w:p>
        </w:tc>
        <w:tc>
          <w:tcPr>
            <w:tcW w:w="1499" w:type="dxa"/>
            <w:shd w:val="clear" w:color="auto" w:fill="auto"/>
            <w:vAlign w:val="center"/>
          </w:tcPr>
          <w:p w14:paraId="618A3B68" w14:textId="77777777" w:rsidR="0057093B" w:rsidRPr="00793782" w:rsidRDefault="0057093B" w:rsidP="006962BD">
            <w:pPr>
              <w:widowControl w:val="0"/>
              <w:tabs>
                <w:tab w:val="left" w:pos="750"/>
              </w:tabs>
              <w:spacing w:before="60" w:after="60" w:line="280" w:lineRule="atLeast"/>
              <w:rPr>
                <w:rFonts w:ascii="David" w:hAnsi="David"/>
                <w:rtl/>
              </w:rPr>
            </w:pPr>
          </w:p>
        </w:tc>
      </w:tr>
      <w:tr w:rsidR="0057093B" w:rsidRPr="00793782" w14:paraId="54D00AB1" w14:textId="77777777" w:rsidTr="00D82991">
        <w:trPr>
          <w:cantSplit/>
        </w:trPr>
        <w:tc>
          <w:tcPr>
            <w:tcW w:w="1448" w:type="dxa"/>
            <w:vAlign w:val="center"/>
          </w:tcPr>
          <w:p w14:paraId="59F832A9" w14:textId="77777777" w:rsidR="0057093B" w:rsidRPr="00793782" w:rsidRDefault="0057093B" w:rsidP="006962BD">
            <w:pPr>
              <w:pageBreakBefore/>
              <w:widowControl w:val="0"/>
              <w:tabs>
                <w:tab w:val="left" w:pos="750"/>
              </w:tabs>
              <w:spacing w:before="60" w:after="60" w:line="280" w:lineRule="atLeast"/>
              <w:jc w:val="left"/>
              <w:rPr>
                <w:rFonts w:ascii="David" w:hAnsi="David"/>
                <w:u w:val="single"/>
                <w:rtl/>
              </w:rPr>
            </w:pPr>
            <w:r w:rsidRPr="00793782">
              <w:rPr>
                <w:rFonts w:ascii="David" w:hAnsi="David"/>
                <w:b/>
                <w:bCs/>
                <w:rtl/>
              </w:rPr>
              <w:t>סל שירותי מיון</w:t>
            </w:r>
          </w:p>
        </w:tc>
        <w:tc>
          <w:tcPr>
            <w:tcW w:w="5029" w:type="dxa"/>
            <w:shd w:val="clear" w:color="auto" w:fill="44546A"/>
            <w:vAlign w:val="center"/>
          </w:tcPr>
          <w:p w14:paraId="21BC50B8" w14:textId="77777777" w:rsidR="0057093B" w:rsidRPr="00793782" w:rsidRDefault="0057093B" w:rsidP="006962BD">
            <w:pPr>
              <w:widowControl w:val="0"/>
              <w:tabs>
                <w:tab w:val="left" w:pos="750"/>
              </w:tabs>
              <w:spacing w:before="60" w:after="60" w:line="280" w:lineRule="atLeast"/>
              <w:jc w:val="left"/>
              <w:rPr>
                <w:rFonts w:ascii="David" w:hAnsi="David"/>
                <w:rtl/>
              </w:rPr>
            </w:pPr>
          </w:p>
        </w:tc>
        <w:tc>
          <w:tcPr>
            <w:tcW w:w="2774" w:type="dxa"/>
            <w:shd w:val="clear" w:color="auto" w:fill="44546A"/>
            <w:vAlign w:val="center"/>
          </w:tcPr>
          <w:p w14:paraId="507155B8" w14:textId="77777777" w:rsidR="0057093B" w:rsidRPr="00793782" w:rsidRDefault="0057093B" w:rsidP="006962BD">
            <w:pPr>
              <w:widowControl w:val="0"/>
              <w:tabs>
                <w:tab w:val="left" w:pos="750"/>
              </w:tabs>
              <w:spacing w:before="60" w:after="60" w:line="280" w:lineRule="atLeast"/>
              <w:jc w:val="left"/>
              <w:rPr>
                <w:rFonts w:ascii="David" w:hAnsi="David"/>
                <w:rtl/>
              </w:rPr>
            </w:pPr>
          </w:p>
        </w:tc>
        <w:tc>
          <w:tcPr>
            <w:tcW w:w="1418" w:type="dxa"/>
            <w:shd w:val="clear" w:color="auto" w:fill="44546A"/>
            <w:vAlign w:val="center"/>
          </w:tcPr>
          <w:p w14:paraId="26F25A7F" w14:textId="77777777" w:rsidR="0057093B" w:rsidRPr="00793782" w:rsidRDefault="0057093B" w:rsidP="006962BD">
            <w:pPr>
              <w:widowControl w:val="0"/>
              <w:tabs>
                <w:tab w:val="left" w:pos="750"/>
              </w:tabs>
              <w:spacing w:before="60" w:after="60" w:line="280" w:lineRule="atLeast"/>
              <w:rPr>
                <w:rFonts w:ascii="David" w:hAnsi="David"/>
                <w:rtl/>
              </w:rPr>
            </w:pPr>
          </w:p>
        </w:tc>
        <w:tc>
          <w:tcPr>
            <w:tcW w:w="2006" w:type="dxa"/>
            <w:shd w:val="clear" w:color="auto" w:fill="44546A"/>
            <w:vAlign w:val="center"/>
          </w:tcPr>
          <w:p w14:paraId="3A868E22" w14:textId="77777777" w:rsidR="0057093B" w:rsidRPr="00793782" w:rsidRDefault="0057093B" w:rsidP="006962BD">
            <w:pPr>
              <w:widowControl w:val="0"/>
              <w:tabs>
                <w:tab w:val="left" w:pos="750"/>
              </w:tabs>
              <w:spacing w:before="60" w:after="60" w:line="280" w:lineRule="atLeast"/>
              <w:jc w:val="left"/>
              <w:rPr>
                <w:rFonts w:ascii="David" w:hAnsi="David"/>
                <w:rtl/>
              </w:rPr>
            </w:pPr>
          </w:p>
        </w:tc>
        <w:tc>
          <w:tcPr>
            <w:tcW w:w="1499" w:type="dxa"/>
            <w:shd w:val="clear" w:color="auto" w:fill="44546A"/>
            <w:vAlign w:val="center"/>
          </w:tcPr>
          <w:p w14:paraId="57077994" w14:textId="77777777" w:rsidR="0057093B" w:rsidRPr="00793782" w:rsidRDefault="0057093B" w:rsidP="006962BD">
            <w:pPr>
              <w:widowControl w:val="0"/>
              <w:tabs>
                <w:tab w:val="left" w:pos="750"/>
              </w:tabs>
              <w:spacing w:before="60" w:after="60" w:line="280" w:lineRule="atLeast"/>
              <w:rPr>
                <w:rFonts w:ascii="David" w:hAnsi="David"/>
                <w:rtl/>
              </w:rPr>
            </w:pPr>
          </w:p>
        </w:tc>
      </w:tr>
      <w:tr w:rsidR="0057093B" w:rsidRPr="00793782" w14:paraId="3D172BE6" w14:textId="77777777" w:rsidTr="00D82991">
        <w:trPr>
          <w:cantSplit/>
        </w:trPr>
        <w:tc>
          <w:tcPr>
            <w:tcW w:w="1448" w:type="dxa"/>
            <w:vAlign w:val="center"/>
          </w:tcPr>
          <w:p w14:paraId="4C36FFAB" w14:textId="77777777" w:rsidR="0057093B" w:rsidRPr="00793782" w:rsidRDefault="0057093B" w:rsidP="006962BD">
            <w:pPr>
              <w:widowControl w:val="0"/>
              <w:tabs>
                <w:tab w:val="left" w:pos="750"/>
              </w:tabs>
              <w:spacing w:before="60" w:after="60" w:line="280" w:lineRule="atLeast"/>
              <w:jc w:val="left"/>
              <w:rPr>
                <w:rFonts w:ascii="David" w:hAnsi="David"/>
                <w:rtl/>
              </w:rPr>
            </w:pPr>
            <w:r w:rsidRPr="00793782">
              <w:rPr>
                <w:rFonts w:ascii="David" w:hAnsi="David"/>
                <w:rtl/>
              </w:rPr>
              <w:t>11</w:t>
            </w:r>
          </w:p>
        </w:tc>
        <w:tc>
          <w:tcPr>
            <w:tcW w:w="5029" w:type="dxa"/>
            <w:shd w:val="clear" w:color="auto" w:fill="auto"/>
            <w:vAlign w:val="center"/>
          </w:tcPr>
          <w:p w14:paraId="74FB1504" w14:textId="77777777" w:rsidR="0057093B" w:rsidRPr="00793782" w:rsidRDefault="0057093B" w:rsidP="006962BD">
            <w:pPr>
              <w:spacing w:before="60" w:after="60"/>
              <w:jc w:val="left"/>
              <w:rPr>
                <w:rFonts w:ascii="David" w:hAnsi="David"/>
                <w:rtl/>
              </w:rPr>
            </w:pPr>
            <w:r w:rsidRPr="00793782">
              <w:rPr>
                <w:rFonts w:ascii="David" w:hAnsi="David"/>
                <w:rtl/>
              </w:rPr>
              <w:t>ביצוע מלא של כל פעילות המיון הידני כולל: איסוף ושינוע, קליטת המעטפות, מיון ידני</w:t>
            </w:r>
            <w:r w:rsidR="001809C6">
              <w:rPr>
                <w:rFonts w:ascii="David" w:hAnsi="David"/>
                <w:rtl/>
              </w:rPr>
              <w:t xml:space="preserve"> </w:t>
            </w:r>
            <w:r w:rsidRPr="00793782">
              <w:rPr>
                <w:rFonts w:ascii="David" w:hAnsi="David"/>
                <w:rtl/>
              </w:rPr>
              <w:t>באמצעות עובדי מיון, אריזה, העמסה, הובלה והפצה בין הרשויות הרלוונטיות</w:t>
            </w:r>
          </w:p>
          <w:p w14:paraId="5F6228BF" w14:textId="77777777" w:rsidR="0057093B" w:rsidRPr="00793782" w:rsidRDefault="0057093B" w:rsidP="006962BD">
            <w:pPr>
              <w:spacing w:before="60" w:after="60"/>
              <w:jc w:val="left"/>
              <w:rPr>
                <w:rFonts w:ascii="David" w:hAnsi="David"/>
                <w:rtl/>
              </w:rPr>
            </w:pPr>
            <w:r w:rsidRPr="00793782">
              <w:rPr>
                <w:rFonts w:ascii="David" w:hAnsi="David"/>
                <w:rtl/>
              </w:rPr>
              <w:t>ביום הבחירות - הן בסבב א' והן בסבב ב' .</w:t>
            </w:r>
          </w:p>
        </w:tc>
        <w:tc>
          <w:tcPr>
            <w:tcW w:w="2774" w:type="dxa"/>
            <w:shd w:val="clear" w:color="auto" w:fill="auto"/>
            <w:vAlign w:val="center"/>
          </w:tcPr>
          <w:p w14:paraId="53C20F9C" w14:textId="77777777" w:rsidR="0057093B" w:rsidRPr="00793782" w:rsidRDefault="0057093B" w:rsidP="006962BD">
            <w:pPr>
              <w:widowControl w:val="0"/>
              <w:tabs>
                <w:tab w:val="left" w:pos="750"/>
              </w:tabs>
              <w:spacing w:before="60" w:after="60" w:line="280" w:lineRule="atLeast"/>
              <w:jc w:val="left"/>
              <w:rPr>
                <w:rFonts w:ascii="David" w:hAnsi="David"/>
                <w:rtl/>
              </w:rPr>
            </w:pPr>
          </w:p>
        </w:tc>
        <w:tc>
          <w:tcPr>
            <w:tcW w:w="1418" w:type="dxa"/>
            <w:shd w:val="clear" w:color="auto" w:fill="auto"/>
            <w:vAlign w:val="center"/>
          </w:tcPr>
          <w:p w14:paraId="56DDC6E9" w14:textId="77777777" w:rsidR="0057093B" w:rsidRPr="00793782" w:rsidRDefault="0057093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1524C06C" w14:textId="77777777" w:rsidR="0057093B" w:rsidRPr="00793782" w:rsidRDefault="0057093B" w:rsidP="006962BD">
            <w:pPr>
              <w:widowControl w:val="0"/>
              <w:tabs>
                <w:tab w:val="left" w:pos="750"/>
              </w:tabs>
              <w:spacing w:before="60" w:after="60" w:line="280" w:lineRule="atLeast"/>
              <w:jc w:val="left"/>
              <w:rPr>
                <w:rFonts w:ascii="David" w:hAnsi="David"/>
                <w:rtl/>
              </w:rPr>
            </w:pPr>
            <w:r w:rsidRPr="00793782">
              <w:rPr>
                <w:rFonts w:ascii="David" w:hAnsi="David"/>
                <w:rtl/>
              </w:rPr>
              <w:t xml:space="preserve">1 פרויקט </w:t>
            </w:r>
          </w:p>
        </w:tc>
        <w:tc>
          <w:tcPr>
            <w:tcW w:w="1499" w:type="dxa"/>
            <w:shd w:val="clear" w:color="auto" w:fill="auto"/>
            <w:vAlign w:val="center"/>
          </w:tcPr>
          <w:p w14:paraId="3DF6B8AA" w14:textId="77777777" w:rsidR="0057093B" w:rsidRPr="00793782" w:rsidRDefault="0057093B" w:rsidP="006962BD">
            <w:pPr>
              <w:widowControl w:val="0"/>
              <w:tabs>
                <w:tab w:val="left" w:pos="750"/>
              </w:tabs>
              <w:spacing w:before="60" w:after="60" w:line="280" w:lineRule="atLeast"/>
              <w:rPr>
                <w:rFonts w:ascii="David" w:hAnsi="David"/>
                <w:rtl/>
              </w:rPr>
            </w:pPr>
          </w:p>
        </w:tc>
      </w:tr>
      <w:tr w:rsidR="0057093B" w:rsidRPr="00793782" w14:paraId="7713A85B" w14:textId="77777777" w:rsidTr="00D82991">
        <w:trPr>
          <w:cantSplit/>
        </w:trPr>
        <w:tc>
          <w:tcPr>
            <w:tcW w:w="1448" w:type="dxa"/>
            <w:vAlign w:val="center"/>
          </w:tcPr>
          <w:p w14:paraId="3CFBDDBD" w14:textId="77777777" w:rsidR="0057093B" w:rsidRPr="00793782" w:rsidRDefault="0057093B" w:rsidP="006962BD">
            <w:pPr>
              <w:widowControl w:val="0"/>
              <w:tabs>
                <w:tab w:val="left" w:pos="750"/>
              </w:tabs>
              <w:spacing w:before="60" w:after="60" w:line="280" w:lineRule="atLeast"/>
              <w:jc w:val="left"/>
              <w:rPr>
                <w:rFonts w:ascii="David" w:hAnsi="David"/>
                <w:rtl/>
              </w:rPr>
            </w:pPr>
            <w:r w:rsidRPr="00793782">
              <w:rPr>
                <w:rFonts w:ascii="David" w:hAnsi="David"/>
                <w:rtl/>
              </w:rPr>
              <w:t>11</w:t>
            </w:r>
          </w:p>
        </w:tc>
        <w:tc>
          <w:tcPr>
            <w:tcW w:w="5029" w:type="dxa"/>
            <w:shd w:val="clear" w:color="auto" w:fill="auto"/>
            <w:vAlign w:val="center"/>
          </w:tcPr>
          <w:p w14:paraId="25766491" w14:textId="77777777" w:rsidR="0057093B" w:rsidRPr="00793782" w:rsidRDefault="0057093B" w:rsidP="006962BD">
            <w:pPr>
              <w:spacing w:before="60" w:after="60"/>
              <w:jc w:val="left"/>
              <w:rPr>
                <w:rFonts w:ascii="David" w:hAnsi="David"/>
                <w:rtl/>
              </w:rPr>
            </w:pPr>
            <w:r w:rsidRPr="00793782">
              <w:rPr>
                <w:rFonts w:ascii="David" w:hAnsi="David"/>
                <w:rtl/>
              </w:rPr>
              <w:t>ביצוע מלא של כל פעילות המיון האוטומטי כולל: איסוף ושינוע, קליטת המעטפות, מיון</w:t>
            </w:r>
            <w:r w:rsidR="001809C6">
              <w:rPr>
                <w:rFonts w:ascii="David" w:hAnsi="David"/>
                <w:rtl/>
              </w:rPr>
              <w:t xml:space="preserve"> </w:t>
            </w:r>
            <w:r w:rsidRPr="00793782">
              <w:rPr>
                <w:rFonts w:ascii="David" w:hAnsi="David"/>
                <w:rtl/>
              </w:rPr>
              <w:t>באמצעות קוי מיון אוטומטיים, אריזה, העמסה, הובלה והפצה בין הרשויות הרלוונטיות</w:t>
            </w:r>
          </w:p>
          <w:p w14:paraId="49FCDE66" w14:textId="77777777" w:rsidR="0057093B" w:rsidRDefault="0057093B" w:rsidP="006962BD">
            <w:pPr>
              <w:spacing w:before="60" w:after="60"/>
              <w:jc w:val="left"/>
              <w:rPr>
                <w:rFonts w:ascii="David" w:hAnsi="David"/>
                <w:rtl/>
              </w:rPr>
            </w:pPr>
            <w:r w:rsidRPr="00793782">
              <w:rPr>
                <w:rFonts w:ascii="David" w:hAnsi="David"/>
                <w:rtl/>
              </w:rPr>
              <w:t>ביום הבחירות - הן בסבב א' והן בסבב ב' .</w:t>
            </w:r>
          </w:p>
          <w:p w14:paraId="04ECD316" w14:textId="77777777" w:rsidR="0057093B" w:rsidRPr="00793782" w:rsidRDefault="0057093B" w:rsidP="006962BD">
            <w:pPr>
              <w:spacing w:before="60" w:after="60"/>
              <w:jc w:val="left"/>
              <w:rPr>
                <w:rFonts w:ascii="David" w:hAnsi="David"/>
                <w:rtl/>
              </w:rPr>
            </w:pPr>
            <w:r>
              <w:rPr>
                <w:rFonts w:ascii="David" w:hAnsi="David" w:hint="cs"/>
                <w:rtl/>
              </w:rPr>
              <w:t>(אופציונאלי)</w:t>
            </w:r>
          </w:p>
        </w:tc>
        <w:tc>
          <w:tcPr>
            <w:tcW w:w="2774" w:type="dxa"/>
            <w:shd w:val="clear" w:color="auto" w:fill="auto"/>
            <w:vAlign w:val="center"/>
          </w:tcPr>
          <w:p w14:paraId="0C6AB947" w14:textId="77777777" w:rsidR="0057093B" w:rsidRPr="00793782" w:rsidRDefault="0057093B" w:rsidP="006962BD">
            <w:pPr>
              <w:widowControl w:val="0"/>
              <w:tabs>
                <w:tab w:val="left" w:pos="750"/>
              </w:tabs>
              <w:spacing w:before="60" w:after="60" w:line="280" w:lineRule="atLeast"/>
              <w:jc w:val="left"/>
              <w:rPr>
                <w:rFonts w:ascii="David" w:hAnsi="David"/>
                <w:rtl/>
              </w:rPr>
            </w:pPr>
          </w:p>
        </w:tc>
        <w:tc>
          <w:tcPr>
            <w:tcW w:w="1418" w:type="dxa"/>
            <w:shd w:val="clear" w:color="auto" w:fill="auto"/>
            <w:vAlign w:val="center"/>
          </w:tcPr>
          <w:p w14:paraId="75529ACD" w14:textId="77777777" w:rsidR="0057093B" w:rsidRPr="00793782" w:rsidRDefault="0057093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7D09ABA5" w14:textId="77777777" w:rsidR="0057093B" w:rsidRPr="00793782" w:rsidRDefault="0057093B" w:rsidP="006962BD">
            <w:pPr>
              <w:widowControl w:val="0"/>
              <w:tabs>
                <w:tab w:val="left" w:pos="750"/>
              </w:tabs>
              <w:spacing w:before="60" w:after="60" w:line="280" w:lineRule="atLeast"/>
              <w:jc w:val="left"/>
              <w:rPr>
                <w:rFonts w:ascii="David" w:hAnsi="David"/>
                <w:rtl/>
              </w:rPr>
            </w:pPr>
            <w:r w:rsidRPr="00793782">
              <w:rPr>
                <w:rFonts w:ascii="David" w:hAnsi="David"/>
                <w:rtl/>
              </w:rPr>
              <w:t>1 פרויקט</w:t>
            </w:r>
          </w:p>
        </w:tc>
        <w:tc>
          <w:tcPr>
            <w:tcW w:w="1499" w:type="dxa"/>
            <w:shd w:val="clear" w:color="auto" w:fill="auto"/>
            <w:vAlign w:val="center"/>
          </w:tcPr>
          <w:p w14:paraId="770ADED6" w14:textId="77777777" w:rsidR="0057093B" w:rsidRPr="00793782" w:rsidRDefault="0057093B" w:rsidP="006962BD">
            <w:pPr>
              <w:widowControl w:val="0"/>
              <w:tabs>
                <w:tab w:val="left" w:pos="750"/>
              </w:tabs>
              <w:spacing w:before="60" w:after="60" w:line="280" w:lineRule="atLeast"/>
              <w:rPr>
                <w:rFonts w:ascii="David" w:hAnsi="David"/>
                <w:rtl/>
              </w:rPr>
            </w:pPr>
          </w:p>
        </w:tc>
      </w:tr>
      <w:tr w:rsidR="009C4922" w:rsidRPr="00793782" w14:paraId="36107550" w14:textId="77777777" w:rsidTr="00D82991">
        <w:trPr>
          <w:cantSplit/>
        </w:trPr>
        <w:tc>
          <w:tcPr>
            <w:tcW w:w="1448" w:type="dxa"/>
            <w:vAlign w:val="center"/>
          </w:tcPr>
          <w:p w14:paraId="482EAB8F" w14:textId="77777777" w:rsidR="009C4922" w:rsidRPr="00793782" w:rsidRDefault="009C4922" w:rsidP="006962BD">
            <w:pPr>
              <w:pageBreakBefore/>
              <w:widowControl w:val="0"/>
              <w:tabs>
                <w:tab w:val="left" w:pos="750"/>
              </w:tabs>
              <w:spacing w:before="60" w:after="60" w:line="280" w:lineRule="atLeast"/>
              <w:jc w:val="left"/>
              <w:rPr>
                <w:rFonts w:ascii="David" w:hAnsi="David"/>
                <w:u w:val="single"/>
                <w:rtl/>
              </w:rPr>
            </w:pPr>
            <w:r w:rsidRPr="00793782">
              <w:rPr>
                <w:rFonts w:ascii="David" w:hAnsi="David"/>
                <w:b/>
                <w:bCs/>
                <w:rtl/>
              </w:rPr>
              <w:t xml:space="preserve">סל </w:t>
            </w:r>
            <w:r w:rsidRPr="009E156B">
              <w:rPr>
                <w:rFonts w:hint="cs"/>
                <w:b/>
                <w:bCs/>
                <w:rtl/>
              </w:rPr>
              <w:t>שירותי האחסון (לאחר סיום בחירות 2023 ועד בחירות 2028)</w:t>
            </w:r>
          </w:p>
        </w:tc>
        <w:tc>
          <w:tcPr>
            <w:tcW w:w="5029" w:type="dxa"/>
            <w:shd w:val="clear" w:color="auto" w:fill="44546A"/>
            <w:vAlign w:val="center"/>
          </w:tcPr>
          <w:p w14:paraId="41787A92" w14:textId="77777777" w:rsidR="009C4922" w:rsidRPr="00793782" w:rsidRDefault="009C4922" w:rsidP="006962BD">
            <w:pPr>
              <w:widowControl w:val="0"/>
              <w:tabs>
                <w:tab w:val="left" w:pos="750"/>
              </w:tabs>
              <w:spacing w:before="60" w:after="60" w:line="280" w:lineRule="atLeast"/>
              <w:jc w:val="left"/>
              <w:rPr>
                <w:rFonts w:ascii="David" w:hAnsi="David"/>
                <w:rtl/>
              </w:rPr>
            </w:pPr>
          </w:p>
        </w:tc>
        <w:tc>
          <w:tcPr>
            <w:tcW w:w="2774" w:type="dxa"/>
            <w:shd w:val="clear" w:color="auto" w:fill="44546A"/>
            <w:vAlign w:val="center"/>
          </w:tcPr>
          <w:p w14:paraId="460302EA" w14:textId="77777777" w:rsidR="009C4922" w:rsidRPr="00793782" w:rsidRDefault="009C4922" w:rsidP="006962BD">
            <w:pPr>
              <w:widowControl w:val="0"/>
              <w:tabs>
                <w:tab w:val="left" w:pos="750"/>
              </w:tabs>
              <w:spacing w:before="60" w:after="60" w:line="280" w:lineRule="atLeast"/>
              <w:jc w:val="left"/>
              <w:rPr>
                <w:rFonts w:ascii="David" w:hAnsi="David"/>
                <w:rtl/>
              </w:rPr>
            </w:pPr>
          </w:p>
        </w:tc>
        <w:tc>
          <w:tcPr>
            <w:tcW w:w="1418" w:type="dxa"/>
            <w:shd w:val="clear" w:color="auto" w:fill="44546A"/>
            <w:vAlign w:val="center"/>
          </w:tcPr>
          <w:p w14:paraId="7C93969B" w14:textId="77777777" w:rsidR="009C4922" w:rsidRPr="00793782" w:rsidRDefault="009C4922" w:rsidP="006962BD">
            <w:pPr>
              <w:widowControl w:val="0"/>
              <w:tabs>
                <w:tab w:val="left" w:pos="750"/>
              </w:tabs>
              <w:spacing w:before="60" w:after="60" w:line="280" w:lineRule="atLeast"/>
              <w:rPr>
                <w:rFonts w:ascii="David" w:hAnsi="David"/>
                <w:rtl/>
              </w:rPr>
            </w:pPr>
          </w:p>
        </w:tc>
        <w:tc>
          <w:tcPr>
            <w:tcW w:w="2006" w:type="dxa"/>
            <w:shd w:val="clear" w:color="auto" w:fill="44546A"/>
            <w:vAlign w:val="center"/>
          </w:tcPr>
          <w:p w14:paraId="4505C313" w14:textId="77777777" w:rsidR="009C4922" w:rsidRPr="00793782" w:rsidRDefault="009C4922" w:rsidP="006962BD">
            <w:pPr>
              <w:widowControl w:val="0"/>
              <w:tabs>
                <w:tab w:val="left" w:pos="750"/>
              </w:tabs>
              <w:spacing w:before="60" w:after="60" w:line="280" w:lineRule="atLeast"/>
              <w:jc w:val="left"/>
              <w:rPr>
                <w:rFonts w:ascii="David" w:hAnsi="David"/>
                <w:rtl/>
              </w:rPr>
            </w:pPr>
          </w:p>
        </w:tc>
        <w:tc>
          <w:tcPr>
            <w:tcW w:w="1499" w:type="dxa"/>
            <w:shd w:val="clear" w:color="auto" w:fill="44546A"/>
            <w:vAlign w:val="center"/>
          </w:tcPr>
          <w:p w14:paraId="09199908" w14:textId="77777777" w:rsidR="009C4922" w:rsidRPr="00793782" w:rsidRDefault="009C4922" w:rsidP="006962BD">
            <w:pPr>
              <w:widowControl w:val="0"/>
              <w:tabs>
                <w:tab w:val="left" w:pos="750"/>
              </w:tabs>
              <w:spacing w:before="60" w:after="60" w:line="280" w:lineRule="atLeast"/>
              <w:rPr>
                <w:rFonts w:ascii="David" w:hAnsi="David"/>
                <w:rtl/>
              </w:rPr>
            </w:pPr>
          </w:p>
        </w:tc>
      </w:tr>
      <w:tr w:rsidR="009C4922" w:rsidRPr="00793782" w14:paraId="0267D3AD" w14:textId="77777777" w:rsidTr="00D82991">
        <w:trPr>
          <w:cantSplit/>
        </w:trPr>
        <w:tc>
          <w:tcPr>
            <w:tcW w:w="1448" w:type="dxa"/>
            <w:tcBorders>
              <w:bottom w:val="single" w:sz="4" w:space="0" w:color="auto"/>
            </w:tcBorders>
            <w:vAlign w:val="center"/>
          </w:tcPr>
          <w:p w14:paraId="30715AC0" w14:textId="77777777" w:rsidR="009C4922" w:rsidRPr="00793782" w:rsidRDefault="009C4922" w:rsidP="006962BD">
            <w:pPr>
              <w:widowControl w:val="0"/>
              <w:tabs>
                <w:tab w:val="left" w:pos="750"/>
              </w:tabs>
              <w:spacing w:before="60" w:after="60" w:line="280" w:lineRule="atLeast"/>
              <w:jc w:val="left"/>
              <w:rPr>
                <w:rFonts w:ascii="David" w:hAnsi="David"/>
                <w:rtl/>
              </w:rPr>
            </w:pPr>
            <w:r>
              <w:rPr>
                <w:rFonts w:ascii="David" w:hAnsi="David" w:hint="cs"/>
                <w:rtl/>
              </w:rPr>
              <w:t>12</w:t>
            </w:r>
          </w:p>
        </w:tc>
        <w:tc>
          <w:tcPr>
            <w:tcW w:w="5029" w:type="dxa"/>
            <w:tcBorders>
              <w:bottom w:val="single" w:sz="4" w:space="0" w:color="auto"/>
            </w:tcBorders>
            <w:shd w:val="clear" w:color="auto" w:fill="auto"/>
            <w:vAlign w:val="center"/>
          </w:tcPr>
          <w:p w14:paraId="07B345AE" w14:textId="77777777" w:rsidR="009C4922" w:rsidRPr="009C4922" w:rsidRDefault="009C4922" w:rsidP="006962BD">
            <w:pPr>
              <w:spacing w:before="60" w:after="60"/>
              <w:jc w:val="left"/>
              <w:rPr>
                <w:rFonts w:ascii="David" w:hAnsi="David"/>
                <w:rtl/>
              </w:rPr>
            </w:pPr>
            <w:r w:rsidRPr="009C4922">
              <w:rPr>
                <w:rFonts w:hint="cs"/>
                <w:rtl/>
              </w:rPr>
              <w:t>חודש של שירותי אחסון</w:t>
            </w:r>
          </w:p>
        </w:tc>
        <w:tc>
          <w:tcPr>
            <w:tcW w:w="2774" w:type="dxa"/>
            <w:tcBorders>
              <w:bottom w:val="single" w:sz="4" w:space="0" w:color="auto"/>
            </w:tcBorders>
            <w:shd w:val="clear" w:color="auto" w:fill="auto"/>
            <w:vAlign w:val="center"/>
          </w:tcPr>
          <w:p w14:paraId="0384D418" w14:textId="77777777" w:rsidR="009C4922" w:rsidRPr="00793782" w:rsidRDefault="009C4922" w:rsidP="006962BD">
            <w:pPr>
              <w:widowControl w:val="0"/>
              <w:tabs>
                <w:tab w:val="left" w:pos="750"/>
              </w:tabs>
              <w:spacing w:before="60" w:after="60" w:line="280" w:lineRule="atLeast"/>
              <w:jc w:val="left"/>
              <w:rPr>
                <w:rFonts w:ascii="David" w:hAnsi="David"/>
                <w:rtl/>
              </w:rPr>
            </w:pPr>
            <w:r w:rsidRPr="00F25B4B">
              <w:rPr>
                <w:rFonts w:hint="cs"/>
                <w:rtl/>
              </w:rPr>
              <w:t>הצפי הוא לשימוש במהלך</w:t>
            </w:r>
            <w:r>
              <w:rPr>
                <w:rFonts w:hint="cs"/>
                <w:rtl/>
              </w:rPr>
              <w:t xml:space="preserve"> התקופה לאחר סיום בחירות 2023 ועד לתחילת ההערכות לבחירות 2028. המשרד יקבע את מספר החודשים בהם ינתנו השירותים.</w:t>
            </w:r>
          </w:p>
        </w:tc>
        <w:tc>
          <w:tcPr>
            <w:tcW w:w="1418" w:type="dxa"/>
            <w:tcBorders>
              <w:bottom w:val="single" w:sz="4" w:space="0" w:color="auto"/>
            </w:tcBorders>
            <w:shd w:val="clear" w:color="auto" w:fill="auto"/>
            <w:vAlign w:val="center"/>
          </w:tcPr>
          <w:p w14:paraId="19C952D2" w14:textId="77777777" w:rsidR="009C4922" w:rsidRPr="00793782" w:rsidRDefault="009C4922" w:rsidP="006962BD">
            <w:pPr>
              <w:widowControl w:val="0"/>
              <w:tabs>
                <w:tab w:val="left" w:pos="750"/>
              </w:tabs>
              <w:spacing w:before="60" w:after="60" w:line="280" w:lineRule="atLeast"/>
              <w:rPr>
                <w:rFonts w:ascii="David" w:hAnsi="David"/>
                <w:rtl/>
              </w:rPr>
            </w:pPr>
          </w:p>
        </w:tc>
        <w:tc>
          <w:tcPr>
            <w:tcW w:w="2006" w:type="dxa"/>
            <w:tcBorders>
              <w:bottom w:val="single" w:sz="4" w:space="0" w:color="auto"/>
            </w:tcBorders>
            <w:shd w:val="clear" w:color="auto" w:fill="auto"/>
            <w:vAlign w:val="center"/>
          </w:tcPr>
          <w:p w14:paraId="5B7AFB4F" w14:textId="77777777" w:rsidR="009C4922" w:rsidRPr="00793782" w:rsidRDefault="009C4922" w:rsidP="006962BD">
            <w:pPr>
              <w:widowControl w:val="0"/>
              <w:tabs>
                <w:tab w:val="left" w:pos="750"/>
              </w:tabs>
              <w:spacing w:before="60" w:after="60" w:line="280" w:lineRule="atLeast"/>
              <w:jc w:val="left"/>
              <w:rPr>
                <w:rFonts w:ascii="David" w:hAnsi="David"/>
                <w:rtl/>
              </w:rPr>
            </w:pPr>
            <w:r>
              <w:rPr>
                <w:rFonts w:ascii="David" w:hAnsi="David" w:hint="cs"/>
                <w:rtl/>
              </w:rPr>
              <w:t>48 חודשים</w:t>
            </w:r>
          </w:p>
        </w:tc>
        <w:tc>
          <w:tcPr>
            <w:tcW w:w="1499" w:type="dxa"/>
            <w:shd w:val="clear" w:color="auto" w:fill="auto"/>
            <w:vAlign w:val="center"/>
          </w:tcPr>
          <w:p w14:paraId="1807E84F" w14:textId="77777777" w:rsidR="009C4922" w:rsidRPr="00793782" w:rsidRDefault="009C4922" w:rsidP="006962BD">
            <w:pPr>
              <w:widowControl w:val="0"/>
              <w:tabs>
                <w:tab w:val="left" w:pos="750"/>
              </w:tabs>
              <w:spacing w:before="60" w:after="60" w:line="280" w:lineRule="atLeast"/>
              <w:rPr>
                <w:rFonts w:ascii="David" w:hAnsi="David"/>
                <w:rtl/>
              </w:rPr>
            </w:pPr>
          </w:p>
        </w:tc>
      </w:tr>
      <w:tr w:rsidR="006962BD" w:rsidRPr="00793782" w14:paraId="623F500D" w14:textId="77777777" w:rsidTr="00D82991">
        <w:trPr>
          <w:cantSplit/>
          <w:trHeight w:val="674"/>
        </w:trPr>
        <w:tc>
          <w:tcPr>
            <w:tcW w:w="6477" w:type="dxa"/>
            <w:gridSpan w:val="2"/>
            <w:tcBorders>
              <w:right w:val="nil"/>
            </w:tcBorders>
            <w:vAlign w:val="bottom"/>
          </w:tcPr>
          <w:p w14:paraId="6430576E" w14:textId="77777777" w:rsidR="006962BD" w:rsidRPr="009C4922" w:rsidRDefault="006962BD" w:rsidP="006962BD">
            <w:pPr>
              <w:spacing w:before="60" w:after="60"/>
              <w:jc w:val="left"/>
              <w:rPr>
                <w:rtl/>
              </w:rPr>
            </w:pPr>
            <w:r w:rsidRPr="006962BD">
              <w:rPr>
                <w:rFonts w:ascii="David" w:hAnsi="David" w:hint="cs"/>
                <w:b/>
                <w:bCs/>
                <w:rtl/>
              </w:rPr>
              <w:t>סה"כ לא כולל מע"מ</w:t>
            </w:r>
          </w:p>
        </w:tc>
        <w:tc>
          <w:tcPr>
            <w:tcW w:w="2774" w:type="dxa"/>
            <w:tcBorders>
              <w:left w:val="nil"/>
              <w:right w:val="nil"/>
            </w:tcBorders>
            <w:shd w:val="clear" w:color="auto" w:fill="auto"/>
            <w:vAlign w:val="bottom"/>
          </w:tcPr>
          <w:p w14:paraId="2D971106" w14:textId="77777777" w:rsidR="006962BD" w:rsidRPr="00F25B4B" w:rsidRDefault="006962BD" w:rsidP="006962BD">
            <w:pPr>
              <w:widowControl w:val="0"/>
              <w:tabs>
                <w:tab w:val="left" w:pos="750"/>
              </w:tabs>
              <w:spacing w:before="60" w:after="60" w:line="280" w:lineRule="atLeast"/>
              <w:jc w:val="left"/>
              <w:rPr>
                <w:rtl/>
              </w:rPr>
            </w:pPr>
          </w:p>
        </w:tc>
        <w:tc>
          <w:tcPr>
            <w:tcW w:w="1418" w:type="dxa"/>
            <w:tcBorders>
              <w:left w:val="nil"/>
              <w:right w:val="nil"/>
            </w:tcBorders>
            <w:shd w:val="clear" w:color="auto" w:fill="auto"/>
            <w:vAlign w:val="bottom"/>
          </w:tcPr>
          <w:p w14:paraId="1774D98A" w14:textId="77777777" w:rsidR="006962BD" w:rsidRPr="00793782" w:rsidRDefault="006962BD" w:rsidP="006962BD">
            <w:pPr>
              <w:widowControl w:val="0"/>
              <w:tabs>
                <w:tab w:val="left" w:pos="750"/>
              </w:tabs>
              <w:spacing w:before="60" w:after="60" w:line="280" w:lineRule="atLeast"/>
              <w:rPr>
                <w:rFonts w:ascii="David" w:hAnsi="David"/>
                <w:rtl/>
              </w:rPr>
            </w:pPr>
          </w:p>
        </w:tc>
        <w:tc>
          <w:tcPr>
            <w:tcW w:w="2006" w:type="dxa"/>
            <w:tcBorders>
              <w:left w:val="nil"/>
            </w:tcBorders>
            <w:shd w:val="clear" w:color="auto" w:fill="auto"/>
            <w:vAlign w:val="bottom"/>
          </w:tcPr>
          <w:p w14:paraId="78CA4C1C" w14:textId="77777777" w:rsidR="006962BD" w:rsidRDefault="006962BD" w:rsidP="006962BD">
            <w:pPr>
              <w:widowControl w:val="0"/>
              <w:tabs>
                <w:tab w:val="left" w:pos="750"/>
              </w:tabs>
              <w:spacing w:before="60" w:after="60" w:line="280" w:lineRule="atLeast"/>
              <w:jc w:val="left"/>
              <w:rPr>
                <w:rFonts w:ascii="David" w:hAnsi="David"/>
                <w:rtl/>
              </w:rPr>
            </w:pPr>
          </w:p>
        </w:tc>
        <w:tc>
          <w:tcPr>
            <w:tcW w:w="1499" w:type="dxa"/>
            <w:shd w:val="clear" w:color="auto" w:fill="auto"/>
            <w:vAlign w:val="bottom"/>
          </w:tcPr>
          <w:p w14:paraId="03D6CB3B" w14:textId="77777777" w:rsidR="006962BD" w:rsidRPr="00793782" w:rsidRDefault="006962BD" w:rsidP="006962BD">
            <w:pPr>
              <w:widowControl w:val="0"/>
              <w:tabs>
                <w:tab w:val="left" w:pos="750"/>
              </w:tabs>
              <w:spacing w:before="60" w:after="60" w:line="280" w:lineRule="atLeast"/>
              <w:rPr>
                <w:rFonts w:ascii="David" w:hAnsi="David"/>
                <w:rtl/>
              </w:rPr>
            </w:pPr>
          </w:p>
        </w:tc>
      </w:tr>
      <w:tr w:rsidR="006962BD" w:rsidRPr="00793782" w14:paraId="2EC11CAB" w14:textId="77777777" w:rsidTr="00D82991">
        <w:trPr>
          <w:cantSplit/>
        </w:trPr>
        <w:tc>
          <w:tcPr>
            <w:tcW w:w="6477" w:type="dxa"/>
            <w:gridSpan w:val="2"/>
            <w:tcBorders>
              <w:right w:val="nil"/>
            </w:tcBorders>
            <w:vAlign w:val="bottom"/>
          </w:tcPr>
          <w:p w14:paraId="31EEF6B6" w14:textId="77777777" w:rsidR="006962BD" w:rsidRPr="009C4922" w:rsidRDefault="006962BD" w:rsidP="006962BD">
            <w:pPr>
              <w:spacing w:before="60" w:after="60"/>
              <w:jc w:val="left"/>
              <w:rPr>
                <w:rtl/>
              </w:rPr>
            </w:pPr>
            <w:r w:rsidRPr="006962BD">
              <w:rPr>
                <w:rFonts w:ascii="David" w:hAnsi="David" w:hint="cs"/>
                <w:b/>
                <w:bCs/>
                <w:rtl/>
              </w:rPr>
              <w:t>מע"מ (17%)</w:t>
            </w:r>
          </w:p>
        </w:tc>
        <w:tc>
          <w:tcPr>
            <w:tcW w:w="2774" w:type="dxa"/>
            <w:tcBorders>
              <w:left w:val="nil"/>
              <w:right w:val="nil"/>
            </w:tcBorders>
            <w:shd w:val="clear" w:color="auto" w:fill="auto"/>
            <w:vAlign w:val="bottom"/>
          </w:tcPr>
          <w:p w14:paraId="377B84DA" w14:textId="77777777" w:rsidR="006962BD" w:rsidRPr="00F25B4B" w:rsidRDefault="006962BD" w:rsidP="006962BD">
            <w:pPr>
              <w:widowControl w:val="0"/>
              <w:tabs>
                <w:tab w:val="left" w:pos="750"/>
              </w:tabs>
              <w:spacing w:before="60" w:after="60" w:line="280" w:lineRule="atLeast"/>
              <w:jc w:val="left"/>
              <w:rPr>
                <w:rtl/>
              </w:rPr>
            </w:pPr>
          </w:p>
        </w:tc>
        <w:tc>
          <w:tcPr>
            <w:tcW w:w="1418" w:type="dxa"/>
            <w:tcBorders>
              <w:left w:val="nil"/>
              <w:right w:val="nil"/>
            </w:tcBorders>
            <w:shd w:val="clear" w:color="auto" w:fill="auto"/>
            <w:vAlign w:val="bottom"/>
          </w:tcPr>
          <w:p w14:paraId="18A465C8" w14:textId="77777777" w:rsidR="006962BD" w:rsidRPr="00793782" w:rsidRDefault="006962BD" w:rsidP="006962BD">
            <w:pPr>
              <w:widowControl w:val="0"/>
              <w:tabs>
                <w:tab w:val="left" w:pos="750"/>
              </w:tabs>
              <w:spacing w:before="60" w:after="60" w:line="280" w:lineRule="atLeast"/>
              <w:rPr>
                <w:rFonts w:ascii="David" w:hAnsi="David"/>
                <w:rtl/>
              </w:rPr>
            </w:pPr>
          </w:p>
        </w:tc>
        <w:tc>
          <w:tcPr>
            <w:tcW w:w="2006" w:type="dxa"/>
            <w:tcBorders>
              <w:left w:val="nil"/>
            </w:tcBorders>
            <w:shd w:val="clear" w:color="auto" w:fill="auto"/>
            <w:vAlign w:val="bottom"/>
          </w:tcPr>
          <w:p w14:paraId="75E1612D" w14:textId="77777777" w:rsidR="006962BD" w:rsidRDefault="006962BD" w:rsidP="006962BD">
            <w:pPr>
              <w:widowControl w:val="0"/>
              <w:tabs>
                <w:tab w:val="left" w:pos="750"/>
              </w:tabs>
              <w:spacing w:before="60" w:after="60" w:line="280" w:lineRule="atLeast"/>
              <w:jc w:val="left"/>
              <w:rPr>
                <w:rFonts w:ascii="David" w:hAnsi="David"/>
                <w:rtl/>
              </w:rPr>
            </w:pPr>
          </w:p>
        </w:tc>
        <w:tc>
          <w:tcPr>
            <w:tcW w:w="1499" w:type="dxa"/>
            <w:shd w:val="clear" w:color="auto" w:fill="auto"/>
            <w:vAlign w:val="bottom"/>
          </w:tcPr>
          <w:p w14:paraId="6259EC0A" w14:textId="77777777" w:rsidR="006962BD" w:rsidRPr="00793782" w:rsidRDefault="006962BD" w:rsidP="006962BD">
            <w:pPr>
              <w:widowControl w:val="0"/>
              <w:tabs>
                <w:tab w:val="left" w:pos="750"/>
              </w:tabs>
              <w:spacing w:before="60" w:after="60" w:line="280" w:lineRule="atLeast"/>
              <w:rPr>
                <w:rFonts w:ascii="David" w:hAnsi="David"/>
                <w:rtl/>
              </w:rPr>
            </w:pPr>
          </w:p>
        </w:tc>
      </w:tr>
      <w:tr w:rsidR="006962BD" w:rsidRPr="00793782" w14:paraId="59C57FE3" w14:textId="77777777" w:rsidTr="00D82991">
        <w:trPr>
          <w:cantSplit/>
        </w:trPr>
        <w:tc>
          <w:tcPr>
            <w:tcW w:w="6477" w:type="dxa"/>
            <w:gridSpan w:val="2"/>
            <w:tcBorders>
              <w:right w:val="nil"/>
            </w:tcBorders>
            <w:vAlign w:val="bottom"/>
          </w:tcPr>
          <w:p w14:paraId="41758837" w14:textId="77777777" w:rsidR="006962BD" w:rsidRPr="009C4922" w:rsidRDefault="006962BD" w:rsidP="006962BD">
            <w:pPr>
              <w:spacing w:before="60" w:after="60"/>
              <w:jc w:val="left"/>
              <w:rPr>
                <w:rtl/>
              </w:rPr>
            </w:pPr>
            <w:r w:rsidRPr="006962BD">
              <w:rPr>
                <w:rFonts w:ascii="David" w:hAnsi="David"/>
                <w:b/>
                <w:bCs/>
                <w:rtl/>
              </w:rPr>
              <w:t>סה"כ כולל מע"מ (</w:t>
            </w:r>
            <w:r w:rsidRPr="006962BD">
              <w:rPr>
                <w:rFonts w:ascii="David" w:hAnsi="David"/>
                <w:b/>
                <w:bCs/>
              </w:rPr>
              <w:t>P</w:t>
            </w:r>
            <w:r w:rsidRPr="006962BD">
              <w:rPr>
                <w:rFonts w:ascii="David" w:hAnsi="David"/>
                <w:b/>
                <w:bCs/>
                <w:rtl/>
              </w:rPr>
              <w:t>- סכום זה ישווה בין המציעים)</w:t>
            </w:r>
          </w:p>
        </w:tc>
        <w:tc>
          <w:tcPr>
            <w:tcW w:w="2774" w:type="dxa"/>
            <w:tcBorders>
              <w:left w:val="nil"/>
              <w:right w:val="nil"/>
            </w:tcBorders>
            <w:shd w:val="clear" w:color="auto" w:fill="auto"/>
            <w:vAlign w:val="bottom"/>
          </w:tcPr>
          <w:p w14:paraId="54F77361" w14:textId="77777777" w:rsidR="006962BD" w:rsidRPr="00F25B4B" w:rsidRDefault="006962BD" w:rsidP="006962BD">
            <w:pPr>
              <w:widowControl w:val="0"/>
              <w:tabs>
                <w:tab w:val="left" w:pos="750"/>
              </w:tabs>
              <w:spacing w:before="60" w:after="60" w:line="280" w:lineRule="atLeast"/>
              <w:jc w:val="left"/>
              <w:rPr>
                <w:rtl/>
              </w:rPr>
            </w:pPr>
          </w:p>
        </w:tc>
        <w:tc>
          <w:tcPr>
            <w:tcW w:w="1418" w:type="dxa"/>
            <w:tcBorders>
              <w:left w:val="nil"/>
              <w:right w:val="nil"/>
            </w:tcBorders>
            <w:shd w:val="clear" w:color="auto" w:fill="auto"/>
            <w:vAlign w:val="bottom"/>
          </w:tcPr>
          <w:p w14:paraId="3412426E" w14:textId="77777777" w:rsidR="006962BD" w:rsidRPr="00793782" w:rsidRDefault="006962BD" w:rsidP="006962BD">
            <w:pPr>
              <w:widowControl w:val="0"/>
              <w:tabs>
                <w:tab w:val="left" w:pos="750"/>
              </w:tabs>
              <w:spacing w:before="60" w:after="60" w:line="280" w:lineRule="atLeast"/>
              <w:rPr>
                <w:rFonts w:ascii="David" w:hAnsi="David"/>
                <w:rtl/>
              </w:rPr>
            </w:pPr>
          </w:p>
        </w:tc>
        <w:tc>
          <w:tcPr>
            <w:tcW w:w="2006" w:type="dxa"/>
            <w:tcBorders>
              <w:left w:val="nil"/>
            </w:tcBorders>
            <w:shd w:val="clear" w:color="auto" w:fill="auto"/>
            <w:vAlign w:val="bottom"/>
          </w:tcPr>
          <w:p w14:paraId="3B8B48E8" w14:textId="77777777" w:rsidR="006962BD" w:rsidRDefault="006962BD" w:rsidP="006962BD">
            <w:pPr>
              <w:widowControl w:val="0"/>
              <w:tabs>
                <w:tab w:val="left" w:pos="750"/>
              </w:tabs>
              <w:spacing w:before="60" w:after="60" w:line="280" w:lineRule="atLeast"/>
              <w:jc w:val="left"/>
              <w:rPr>
                <w:rFonts w:ascii="David" w:hAnsi="David"/>
                <w:rtl/>
              </w:rPr>
            </w:pPr>
          </w:p>
        </w:tc>
        <w:tc>
          <w:tcPr>
            <w:tcW w:w="1499" w:type="dxa"/>
            <w:shd w:val="clear" w:color="auto" w:fill="auto"/>
            <w:vAlign w:val="bottom"/>
          </w:tcPr>
          <w:p w14:paraId="6978C90A" w14:textId="77777777" w:rsidR="006962BD" w:rsidRPr="00793782" w:rsidRDefault="006962BD" w:rsidP="006962BD">
            <w:pPr>
              <w:widowControl w:val="0"/>
              <w:tabs>
                <w:tab w:val="left" w:pos="750"/>
              </w:tabs>
              <w:spacing w:before="60" w:after="60" w:line="280" w:lineRule="atLeast"/>
              <w:rPr>
                <w:rFonts w:ascii="David" w:hAnsi="David"/>
                <w:rtl/>
              </w:rPr>
            </w:pPr>
          </w:p>
        </w:tc>
      </w:tr>
    </w:tbl>
    <w:p w14:paraId="08C81FF4" w14:textId="77777777" w:rsidR="009C4922" w:rsidRDefault="009C4922"/>
    <w:p w14:paraId="007E8A1E" w14:textId="77777777" w:rsidR="00717DF8" w:rsidRDefault="00717DF8" w:rsidP="00717DF8">
      <w:pPr>
        <w:pStyle w:val="affc"/>
        <w:rPr>
          <w:rFonts w:ascii="David" w:hAnsi="David"/>
          <w:rtl/>
        </w:rPr>
        <w:sectPr w:rsidR="00717DF8" w:rsidSect="00F74AC9">
          <w:pgSz w:w="16838" w:h="11906" w:orient="landscape"/>
          <w:pgMar w:top="1800" w:right="1440" w:bottom="1800" w:left="1440" w:header="720" w:footer="720" w:gutter="0"/>
          <w:cols w:space="720"/>
          <w:bidi/>
          <w:rtlGutter/>
          <w:docGrid w:linePitch="360"/>
        </w:sectPr>
      </w:pPr>
    </w:p>
    <w:p w14:paraId="11855667" w14:textId="77777777" w:rsidR="00717DF8" w:rsidRDefault="00717DF8" w:rsidP="004F002B">
      <w:pPr>
        <w:widowControl w:val="0"/>
        <w:numPr>
          <w:ilvl w:val="1"/>
          <w:numId w:val="26"/>
        </w:numPr>
        <w:tabs>
          <w:tab w:val="clear" w:pos="2620"/>
        </w:tabs>
        <w:overflowPunct/>
        <w:autoSpaceDE/>
        <w:autoSpaceDN/>
        <w:adjustRightInd/>
        <w:spacing w:afterLines="160" w:after="384" w:line="280" w:lineRule="atLeast"/>
        <w:ind w:left="746"/>
        <w:textAlignment w:val="auto"/>
        <w:rPr>
          <w:rFonts w:ascii="David" w:hAnsi="David"/>
          <w:b/>
          <w:bCs/>
          <w:u w:val="single"/>
        </w:rPr>
      </w:pPr>
      <w:r w:rsidRPr="00E27A08">
        <w:rPr>
          <w:rFonts w:ascii="David" w:hAnsi="David" w:hint="cs"/>
          <w:b/>
          <w:bCs/>
          <w:u w:val="single"/>
          <w:rtl/>
        </w:rPr>
        <w:t xml:space="preserve">הצעת מחיר לרכיבי </w:t>
      </w:r>
      <w:r>
        <w:rPr>
          <w:rFonts w:ascii="David" w:hAnsi="David" w:hint="cs"/>
          <w:b/>
          <w:bCs/>
          <w:u w:val="single"/>
          <w:rtl/>
        </w:rPr>
        <w:t>שינוע</w:t>
      </w:r>
      <w:r w:rsidRPr="00E27A08">
        <w:rPr>
          <w:rFonts w:ascii="David" w:hAnsi="David" w:hint="cs"/>
          <w:b/>
          <w:bCs/>
          <w:u w:val="single"/>
          <w:rtl/>
        </w:rPr>
        <w:t xml:space="preserve"> </w:t>
      </w:r>
      <w:r w:rsidRPr="00E27A08">
        <w:rPr>
          <w:rFonts w:ascii="David" w:hAnsi="David"/>
          <w:b/>
          <w:bCs/>
          <w:u w:val="single"/>
          <w:rtl/>
        </w:rPr>
        <w:t>–</w:t>
      </w:r>
      <w:r w:rsidRPr="00E27A08">
        <w:rPr>
          <w:rFonts w:ascii="David" w:hAnsi="David" w:hint="cs"/>
          <w:b/>
          <w:bCs/>
          <w:u w:val="single"/>
          <w:rtl/>
        </w:rPr>
        <w:t xml:space="preserve"> משקל רכיב זה מהצעת המחיר יהיה </w:t>
      </w:r>
      <w:r>
        <w:rPr>
          <w:rFonts w:ascii="David" w:hAnsi="David" w:hint="cs"/>
          <w:b/>
          <w:bCs/>
          <w:u w:val="single"/>
          <w:rtl/>
        </w:rPr>
        <w:t>20</w:t>
      </w:r>
      <w:r w:rsidRPr="00E27A08">
        <w:rPr>
          <w:rFonts w:ascii="David" w:hAnsi="David" w:hint="cs"/>
          <w:b/>
          <w:bCs/>
          <w:u w:val="single"/>
          <w:rtl/>
        </w:rPr>
        <w:t>%-</w:t>
      </w:r>
    </w:p>
    <w:tbl>
      <w:tblPr>
        <w:bidiVisual/>
        <w:tblW w:w="5000" w:type="pct"/>
        <w:tblInd w:w="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Layout Table"/>
      </w:tblPr>
      <w:tblGrid>
        <w:gridCol w:w="3101"/>
        <w:gridCol w:w="2627"/>
        <w:gridCol w:w="1168"/>
        <w:gridCol w:w="1461"/>
        <w:gridCol w:w="1072"/>
      </w:tblGrid>
      <w:tr w:rsidR="00717DF8" w:rsidRPr="00E2614A" w14:paraId="1BCE589D" w14:textId="77777777" w:rsidTr="00D82991">
        <w:trPr>
          <w:cantSplit/>
          <w:tblHeader/>
        </w:trPr>
        <w:tc>
          <w:tcPr>
            <w:tcW w:w="3012" w:type="dxa"/>
            <w:shd w:val="clear" w:color="auto" w:fill="D9D9D9"/>
            <w:vAlign w:val="bottom"/>
          </w:tcPr>
          <w:p w14:paraId="4350550E" w14:textId="77777777" w:rsidR="00717DF8" w:rsidRPr="00F74AC9" w:rsidRDefault="00717DF8" w:rsidP="006962BD">
            <w:pPr>
              <w:spacing w:before="60" w:after="60"/>
              <w:jc w:val="center"/>
              <w:rPr>
                <w:rFonts w:ascii="David" w:hAnsi="David"/>
                <w:b/>
                <w:bCs/>
                <w:rtl/>
              </w:rPr>
            </w:pPr>
            <w:bookmarkStart w:id="305" w:name="Title_52" w:colFirst="0" w:colLast="0"/>
            <w:r w:rsidRPr="00F74AC9">
              <w:rPr>
                <w:rFonts w:ascii="David" w:hAnsi="David"/>
                <w:b/>
                <w:bCs/>
                <w:rtl/>
              </w:rPr>
              <w:t>רכיב לתמחור</w:t>
            </w:r>
          </w:p>
        </w:tc>
        <w:tc>
          <w:tcPr>
            <w:tcW w:w="2551" w:type="dxa"/>
            <w:shd w:val="clear" w:color="auto" w:fill="D9D9D9"/>
            <w:vAlign w:val="bottom"/>
          </w:tcPr>
          <w:p w14:paraId="7BDBE2CB" w14:textId="77777777" w:rsidR="00717DF8" w:rsidRPr="00F74AC9" w:rsidRDefault="00717DF8" w:rsidP="006962BD">
            <w:pPr>
              <w:spacing w:before="60" w:after="60"/>
              <w:jc w:val="center"/>
              <w:rPr>
                <w:rFonts w:ascii="David" w:hAnsi="David"/>
                <w:b/>
                <w:bCs/>
                <w:rtl/>
              </w:rPr>
            </w:pPr>
            <w:r w:rsidRPr="00F74AC9">
              <w:rPr>
                <w:rFonts w:ascii="David" w:hAnsi="David"/>
                <w:b/>
                <w:bCs/>
                <w:rtl/>
              </w:rPr>
              <w:t>הערות</w:t>
            </w:r>
          </w:p>
        </w:tc>
        <w:tc>
          <w:tcPr>
            <w:tcW w:w="1134" w:type="dxa"/>
            <w:shd w:val="clear" w:color="auto" w:fill="D9D9D9"/>
            <w:vAlign w:val="bottom"/>
          </w:tcPr>
          <w:p w14:paraId="3D989310" w14:textId="77777777" w:rsidR="00717DF8" w:rsidRPr="00F74AC9" w:rsidRDefault="00717DF8" w:rsidP="006962BD">
            <w:pPr>
              <w:spacing w:before="60" w:after="60"/>
              <w:jc w:val="center"/>
              <w:rPr>
                <w:rFonts w:ascii="David" w:hAnsi="David"/>
                <w:b/>
                <w:bCs/>
                <w:rtl/>
              </w:rPr>
            </w:pPr>
            <w:r w:rsidRPr="00F74AC9">
              <w:rPr>
                <w:rFonts w:ascii="David" w:hAnsi="David"/>
                <w:b/>
                <w:bCs/>
                <w:rtl/>
              </w:rPr>
              <w:t>הצעת המחיר ליחידה ללא מע"מ</w:t>
            </w:r>
          </w:p>
        </w:tc>
        <w:tc>
          <w:tcPr>
            <w:tcW w:w="1419" w:type="dxa"/>
            <w:shd w:val="clear" w:color="auto" w:fill="D9D9D9"/>
            <w:vAlign w:val="bottom"/>
          </w:tcPr>
          <w:p w14:paraId="214E9678" w14:textId="77777777" w:rsidR="00717DF8" w:rsidRPr="00F74AC9" w:rsidRDefault="00717DF8" w:rsidP="006962BD">
            <w:pPr>
              <w:spacing w:before="60" w:after="60"/>
              <w:jc w:val="center"/>
              <w:rPr>
                <w:rFonts w:ascii="David" w:hAnsi="David"/>
                <w:b/>
                <w:bCs/>
                <w:rtl/>
              </w:rPr>
            </w:pPr>
            <w:r w:rsidRPr="00F74AC9">
              <w:rPr>
                <w:rFonts w:ascii="David" w:hAnsi="David"/>
                <w:b/>
                <w:bCs/>
                <w:rtl/>
              </w:rPr>
              <w:t>הצעת המחיר ליחידה כולל מע"מ</w:t>
            </w:r>
            <w:r w:rsidRPr="00F74AC9">
              <w:rPr>
                <w:rFonts w:ascii="David" w:hAnsi="David" w:hint="cs"/>
                <w:b/>
                <w:bCs/>
                <w:rtl/>
              </w:rPr>
              <w:t xml:space="preserve"> (סכום זה ישווה בין המציעים -</w:t>
            </w:r>
            <w:r w:rsidRPr="00F74AC9">
              <w:rPr>
                <w:rFonts w:ascii="David" w:hAnsi="David" w:hint="cs"/>
                <w:b/>
                <w:bCs/>
              </w:rPr>
              <w:t>P</w:t>
            </w:r>
            <w:r w:rsidRPr="00F74AC9">
              <w:rPr>
                <w:rFonts w:ascii="David" w:hAnsi="David" w:hint="cs"/>
                <w:b/>
                <w:bCs/>
                <w:rtl/>
              </w:rPr>
              <w:t>)</w:t>
            </w:r>
          </w:p>
        </w:tc>
        <w:tc>
          <w:tcPr>
            <w:tcW w:w="1041" w:type="dxa"/>
            <w:shd w:val="clear" w:color="auto" w:fill="D9D9D9"/>
            <w:vAlign w:val="bottom"/>
          </w:tcPr>
          <w:p w14:paraId="5EEF4246" w14:textId="77777777" w:rsidR="00717DF8" w:rsidRPr="00F74AC9" w:rsidRDefault="00717DF8" w:rsidP="006962BD">
            <w:pPr>
              <w:spacing w:before="60" w:after="60"/>
              <w:jc w:val="center"/>
              <w:rPr>
                <w:rFonts w:ascii="David" w:hAnsi="David"/>
                <w:b/>
                <w:bCs/>
                <w:rtl/>
              </w:rPr>
            </w:pPr>
            <w:r w:rsidRPr="00F74AC9">
              <w:rPr>
                <w:rFonts w:ascii="David" w:hAnsi="David"/>
                <w:b/>
                <w:bCs/>
                <w:rtl/>
              </w:rPr>
              <w:t>משקל הרכיב</w:t>
            </w:r>
          </w:p>
        </w:tc>
      </w:tr>
      <w:bookmarkEnd w:id="305"/>
      <w:tr w:rsidR="00C968D7" w:rsidRPr="00E2614A" w14:paraId="4AF841F5" w14:textId="77777777" w:rsidTr="00D82991">
        <w:trPr>
          <w:cantSplit/>
        </w:trPr>
        <w:tc>
          <w:tcPr>
            <w:tcW w:w="3012" w:type="dxa"/>
            <w:shd w:val="clear" w:color="auto" w:fill="auto"/>
          </w:tcPr>
          <w:p w14:paraId="562A4910" w14:textId="77777777" w:rsidR="00C968D7" w:rsidRDefault="00C968D7" w:rsidP="006962BD">
            <w:pPr>
              <w:widowControl w:val="0"/>
              <w:spacing w:before="60" w:after="60" w:line="260" w:lineRule="exact"/>
              <w:jc w:val="left"/>
              <w:rPr>
                <w:b/>
                <w:bCs/>
                <w:rtl/>
              </w:rPr>
            </w:pPr>
            <w:r w:rsidRPr="008B3C82">
              <w:rPr>
                <w:rFonts w:hint="cs"/>
                <w:b/>
                <w:bCs/>
                <w:rtl/>
              </w:rPr>
              <w:t xml:space="preserve">חצי יום פעילות (0.1-4.0 שעות) </w:t>
            </w:r>
          </w:p>
          <w:p w14:paraId="2F41D656" w14:textId="77777777" w:rsidR="00C968D7" w:rsidRPr="008B3C82" w:rsidRDefault="00C968D7" w:rsidP="006962BD">
            <w:pPr>
              <w:widowControl w:val="0"/>
              <w:spacing w:before="60" w:after="60" w:line="260" w:lineRule="exact"/>
              <w:jc w:val="left"/>
              <w:rPr>
                <w:b/>
                <w:bCs/>
                <w:rtl/>
              </w:rPr>
            </w:pPr>
            <w:r w:rsidRPr="008B3C82">
              <w:rPr>
                <w:rFonts w:hint="cs"/>
                <w:b/>
                <w:bCs/>
                <w:rtl/>
              </w:rPr>
              <w:t>לרכב מסחרי</w:t>
            </w:r>
            <w:r w:rsidRPr="008B3C82">
              <w:rPr>
                <w:rFonts w:hint="cs"/>
                <w:b/>
                <w:bCs/>
              </w:rPr>
              <w:t xml:space="preserve"> </w:t>
            </w:r>
            <w:r w:rsidRPr="008B3C82">
              <w:rPr>
                <w:rFonts w:hint="cs"/>
                <w:b/>
                <w:bCs/>
                <w:rtl/>
              </w:rPr>
              <w:t>- הובלה רגילה</w:t>
            </w:r>
          </w:p>
        </w:tc>
        <w:tc>
          <w:tcPr>
            <w:tcW w:w="2551" w:type="dxa"/>
            <w:shd w:val="clear" w:color="auto" w:fill="auto"/>
          </w:tcPr>
          <w:p w14:paraId="0BC86DD3" w14:textId="77777777" w:rsidR="00C968D7" w:rsidRPr="008B3C82" w:rsidRDefault="00C968D7" w:rsidP="006962BD">
            <w:pPr>
              <w:widowControl w:val="0"/>
              <w:spacing w:before="60" w:after="60" w:line="260" w:lineRule="exact"/>
              <w:jc w:val="left"/>
              <w:rPr>
                <w:rtl/>
              </w:rPr>
            </w:pPr>
            <w:r w:rsidRPr="008B3C82">
              <w:rPr>
                <w:rFonts w:hint="cs"/>
                <w:rtl/>
              </w:rPr>
              <w:t>ביצוע שינוע והפצה בהתאם לתכנית.</w:t>
            </w:r>
          </w:p>
          <w:p w14:paraId="2329DD32" w14:textId="77777777" w:rsidR="00C968D7" w:rsidRPr="008B3C82" w:rsidRDefault="00C968D7" w:rsidP="006962BD">
            <w:pPr>
              <w:widowControl w:val="0"/>
              <w:spacing w:before="60" w:after="60" w:line="260" w:lineRule="exact"/>
              <w:jc w:val="left"/>
              <w:rPr>
                <w:rtl/>
              </w:rPr>
            </w:pPr>
            <w:r w:rsidRPr="008B3C82">
              <w:rPr>
                <w:rFonts w:hint="cs"/>
                <w:rtl/>
              </w:rPr>
              <w:t xml:space="preserve">המחיר יכלול את כלל ההצעות הכרוכות באספקת הרכב </w:t>
            </w:r>
            <w:r w:rsidRPr="008B3C82">
              <w:rPr>
                <w:rtl/>
              </w:rPr>
              <w:t>–</w:t>
            </w:r>
            <w:r w:rsidRPr="008B3C82">
              <w:rPr>
                <w:rFonts w:hint="cs"/>
                <w:rtl/>
              </w:rPr>
              <w:t xml:space="preserve"> לרבות נהג, דלק, בלאי, נסיעות בכבישי אגרה.</w:t>
            </w:r>
          </w:p>
          <w:p w14:paraId="18177AB8" w14:textId="77777777" w:rsidR="00C968D7" w:rsidRPr="008B3C82" w:rsidRDefault="00C968D7" w:rsidP="006962BD">
            <w:pPr>
              <w:widowControl w:val="0"/>
              <w:spacing w:before="60" w:after="60" w:line="260" w:lineRule="exact"/>
              <w:jc w:val="left"/>
              <w:rPr>
                <w:rtl/>
              </w:rPr>
            </w:pPr>
            <w:r w:rsidRPr="008B3C82">
              <w:rPr>
                <w:rFonts w:hint="cs"/>
                <w:rtl/>
              </w:rPr>
              <w:t>המחיר יכלול נסיעות בהיקף של</w:t>
            </w:r>
            <w:r w:rsidR="0081742E">
              <w:rPr>
                <w:rFonts w:hint="cs"/>
                <w:rtl/>
              </w:rPr>
              <w:t xml:space="preserve"> עד</w:t>
            </w:r>
            <w:r w:rsidRPr="008B3C82">
              <w:rPr>
                <w:rFonts w:hint="cs"/>
                <w:rtl/>
              </w:rPr>
              <w:t xml:space="preserve"> 300 ק"מ ל</w:t>
            </w:r>
            <w:r w:rsidR="0081742E">
              <w:rPr>
                <w:rFonts w:hint="cs"/>
                <w:rtl/>
              </w:rPr>
              <w:t xml:space="preserve">חצי </w:t>
            </w:r>
            <w:r w:rsidRPr="008B3C82">
              <w:rPr>
                <w:rFonts w:hint="cs"/>
                <w:rtl/>
              </w:rPr>
              <w:t>יום פעילות.</w:t>
            </w:r>
          </w:p>
        </w:tc>
        <w:tc>
          <w:tcPr>
            <w:tcW w:w="1134" w:type="dxa"/>
            <w:shd w:val="clear" w:color="auto" w:fill="auto"/>
          </w:tcPr>
          <w:p w14:paraId="57CB971F" w14:textId="77777777" w:rsidR="00C968D7" w:rsidRPr="00F74AC9" w:rsidRDefault="00C968D7" w:rsidP="006962BD">
            <w:pPr>
              <w:spacing w:before="60" w:after="60"/>
              <w:jc w:val="left"/>
              <w:rPr>
                <w:rFonts w:ascii="David" w:hAnsi="David"/>
                <w:b/>
                <w:bCs/>
                <w:u w:val="single"/>
                <w:rtl/>
              </w:rPr>
            </w:pPr>
          </w:p>
        </w:tc>
        <w:tc>
          <w:tcPr>
            <w:tcW w:w="1419" w:type="dxa"/>
            <w:shd w:val="clear" w:color="auto" w:fill="auto"/>
          </w:tcPr>
          <w:p w14:paraId="38715588" w14:textId="77777777" w:rsidR="00C968D7" w:rsidRPr="00F74AC9" w:rsidRDefault="00C968D7" w:rsidP="006962BD">
            <w:pPr>
              <w:spacing w:before="60" w:after="60"/>
              <w:jc w:val="left"/>
              <w:rPr>
                <w:rFonts w:ascii="David" w:hAnsi="David"/>
                <w:b/>
                <w:bCs/>
                <w:u w:val="single"/>
                <w:rtl/>
              </w:rPr>
            </w:pPr>
          </w:p>
        </w:tc>
        <w:tc>
          <w:tcPr>
            <w:tcW w:w="1041" w:type="dxa"/>
            <w:shd w:val="clear" w:color="auto" w:fill="auto"/>
          </w:tcPr>
          <w:p w14:paraId="6EEB1101" w14:textId="77777777" w:rsidR="00C968D7" w:rsidRPr="0081742E" w:rsidRDefault="00C968D7" w:rsidP="006962BD">
            <w:pPr>
              <w:spacing w:before="60" w:after="60"/>
              <w:jc w:val="center"/>
              <w:rPr>
                <w:rFonts w:ascii="David" w:hAnsi="David"/>
                <w:b/>
                <w:bCs/>
                <w:rtl/>
              </w:rPr>
            </w:pPr>
            <w:r w:rsidRPr="00C968D7">
              <w:rPr>
                <w:rFonts w:ascii="David" w:hAnsi="David" w:hint="cs"/>
                <w:b/>
                <w:bCs/>
                <w:rtl/>
              </w:rPr>
              <w:t>15</w:t>
            </w:r>
            <w:r w:rsidRPr="0081742E">
              <w:rPr>
                <w:rFonts w:ascii="David" w:hAnsi="David"/>
                <w:b/>
                <w:bCs/>
                <w:rtl/>
              </w:rPr>
              <w:t>%</w:t>
            </w:r>
          </w:p>
        </w:tc>
      </w:tr>
      <w:tr w:rsidR="00C968D7" w:rsidRPr="00E2614A" w14:paraId="2F86F13C" w14:textId="77777777" w:rsidTr="00D82991">
        <w:trPr>
          <w:cantSplit/>
        </w:trPr>
        <w:tc>
          <w:tcPr>
            <w:tcW w:w="3012" w:type="dxa"/>
            <w:shd w:val="clear" w:color="auto" w:fill="auto"/>
          </w:tcPr>
          <w:p w14:paraId="310731BE" w14:textId="77777777" w:rsidR="00C968D7" w:rsidRDefault="00C968D7" w:rsidP="006962BD">
            <w:pPr>
              <w:widowControl w:val="0"/>
              <w:spacing w:before="60" w:after="60" w:line="260" w:lineRule="exact"/>
              <w:jc w:val="left"/>
              <w:rPr>
                <w:b/>
                <w:bCs/>
                <w:rtl/>
              </w:rPr>
            </w:pPr>
            <w:r w:rsidRPr="008B3C82">
              <w:rPr>
                <w:rFonts w:hint="cs"/>
                <w:b/>
                <w:bCs/>
                <w:rtl/>
              </w:rPr>
              <w:t>חצי יום פעילות (0.1-4.0 שעות)</w:t>
            </w:r>
          </w:p>
          <w:p w14:paraId="7C0C026A" w14:textId="77777777" w:rsidR="00C968D7" w:rsidRPr="008B3C82" w:rsidRDefault="00C968D7" w:rsidP="006962BD">
            <w:pPr>
              <w:widowControl w:val="0"/>
              <w:spacing w:before="60" w:after="60" w:line="260" w:lineRule="exact"/>
              <w:jc w:val="left"/>
              <w:rPr>
                <w:b/>
                <w:bCs/>
                <w:rtl/>
              </w:rPr>
            </w:pPr>
            <w:r w:rsidRPr="008B3C82">
              <w:rPr>
                <w:rFonts w:hint="cs"/>
                <w:b/>
                <w:bCs/>
                <w:rtl/>
              </w:rPr>
              <w:t>לרכב מסחרי</w:t>
            </w:r>
            <w:r w:rsidRPr="008B3C82">
              <w:rPr>
                <w:rFonts w:hint="cs"/>
                <w:b/>
                <w:bCs/>
              </w:rPr>
              <w:t xml:space="preserve"> </w:t>
            </w:r>
            <w:r w:rsidR="00764069">
              <w:rPr>
                <w:b/>
                <w:bCs/>
              </w:rPr>
              <w:t>-</w:t>
            </w:r>
            <w:r w:rsidRPr="008B3C82">
              <w:rPr>
                <w:rFonts w:hint="cs"/>
                <w:b/>
                <w:bCs/>
                <w:rtl/>
              </w:rPr>
              <w:t xml:space="preserve"> הובלה מאובטחת</w:t>
            </w:r>
          </w:p>
        </w:tc>
        <w:tc>
          <w:tcPr>
            <w:tcW w:w="2551" w:type="dxa"/>
            <w:shd w:val="clear" w:color="auto" w:fill="auto"/>
          </w:tcPr>
          <w:p w14:paraId="73C585C7" w14:textId="77777777" w:rsidR="00C968D7" w:rsidRPr="008B3C82" w:rsidRDefault="00C968D7" w:rsidP="006962BD">
            <w:pPr>
              <w:widowControl w:val="0"/>
              <w:spacing w:before="60" w:after="60" w:line="260" w:lineRule="exact"/>
              <w:jc w:val="left"/>
              <w:rPr>
                <w:rtl/>
              </w:rPr>
            </w:pPr>
            <w:r w:rsidRPr="008B3C82">
              <w:rPr>
                <w:rFonts w:hint="cs"/>
                <w:rtl/>
              </w:rPr>
              <w:t>ביצוע שינוע והפצה בהתאם לתכנית.</w:t>
            </w:r>
          </w:p>
          <w:p w14:paraId="7BAA2B6F" w14:textId="77777777" w:rsidR="00C968D7" w:rsidRPr="008B3C82" w:rsidRDefault="00C968D7" w:rsidP="006962BD">
            <w:pPr>
              <w:widowControl w:val="0"/>
              <w:spacing w:before="60" w:after="60" w:line="260" w:lineRule="exact"/>
              <w:jc w:val="left"/>
              <w:rPr>
                <w:rtl/>
              </w:rPr>
            </w:pPr>
            <w:r w:rsidRPr="008B3C82">
              <w:rPr>
                <w:rFonts w:hint="cs"/>
                <w:rtl/>
              </w:rPr>
              <w:t xml:space="preserve">המחיר יכלול את כלל ההצעות הכרוכות באספקת הרכב והובלה מאובטחת כהגדרתה במכרז </w:t>
            </w:r>
            <w:r w:rsidRPr="008B3C82">
              <w:rPr>
                <w:rtl/>
              </w:rPr>
              <w:t>–</w:t>
            </w:r>
            <w:r w:rsidRPr="008B3C82">
              <w:rPr>
                <w:rFonts w:hint="cs"/>
                <w:rtl/>
              </w:rPr>
              <w:t xml:space="preserve"> לרבות נהג, מאבטח, דלק, בלאי, נסיעות בכבישי אגרה.</w:t>
            </w:r>
          </w:p>
          <w:p w14:paraId="4A51432D" w14:textId="77777777" w:rsidR="00C968D7" w:rsidRPr="008B3C82" w:rsidRDefault="00C968D7" w:rsidP="006962BD">
            <w:pPr>
              <w:widowControl w:val="0"/>
              <w:spacing w:before="60" w:after="60" w:line="260" w:lineRule="exact"/>
              <w:jc w:val="left"/>
              <w:rPr>
                <w:rtl/>
              </w:rPr>
            </w:pPr>
            <w:r w:rsidRPr="008B3C82">
              <w:rPr>
                <w:rFonts w:hint="cs"/>
                <w:rtl/>
              </w:rPr>
              <w:t>המחיר יכלול נסיעות בהיקף של</w:t>
            </w:r>
            <w:r w:rsidR="0081742E">
              <w:rPr>
                <w:rFonts w:hint="cs"/>
                <w:rtl/>
              </w:rPr>
              <w:t xml:space="preserve"> עד</w:t>
            </w:r>
            <w:r w:rsidRPr="008B3C82">
              <w:rPr>
                <w:rFonts w:hint="cs"/>
                <w:rtl/>
              </w:rPr>
              <w:t xml:space="preserve"> 300 ק"מ ל</w:t>
            </w:r>
            <w:r w:rsidR="0081742E">
              <w:rPr>
                <w:rFonts w:hint="cs"/>
                <w:rtl/>
              </w:rPr>
              <w:t xml:space="preserve">חצי </w:t>
            </w:r>
            <w:r w:rsidRPr="008B3C82">
              <w:rPr>
                <w:rFonts w:hint="cs"/>
                <w:rtl/>
              </w:rPr>
              <w:t>יום פעילות.</w:t>
            </w:r>
          </w:p>
        </w:tc>
        <w:tc>
          <w:tcPr>
            <w:tcW w:w="1134" w:type="dxa"/>
            <w:shd w:val="clear" w:color="auto" w:fill="auto"/>
          </w:tcPr>
          <w:p w14:paraId="2A8AE6F2" w14:textId="77777777" w:rsidR="00C968D7" w:rsidRPr="00F74AC9" w:rsidRDefault="00C968D7" w:rsidP="006962BD">
            <w:pPr>
              <w:spacing w:before="60" w:after="60"/>
              <w:jc w:val="left"/>
              <w:rPr>
                <w:rFonts w:ascii="David" w:hAnsi="David"/>
                <w:b/>
                <w:bCs/>
                <w:u w:val="single"/>
                <w:rtl/>
              </w:rPr>
            </w:pPr>
          </w:p>
        </w:tc>
        <w:tc>
          <w:tcPr>
            <w:tcW w:w="1419" w:type="dxa"/>
            <w:shd w:val="clear" w:color="auto" w:fill="auto"/>
          </w:tcPr>
          <w:p w14:paraId="2DCAA456" w14:textId="77777777" w:rsidR="00C968D7" w:rsidRPr="00F74AC9" w:rsidRDefault="00C968D7" w:rsidP="006962BD">
            <w:pPr>
              <w:spacing w:before="60" w:after="60"/>
              <w:jc w:val="left"/>
              <w:rPr>
                <w:rFonts w:ascii="David" w:hAnsi="David"/>
                <w:b/>
                <w:bCs/>
                <w:u w:val="single"/>
                <w:rtl/>
              </w:rPr>
            </w:pPr>
          </w:p>
        </w:tc>
        <w:tc>
          <w:tcPr>
            <w:tcW w:w="1041" w:type="dxa"/>
            <w:shd w:val="clear" w:color="auto" w:fill="auto"/>
          </w:tcPr>
          <w:p w14:paraId="520F4996" w14:textId="77777777" w:rsidR="00C968D7" w:rsidRPr="0081742E" w:rsidRDefault="00C968D7" w:rsidP="006962BD">
            <w:pPr>
              <w:spacing w:before="60" w:after="60"/>
              <w:jc w:val="center"/>
              <w:rPr>
                <w:rFonts w:ascii="David" w:hAnsi="David"/>
                <w:b/>
                <w:bCs/>
                <w:rtl/>
              </w:rPr>
            </w:pPr>
            <w:r>
              <w:rPr>
                <w:rFonts w:ascii="David" w:hAnsi="David" w:hint="cs"/>
                <w:b/>
                <w:bCs/>
                <w:rtl/>
              </w:rPr>
              <w:t>25%</w:t>
            </w:r>
          </w:p>
        </w:tc>
      </w:tr>
      <w:tr w:rsidR="00C968D7" w:rsidRPr="00E2614A" w14:paraId="2EB1F9BE" w14:textId="77777777" w:rsidTr="00D82991">
        <w:trPr>
          <w:cantSplit/>
        </w:trPr>
        <w:tc>
          <w:tcPr>
            <w:tcW w:w="3012" w:type="dxa"/>
            <w:shd w:val="clear" w:color="auto" w:fill="auto"/>
          </w:tcPr>
          <w:p w14:paraId="66E15A4B" w14:textId="77777777" w:rsidR="00C968D7" w:rsidRPr="008B3C82" w:rsidRDefault="00C968D7" w:rsidP="006962BD">
            <w:pPr>
              <w:widowControl w:val="0"/>
              <w:spacing w:before="60" w:after="60" w:line="260" w:lineRule="exact"/>
              <w:jc w:val="left"/>
              <w:rPr>
                <w:b/>
                <w:bCs/>
                <w:rtl/>
              </w:rPr>
            </w:pPr>
            <w:r w:rsidRPr="008B3C82">
              <w:rPr>
                <w:rFonts w:hint="cs"/>
                <w:b/>
                <w:bCs/>
                <w:rtl/>
              </w:rPr>
              <w:t>חצי יום פעילות (0.1-4.0 שעות) למשאית עם רמפה - הובלה רגילה</w:t>
            </w:r>
          </w:p>
        </w:tc>
        <w:tc>
          <w:tcPr>
            <w:tcW w:w="2551" w:type="dxa"/>
            <w:shd w:val="clear" w:color="auto" w:fill="auto"/>
          </w:tcPr>
          <w:p w14:paraId="6E51E4BB" w14:textId="77777777" w:rsidR="00C968D7" w:rsidRPr="008B3C82" w:rsidRDefault="00C968D7" w:rsidP="006962BD">
            <w:pPr>
              <w:widowControl w:val="0"/>
              <w:spacing w:before="60" w:after="60" w:line="260" w:lineRule="exact"/>
              <w:jc w:val="left"/>
              <w:rPr>
                <w:rtl/>
              </w:rPr>
            </w:pPr>
            <w:r w:rsidRPr="008B3C82">
              <w:rPr>
                <w:rFonts w:hint="cs"/>
                <w:rtl/>
              </w:rPr>
              <w:t>ביצוע שינוע והפצה בהתאם לתכנית.</w:t>
            </w:r>
          </w:p>
          <w:p w14:paraId="56C0D2F1" w14:textId="77777777" w:rsidR="00C968D7" w:rsidRPr="008B3C82" w:rsidRDefault="00C968D7" w:rsidP="006962BD">
            <w:pPr>
              <w:widowControl w:val="0"/>
              <w:spacing w:before="60" w:after="60" w:line="260" w:lineRule="exact"/>
              <w:jc w:val="left"/>
              <w:rPr>
                <w:rtl/>
              </w:rPr>
            </w:pPr>
            <w:r w:rsidRPr="008B3C82">
              <w:rPr>
                <w:rFonts w:hint="cs"/>
                <w:rtl/>
              </w:rPr>
              <w:t xml:space="preserve">המחיר יכלול את כלל ההצעות הכרוכות באספקת הרכב </w:t>
            </w:r>
            <w:r w:rsidRPr="008B3C82">
              <w:rPr>
                <w:rtl/>
              </w:rPr>
              <w:t>–</w:t>
            </w:r>
            <w:r w:rsidRPr="008B3C82">
              <w:rPr>
                <w:rFonts w:hint="cs"/>
                <w:rtl/>
              </w:rPr>
              <w:t xml:space="preserve"> לרבות נהג, דלק, בלאי, נסיעות בכבישי אגרה.</w:t>
            </w:r>
          </w:p>
          <w:p w14:paraId="3E694EE1" w14:textId="77777777" w:rsidR="00C968D7" w:rsidRPr="008B3C82" w:rsidRDefault="00C968D7" w:rsidP="006962BD">
            <w:pPr>
              <w:widowControl w:val="0"/>
              <w:spacing w:before="60" w:after="60" w:line="260" w:lineRule="exact"/>
              <w:jc w:val="left"/>
              <w:rPr>
                <w:rtl/>
              </w:rPr>
            </w:pPr>
            <w:r w:rsidRPr="008B3C82">
              <w:rPr>
                <w:rFonts w:hint="cs"/>
                <w:rtl/>
              </w:rPr>
              <w:t>המחיר יכלול גם סבל לפריקה וטעינה.</w:t>
            </w:r>
          </w:p>
          <w:p w14:paraId="6903D3B8" w14:textId="77777777" w:rsidR="00C968D7" w:rsidRPr="008B3C82" w:rsidRDefault="00C968D7" w:rsidP="006962BD">
            <w:pPr>
              <w:widowControl w:val="0"/>
              <w:spacing w:before="60" w:after="60" w:line="260" w:lineRule="exact"/>
              <w:jc w:val="left"/>
              <w:rPr>
                <w:rtl/>
              </w:rPr>
            </w:pPr>
            <w:r w:rsidRPr="008B3C82">
              <w:rPr>
                <w:rFonts w:hint="cs"/>
                <w:rtl/>
              </w:rPr>
              <w:t>המחיר יכלול נסיעות בהיקף של</w:t>
            </w:r>
            <w:r w:rsidR="0081742E">
              <w:rPr>
                <w:rFonts w:hint="cs"/>
                <w:rtl/>
              </w:rPr>
              <w:t xml:space="preserve"> עד</w:t>
            </w:r>
            <w:r w:rsidRPr="008B3C82">
              <w:rPr>
                <w:rFonts w:hint="cs"/>
                <w:rtl/>
              </w:rPr>
              <w:t xml:space="preserve"> 300 ק"מ ל</w:t>
            </w:r>
            <w:r w:rsidR="0081742E">
              <w:rPr>
                <w:rFonts w:hint="cs"/>
                <w:rtl/>
              </w:rPr>
              <w:t xml:space="preserve">חצי </w:t>
            </w:r>
            <w:r w:rsidRPr="008B3C82">
              <w:rPr>
                <w:rFonts w:hint="cs"/>
                <w:rtl/>
              </w:rPr>
              <w:t>יום פעילות.</w:t>
            </w:r>
          </w:p>
        </w:tc>
        <w:tc>
          <w:tcPr>
            <w:tcW w:w="1134" w:type="dxa"/>
            <w:shd w:val="clear" w:color="auto" w:fill="auto"/>
          </w:tcPr>
          <w:p w14:paraId="52DE2CB5" w14:textId="77777777" w:rsidR="00C968D7" w:rsidRPr="00F74AC9" w:rsidRDefault="00C968D7" w:rsidP="006962BD">
            <w:pPr>
              <w:spacing w:before="60" w:after="60"/>
              <w:jc w:val="left"/>
              <w:rPr>
                <w:rFonts w:ascii="David" w:hAnsi="David"/>
                <w:b/>
                <w:bCs/>
                <w:u w:val="single"/>
                <w:rtl/>
              </w:rPr>
            </w:pPr>
          </w:p>
        </w:tc>
        <w:tc>
          <w:tcPr>
            <w:tcW w:w="1419" w:type="dxa"/>
            <w:shd w:val="clear" w:color="auto" w:fill="auto"/>
          </w:tcPr>
          <w:p w14:paraId="3066070D" w14:textId="77777777" w:rsidR="00C968D7" w:rsidRPr="00F74AC9" w:rsidRDefault="00C968D7" w:rsidP="006962BD">
            <w:pPr>
              <w:spacing w:before="60" w:after="60"/>
              <w:jc w:val="left"/>
              <w:rPr>
                <w:rFonts w:ascii="David" w:hAnsi="David"/>
                <w:b/>
                <w:bCs/>
                <w:u w:val="single"/>
                <w:rtl/>
              </w:rPr>
            </w:pPr>
          </w:p>
        </w:tc>
        <w:tc>
          <w:tcPr>
            <w:tcW w:w="1041" w:type="dxa"/>
            <w:shd w:val="clear" w:color="auto" w:fill="auto"/>
          </w:tcPr>
          <w:p w14:paraId="55295BC2" w14:textId="77777777" w:rsidR="00C968D7" w:rsidRPr="0081742E" w:rsidRDefault="00C968D7" w:rsidP="006962BD">
            <w:pPr>
              <w:spacing w:before="60" w:after="60"/>
              <w:jc w:val="center"/>
              <w:rPr>
                <w:rFonts w:ascii="David" w:hAnsi="David"/>
                <w:b/>
                <w:bCs/>
                <w:rtl/>
              </w:rPr>
            </w:pPr>
            <w:r>
              <w:rPr>
                <w:rFonts w:ascii="David" w:hAnsi="David" w:hint="cs"/>
                <w:b/>
                <w:bCs/>
                <w:rtl/>
              </w:rPr>
              <w:t>5</w:t>
            </w:r>
            <w:r w:rsidRPr="0081742E">
              <w:rPr>
                <w:rFonts w:ascii="David" w:hAnsi="David"/>
                <w:b/>
                <w:bCs/>
                <w:rtl/>
              </w:rPr>
              <w:t>%</w:t>
            </w:r>
          </w:p>
        </w:tc>
      </w:tr>
      <w:tr w:rsidR="00C968D7" w:rsidRPr="00E2614A" w14:paraId="5BC4C7B8" w14:textId="77777777" w:rsidTr="00D82991">
        <w:trPr>
          <w:cantSplit/>
        </w:trPr>
        <w:tc>
          <w:tcPr>
            <w:tcW w:w="3012" w:type="dxa"/>
            <w:shd w:val="clear" w:color="auto" w:fill="auto"/>
          </w:tcPr>
          <w:p w14:paraId="7CC6C6CF" w14:textId="77777777" w:rsidR="00C968D7" w:rsidRPr="008B3C82" w:rsidRDefault="00C968D7" w:rsidP="006962BD">
            <w:pPr>
              <w:widowControl w:val="0"/>
              <w:spacing w:before="60" w:after="60" w:line="260" w:lineRule="exact"/>
              <w:jc w:val="left"/>
              <w:rPr>
                <w:b/>
                <w:bCs/>
                <w:rtl/>
              </w:rPr>
            </w:pPr>
            <w:r w:rsidRPr="008B3C82">
              <w:rPr>
                <w:rFonts w:hint="cs"/>
                <w:b/>
                <w:bCs/>
                <w:rtl/>
              </w:rPr>
              <w:t>חצי יום פעילות (0.1-4.0 שעות) למשאית עם רמפה - הובלה מאובטחת</w:t>
            </w:r>
          </w:p>
        </w:tc>
        <w:tc>
          <w:tcPr>
            <w:tcW w:w="2551" w:type="dxa"/>
            <w:shd w:val="clear" w:color="auto" w:fill="auto"/>
          </w:tcPr>
          <w:p w14:paraId="70C5FCC4" w14:textId="77777777" w:rsidR="00C968D7" w:rsidRPr="008B3C82" w:rsidRDefault="00C968D7" w:rsidP="006962BD">
            <w:pPr>
              <w:widowControl w:val="0"/>
              <w:spacing w:before="60" w:after="60" w:line="260" w:lineRule="exact"/>
              <w:jc w:val="left"/>
              <w:rPr>
                <w:rtl/>
              </w:rPr>
            </w:pPr>
            <w:r w:rsidRPr="008B3C82">
              <w:rPr>
                <w:rFonts w:hint="cs"/>
                <w:rtl/>
              </w:rPr>
              <w:t>ביצוע שינוע והפצה בהתאם לתכנית.</w:t>
            </w:r>
          </w:p>
          <w:p w14:paraId="767ED7EC" w14:textId="77777777" w:rsidR="00C968D7" w:rsidRDefault="00C968D7" w:rsidP="006962BD">
            <w:pPr>
              <w:widowControl w:val="0"/>
              <w:spacing w:before="60" w:after="60" w:line="260" w:lineRule="exact"/>
              <w:jc w:val="left"/>
              <w:rPr>
                <w:rtl/>
              </w:rPr>
            </w:pPr>
            <w:r w:rsidRPr="008B3C82">
              <w:rPr>
                <w:rFonts w:hint="cs"/>
                <w:rtl/>
              </w:rPr>
              <w:t xml:space="preserve">המחיר יכלול את כלל ההצעות הכרוכות באספקת הרכב והובלה מאובטחת כהגדרתה במכרז </w:t>
            </w:r>
            <w:r w:rsidRPr="008B3C82">
              <w:rPr>
                <w:rtl/>
              </w:rPr>
              <w:t>–</w:t>
            </w:r>
            <w:r w:rsidRPr="008B3C82">
              <w:rPr>
                <w:rFonts w:hint="cs"/>
                <w:rtl/>
              </w:rPr>
              <w:t xml:space="preserve"> לרבות נהג, מאבטח, דלק, בלאי, נסיעות בכבישי אגרה.</w:t>
            </w:r>
          </w:p>
          <w:p w14:paraId="7B2E6826" w14:textId="77777777" w:rsidR="00C968D7" w:rsidRPr="008B3C82" w:rsidRDefault="00C968D7" w:rsidP="006962BD">
            <w:pPr>
              <w:widowControl w:val="0"/>
              <w:spacing w:before="60" w:after="60" w:line="260" w:lineRule="exact"/>
              <w:jc w:val="left"/>
              <w:rPr>
                <w:rtl/>
              </w:rPr>
            </w:pPr>
            <w:r w:rsidRPr="008B3C82">
              <w:rPr>
                <w:rFonts w:hint="cs"/>
                <w:rtl/>
              </w:rPr>
              <w:t>המחיר יכלול גם סבל לפריקה וטעינה.</w:t>
            </w:r>
          </w:p>
          <w:p w14:paraId="3E5E7DE7" w14:textId="77777777" w:rsidR="00C968D7" w:rsidRPr="008B3C82" w:rsidRDefault="00C968D7" w:rsidP="006962BD">
            <w:pPr>
              <w:widowControl w:val="0"/>
              <w:spacing w:before="60" w:after="60" w:line="260" w:lineRule="exact"/>
              <w:jc w:val="left"/>
              <w:rPr>
                <w:rtl/>
              </w:rPr>
            </w:pPr>
            <w:r w:rsidRPr="008B3C82">
              <w:rPr>
                <w:rFonts w:hint="cs"/>
                <w:rtl/>
              </w:rPr>
              <w:t>המחיר יכלול נסיעות בהיקף של</w:t>
            </w:r>
            <w:r w:rsidR="0081742E">
              <w:rPr>
                <w:rFonts w:hint="cs"/>
                <w:rtl/>
              </w:rPr>
              <w:t xml:space="preserve"> עד</w:t>
            </w:r>
            <w:r w:rsidRPr="008B3C82">
              <w:rPr>
                <w:rFonts w:hint="cs"/>
                <w:rtl/>
              </w:rPr>
              <w:t xml:space="preserve"> 300 ק"מ ל</w:t>
            </w:r>
            <w:r w:rsidR="0081742E">
              <w:rPr>
                <w:rFonts w:hint="cs"/>
                <w:rtl/>
              </w:rPr>
              <w:t xml:space="preserve">חצי </w:t>
            </w:r>
            <w:r w:rsidRPr="008B3C82">
              <w:rPr>
                <w:rFonts w:hint="cs"/>
                <w:rtl/>
              </w:rPr>
              <w:t>יום פעילות.</w:t>
            </w:r>
          </w:p>
        </w:tc>
        <w:tc>
          <w:tcPr>
            <w:tcW w:w="1134" w:type="dxa"/>
            <w:shd w:val="clear" w:color="auto" w:fill="auto"/>
          </w:tcPr>
          <w:p w14:paraId="4A10E9C0" w14:textId="77777777" w:rsidR="00C968D7" w:rsidRPr="00F74AC9" w:rsidRDefault="00C968D7" w:rsidP="006962BD">
            <w:pPr>
              <w:spacing w:before="60" w:after="60"/>
              <w:jc w:val="left"/>
              <w:rPr>
                <w:rFonts w:ascii="David" w:hAnsi="David"/>
                <w:b/>
                <w:bCs/>
                <w:u w:val="single"/>
                <w:rtl/>
              </w:rPr>
            </w:pPr>
          </w:p>
        </w:tc>
        <w:tc>
          <w:tcPr>
            <w:tcW w:w="1419" w:type="dxa"/>
            <w:shd w:val="clear" w:color="auto" w:fill="auto"/>
          </w:tcPr>
          <w:p w14:paraId="05E434A2" w14:textId="77777777" w:rsidR="00C968D7" w:rsidRPr="00F74AC9" w:rsidRDefault="00C968D7" w:rsidP="006962BD">
            <w:pPr>
              <w:spacing w:before="60" w:after="60"/>
              <w:jc w:val="left"/>
              <w:rPr>
                <w:rFonts w:ascii="David" w:hAnsi="David"/>
                <w:b/>
                <w:bCs/>
                <w:u w:val="single"/>
                <w:rtl/>
              </w:rPr>
            </w:pPr>
          </w:p>
        </w:tc>
        <w:tc>
          <w:tcPr>
            <w:tcW w:w="1041" w:type="dxa"/>
            <w:shd w:val="clear" w:color="auto" w:fill="auto"/>
          </w:tcPr>
          <w:p w14:paraId="1EC3E213" w14:textId="77777777" w:rsidR="00C968D7" w:rsidRPr="0081742E" w:rsidRDefault="00C968D7" w:rsidP="006962BD">
            <w:pPr>
              <w:spacing w:before="60" w:after="60"/>
              <w:jc w:val="center"/>
              <w:rPr>
                <w:rFonts w:ascii="David" w:hAnsi="David"/>
                <w:b/>
                <w:bCs/>
                <w:rtl/>
              </w:rPr>
            </w:pPr>
            <w:r w:rsidRPr="0081742E">
              <w:rPr>
                <w:rFonts w:ascii="David" w:hAnsi="David"/>
                <w:b/>
                <w:bCs/>
                <w:rtl/>
              </w:rPr>
              <w:t>10%</w:t>
            </w:r>
          </w:p>
        </w:tc>
      </w:tr>
      <w:tr w:rsidR="00C968D7" w:rsidRPr="00E2614A" w14:paraId="1CEA9999" w14:textId="77777777" w:rsidTr="00D82991">
        <w:trPr>
          <w:cantSplit/>
        </w:trPr>
        <w:tc>
          <w:tcPr>
            <w:tcW w:w="3012" w:type="dxa"/>
            <w:shd w:val="clear" w:color="auto" w:fill="auto"/>
          </w:tcPr>
          <w:p w14:paraId="272ECF5D" w14:textId="77777777" w:rsidR="00C968D7" w:rsidRPr="006F7DED" w:rsidRDefault="00C968D7" w:rsidP="006962BD">
            <w:pPr>
              <w:widowControl w:val="0"/>
              <w:spacing w:before="60" w:after="60" w:line="260" w:lineRule="exact"/>
              <w:jc w:val="left"/>
              <w:rPr>
                <w:b/>
                <w:bCs/>
                <w:rtl/>
              </w:rPr>
            </w:pPr>
            <w:r w:rsidRPr="006F7DED">
              <w:rPr>
                <w:rFonts w:hint="cs"/>
                <w:b/>
                <w:bCs/>
                <w:rtl/>
              </w:rPr>
              <w:t xml:space="preserve">יום פעילות (4.1-8.0 שעות) </w:t>
            </w:r>
          </w:p>
          <w:p w14:paraId="49D5DD61" w14:textId="77777777" w:rsidR="00C968D7" w:rsidRPr="006F7DED" w:rsidRDefault="00C968D7" w:rsidP="006962BD">
            <w:pPr>
              <w:widowControl w:val="0"/>
              <w:spacing w:before="60" w:after="60" w:line="260" w:lineRule="exact"/>
              <w:jc w:val="left"/>
              <w:rPr>
                <w:b/>
                <w:bCs/>
                <w:rtl/>
              </w:rPr>
            </w:pPr>
            <w:r w:rsidRPr="006F7DED">
              <w:rPr>
                <w:rFonts w:hint="cs"/>
                <w:b/>
                <w:bCs/>
                <w:rtl/>
              </w:rPr>
              <w:t>לרכב מסחרי</w:t>
            </w:r>
            <w:r w:rsidR="001809C6">
              <w:rPr>
                <w:rFonts w:hint="cs"/>
                <w:b/>
                <w:bCs/>
                <w:rtl/>
              </w:rPr>
              <w:t xml:space="preserve"> </w:t>
            </w:r>
            <w:r w:rsidRPr="006F7DED">
              <w:rPr>
                <w:rFonts w:hint="cs"/>
                <w:b/>
                <w:bCs/>
                <w:rtl/>
              </w:rPr>
              <w:t>- הובלה רגילה</w:t>
            </w:r>
          </w:p>
        </w:tc>
        <w:tc>
          <w:tcPr>
            <w:tcW w:w="2551" w:type="dxa"/>
            <w:shd w:val="clear" w:color="auto" w:fill="auto"/>
          </w:tcPr>
          <w:p w14:paraId="2C9AADBA" w14:textId="77777777" w:rsidR="00C968D7" w:rsidRPr="006F7DED" w:rsidRDefault="00C968D7" w:rsidP="006962BD">
            <w:pPr>
              <w:widowControl w:val="0"/>
              <w:spacing w:before="60" w:after="60" w:line="260" w:lineRule="exact"/>
              <w:jc w:val="left"/>
              <w:rPr>
                <w:rtl/>
              </w:rPr>
            </w:pPr>
            <w:r w:rsidRPr="006F7DED">
              <w:rPr>
                <w:rFonts w:hint="cs"/>
                <w:rtl/>
              </w:rPr>
              <w:t>ביצוע שינוע והפצה בהתאם לתכנית.</w:t>
            </w:r>
          </w:p>
          <w:p w14:paraId="45078A18" w14:textId="77777777" w:rsidR="00C968D7" w:rsidRPr="006F7DED" w:rsidRDefault="00C968D7" w:rsidP="006962BD">
            <w:pPr>
              <w:widowControl w:val="0"/>
              <w:spacing w:before="60" w:after="60" w:line="260" w:lineRule="exact"/>
              <w:jc w:val="left"/>
              <w:rPr>
                <w:rtl/>
              </w:rPr>
            </w:pPr>
            <w:r w:rsidRPr="006F7DED">
              <w:rPr>
                <w:rFonts w:hint="cs"/>
                <w:rtl/>
              </w:rPr>
              <w:t xml:space="preserve">המחיר יכלול את כלל ההצעות הכרוכות באספקת הרכב </w:t>
            </w:r>
            <w:r w:rsidRPr="006F7DED">
              <w:rPr>
                <w:rtl/>
              </w:rPr>
              <w:t>–</w:t>
            </w:r>
            <w:r w:rsidRPr="006F7DED">
              <w:rPr>
                <w:rFonts w:hint="cs"/>
                <w:rtl/>
              </w:rPr>
              <w:t xml:space="preserve"> לרבות נהג, דלק, בלאי, נסיעות בכבישי אגרה.</w:t>
            </w:r>
          </w:p>
          <w:p w14:paraId="4D49862C" w14:textId="77777777" w:rsidR="00C968D7" w:rsidRPr="006F7DED" w:rsidRDefault="00C968D7" w:rsidP="006962BD">
            <w:pPr>
              <w:widowControl w:val="0"/>
              <w:spacing w:before="60" w:after="60" w:line="260" w:lineRule="exact"/>
              <w:jc w:val="left"/>
              <w:rPr>
                <w:rtl/>
              </w:rPr>
            </w:pPr>
            <w:r w:rsidRPr="006F7DED">
              <w:rPr>
                <w:rFonts w:hint="cs"/>
                <w:rtl/>
              </w:rPr>
              <w:t>המחיר יכלול נסיעות בהיקף של</w:t>
            </w:r>
            <w:r w:rsidR="0081742E">
              <w:rPr>
                <w:rFonts w:hint="cs"/>
                <w:rtl/>
              </w:rPr>
              <w:t xml:space="preserve"> עד</w:t>
            </w:r>
            <w:r w:rsidRPr="006F7DED">
              <w:rPr>
                <w:rFonts w:hint="cs"/>
                <w:rtl/>
              </w:rPr>
              <w:t xml:space="preserve"> 600 ק"מ ליום פעילות.</w:t>
            </w:r>
          </w:p>
        </w:tc>
        <w:tc>
          <w:tcPr>
            <w:tcW w:w="1134" w:type="dxa"/>
            <w:shd w:val="clear" w:color="auto" w:fill="auto"/>
          </w:tcPr>
          <w:p w14:paraId="18AD1C74" w14:textId="77777777" w:rsidR="00C968D7" w:rsidRPr="00F74AC9" w:rsidRDefault="00C968D7" w:rsidP="006962BD">
            <w:pPr>
              <w:spacing w:before="60" w:after="60"/>
              <w:jc w:val="left"/>
              <w:rPr>
                <w:rFonts w:ascii="David" w:hAnsi="David"/>
                <w:b/>
                <w:bCs/>
                <w:u w:val="single"/>
                <w:rtl/>
              </w:rPr>
            </w:pPr>
          </w:p>
        </w:tc>
        <w:tc>
          <w:tcPr>
            <w:tcW w:w="1419" w:type="dxa"/>
            <w:shd w:val="clear" w:color="auto" w:fill="auto"/>
          </w:tcPr>
          <w:p w14:paraId="44295925" w14:textId="77777777" w:rsidR="00C968D7" w:rsidRPr="00F74AC9" w:rsidRDefault="00C968D7" w:rsidP="006962BD">
            <w:pPr>
              <w:spacing w:before="60" w:after="60"/>
              <w:jc w:val="left"/>
              <w:rPr>
                <w:rFonts w:ascii="David" w:hAnsi="David"/>
                <w:b/>
                <w:bCs/>
                <w:u w:val="single"/>
                <w:rtl/>
              </w:rPr>
            </w:pPr>
          </w:p>
        </w:tc>
        <w:tc>
          <w:tcPr>
            <w:tcW w:w="1041" w:type="dxa"/>
            <w:shd w:val="clear" w:color="auto" w:fill="auto"/>
          </w:tcPr>
          <w:p w14:paraId="014DB377" w14:textId="77777777" w:rsidR="00C968D7" w:rsidRPr="0081742E" w:rsidRDefault="00C968D7" w:rsidP="006962BD">
            <w:pPr>
              <w:spacing w:before="60" w:after="60"/>
              <w:jc w:val="center"/>
              <w:rPr>
                <w:rFonts w:ascii="David" w:hAnsi="David"/>
                <w:b/>
                <w:bCs/>
                <w:rtl/>
              </w:rPr>
            </w:pPr>
            <w:r w:rsidRPr="0081742E">
              <w:rPr>
                <w:rFonts w:ascii="David" w:hAnsi="David"/>
                <w:b/>
                <w:bCs/>
                <w:rtl/>
              </w:rPr>
              <w:t>10%</w:t>
            </w:r>
          </w:p>
        </w:tc>
      </w:tr>
      <w:tr w:rsidR="00C968D7" w:rsidRPr="00E2614A" w14:paraId="4EA806F0" w14:textId="77777777" w:rsidTr="00D82991">
        <w:trPr>
          <w:cantSplit/>
        </w:trPr>
        <w:tc>
          <w:tcPr>
            <w:tcW w:w="3012" w:type="dxa"/>
            <w:shd w:val="clear" w:color="auto" w:fill="auto"/>
          </w:tcPr>
          <w:p w14:paraId="6F13535A" w14:textId="77777777" w:rsidR="00C968D7" w:rsidRPr="006F7DED" w:rsidRDefault="00C968D7" w:rsidP="006962BD">
            <w:pPr>
              <w:widowControl w:val="0"/>
              <w:spacing w:before="60" w:after="60" w:line="260" w:lineRule="exact"/>
              <w:jc w:val="left"/>
              <w:rPr>
                <w:b/>
                <w:bCs/>
                <w:rtl/>
              </w:rPr>
            </w:pPr>
            <w:r w:rsidRPr="006F7DED">
              <w:rPr>
                <w:rFonts w:hint="cs"/>
                <w:b/>
                <w:bCs/>
                <w:rtl/>
              </w:rPr>
              <w:t xml:space="preserve">יום פעילות (4.1-8.0 שעות) </w:t>
            </w:r>
          </w:p>
          <w:p w14:paraId="5371A80E" w14:textId="77777777" w:rsidR="00C968D7" w:rsidRPr="006F7DED" w:rsidRDefault="00C968D7" w:rsidP="006962BD">
            <w:pPr>
              <w:widowControl w:val="0"/>
              <w:spacing w:before="60" w:after="60" w:line="260" w:lineRule="exact"/>
              <w:jc w:val="left"/>
              <w:rPr>
                <w:b/>
                <w:bCs/>
                <w:rtl/>
              </w:rPr>
            </w:pPr>
            <w:r w:rsidRPr="006F7DED">
              <w:rPr>
                <w:rFonts w:hint="cs"/>
                <w:b/>
                <w:bCs/>
                <w:rtl/>
              </w:rPr>
              <w:t>לרכב מסחרי</w:t>
            </w:r>
            <w:r w:rsidRPr="006F7DED">
              <w:rPr>
                <w:rFonts w:hint="cs"/>
                <w:b/>
                <w:bCs/>
              </w:rPr>
              <w:t xml:space="preserve"> </w:t>
            </w:r>
            <w:r w:rsidR="00764069">
              <w:rPr>
                <w:b/>
                <w:bCs/>
              </w:rPr>
              <w:t>-</w:t>
            </w:r>
            <w:r w:rsidRPr="006F7DED">
              <w:rPr>
                <w:rFonts w:hint="cs"/>
                <w:b/>
                <w:bCs/>
                <w:rtl/>
              </w:rPr>
              <w:t xml:space="preserve"> הובלה מאובטחת</w:t>
            </w:r>
          </w:p>
        </w:tc>
        <w:tc>
          <w:tcPr>
            <w:tcW w:w="2551" w:type="dxa"/>
            <w:shd w:val="clear" w:color="auto" w:fill="auto"/>
          </w:tcPr>
          <w:p w14:paraId="4A490929" w14:textId="77777777" w:rsidR="00C968D7" w:rsidRPr="006F7DED" w:rsidRDefault="00C968D7" w:rsidP="006962BD">
            <w:pPr>
              <w:widowControl w:val="0"/>
              <w:spacing w:before="60" w:after="60" w:line="260" w:lineRule="exact"/>
              <w:jc w:val="left"/>
              <w:rPr>
                <w:rtl/>
              </w:rPr>
            </w:pPr>
            <w:r w:rsidRPr="006F7DED">
              <w:rPr>
                <w:rFonts w:hint="cs"/>
                <w:rtl/>
              </w:rPr>
              <w:t>ביצוע שינוע והפצה בהתאם לתכנית.</w:t>
            </w:r>
          </w:p>
          <w:p w14:paraId="6EF14F32" w14:textId="77777777" w:rsidR="00C968D7" w:rsidRPr="006F7DED" w:rsidRDefault="00C968D7" w:rsidP="006962BD">
            <w:pPr>
              <w:widowControl w:val="0"/>
              <w:spacing w:before="60" w:after="60" w:line="260" w:lineRule="exact"/>
              <w:jc w:val="left"/>
              <w:rPr>
                <w:rtl/>
              </w:rPr>
            </w:pPr>
            <w:r w:rsidRPr="006F7DED">
              <w:rPr>
                <w:rFonts w:hint="cs"/>
                <w:rtl/>
              </w:rPr>
              <w:t xml:space="preserve">המחיר יכלול את כלל ההצעות הכרוכות באספקת הרכב והובלה מאובטחת כהגדרתה במכרז </w:t>
            </w:r>
            <w:r w:rsidRPr="006F7DED">
              <w:rPr>
                <w:rtl/>
              </w:rPr>
              <w:t>–</w:t>
            </w:r>
            <w:r w:rsidRPr="006F7DED">
              <w:rPr>
                <w:rFonts w:hint="cs"/>
                <w:rtl/>
              </w:rPr>
              <w:t xml:space="preserve"> לרבות נהג, מאבטח, דלק, בלאי, נסיעות בכבישי אגרה.</w:t>
            </w:r>
          </w:p>
          <w:p w14:paraId="3A78212F" w14:textId="77777777" w:rsidR="00C968D7" w:rsidRPr="006F7DED" w:rsidRDefault="00C968D7" w:rsidP="006962BD">
            <w:pPr>
              <w:widowControl w:val="0"/>
              <w:spacing w:before="60" w:after="60" w:line="260" w:lineRule="exact"/>
              <w:jc w:val="left"/>
              <w:rPr>
                <w:rtl/>
              </w:rPr>
            </w:pPr>
            <w:r w:rsidRPr="006F7DED">
              <w:rPr>
                <w:rFonts w:hint="cs"/>
                <w:rtl/>
              </w:rPr>
              <w:t>המחיר יכלול נסיעות בהיקף של</w:t>
            </w:r>
            <w:r w:rsidR="0081742E">
              <w:rPr>
                <w:rFonts w:hint="cs"/>
                <w:rtl/>
              </w:rPr>
              <w:t xml:space="preserve"> עד</w:t>
            </w:r>
            <w:r w:rsidRPr="006F7DED">
              <w:rPr>
                <w:rFonts w:hint="cs"/>
                <w:rtl/>
              </w:rPr>
              <w:t xml:space="preserve"> 600 ק"מ ליום פעילות.</w:t>
            </w:r>
          </w:p>
        </w:tc>
        <w:tc>
          <w:tcPr>
            <w:tcW w:w="1134" w:type="dxa"/>
            <w:shd w:val="clear" w:color="auto" w:fill="auto"/>
          </w:tcPr>
          <w:p w14:paraId="2D9DD0D5" w14:textId="77777777" w:rsidR="00C968D7" w:rsidRPr="00F74AC9" w:rsidRDefault="00C968D7" w:rsidP="006962BD">
            <w:pPr>
              <w:spacing w:before="60" w:after="60"/>
              <w:jc w:val="left"/>
              <w:rPr>
                <w:rFonts w:ascii="David" w:hAnsi="David"/>
                <w:b/>
                <w:bCs/>
                <w:u w:val="single"/>
                <w:rtl/>
              </w:rPr>
            </w:pPr>
          </w:p>
        </w:tc>
        <w:tc>
          <w:tcPr>
            <w:tcW w:w="1419" w:type="dxa"/>
            <w:shd w:val="clear" w:color="auto" w:fill="auto"/>
          </w:tcPr>
          <w:p w14:paraId="1A613D2B" w14:textId="77777777" w:rsidR="00C968D7" w:rsidRPr="00F74AC9" w:rsidRDefault="00C968D7" w:rsidP="006962BD">
            <w:pPr>
              <w:spacing w:before="60" w:after="60"/>
              <w:jc w:val="left"/>
              <w:rPr>
                <w:rFonts w:ascii="David" w:hAnsi="David"/>
                <w:b/>
                <w:bCs/>
                <w:u w:val="single"/>
                <w:rtl/>
              </w:rPr>
            </w:pPr>
          </w:p>
        </w:tc>
        <w:tc>
          <w:tcPr>
            <w:tcW w:w="1041" w:type="dxa"/>
            <w:shd w:val="clear" w:color="auto" w:fill="auto"/>
          </w:tcPr>
          <w:p w14:paraId="1F746088" w14:textId="77777777" w:rsidR="00C968D7" w:rsidRPr="0081742E" w:rsidRDefault="00C968D7" w:rsidP="006962BD">
            <w:pPr>
              <w:spacing w:before="60" w:after="60"/>
              <w:jc w:val="center"/>
              <w:rPr>
                <w:rFonts w:ascii="David" w:hAnsi="David"/>
                <w:b/>
                <w:bCs/>
                <w:rtl/>
              </w:rPr>
            </w:pPr>
            <w:r>
              <w:rPr>
                <w:rFonts w:ascii="David" w:hAnsi="David" w:hint="cs"/>
                <w:b/>
                <w:bCs/>
                <w:rtl/>
              </w:rPr>
              <w:t>25%</w:t>
            </w:r>
          </w:p>
        </w:tc>
      </w:tr>
      <w:tr w:rsidR="00C968D7" w:rsidRPr="00E2614A" w14:paraId="1E544BA4" w14:textId="77777777" w:rsidTr="00D82991">
        <w:trPr>
          <w:cantSplit/>
        </w:trPr>
        <w:tc>
          <w:tcPr>
            <w:tcW w:w="3012" w:type="dxa"/>
            <w:shd w:val="clear" w:color="auto" w:fill="auto"/>
          </w:tcPr>
          <w:p w14:paraId="1F1F149C" w14:textId="77777777" w:rsidR="00C968D7" w:rsidRDefault="00C968D7" w:rsidP="006962BD">
            <w:pPr>
              <w:widowControl w:val="0"/>
              <w:spacing w:before="60" w:after="60" w:line="260" w:lineRule="exact"/>
              <w:jc w:val="left"/>
              <w:rPr>
                <w:b/>
                <w:bCs/>
                <w:rtl/>
              </w:rPr>
            </w:pPr>
            <w:r w:rsidRPr="006F7DED">
              <w:rPr>
                <w:rFonts w:hint="cs"/>
                <w:b/>
                <w:bCs/>
                <w:rtl/>
              </w:rPr>
              <w:t xml:space="preserve">יום פעילות (4.1-8.0 שעות) </w:t>
            </w:r>
          </w:p>
          <w:p w14:paraId="06665BF9" w14:textId="77777777" w:rsidR="00C968D7" w:rsidRPr="006F7DED" w:rsidRDefault="00C968D7" w:rsidP="006962BD">
            <w:pPr>
              <w:widowControl w:val="0"/>
              <w:spacing w:before="60" w:after="60" w:line="260" w:lineRule="exact"/>
              <w:jc w:val="left"/>
              <w:rPr>
                <w:b/>
                <w:bCs/>
                <w:rtl/>
              </w:rPr>
            </w:pPr>
            <w:r w:rsidRPr="006F7DED">
              <w:rPr>
                <w:rFonts w:hint="cs"/>
                <w:b/>
                <w:bCs/>
                <w:rtl/>
              </w:rPr>
              <w:t>למשאית עם רמפה - הובלה רגילה</w:t>
            </w:r>
          </w:p>
        </w:tc>
        <w:tc>
          <w:tcPr>
            <w:tcW w:w="2551" w:type="dxa"/>
            <w:shd w:val="clear" w:color="auto" w:fill="auto"/>
          </w:tcPr>
          <w:p w14:paraId="1FE314E2" w14:textId="77777777" w:rsidR="00C968D7" w:rsidRPr="006F7DED" w:rsidRDefault="00C968D7" w:rsidP="006962BD">
            <w:pPr>
              <w:widowControl w:val="0"/>
              <w:spacing w:before="60" w:after="60" w:line="260" w:lineRule="exact"/>
              <w:jc w:val="left"/>
              <w:rPr>
                <w:rtl/>
              </w:rPr>
            </w:pPr>
            <w:r w:rsidRPr="006F7DED">
              <w:rPr>
                <w:rFonts w:hint="cs"/>
                <w:rtl/>
              </w:rPr>
              <w:t>ביצוע שינוע והפצה בהתאם לתכנית.</w:t>
            </w:r>
          </w:p>
          <w:p w14:paraId="65A4E922" w14:textId="77777777" w:rsidR="00C968D7" w:rsidRPr="006F7DED" w:rsidRDefault="00C968D7" w:rsidP="006962BD">
            <w:pPr>
              <w:widowControl w:val="0"/>
              <w:spacing w:before="60" w:after="60" w:line="260" w:lineRule="exact"/>
              <w:jc w:val="left"/>
              <w:rPr>
                <w:rtl/>
              </w:rPr>
            </w:pPr>
            <w:r w:rsidRPr="006F7DED">
              <w:rPr>
                <w:rFonts w:hint="cs"/>
                <w:rtl/>
              </w:rPr>
              <w:t xml:space="preserve">המחיר יכלול את כלל ההצעות הכרוכות באספקת הרכב </w:t>
            </w:r>
            <w:r w:rsidRPr="006F7DED">
              <w:rPr>
                <w:rtl/>
              </w:rPr>
              <w:t>–</w:t>
            </w:r>
            <w:r w:rsidRPr="006F7DED">
              <w:rPr>
                <w:rFonts w:hint="cs"/>
                <w:rtl/>
              </w:rPr>
              <w:t xml:space="preserve"> לרבות נהג, דלק, בלאי, נסיעות בכבישי אגרה.</w:t>
            </w:r>
          </w:p>
          <w:p w14:paraId="02909EB0" w14:textId="77777777" w:rsidR="00C968D7" w:rsidRPr="006F7DED" w:rsidRDefault="00C968D7" w:rsidP="006962BD">
            <w:pPr>
              <w:widowControl w:val="0"/>
              <w:spacing w:before="60" w:after="60" w:line="260" w:lineRule="exact"/>
              <w:jc w:val="left"/>
              <w:rPr>
                <w:rtl/>
              </w:rPr>
            </w:pPr>
            <w:r w:rsidRPr="006F7DED">
              <w:rPr>
                <w:rFonts w:hint="cs"/>
                <w:rtl/>
              </w:rPr>
              <w:t>המחיר יכלול גם סבל לפריקה וטעינה.</w:t>
            </w:r>
          </w:p>
          <w:p w14:paraId="0124778B" w14:textId="77777777" w:rsidR="00C968D7" w:rsidRPr="006F7DED" w:rsidRDefault="00C968D7" w:rsidP="006962BD">
            <w:pPr>
              <w:widowControl w:val="0"/>
              <w:spacing w:before="60" w:after="60" w:line="260" w:lineRule="exact"/>
              <w:jc w:val="left"/>
              <w:rPr>
                <w:rtl/>
              </w:rPr>
            </w:pPr>
            <w:r w:rsidRPr="006F7DED">
              <w:rPr>
                <w:rFonts w:hint="cs"/>
                <w:rtl/>
              </w:rPr>
              <w:t>המחיר יכלול נסיעות בהיקף של</w:t>
            </w:r>
            <w:r w:rsidR="0081742E">
              <w:rPr>
                <w:rFonts w:hint="cs"/>
                <w:rtl/>
              </w:rPr>
              <w:t xml:space="preserve"> עד</w:t>
            </w:r>
            <w:r w:rsidRPr="006F7DED">
              <w:rPr>
                <w:rFonts w:hint="cs"/>
                <w:rtl/>
              </w:rPr>
              <w:t xml:space="preserve"> 600 ק"מ ליום פעילות.</w:t>
            </w:r>
          </w:p>
        </w:tc>
        <w:tc>
          <w:tcPr>
            <w:tcW w:w="1134" w:type="dxa"/>
            <w:shd w:val="clear" w:color="auto" w:fill="auto"/>
          </w:tcPr>
          <w:p w14:paraId="6F0ACC6A" w14:textId="77777777" w:rsidR="00C968D7" w:rsidRPr="00F74AC9" w:rsidRDefault="00C968D7" w:rsidP="006962BD">
            <w:pPr>
              <w:spacing w:before="60" w:after="60"/>
              <w:jc w:val="left"/>
              <w:rPr>
                <w:rFonts w:ascii="David" w:hAnsi="David"/>
                <w:b/>
                <w:bCs/>
                <w:u w:val="single"/>
                <w:rtl/>
              </w:rPr>
            </w:pPr>
          </w:p>
        </w:tc>
        <w:tc>
          <w:tcPr>
            <w:tcW w:w="1419" w:type="dxa"/>
            <w:shd w:val="clear" w:color="auto" w:fill="auto"/>
          </w:tcPr>
          <w:p w14:paraId="0C50E2D6" w14:textId="77777777" w:rsidR="00C968D7" w:rsidRPr="00F74AC9" w:rsidRDefault="00C968D7" w:rsidP="006962BD">
            <w:pPr>
              <w:spacing w:before="60" w:after="60"/>
              <w:jc w:val="left"/>
              <w:rPr>
                <w:rFonts w:ascii="David" w:hAnsi="David"/>
                <w:b/>
                <w:bCs/>
                <w:u w:val="single"/>
                <w:rtl/>
              </w:rPr>
            </w:pPr>
          </w:p>
        </w:tc>
        <w:tc>
          <w:tcPr>
            <w:tcW w:w="1041" w:type="dxa"/>
            <w:shd w:val="clear" w:color="auto" w:fill="auto"/>
          </w:tcPr>
          <w:p w14:paraId="161AD46E" w14:textId="77777777" w:rsidR="00C968D7" w:rsidRPr="0081742E" w:rsidRDefault="00C968D7" w:rsidP="006962BD">
            <w:pPr>
              <w:spacing w:before="60" w:after="60"/>
              <w:jc w:val="center"/>
              <w:rPr>
                <w:rFonts w:ascii="David" w:hAnsi="David"/>
                <w:b/>
                <w:bCs/>
                <w:rtl/>
              </w:rPr>
            </w:pPr>
            <w:r>
              <w:rPr>
                <w:rFonts w:ascii="David" w:hAnsi="David" w:hint="cs"/>
                <w:b/>
                <w:bCs/>
                <w:rtl/>
              </w:rPr>
              <w:t>5</w:t>
            </w:r>
            <w:r w:rsidRPr="0081742E">
              <w:rPr>
                <w:rFonts w:ascii="David" w:hAnsi="David"/>
                <w:b/>
                <w:bCs/>
                <w:rtl/>
              </w:rPr>
              <w:t>%</w:t>
            </w:r>
          </w:p>
        </w:tc>
      </w:tr>
      <w:tr w:rsidR="00C968D7" w:rsidRPr="00E2614A" w14:paraId="516223E8" w14:textId="77777777" w:rsidTr="00D82991">
        <w:trPr>
          <w:cantSplit/>
        </w:trPr>
        <w:tc>
          <w:tcPr>
            <w:tcW w:w="3012" w:type="dxa"/>
            <w:shd w:val="clear" w:color="auto" w:fill="auto"/>
          </w:tcPr>
          <w:p w14:paraId="22E69797" w14:textId="77777777" w:rsidR="00C968D7" w:rsidRDefault="00C968D7" w:rsidP="006962BD">
            <w:pPr>
              <w:widowControl w:val="0"/>
              <w:spacing w:before="60" w:after="60" w:line="260" w:lineRule="exact"/>
              <w:jc w:val="left"/>
              <w:rPr>
                <w:b/>
                <w:bCs/>
                <w:rtl/>
              </w:rPr>
            </w:pPr>
            <w:r w:rsidRPr="006F7DED">
              <w:rPr>
                <w:rFonts w:hint="cs"/>
                <w:b/>
                <w:bCs/>
                <w:rtl/>
              </w:rPr>
              <w:t xml:space="preserve">יום פעילות (4.1-8.0 שעות) </w:t>
            </w:r>
          </w:p>
          <w:p w14:paraId="03523A80" w14:textId="77777777" w:rsidR="00C968D7" w:rsidRPr="006F7DED" w:rsidRDefault="00C968D7" w:rsidP="006962BD">
            <w:pPr>
              <w:widowControl w:val="0"/>
              <w:spacing w:before="60" w:after="60" w:line="260" w:lineRule="exact"/>
              <w:jc w:val="left"/>
              <w:rPr>
                <w:b/>
                <w:bCs/>
                <w:rtl/>
              </w:rPr>
            </w:pPr>
            <w:r w:rsidRPr="006F7DED">
              <w:rPr>
                <w:rFonts w:hint="cs"/>
                <w:b/>
                <w:bCs/>
                <w:rtl/>
              </w:rPr>
              <w:t>למשאית עם רמפה - הובלה מאובטחת</w:t>
            </w:r>
          </w:p>
        </w:tc>
        <w:tc>
          <w:tcPr>
            <w:tcW w:w="2551" w:type="dxa"/>
            <w:shd w:val="clear" w:color="auto" w:fill="auto"/>
          </w:tcPr>
          <w:p w14:paraId="049AEE49" w14:textId="77777777" w:rsidR="00C968D7" w:rsidRPr="006F7DED" w:rsidRDefault="00C968D7" w:rsidP="006962BD">
            <w:pPr>
              <w:widowControl w:val="0"/>
              <w:spacing w:before="60" w:after="60" w:line="260" w:lineRule="exact"/>
              <w:jc w:val="left"/>
              <w:rPr>
                <w:rtl/>
              </w:rPr>
            </w:pPr>
            <w:r w:rsidRPr="006F7DED">
              <w:rPr>
                <w:rFonts w:hint="cs"/>
                <w:rtl/>
              </w:rPr>
              <w:t>ביצוע שינוע והפצה בהתאם לתכנית.</w:t>
            </w:r>
          </w:p>
          <w:p w14:paraId="46B41953" w14:textId="77777777" w:rsidR="00C968D7" w:rsidRPr="006F7DED" w:rsidRDefault="00C968D7" w:rsidP="006962BD">
            <w:pPr>
              <w:widowControl w:val="0"/>
              <w:spacing w:before="60" w:after="60" w:line="260" w:lineRule="exact"/>
              <w:jc w:val="left"/>
              <w:rPr>
                <w:rtl/>
              </w:rPr>
            </w:pPr>
            <w:r w:rsidRPr="006F7DED">
              <w:rPr>
                <w:rFonts w:hint="cs"/>
                <w:rtl/>
              </w:rPr>
              <w:t xml:space="preserve">המחיר יכלול את כלל ההצעות הכרוכות באספקת הרכב והובלה מאובטחת כהגדרתה במכרז </w:t>
            </w:r>
            <w:r w:rsidRPr="006F7DED">
              <w:rPr>
                <w:rtl/>
              </w:rPr>
              <w:t>–</w:t>
            </w:r>
            <w:r w:rsidRPr="006F7DED">
              <w:rPr>
                <w:rFonts w:hint="cs"/>
                <w:rtl/>
              </w:rPr>
              <w:t xml:space="preserve"> לרבות נהג, מאבטח, דלק, בלאי, נסיעות בכבישי אגרה.</w:t>
            </w:r>
          </w:p>
          <w:p w14:paraId="063C5578" w14:textId="77777777" w:rsidR="00C968D7" w:rsidRPr="006F7DED" w:rsidRDefault="00C968D7" w:rsidP="006962BD">
            <w:pPr>
              <w:widowControl w:val="0"/>
              <w:spacing w:before="60" w:after="60" w:line="260" w:lineRule="exact"/>
              <w:jc w:val="left"/>
              <w:rPr>
                <w:rtl/>
              </w:rPr>
            </w:pPr>
            <w:r w:rsidRPr="006F7DED">
              <w:rPr>
                <w:rFonts w:hint="cs"/>
                <w:rtl/>
              </w:rPr>
              <w:t>המחיר יכלול גם סבל לפריקה וטעינה.</w:t>
            </w:r>
          </w:p>
          <w:p w14:paraId="53A79C5B" w14:textId="77777777" w:rsidR="00C968D7" w:rsidRPr="006F7DED" w:rsidRDefault="00C968D7" w:rsidP="006962BD">
            <w:pPr>
              <w:widowControl w:val="0"/>
              <w:spacing w:before="60" w:after="60" w:line="260" w:lineRule="exact"/>
              <w:jc w:val="left"/>
              <w:rPr>
                <w:rtl/>
              </w:rPr>
            </w:pPr>
            <w:r w:rsidRPr="006F7DED">
              <w:rPr>
                <w:rFonts w:hint="cs"/>
                <w:rtl/>
              </w:rPr>
              <w:t>המחיר יכלול נסיעות בהיקף של</w:t>
            </w:r>
            <w:r w:rsidR="0081742E">
              <w:rPr>
                <w:rFonts w:hint="cs"/>
                <w:rtl/>
              </w:rPr>
              <w:t xml:space="preserve"> עד</w:t>
            </w:r>
            <w:r w:rsidRPr="006F7DED">
              <w:rPr>
                <w:rFonts w:hint="cs"/>
                <w:rtl/>
              </w:rPr>
              <w:t xml:space="preserve"> 600 ק"מ ליום פעילות.</w:t>
            </w:r>
          </w:p>
        </w:tc>
        <w:tc>
          <w:tcPr>
            <w:tcW w:w="1134" w:type="dxa"/>
            <w:shd w:val="clear" w:color="auto" w:fill="auto"/>
          </w:tcPr>
          <w:p w14:paraId="60263F00" w14:textId="77777777" w:rsidR="00C968D7" w:rsidRPr="00F74AC9" w:rsidRDefault="00C968D7" w:rsidP="006962BD">
            <w:pPr>
              <w:spacing w:before="60" w:after="60"/>
              <w:jc w:val="left"/>
              <w:rPr>
                <w:rFonts w:ascii="David" w:hAnsi="David"/>
                <w:b/>
                <w:bCs/>
                <w:u w:val="single"/>
                <w:rtl/>
              </w:rPr>
            </w:pPr>
          </w:p>
        </w:tc>
        <w:tc>
          <w:tcPr>
            <w:tcW w:w="1419" w:type="dxa"/>
            <w:shd w:val="clear" w:color="auto" w:fill="auto"/>
          </w:tcPr>
          <w:p w14:paraId="364BCB14" w14:textId="77777777" w:rsidR="00C968D7" w:rsidRPr="00F74AC9" w:rsidRDefault="00C968D7" w:rsidP="006962BD">
            <w:pPr>
              <w:spacing w:before="60" w:after="60"/>
              <w:jc w:val="left"/>
              <w:rPr>
                <w:rFonts w:ascii="David" w:hAnsi="David"/>
                <w:b/>
                <w:bCs/>
                <w:u w:val="single"/>
                <w:rtl/>
              </w:rPr>
            </w:pPr>
          </w:p>
        </w:tc>
        <w:tc>
          <w:tcPr>
            <w:tcW w:w="1041" w:type="dxa"/>
            <w:shd w:val="clear" w:color="auto" w:fill="auto"/>
          </w:tcPr>
          <w:p w14:paraId="14BA7D35" w14:textId="77777777" w:rsidR="00C968D7" w:rsidRPr="0081742E" w:rsidRDefault="00C968D7" w:rsidP="006962BD">
            <w:pPr>
              <w:spacing w:before="60" w:after="60"/>
              <w:jc w:val="center"/>
              <w:rPr>
                <w:rFonts w:ascii="David" w:hAnsi="David"/>
                <w:b/>
                <w:bCs/>
                <w:rtl/>
              </w:rPr>
            </w:pPr>
            <w:r>
              <w:rPr>
                <w:rFonts w:ascii="David" w:hAnsi="David" w:hint="cs"/>
                <w:b/>
                <w:bCs/>
                <w:rtl/>
              </w:rPr>
              <w:t>5</w:t>
            </w:r>
            <w:r w:rsidRPr="0081742E">
              <w:rPr>
                <w:rFonts w:ascii="David" w:hAnsi="David"/>
                <w:b/>
                <w:bCs/>
                <w:rtl/>
              </w:rPr>
              <w:t>%</w:t>
            </w:r>
          </w:p>
        </w:tc>
      </w:tr>
    </w:tbl>
    <w:p w14:paraId="3D086A53" w14:textId="77777777" w:rsidR="00ED03C7" w:rsidRDefault="00ED03C7" w:rsidP="006962BD">
      <w:pPr>
        <w:overflowPunct/>
        <w:autoSpaceDE/>
        <w:autoSpaceDN/>
        <w:adjustRightInd/>
        <w:spacing w:before="120" w:after="160" w:line="259" w:lineRule="auto"/>
        <w:ind w:left="263"/>
        <w:textAlignment w:val="auto"/>
        <w:rPr>
          <w:rFonts w:ascii="David" w:eastAsia="Calibri" w:hAnsi="David"/>
          <w:b/>
          <w:bCs/>
          <w:rtl/>
          <w:lang w:eastAsia="en-US"/>
        </w:rPr>
      </w:pPr>
      <w:r>
        <w:rPr>
          <w:rFonts w:ascii="David" w:eastAsia="Calibri" w:hAnsi="David" w:hint="cs"/>
          <w:b/>
          <w:bCs/>
          <w:rtl/>
          <w:lang w:eastAsia="en-US"/>
        </w:rPr>
        <w:t>בגין נסיעות קצרות (לרוב בתוך המחוז) של עד 150 ק"מ, שלא נכללו בתכנית העבודה, ויידרשו בהתראה קצרה, תשולם לספק תמורה בהתאם לאמור להלן:</w:t>
      </w:r>
    </w:p>
    <w:p w14:paraId="06E3D357" w14:textId="77777777" w:rsidR="00ED03C7" w:rsidRDefault="00ED03C7" w:rsidP="004F002B">
      <w:pPr>
        <w:numPr>
          <w:ilvl w:val="0"/>
          <w:numId w:val="45"/>
        </w:numPr>
        <w:overflowPunct/>
        <w:autoSpaceDE/>
        <w:autoSpaceDN/>
        <w:adjustRightInd/>
        <w:spacing w:after="160" w:line="259" w:lineRule="auto"/>
        <w:ind w:left="688"/>
        <w:textAlignment w:val="auto"/>
        <w:rPr>
          <w:rFonts w:ascii="David" w:eastAsia="Calibri" w:hAnsi="David"/>
          <w:b/>
          <w:bCs/>
          <w:lang w:eastAsia="en-US"/>
        </w:rPr>
      </w:pPr>
      <w:r>
        <w:rPr>
          <w:rFonts w:ascii="David" w:eastAsia="Calibri" w:hAnsi="David" w:hint="cs"/>
          <w:b/>
          <w:bCs/>
          <w:rtl/>
          <w:lang w:eastAsia="en-US"/>
        </w:rPr>
        <w:t>50</w:t>
      </w:r>
      <w:r w:rsidRPr="00391164">
        <w:rPr>
          <w:rFonts w:ascii="David" w:eastAsia="Calibri" w:hAnsi="David" w:hint="cs"/>
          <w:b/>
          <w:bCs/>
          <w:rtl/>
          <w:lang w:eastAsia="en-US"/>
        </w:rPr>
        <w:t>% מ</w:t>
      </w:r>
      <w:r>
        <w:rPr>
          <w:rFonts w:ascii="David" w:eastAsia="Calibri" w:hAnsi="David" w:hint="cs"/>
          <w:b/>
          <w:bCs/>
          <w:rtl/>
          <w:lang w:eastAsia="en-US"/>
        </w:rPr>
        <w:t>ה</w:t>
      </w:r>
      <w:r w:rsidRPr="00391164">
        <w:rPr>
          <w:rFonts w:ascii="David" w:eastAsia="Calibri" w:hAnsi="David" w:hint="cs"/>
          <w:b/>
          <w:bCs/>
          <w:rtl/>
          <w:lang w:eastAsia="en-US"/>
        </w:rPr>
        <w:t xml:space="preserve">תעריף </w:t>
      </w:r>
      <w:r>
        <w:rPr>
          <w:rFonts w:hint="cs"/>
          <w:b/>
          <w:bCs/>
          <w:rtl/>
        </w:rPr>
        <w:t>לחצי יום פעילות (0.1-4.0 שעות)</w:t>
      </w:r>
      <w:r w:rsidRPr="00391164">
        <w:rPr>
          <w:rFonts w:ascii="David" w:eastAsia="Calibri" w:hAnsi="David" w:hint="cs"/>
          <w:b/>
          <w:bCs/>
          <w:rtl/>
          <w:lang w:eastAsia="en-US"/>
        </w:rPr>
        <w:t xml:space="preserve"> </w:t>
      </w:r>
      <w:r>
        <w:rPr>
          <w:rFonts w:ascii="David" w:eastAsia="Calibri" w:hAnsi="David" w:hint="cs"/>
          <w:b/>
          <w:bCs/>
          <w:rtl/>
          <w:lang w:eastAsia="en-US"/>
        </w:rPr>
        <w:t xml:space="preserve">לסוג הרכב שהתבקש, להובלה </w:t>
      </w:r>
      <w:r w:rsidRPr="00391164">
        <w:rPr>
          <w:rFonts w:ascii="David" w:eastAsia="Calibri" w:hAnsi="David" w:hint="cs"/>
          <w:b/>
          <w:bCs/>
          <w:rtl/>
          <w:lang w:eastAsia="en-US"/>
        </w:rPr>
        <w:t>לא מאובטח</w:t>
      </w:r>
      <w:r>
        <w:rPr>
          <w:rFonts w:ascii="David" w:eastAsia="Calibri" w:hAnsi="David" w:hint="cs"/>
          <w:b/>
          <w:bCs/>
          <w:rtl/>
          <w:lang w:eastAsia="en-US"/>
        </w:rPr>
        <w:t>ת.</w:t>
      </w:r>
    </w:p>
    <w:p w14:paraId="6D2F5445" w14:textId="77777777" w:rsidR="00ED03C7" w:rsidRDefault="00ED03C7" w:rsidP="004F002B">
      <w:pPr>
        <w:numPr>
          <w:ilvl w:val="0"/>
          <w:numId w:val="45"/>
        </w:numPr>
        <w:overflowPunct/>
        <w:autoSpaceDE/>
        <w:autoSpaceDN/>
        <w:adjustRightInd/>
        <w:spacing w:after="160" w:line="259" w:lineRule="auto"/>
        <w:ind w:left="688"/>
        <w:textAlignment w:val="auto"/>
        <w:rPr>
          <w:rFonts w:ascii="David" w:eastAsia="Calibri" w:hAnsi="David"/>
          <w:b/>
          <w:bCs/>
          <w:lang w:eastAsia="en-US"/>
        </w:rPr>
      </w:pPr>
      <w:r>
        <w:rPr>
          <w:rFonts w:ascii="David" w:eastAsia="Calibri" w:hAnsi="David" w:hint="cs"/>
          <w:b/>
          <w:bCs/>
          <w:rtl/>
          <w:lang w:eastAsia="en-US"/>
        </w:rPr>
        <w:t>50</w:t>
      </w:r>
      <w:r w:rsidRPr="00391164">
        <w:rPr>
          <w:rFonts w:ascii="David" w:eastAsia="Calibri" w:hAnsi="David" w:hint="cs"/>
          <w:b/>
          <w:bCs/>
          <w:rtl/>
          <w:lang w:eastAsia="en-US"/>
        </w:rPr>
        <w:t>% מ</w:t>
      </w:r>
      <w:r>
        <w:rPr>
          <w:rFonts w:ascii="David" w:eastAsia="Calibri" w:hAnsi="David" w:hint="cs"/>
          <w:b/>
          <w:bCs/>
          <w:rtl/>
          <w:lang w:eastAsia="en-US"/>
        </w:rPr>
        <w:t>ה</w:t>
      </w:r>
      <w:r w:rsidRPr="00391164">
        <w:rPr>
          <w:rFonts w:ascii="David" w:eastAsia="Calibri" w:hAnsi="David" w:hint="cs"/>
          <w:b/>
          <w:bCs/>
          <w:rtl/>
          <w:lang w:eastAsia="en-US"/>
        </w:rPr>
        <w:t xml:space="preserve">תעריף </w:t>
      </w:r>
      <w:r>
        <w:rPr>
          <w:rFonts w:hint="cs"/>
          <w:b/>
          <w:bCs/>
          <w:rtl/>
        </w:rPr>
        <w:t>חצי יום פעילות (0.1-4.0 שעות)</w:t>
      </w:r>
      <w:r w:rsidRPr="00391164">
        <w:rPr>
          <w:rFonts w:ascii="David" w:eastAsia="Calibri" w:hAnsi="David" w:hint="cs"/>
          <w:b/>
          <w:bCs/>
          <w:rtl/>
          <w:lang w:eastAsia="en-US"/>
        </w:rPr>
        <w:t xml:space="preserve"> </w:t>
      </w:r>
      <w:r>
        <w:rPr>
          <w:rFonts w:ascii="David" w:eastAsia="Calibri" w:hAnsi="David" w:hint="cs"/>
          <w:b/>
          <w:bCs/>
          <w:rtl/>
          <w:lang w:eastAsia="en-US"/>
        </w:rPr>
        <w:t xml:space="preserve">לסוג הרכב שהתבקש, להובלה </w:t>
      </w:r>
      <w:r w:rsidRPr="00391164">
        <w:rPr>
          <w:rFonts w:ascii="David" w:eastAsia="Calibri" w:hAnsi="David" w:hint="cs"/>
          <w:b/>
          <w:bCs/>
          <w:rtl/>
          <w:lang w:eastAsia="en-US"/>
        </w:rPr>
        <w:t>מאובטח</w:t>
      </w:r>
      <w:r>
        <w:rPr>
          <w:rFonts w:ascii="David" w:eastAsia="Calibri" w:hAnsi="David" w:hint="cs"/>
          <w:b/>
          <w:bCs/>
          <w:rtl/>
          <w:lang w:eastAsia="en-US"/>
        </w:rPr>
        <w:t>ת.</w:t>
      </w:r>
    </w:p>
    <w:p w14:paraId="4BC0C697" w14:textId="77777777" w:rsidR="00ED6F49" w:rsidRPr="001A1D79" w:rsidRDefault="00ED6F49" w:rsidP="006513FB">
      <w:pPr>
        <w:widowControl w:val="0"/>
        <w:tabs>
          <w:tab w:val="left" w:pos="750"/>
        </w:tabs>
        <w:overflowPunct/>
        <w:autoSpaceDE/>
        <w:autoSpaceDN/>
        <w:adjustRightInd/>
        <w:spacing w:afterLines="160" w:after="384" w:line="280" w:lineRule="atLeast"/>
        <w:ind w:left="750"/>
        <w:textAlignment w:val="auto"/>
        <w:rPr>
          <w:sz w:val="40"/>
          <w:highlight w:val="yellow"/>
          <w:lang w:eastAsia="en-US"/>
        </w:rPr>
      </w:pPr>
    </w:p>
    <w:p w14:paraId="3D8F5B82" w14:textId="77777777" w:rsidR="00CB7AFD" w:rsidRPr="008D77D5" w:rsidRDefault="0055065A" w:rsidP="00CB7AFD">
      <w:pPr>
        <w:widowControl w:val="0"/>
        <w:spacing w:afterLines="160" w:after="384" w:line="280" w:lineRule="atLeast"/>
        <w:ind w:right="-709"/>
        <w:jc w:val="center"/>
        <w:rPr>
          <w:rFonts w:ascii="Elephant" w:hAnsi="Elephant"/>
          <w:b/>
          <w:bCs/>
          <w:sz w:val="28"/>
          <w:szCs w:val="28"/>
          <w:u w:val="single"/>
          <w:rtl/>
        </w:rPr>
      </w:pPr>
      <w:bookmarkStart w:id="306" w:name="_Hlk518812118"/>
      <w:bookmarkEnd w:id="302"/>
      <w:bookmarkEnd w:id="303"/>
      <w:r>
        <w:rPr>
          <w:b/>
          <w:bCs/>
          <w:u w:val="single"/>
          <w:rtl/>
          <w:lang w:eastAsia="en-US"/>
        </w:rPr>
        <w:br w:type="page"/>
      </w:r>
      <w:r w:rsidR="00CB7AFD">
        <w:rPr>
          <w:rFonts w:hint="cs"/>
          <w:b/>
          <w:bCs/>
          <w:sz w:val="28"/>
          <w:szCs w:val="28"/>
          <w:u w:val="single"/>
          <w:rtl/>
        </w:rPr>
        <w:t>פירוט עלות לפריט</w:t>
      </w:r>
      <w:r w:rsidR="00CB7AFD" w:rsidRPr="008D77D5">
        <w:rPr>
          <w:rFonts w:hint="cs"/>
          <w:b/>
          <w:bCs/>
          <w:sz w:val="28"/>
          <w:szCs w:val="28"/>
          <w:u w:val="single"/>
          <w:rtl/>
        </w:rPr>
        <w:t xml:space="preserve"> </w:t>
      </w:r>
      <w:r w:rsidR="00CB7AFD" w:rsidRPr="00CB7AFD">
        <w:rPr>
          <w:rFonts w:hint="cs"/>
          <w:b/>
          <w:bCs/>
          <w:sz w:val="28"/>
          <w:szCs w:val="28"/>
          <w:u w:val="single"/>
          <w:rtl/>
        </w:rPr>
        <w:t>לקלפי ברשות</w:t>
      </w:r>
    </w:p>
    <w:tbl>
      <w:tblPr>
        <w:bidiVisual/>
        <w:tblW w:w="560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Layout Table"/>
      </w:tblPr>
      <w:tblGrid>
        <w:gridCol w:w="5108"/>
        <w:gridCol w:w="1874"/>
        <w:gridCol w:w="1562"/>
        <w:gridCol w:w="2030"/>
      </w:tblGrid>
      <w:tr w:rsidR="006962BD" w:rsidRPr="008D77D5" w14:paraId="40B09A56" w14:textId="77777777" w:rsidTr="00D82991">
        <w:trPr>
          <w:cantSplit/>
          <w:tblHeader/>
        </w:trPr>
        <w:tc>
          <w:tcPr>
            <w:tcW w:w="4636" w:type="dxa"/>
            <w:shd w:val="clear" w:color="auto" w:fill="F2F2F2"/>
            <w:vAlign w:val="center"/>
          </w:tcPr>
          <w:p w14:paraId="3FB65D19" w14:textId="77777777" w:rsidR="006962BD" w:rsidRPr="008D77D5" w:rsidRDefault="006962BD" w:rsidP="004F002B">
            <w:pPr>
              <w:widowControl w:val="0"/>
              <w:spacing w:afterLines="160" w:after="384" w:line="280" w:lineRule="atLeast"/>
              <w:rPr>
                <w:b/>
                <w:bCs/>
                <w:sz w:val="26"/>
                <w:szCs w:val="26"/>
                <w:rtl/>
                <w:lang w:eastAsia="en-US"/>
              </w:rPr>
            </w:pPr>
            <w:bookmarkStart w:id="307" w:name="Title_53" w:colFirst="0" w:colLast="0"/>
            <w:r w:rsidRPr="008D77D5">
              <w:rPr>
                <w:rFonts w:hint="cs"/>
                <w:b/>
                <w:bCs/>
                <w:sz w:val="26"/>
                <w:szCs w:val="26"/>
                <w:rtl/>
                <w:lang w:eastAsia="en-US"/>
              </w:rPr>
              <w:t>שם הפריט</w:t>
            </w:r>
          </w:p>
        </w:tc>
        <w:tc>
          <w:tcPr>
            <w:tcW w:w="1701" w:type="dxa"/>
            <w:shd w:val="clear" w:color="auto" w:fill="F2F2F2"/>
            <w:vAlign w:val="center"/>
          </w:tcPr>
          <w:p w14:paraId="521E5DE0" w14:textId="77777777" w:rsidR="006962BD" w:rsidRPr="008D77D5" w:rsidRDefault="006962BD" w:rsidP="004F002B">
            <w:pPr>
              <w:widowControl w:val="0"/>
              <w:spacing w:afterLines="160" w:after="384" w:line="280" w:lineRule="atLeast"/>
              <w:jc w:val="center"/>
              <w:rPr>
                <w:b/>
                <w:bCs/>
                <w:sz w:val="26"/>
                <w:szCs w:val="26"/>
                <w:rtl/>
                <w:lang w:eastAsia="en-US"/>
              </w:rPr>
            </w:pPr>
            <w:r>
              <w:rPr>
                <w:rFonts w:hint="cs"/>
                <w:b/>
                <w:bCs/>
                <w:sz w:val="26"/>
                <w:szCs w:val="26"/>
                <w:rtl/>
                <w:lang w:eastAsia="en-US"/>
              </w:rPr>
              <w:t>עלות ליחידה (ללא מע"מ)</w:t>
            </w:r>
          </w:p>
        </w:tc>
        <w:tc>
          <w:tcPr>
            <w:tcW w:w="1418" w:type="dxa"/>
            <w:shd w:val="clear" w:color="auto" w:fill="F2F2F2"/>
          </w:tcPr>
          <w:p w14:paraId="72043363" w14:textId="77777777" w:rsidR="006962BD" w:rsidRDefault="006962BD" w:rsidP="004F002B">
            <w:pPr>
              <w:widowControl w:val="0"/>
              <w:spacing w:afterLines="160" w:after="384" w:line="280" w:lineRule="atLeast"/>
              <w:jc w:val="center"/>
              <w:rPr>
                <w:b/>
                <w:bCs/>
                <w:sz w:val="26"/>
                <w:szCs w:val="26"/>
                <w:rtl/>
                <w:lang w:eastAsia="en-US"/>
              </w:rPr>
            </w:pPr>
            <w:r>
              <w:rPr>
                <w:rFonts w:hint="cs"/>
                <w:b/>
                <w:bCs/>
                <w:sz w:val="26"/>
                <w:szCs w:val="26"/>
                <w:rtl/>
                <w:lang w:eastAsia="en-US"/>
              </w:rPr>
              <w:t>מספר יחידות</w:t>
            </w:r>
          </w:p>
        </w:tc>
        <w:tc>
          <w:tcPr>
            <w:tcW w:w="1843" w:type="dxa"/>
            <w:shd w:val="clear" w:color="auto" w:fill="F2F2F2"/>
          </w:tcPr>
          <w:p w14:paraId="26345514" w14:textId="77777777" w:rsidR="006962BD" w:rsidRDefault="006962BD" w:rsidP="004F002B">
            <w:pPr>
              <w:widowControl w:val="0"/>
              <w:spacing w:afterLines="160" w:after="384" w:line="280" w:lineRule="atLeast"/>
              <w:jc w:val="center"/>
              <w:rPr>
                <w:b/>
                <w:bCs/>
                <w:sz w:val="26"/>
                <w:szCs w:val="26"/>
                <w:rtl/>
                <w:lang w:eastAsia="en-US"/>
              </w:rPr>
            </w:pPr>
            <w:r>
              <w:rPr>
                <w:rFonts w:hint="cs"/>
                <w:b/>
                <w:bCs/>
                <w:sz w:val="26"/>
                <w:szCs w:val="26"/>
                <w:rtl/>
                <w:lang w:eastAsia="en-US"/>
              </w:rPr>
              <w:t>סה"כ עלות</w:t>
            </w:r>
          </w:p>
        </w:tc>
      </w:tr>
      <w:bookmarkEnd w:id="307"/>
      <w:tr w:rsidR="006962BD" w:rsidRPr="008D77D5" w14:paraId="799F43AB" w14:textId="77777777" w:rsidTr="00D82991">
        <w:trPr>
          <w:cantSplit/>
        </w:trPr>
        <w:tc>
          <w:tcPr>
            <w:tcW w:w="4636" w:type="dxa"/>
            <w:shd w:val="clear" w:color="auto" w:fill="auto"/>
            <w:vAlign w:val="center"/>
          </w:tcPr>
          <w:p w14:paraId="521DA650" w14:textId="77777777" w:rsidR="006962BD" w:rsidRPr="008D77D5" w:rsidRDefault="006962BD" w:rsidP="004F002B">
            <w:pPr>
              <w:widowControl w:val="0"/>
              <w:spacing w:afterLines="50" w:after="120" w:line="240" w:lineRule="exact"/>
              <w:rPr>
                <w:rFonts w:ascii="David" w:hAnsi="David"/>
                <w:b/>
                <w:bCs/>
                <w:color w:val="000000"/>
                <w:rtl/>
                <w:lang w:eastAsia="en-US"/>
              </w:rPr>
            </w:pPr>
            <w:r w:rsidRPr="008D77D5">
              <w:rPr>
                <w:rFonts w:ascii="David" w:hAnsi="David" w:hint="cs"/>
                <w:b/>
                <w:bCs/>
                <w:color w:val="000000"/>
                <w:rtl/>
                <w:lang w:eastAsia="en-US"/>
              </w:rPr>
              <w:t>פלומבה (</w:t>
            </w:r>
            <w:r w:rsidRPr="008D77D5">
              <w:rPr>
                <w:rFonts w:ascii="David" w:hAnsi="David"/>
                <w:b/>
                <w:bCs/>
                <w:color w:val="000000"/>
                <w:rtl/>
                <w:lang w:eastAsia="en-US"/>
              </w:rPr>
              <w:t>סוגר</w:t>
            </w:r>
            <w:r w:rsidRPr="008D77D5">
              <w:rPr>
                <w:rFonts w:ascii="David" w:hAnsi="David" w:hint="cs"/>
                <w:b/>
                <w:bCs/>
                <w:color w:val="000000"/>
                <w:rtl/>
                <w:lang w:eastAsia="en-US"/>
              </w:rPr>
              <w:t xml:space="preserve">) </w:t>
            </w:r>
          </w:p>
        </w:tc>
        <w:tc>
          <w:tcPr>
            <w:tcW w:w="1701" w:type="dxa"/>
            <w:shd w:val="clear" w:color="auto" w:fill="auto"/>
            <w:vAlign w:val="center"/>
          </w:tcPr>
          <w:p w14:paraId="5682396E" w14:textId="77777777" w:rsidR="006962BD" w:rsidRPr="008D77D5" w:rsidRDefault="006962BD" w:rsidP="004F002B">
            <w:pPr>
              <w:widowControl w:val="0"/>
              <w:spacing w:afterLines="160" w:after="384" w:line="280" w:lineRule="atLeast"/>
              <w:jc w:val="center"/>
              <w:rPr>
                <w:b/>
                <w:bCs/>
                <w:sz w:val="28"/>
                <w:szCs w:val="28"/>
                <w:rtl/>
                <w:lang w:eastAsia="en-US"/>
              </w:rPr>
            </w:pPr>
          </w:p>
        </w:tc>
        <w:tc>
          <w:tcPr>
            <w:tcW w:w="1418" w:type="dxa"/>
          </w:tcPr>
          <w:p w14:paraId="5CE22027" w14:textId="77777777" w:rsidR="006962BD" w:rsidRPr="008D77D5" w:rsidRDefault="006962BD" w:rsidP="004F002B">
            <w:pPr>
              <w:widowControl w:val="0"/>
              <w:spacing w:afterLines="160" w:after="384" w:line="280" w:lineRule="atLeast"/>
              <w:jc w:val="center"/>
              <w:rPr>
                <w:b/>
                <w:bCs/>
                <w:sz w:val="28"/>
                <w:szCs w:val="28"/>
                <w:rtl/>
                <w:lang w:eastAsia="en-US"/>
              </w:rPr>
            </w:pPr>
            <w:r>
              <w:rPr>
                <w:rFonts w:hint="cs"/>
                <w:b/>
                <w:bCs/>
                <w:sz w:val="28"/>
                <w:szCs w:val="28"/>
                <w:rtl/>
                <w:lang w:eastAsia="en-US"/>
              </w:rPr>
              <w:t>2</w:t>
            </w:r>
          </w:p>
        </w:tc>
        <w:tc>
          <w:tcPr>
            <w:tcW w:w="1843" w:type="dxa"/>
          </w:tcPr>
          <w:p w14:paraId="69F86749" w14:textId="77777777" w:rsidR="006962BD" w:rsidRPr="008D77D5" w:rsidRDefault="006962BD" w:rsidP="004F002B">
            <w:pPr>
              <w:widowControl w:val="0"/>
              <w:spacing w:afterLines="160" w:after="384" w:line="280" w:lineRule="atLeast"/>
              <w:jc w:val="center"/>
              <w:rPr>
                <w:b/>
                <w:bCs/>
                <w:sz w:val="28"/>
                <w:szCs w:val="28"/>
                <w:rtl/>
                <w:lang w:eastAsia="en-US"/>
              </w:rPr>
            </w:pPr>
          </w:p>
        </w:tc>
      </w:tr>
      <w:tr w:rsidR="006962BD" w:rsidRPr="008D77D5" w14:paraId="77569066" w14:textId="77777777" w:rsidTr="00D82991">
        <w:trPr>
          <w:cantSplit/>
        </w:trPr>
        <w:tc>
          <w:tcPr>
            <w:tcW w:w="4636" w:type="dxa"/>
            <w:shd w:val="clear" w:color="auto" w:fill="auto"/>
            <w:vAlign w:val="center"/>
          </w:tcPr>
          <w:p w14:paraId="6DF3E364" w14:textId="77777777" w:rsidR="006962BD" w:rsidRPr="008D77D5" w:rsidRDefault="006962BD" w:rsidP="004F002B">
            <w:pPr>
              <w:widowControl w:val="0"/>
              <w:spacing w:afterLines="160" w:after="384" w:line="280" w:lineRule="atLeast"/>
              <w:jc w:val="left"/>
              <w:rPr>
                <w:rFonts w:ascii="David" w:hAnsi="David"/>
                <w:b/>
                <w:bCs/>
                <w:color w:val="000000"/>
                <w:rtl/>
                <w:lang w:eastAsia="en-US"/>
              </w:rPr>
            </w:pPr>
            <w:r w:rsidRPr="00632B64">
              <w:rPr>
                <w:rFonts w:ascii="David" w:hAnsi="David" w:hint="cs"/>
                <w:b/>
                <w:bCs/>
                <w:color w:val="000000"/>
                <w:rtl/>
                <w:lang w:eastAsia="en-US"/>
              </w:rPr>
              <w:t>פריטי קלפי אחרים כולל תכולה</w:t>
            </w:r>
          </w:p>
        </w:tc>
        <w:tc>
          <w:tcPr>
            <w:tcW w:w="1701" w:type="dxa"/>
            <w:shd w:val="clear" w:color="auto" w:fill="auto"/>
            <w:vAlign w:val="center"/>
          </w:tcPr>
          <w:p w14:paraId="40675F4D" w14:textId="77777777" w:rsidR="006962BD" w:rsidRPr="008D77D5" w:rsidRDefault="006962BD" w:rsidP="004F002B">
            <w:pPr>
              <w:widowControl w:val="0"/>
              <w:spacing w:afterLines="160" w:after="384" w:line="280" w:lineRule="atLeast"/>
              <w:jc w:val="center"/>
              <w:rPr>
                <w:b/>
                <w:bCs/>
                <w:sz w:val="28"/>
                <w:szCs w:val="28"/>
                <w:rtl/>
                <w:lang w:eastAsia="en-US"/>
              </w:rPr>
            </w:pPr>
          </w:p>
        </w:tc>
        <w:tc>
          <w:tcPr>
            <w:tcW w:w="1418" w:type="dxa"/>
          </w:tcPr>
          <w:p w14:paraId="58BFDD12" w14:textId="77777777" w:rsidR="006962BD" w:rsidRDefault="006962BD" w:rsidP="004F002B">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1843" w:type="dxa"/>
          </w:tcPr>
          <w:p w14:paraId="5390DC0C" w14:textId="77777777" w:rsidR="006962BD" w:rsidRPr="008D77D5" w:rsidRDefault="006962BD" w:rsidP="004F002B">
            <w:pPr>
              <w:widowControl w:val="0"/>
              <w:spacing w:afterLines="160" w:after="384" w:line="280" w:lineRule="atLeast"/>
              <w:jc w:val="center"/>
              <w:rPr>
                <w:b/>
                <w:bCs/>
                <w:sz w:val="28"/>
                <w:szCs w:val="28"/>
                <w:rtl/>
                <w:lang w:eastAsia="en-US"/>
              </w:rPr>
            </w:pPr>
          </w:p>
        </w:tc>
      </w:tr>
      <w:tr w:rsidR="006962BD" w:rsidRPr="008D77D5" w14:paraId="7A8B1CDE" w14:textId="77777777" w:rsidTr="00D82991">
        <w:trPr>
          <w:cantSplit/>
        </w:trPr>
        <w:tc>
          <w:tcPr>
            <w:tcW w:w="4636" w:type="dxa"/>
            <w:shd w:val="clear" w:color="auto" w:fill="auto"/>
            <w:vAlign w:val="center"/>
          </w:tcPr>
          <w:p w14:paraId="4EEE834D" w14:textId="77777777" w:rsidR="006962BD" w:rsidRPr="00632B64" w:rsidRDefault="006962BD" w:rsidP="004F002B">
            <w:pPr>
              <w:widowControl w:val="0"/>
              <w:spacing w:afterLines="160" w:after="384" w:line="280" w:lineRule="atLeast"/>
              <w:jc w:val="left"/>
              <w:rPr>
                <w:rFonts w:ascii="David" w:hAnsi="David"/>
                <w:b/>
                <w:bCs/>
                <w:color w:val="000000"/>
                <w:rtl/>
                <w:lang w:eastAsia="en-US"/>
              </w:rPr>
            </w:pPr>
            <w:r w:rsidRPr="00632B64">
              <w:rPr>
                <w:rFonts w:ascii="David" w:hAnsi="David" w:hint="cs"/>
                <w:b/>
                <w:bCs/>
                <w:color w:val="000000"/>
                <w:rtl/>
                <w:lang w:eastAsia="en-US"/>
              </w:rPr>
              <w:t>מארז "מזוודה"</w:t>
            </w:r>
          </w:p>
        </w:tc>
        <w:tc>
          <w:tcPr>
            <w:tcW w:w="1701" w:type="dxa"/>
            <w:shd w:val="clear" w:color="auto" w:fill="auto"/>
            <w:vAlign w:val="center"/>
          </w:tcPr>
          <w:p w14:paraId="2F3010B1" w14:textId="77777777" w:rsidR="006962BD" w:rsidRPr="008D77D5" w:rsidRDefault="006962BD" w:rsidP="004F002B">
            <w:pPr>
              <w:widowControl w:val="0"/>
              <w:spacing w:afterLines="160" w:after="384" w:line="280" w:lineRule="atLeast"/>
              <w:jc w:val="center"/>
              <w:rPr>
                <w:b/>
                <w:bCs/>
                <w:sz w:val="28"/>
                <w:szCs w:val="28"/>
                <w:rtl/>
                <w:lang w:eastAsia="en-US"/>
              </w:rPr>
            </w:pPr>
          </w:p>
        </w:tc>
        <w:tc>
          <w:tcPr>
            <w:tcW w:w="1418" w:type="dxa"/>
          </w:tcPr>
          <w:p w14:paraId="61FD2978" w14:textId="77777777" w:rsidR="006962BD" w:rsidRDefault="006962BD" w:rsidP="004F002B">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1843" w:type="dxa"/>
          </w:tcPr>
          <w:p w14:paraId="482CD243" w14:textId="77777777" w:rsidR="006962BD" w:rsidRPr="008D77D5" w:rsidRDefault="006962BD" w:rsidP="004F002B">
            <w:pPr>
              <w:widowControl w:val="0"/>
              <w:spacing w:afterLines="160" w:after="384" w:line="280" w:lineRule="atLeast"/>
              <w:jc w:val="center"/>
              <w:rPr>
                <w:b/>
                <w:bCs/>
                <w:sz w:val="28"/>
                <w:szCs w:val="28"/>
                <w:rtl/>
                <w:lang w:eastAsia="en-US"/>
              </w:rPr>
            </w:pPr>
          </w:p>
        </w:tc>
      </w:tr>
      <w:tr w:rsidR="00FB0270" w:rsidRPr="008D77D5" w14:paraId="55BD5E6D" w14:textId="77777777" w:rsidTr="00D82991">
        <w:trPr>
          <w:cantSplit/>
        </w:trPr>
        <w:tc>
          <w:tcPr>
            <w:tcW w:w="4636" w:type="dxa"/>
            <w:shd w:val="clear" w:color="auto" w:fill="auto"/>
            <w:vAlign w:val="center"/>
          </w:tcPr>
          <w:p w14:paraId="45DF6A42" w14:textId="77777777" w:rsidR="00FB0270" w:rsidRDefault="00FB0270" w:rsidP="00FB0270">
            <w:pPr>
              <w:widowControl w:val="0"/>
              <w:spacing w:before="60" w:after="60" w:line="280" w:lineRule="atLeast"/>
              <w:jc w:val="left"/>
              <w:rPr>
                <w:b/>
                <w:bCs/>
                <w:sz w:val="28"/>
                <w:szCs w:val="28"/>
                <w:rtl/>
                <w:lang w:eastAsia="en-US"/>
              </w:rPr>
            </w:pPr>
            <w:r w:rsidRPr="00751832">
              <w:rPr>
                <w:rFonts w:hint="cs"/>
                <w:b/>
                <w:bCs/>
                <w:sz w:val="28"/>
                <w:szCs w:val="28"/>
                <w:rtl/>
                <w:lang w:eastAsia="en-US"/>
              </w:rPr>
              <w:t>סה"כ עלות ציוד לקלפי ברשות</w:t>
            </w:r>
          </w:p>
          <w:p w14:paraId="26FC3853" w14:textId="77777777" w:rsidR="00FB0270" w:rsidRPr="00632B64" w:rsidRDefault="00FB0270" w:rsidP="00FB0270">
            <w:pPr>
              <w:widowControl w:val="0"/>
              <w:spacing w:before="60" w:after="60" w:line="280" w:lineRule="atLeast"/>
              <w:jc w:val="left"/>
              <w:rPr>
                <w:rFonts w:ascii="David" w:hAnsi="David"/>
                <w:b/>
                <w:bCs/>
                <w:color w:val="000000"/>
                <w:rtl/>
                <w:lang w:eastAsia="en-US"/>
              </w:rPr>
            </w:pPr>
            <w:r>
              <w:rPr>
                <w:rFonts w:hint="cs"/>
                <w:b/>
                <w:bCs/>
                <w:sz w:val="28"/>
                <w:szCs w:val="28"/>
                <w:rtl/>
                <w:lang w:eastAsia="en-US"/>
              </w:rPr>
              <w:t xml:space="preserve">(על סכום זה להיות שווה לסכום בהצעת המחיר לרכיב </w:t>
            </w:r>
            <w:r w:rsidRPr="001E2022">
              <w:rPr>
                <w:rFonts w:hint="cs"/>
                <w:b/>
                <w:bCs/>
                <w:sz w:val="28"/>
                <w:szCs w:val="28"/>
                <w:rtl/>
                <w:lang w:eastAsia="en-US"/>
              </w:rPr>
              <w:t>חבילת פריטי ציוד קלפי רגילה שנרכשו וסופקו</w:t>
            </w:r>
            <w:r>
              <w:rPr>
                <w:rFonts w:hint="cs"/>
                <w:b/>
                <w:bCs/>
                <w:sz w:val="28"/>
                <w:szCs w:val="28"/>
                <w:rtl/>
                <w:lang w:eastAsia="en-US"/>
              </w:rPr>
              <w:t>)</w:t>
            </w:r>
          </w:p>
        </w:tc>
        <w:tc>
          <w:tcPr>
            <w:tcW w:w="1701" w:type="dxa"/>
            <w:shd w:val="clear" w:color="auto" w:fill="auto"/>
            <w:vAlign w:val="center"/>
          </w:tcPr>
          <w:p w14:paraId="35099388" w14:textId="77777777" w:rsidR="00FB0270" w:rsidRPr="008D77D5" w:rsidRDefault="00FB0270" w:rsidP="00FB0270">
            <w:pPr>
              <w:widowControl w:val="0"/>
              <w:spacing w:before="60" w:after="60" w:line="280" w:lineRule="atLeast"/>
              <w:jc w:val="center"/>
              <w:rPr>
                <w:b/>
                <w:bCs/>
                <w:sz w:val="28"/>
                <w:szCs w:val="28"/>
                <w:rtl/>
                <w:lang w:eastAsia="en-US"/>
              </w:rPr>
            </w:pPr>
          </w:p>
        </w:tc>
        <w:tc>
          <w:tcPr>
            <w:tcW w:w="1418" w:type="dxa"/>
          </w:tcPr>
          <w:p w14:paraId="4B6D97E8" w14:textId="77777777" w:rsidR="00FB0270" w:rsidRDefault="00FB0270" w:rsidP="00FB0270">
            <w:pPr>
              <w:widowControl w:val="0"/>
              <w:spacing w:before="60" w:after="60" w:line="280" w:lineRule="atLeast"/>
              <w:jc w:val="center"/>
              <w:rPr>
                <w:b/>
                <w:bCs/>
                <w:sz w:val="28"/>
                <w:szCs w:val="28"/>
                <w:rtl/>
                <w:lang w:eastAsia="en-US"/>
              </w:rPr>
            </w:pPr>
          </w:p>
        </w:tc>
        <w:tc>
          <w:tcPr>
            <w:tcW w:w="1843" w:type="dxa"/>
          </w:tcPr>
          <w:p w14:paraId="46696E68" w14:textId="77777777" w:rsidR="00FB0270" w:rsidRPr="008D77D5" w:rsidRDefault="00FB0270" w:rsidP="00FB0270">
            <w:pPr>
              <w:widowControl w:val="0"/>
              <w:spacing w:before="60" w:after="60" w:line="280" w:lineRule="atLeast"/>
              <w:jc w:val="center"/>
              <w:rPr>
                <w:b/>
                <w:bCs/>
                <w:sz w:val="28"/>
                <w:szCs w:val="28"/>
                <w:rtl/>
                <w:lang w:eastAsia="en-US"/>
              </w:rPr>
            </w:pPr>
          </w:p>
        </w:tc>
      </w:tr>
    </w:tbl>
    <w:p w14:paraId="5CDC62D9" w14:textId="77777777" w:rsidR="00751832" w:rsidRDefault="00751832" w:rsidP="00FB0270">
      <w:pPr>
        <w:widowControl w:val="0"/>
        <w:spacing w:before="240" w:afterLines="160" w:after="384" w:line="280" w:lineRule="atLeast"/>
        <w:ind w:right="-709"/>
        <w:jc w:val="center"/>
        <w:rPr>
          <w:rFonts w:ascii="Elephant" w:hAnsi="Elephant"/>
          <w:b/>
          <w:bCs/>
          <w:sz w:val="28"/>
          <w:szCs w:val="28"/>
          <w:u w:val="single"/>
          <w:rtl/>
        </w:rPr>
      </w:pPr>
      <w:r>
        <w:rPr>
          <w:rFonts w:hint="cs"/>
          <w:b/>
          <w:bCs/>
          <w:sz w:val="28"/>
          <w:szCs w:val="28"/>
          <w:u w:val="single"/>
          <w:rtl/>
        </w:rPr>
        <w:t>פירוט עלות לפריט</w:t>
      </w:r>
      <w:r w:rsidRPr="008D77D5">
        <w:rPr>
          <w:rFonts w:hint="cs"/>
          <w:b/>
          <w:bCs/>
          <w:sz w:val="28"/>
          <w:szCs w:val="28"/>
          <w:u w:val="single"/>
          <w:rtl/>
        </w:rPr>
        <w:t xml:space="preserve"> </w:t>
      </w:r>
      <w:r w:rsidRPr="00CB7AFD">
        <w:rPr>
          <w:rFonts w:hint="cs"/>
          <w:b/>
          <w:bCs/>
          <w:sz w:val="28"/>
          <w:szCs w:val="28"/>
          <w:u w:val="single"/>
          <w:rtl/>
        </w:rPr>
        <w:t>לקלפי</w:t>
      </w:r>
      <w:r>
        <w:rPr>
          <w:rFonts w:hint="cs"/>
          <w:b/>
          <w:bCs/>
          <w:sz w:val="28"/>
          <w:szCs w:val="28"/>
          <w:u w:val="single"/>
          <w:rtl/>
        </w:rPr>
        <w:t xml:space="preserve"> </w:t>
      </w:r>
      <w:r w:rsidRPr="00751832">
        <w:rPr>
          <w:rFonts w:hint="cs"/>
          <w:b/>
          <w:bCs/>
          <w:sz w:val="28"/>
          <w:szCs w:val="28"/>
          <w:u w:val="single"/>
          <w:rtl/>
        </w:rPr>
        <w:t>נגישה</w:t>
      </w:r>
      <w:r w:rsidRPr="00CB7AFD">
        <w:rPr>
          <w:rFonts w:hint="cs"/>
          <w:b/>
          <w:bCs/>
          <w:sz w:val="28"/>
          <w:szCs w:val="28"/>
          <w:u w:val="single"/>
          <w:rtl/>
        </w:rPr>
        <w:t xml:space="preserve"> ברשות</w:t>
      </w:r>
    </w:p>
    <w:tbl>
      <w:tblPr>
        <w:bidiVisual/>
        <w:tblW w:w="560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5108"/>
        <w:gridCol w:w="1874"/>
        <w:gridCol w:w="1562"/>
        <w:gridCol w:w="2030"/>
      </w:tblGrid>
      <w:tr w:rsidR="00FB0270" w:rsidRPr="008D77D5" w14:paraId="45B8F5D1" w14:textId="77777777" w:rsidTr="00D82991">
        <w:trPr>
          <w:cantSplit/>
        </w:trPr>
        <w:tc>
          <w:tcPr>
            <w:tcW w:w="4636" w:type="dxa"/>
            <w:shd w:val="clear" w:color="auto" w:fill="F2F2F2"/>
            <w:vAlign w:val="center"/>
          </w:tcPr>
          <w:p w14:paraId="0DC90437" w14:textId="77777777" w:rsidR="00FB0270" w:rsidRPr="008D77D5" w:rsidRDefault="00FB0270" w:rsidP="004F002B">
            <w:pPr>
              <w:widowControl w:val="0"/>
              <w:spacing w:afterLines="160" w:after="384" w:line="280" w:lineRule="atLeast"/>
              <w:rPr>
                <w:b/>
                <w:bCs/>
                <w:sz w:val="26"/>
                <w:szCs w:val="26"/>
                <w:rtl/>
                <w:lang w:eastAsia="en-US"/>
              </w:rPr>
            </w:pPr>
            <w:r w:rsidRPr="008D77D5">
              <w:rPr>
                <w:rFonts w:hint="cs"/>
                <w:b/>
                <w:bCs/>
                <w:sz w:val="26"/>
                <w:szCs w:val="26"/>
                <w:rtl/>
                <w:lang w:eastAsia="en-US"/>
              </w:rPr>
              <w:t>שם הפריט</w:t>
            </w:r>
          </w:p>
        </w:tc>
        <w:tc>
          <w:tcPr>
            <w:tcW w:w="1701" w:type="dxa"/>
            <w:shd w:val="clear" w:color="auto" w:fill="F2F2F2"/>
            <w:vAlign w:val="center"/>
          </w:tcPr>
          <w:p w14:paraId="73B35C3D" w14:textId="77777777" w:rsidR="00FB0270" w:rsidRPr="008D77D5" w:rsidRDefault="00FB0270" w:rsidP="004F002B">
            <w:pPr>
              <w:widowControl w:val="0"/>
              <w:spacing w:afterLines="160" w:after="384" w:line="280" w:lineRule="atLeast"/>
              <w:jc w:val="center"/>
              <w:rPr>
                <w:b/>
                <w:bCs/>
                <w:sz w:val="26"/>
                <w:szCs w:val="26"/>
                <w:rtl/>
                <w:lang w:eastAsia="en-US"/>
              </w:rPr>
            </w:pPr>
            <w:r>
              <w:rPr>
                <w:rFonts w:hint="cs"/>
                <w:b/>
                <w:bCs/>
                <w:sz w:val="26"/>
                <w:szCs w:val="26"/>
                <w:rtl/>
                <w:lang w:eastAsia="en-US"/>
              </w:rPr>
              <w:t>עלות ליחידה (ללא מע"מ)</w:t>
            </w:r>
          </w:p>
        </w:tc>
        <w:tc>
          <w:tcPr>
            <w:tcW w:w="1418" w:type="dxa"/>
            <w:shd w:val="clear" w:color="auto" w:fill="F2F2F2"/>
          </w:tcPr>
          <w:p w14:paraId="42E67B15" w14:textId="77777777" w:rsidR="00FB0270" w:rsidRDefault="00FB0270" w:rsidP="004F002B">
            <w:pPr>
              <w:widowControl w:val="0"/>
              <w:spacing w:afterLines="160" w:after="384" w:line="280" w:lineRule="atLeast"/>
              <w:jc w:val="center"/>
              <w:rPr>
                <w:b/>
                <w:bCs/>
                <w:sz w:val="26"/>
                <w:szCs w:val="26"/>
                <w:rtl/>
                <w:lang w:eastAsia="en-US"/>
              </w:rPr>
            </w:pPr>
            <w:r>
              <w:rPr>
                <w:rFonts w:hint="cs"/>
                <w:b/>
                <w:bCs/>
                <w:sz w:val="26"/>
                <w:szCs w:val="26"/>
                <w:rtl/>
                <w:lang w:eastAsia="en-US"/>
              </w:rPr>
              <w:t>מספר יחידות</w:t>
            </w:r>
          </w:p>
        </w:tc>
        <w:tc>
          <w:tcPr>
            <w:tcW w:w="1843" w:type="dxa"/>
            <w:shd w:val="clear" w:color="auto" w:fill="F2F2F2"/>
          </w:tcPr>
          <w:p w14:paraId="1F0CB643" w14:textId="77777777" w:rsidR="00FB0270" w:rsidRDefault="00FB0270" w:rsidP="004F002B">
            <w:pPr>
              <w:widowControl w:val="0"/>
              <w:spacing w:afterLines="160" w:after="384" w:line="280" w:lineRule="atLeast"/>
              <w:jc w:val="center"/>
              <w:rPr>
                <w:b/>
                <w:bCs/>
                <w:sz w:val="26"/>
                <w:szCs w:val="26"/>
                <w:rtl/>
                <w:lang w:eastAsia="en-US"/>
              </w:rPr>
            </w:pPr>
            <w:r>
              <w:rPr>
                <w:rFonts w:hint="cs"/>
                <w:b/>
                <w:bCs/>
                <w:sz w:val="26"/>
                <w:szCs w:val="26"/>
                <w:rtl/>
                <w:lang w:eastAsia="en-US"/>
              </w:rPr>
              <w:t>סה"כ עלות</w:t>
            </w:r>
          </w:p>
        </w:tc>
      </w:tr>
      <w:tr w:rsidR="00FB0270" w:rsidRPr="008D77D5" w14:paraId="4697A207" w14:textId="77777777" w:rsidTr="00D82991">
        <w:trPr>
          <w:cantSplit/>
        </w:trPr>
        <w:tc>
          <w:tcPr>
            <w:tcW w:w="4636" w:type="dxa"/>
            <w:shd w:val="clear" w:color="auto" w:fill="auto"/>
            <w:vAlign w:val="center"/>
          </w:tcPr>
          <w:p w14:paraId="63BB25B8" w14:textId="77777777" w:rsidR="00FB0270" w:rsidRPr="008D77D5" w:rsidRDefault="00FB0270" w:rsidP="004F002B">
            <w:pPr>
              <w:widowControl w:val="0"/>
              <w:spacing w:afterLines="50" w:after="120" w:line="240" w:lineRule="exact"/>
              <w:rPr>
                <w:rFonts w:ascii="David" w:hAnsi="David"/>
                <w:b/>
                <w:bCs/>
                <w:color w:val="000000"/>
                <w:rtl/>
                <w:lang w:eastAsia="en-US"/>
              </w:rPr>
            </w:pPr>
            <w:r w:rsidRPr="008D77D5">
              <w:rPr>
                <w:rFonts w:ascii="David" w:hAnsi="David" w:hint="cs"/>
                <w:b/>
                <w:bCs/>
                <w:color w:val="000000"/>
                <w:rtl/>
                <w:lang w:eastAsia="en-US"/>
              </w:rPr>
              <w:t>פלומבה (</w:t>
            </w:r>
            <w:r w:rsidRPr="008D77D5">
              <w:rPr>
                <w:rFonts w:ascii="David" w:hAnsi="David"/>
                <w:b/>
                <w:bCs/>
                <w:color w:val="000000"/>
                <w:rtl/>
                <w:lang w:eastAsia="en-US"/>
              </w:rPr>
              <w:t>סוגר</w:t>
            </w:r>
            <w:r w:rsidRPr="008D77D5">
              <w:rPr>
                <w:rFonts w:ascii="David" w:hAnsi="David" w:hint="cs"/>
                <w:b/>
                <w:bCs/>
                <w:color w:val="000000"/>
                <w:rtl/>
                <w:lang w:eastAsia="en-US"/>
              </w:rPr>
              <w:t xml:space="preserve">) </w:t>
            </w:r>
          </w:p>
        </w:tc>
        <w:tc>
          <w:tcPr>
            <w:tcW w:w="1701" w:type="dxa"/>
            <w:shd w:val="clear" w:color="auto" w:fill="auto"/>
            <w:vAlign w:val="center"/>
          </w:tcPr>
          <w:p w14:paraId="1DA2F909" w14:textId="77777777" w:rsidR="00FB0270" w:rsidRPr="008D77D5" w:rsidRDefault="00FB0270" w:rsidP="004F002B">
            <w:pPr>
              <w:widowControl w:val="0"/>
              <w:spacing w:afterLines="160" w:after="384" w:line="280" w:lineRule="atLeast"/>
              <w:jc w:val="center"/>
              <w:rPr>
                <w:b/>
                <w:bCs/>
                <w:sz w:val="28"/>
                <w:szCs w:val="28"/>
                <w:rtl/>
                <w:lang w:eastAsia="en-US"/>
              </w:rPr>
            </w:pPr>
          </w:p>
        </w:tc>
        <w:tc>
          <w:tcPr>
            <w:tcW w:w="1418" w:type="dxa"/>
          </w:tcPr>
          <w:p w14:paraId="1038850C" w14:textId="77777777" w:rsidR="00FB0270" w:rsidRPr="008D77D5" w:rsidRDefault="00FB0270" w:rsidP="004F002B">
            <w:pPr>
              <w:widowControl w:val="0"/>
              <w:spacing w:afterLines="160" w:after="384" w:line="280" w:lineRule="atLeast"/>
              <w:jc w:val="center"/>
              <w:rPr>
                <w:b/>
                <w:bCs/>
                <w:sz w:val="28"/>
                <w:szCs w:val="28"/>
                <w:rtl/>
                <w:lang w:eastAsia="en-US"/>
              </w:rPr>
            </w:pPr>
            <w:r>
              <w:rPr>
                <w:rFonts w:hint="cs"/>
                <w:b/>
                <w:bCs/>
                <w:sz w:val="28"/>
                <w:szCs w:val="28"/>
                <w:rtl/>
                <w:lang w:eastAsia="en-US"/>
              </w:rPr>
              <w:t>2</w:t>
            </w:r>
          </w:p>
        </w:tc>
        <w:tc>
          <w:tcPr>
            <w:tcW w:w="1843" w:type="dxa"/>
          </w:tcPr>
          <w:p w14:paraId="6354C85E" w14:textId="77777777" w:rsidR="00FB0270" w:rsidRPr="008D77D5" w:rsidRDefault="00FB0270" w:rsidP="004F002B">
            <w:pPr>
              <w:widowControl w:val="0"/>
              <w:spacing w:afterLines="160" w:after="384" w:line="280" w:lineRule="atLeast"/>
              <w:jc w:val="center"/>
              <w:rPr>
                <w:b/>
                <w:bCs/>
                <w:sz w:val="28"/>
                <w:szCs w:val="28"/>
                <w:rtl/>
                <w:lang w:eastAsia="en-US"/>
              </w:rPr>
            </w:pPr>
          </w:p>
        </w:tc>
      </w:tr>
      <w:tr w:rsidR="00FB0270" w:rsidRPr="008D77D5" w14:paraId="7BCE7BB0" w14:textId="77777777" w:rsidTr="00D82991">
        <w:trPr>
          <w:cantSplit/>
        </w:trPr>
        <w:tc>
          <w:tcPr>
            <w:tcW w:w="4636" w:type="dxa"/>
            <w:shd w:val="clear" w:color="auto" w:fill="auto"/>
            <w:vAlign w:val="center"/>
          </w:tcPr>
          <w:p w14:paraId="422FC541" w14:textId="77777777" w:rsidR="00FB0270" w:rsidRPr="008D77D5" w:rsidRDefault="00FB0270" w:rsidP="004F002B">
            <w:pPr>
              <w:widowControl w:val="0"/>
              <w:spacing w:afterLines="160" w:after="384" w:line="280" w:lineRule="atLeast"/>
              <w:jc w:val="left"/>
              <w:rPr>
                <w:rFonts w:ascii="David" w:hAnsi="David"/>
                <w:b/>
                <w:bCs/>
                <w:color w:val="000000"/>
                <w:rtl/>
                <w:lang w:eastAsia="en-US"/>
              </w:rPr>
            </w:pPr>
            <w:r w:rsidRPr="00632B64">
              <w:rPr>
                <w:rFonts w:ascii="David" w:hAnsi="David" w:hint="cs"/>
                <w:b/>
                <w:bCs/>
                <w:color w:val="000000"/>
                <w:rtl/>
                <w:lang w:eastAsia="en-US"/>
              </w:rPr>
              <w:t>פריטי קלפי אחרים כולל תכולה</w:t>
            </w:r>
          </w:p>
        </w:tc>
        <w:tc>
          <w:tcPr>
            <w:tcW w:w="1701" w:type="dxa"/>
            <w:shd w:val="clear" w:color="auto" w:fill="auto"/>
            <w:vAlign w:val="center"/>
          </w:tcPr>
          <w:p w14:paraId="3DAF18DE" w14:textId="77777777" w:rsidR="00FB0270" w:rsidRPr="008D77D5" w:rsidRDefault="00FB0270" w:rsidP="004F002B">
            <w:pPr>
              <w:widowControl w:val="0"/>
              <w:spacing w:afterLines="160" w:after="384" w:line="280" w:lineRule="atLeast"/>
              <w:jc w:val="center"/>
              <w:rPr>
                <w:b/>
                <w:bCs/>
                <w:sz w:val="28"/>
                <w:szCs w:val="28"/>
                <w:rtl/>
                <w:lang w:eastAsia="en-US"/>
              </w:rPr>
            </w:pPr>
          </w:p>
        </w:tc>
        <w:tc>
          <w:tcPr>
            <w:tcW w:w="1418" w:type="dxa"/>
          </w:tcPr>
          <w:p w14:paraId="0159D6B7" w14:textId="77777777" w:rsidR="00FB0270" w:rsidRDefault="00FB0270" w:rsidP="004F002B">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1843" w:type="dxa"/>
          </w:tcPr>
          <w:p w14:paraId="6E8EEAB1" w14:textId="77777777" w:rsidR="00FB0270" w:rsidRPr="008D77D5" w:rsidRDefault="00FB0270" w:rsidP="004F002B">
            <w:pPr>
              <w:widowControl w:val="0"/>
              <w:spacing w:afterLines="160" w:after="384" w:line="280" w:lineRule="atLeast"/>
              <w:jc w:val="center"/>
              <w:rPr>
                <w:b/>
                <w:bCs/>
                <w:sz w:val="28"/>
                <w:szCs w:val="28"/>
                <w:rtl/>
                <w:lang w:eastAsia="en-US"/>
              </w:rPr>
            </w:pPr>
          </w:p>
        </w:tc>
      </w:tr>
      <w:tr w:rsidR="00FB0270" w:rsidRPr="008D77D5" w14:paraId="543C3E75" w14:textId="77777777" w:rsidTr="00D82991">
        <w:trPr>
          <w:cantSplit/>
        </w:trPr>
        <w:tc>
          <w:tcPr>
            <w:tcW w:w="4636" w:type="dxa"/>
            <w:shd w:val="clear" w:color="auto" w:fill="auto"/>
            <w:vAlign w:val="center"/>
          </w:tcPr>
          <w:p w14:paraId="3B6C1030" w14:textId="77777777" w:rsidR="00FB0270" w:rsidRPr="00632B64" w:rsidRDefault="00FB0270" w:rsidP="004F002B">
            <w:pPr>
              <w:widowControl w:val="0"/>
              <w:spacing w:afterLines="160" w:after="384" w:line="280" w:lineRule="atLeast"/>
              <w:jc w:val="left"/>
              <w:rPr>
                <w:rFonts w:ascii="David" w:hAnsi="David"/>
                <w:b/>
                <w:bCs/>
                <w:color w:val="000000"/>
                <w:rtl/>
                <w:lang w:eastAsia="en-US"/>
              </w:rPr>
            </w:pPr>
            <w:r w:rsidRPr="00632B64">
              <w:rPr>
                <w:rFonts w:ascii="David" w:hAnsi="David" w:hint="cs"/>
                <w:b/>
                <w:bCs/>
                <w:color w:val="000000"/>
                <w:rtl/>
                <w:lang w:eastAsia="en-US"/>
              </w:rPr>
              <w:t>מארז "מזוודה"</w:t>
            </w:r>
          </w:p>
        </w:tc>
        <w:tc>
          <w:tcPr>
            <w:tcW w:w="1701" w:type="dxa"/>
            <w:shd w:val="clear" w:color="auto" w:fill="auto"/>
            <w:vAlign w:val="center"/>
          </w:tcPr>
          <w:p w14:paraId="3BB5E804" w14:textId="77777777" w:rsidR="00FB0270" w:rsidRPr="008D77D5" w:rsidRDefault="00FB0270" w:rsidP="004F002B">
            <w:pPr>
              <w:widowControl w:val="0"/>
              <w:spacing w:afterLines="160" w:after="384" w:line="280" w:lineRule="atLeast"/>
              <w:jc w:val="center"/>
              <w:rPr>
                <w:b/>
                <w:bCs/>
                <w:sz w:val="28"/>
                <w:szCs w:val="28"/>
                <w:rtl/>
                <w:lang w:eastAsia="en-US"/>
              </w:rPr>
            </w:pPr>
          </w:p>
        </w:tc>
        <w:tc>
          <w:tcPr>
            <w:tcW w:w="1418" w:type="dxa"/>
          </w:tcPr>
          <w:p w14:paraId="4C92AE7B" w14:textId="77777777" w:rsidR="00FB0270" w:rsidRDefault="00FB0270" w:rsidP="004F002B">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1843" w:type="dxa"/>
          </w:tcPr>
          <w:p w14:paraId="323C7409" w14:textId="77777777" w:rsidR="00FB0270" w:rsidRPr="008D77D5" w:rsidRDefault="00FB0270" w:rsidP="004F002B">
            <w:pPr>
              <w:widowControl w:val="0"/>
              <w:spacing w:afterLines="160" w:after="384" w:line="280" w:lineRule="atLeast"/>
              <w:jc w:val="center"/>
              <w:rPr>
                <w:b/>
                <w:bCs/>
                <w:sz w:val="28"/>
                <w:szCs w:val="28"/>
                <w:rtl/>
                <w:lang w:eastAsia="en-US"/>
              </w:rPr>
            </w:pPr>
          </w:p>
        </w:tc>
      </w:tr>
      <w:tr w:rsidR="00FB0270" w:rsidRPr="008D77D5" w14:paraId="506516E7" w14:textId="77777777" w:rsidTr="00D82991">
        <w:trPr>
          <w:cantSplit/>
        </w:trPr>
        <w:tc>
          <w:tcPr>
            <w:tcW w:w="4636" w:type="dxa"/>
            <w:shd w:val="clear" w:color="auto" w:fill="auto"/>
            <w:vAlign w:val="center"/>
          </w:tcPr>
          <w:p w14:paraId="2634E965" w14:textId="77777777" w:rsidR="00FB0270" w:rsidRDefault="00FB0270" w:rsidP="00FB0270">
            <w:pPr>
              <w:widowControl w:val="0"/>
              <w:spacing w:before="60" w:after="60" w:line="280" w:lineRule="atLeast"/>
              <w:jc w:val="left"/>
              <w:rPr>
                <w:b/>
                <w:bCs/>
                <w:sz w:val="28"/>
                <w:szCs w:val="28"/>
                <w:rtl/>
                <w:lang w:eastAsia="en-US"/>
              </w:rPr>
            </w:pPr>
            <w:r w:rsidRPr="00751832">
              <w:rPr>
                <w:rFonts w:hint="cs"/>
                <w:b/>
                <w:bCs/>
                <w:sz w:val="28"/>
                <w:szCs w:val="28"/>
                <w:rtl/>
                <w:lang w:eastAsia="en-US"/>
              </w:rPr>
              <w:t>סה"כ עלות ציוד לקלפי נגישה</w:t>
            </w:r>
            <w:r w:rsidRPr="001D2377">
              <w:rPr>
                <w:rFonts w:hint="cs"/>
                <w:b/>
                <w:bCs/>
                <w:sz w:val="28"/>
                <w:szCs w:val="28"/>
                <w:rtl/>
                <w:lang w:eastAsia="en-US"/>
              </w:rPr>
              <w:t xml:space="preserve"> </w:t>
            </w:r>
            <w:r w:rsidRPr="00751832">
              <w:rPr>
                <w:rFonts w:hint="cs"/>
                <w:b/>
                <w:bCs/>
                <w:sz w:val="28"/>
                <w:szCs w:val="28"/>
                <w:rtl/>
                <w:lang w:eastAsia="en-US"/>
              </w:rPr>
              <w:t>ברשות</w:t>
            </w:r>
          </w:p>
          <w:p w14:paraId="56EA87D4" w14:textId="77777777" w:rsidR="00FB0270" w:rsidRPr="00632B64" w:rsidRDefault="00FB0270" w:rsidP="00FB0270">
            <w:pPr>
              <w:widowControl w:val="0"/>
              <w:spacing w:before="60" w:after="60" w:line="280" w:lineRule="atLeast"/>
              <w:jc w:val="left"/>
              <w:rPr>
                <w:rFonts w:ascii="David" w:hAnsi="David"/>
                <w:b/>
                <w:bCs/>
                <w:color w:val="000000"/>
                <w:rtl/>
                <w:lang w:eastAsia="en-US"/>
              </w:rPr>
            </w:pPr>
            <w:r>
              <w:rPr>
                <w:rFonts w:hint="cs"/>
                <w:b/>
                <w:bCs/>
                <w:sz w:val="28"/>
                <w:szCs w:val="28"/>
                <w:rtl/>
                <w:lang w:eastAsia="en-US"/>
              </w:rPr>
              <w:t xml:space="preserve">(על סכום זה להיות שווה לסכום בהצעת המחיר לרכיב </w:t>
            </w:r>
            <w:r w:rsidRPr="001E2022">
              <w:rPr>
                <w:rFonts w:hint="cs"/>
                <w:b/>
                <w:bCs/>
                <w:sz w:val="28"/>
                <w:szCs w:val="28"/>
                <w:rtl/>
                <w:lang w:eastAsia="en-US"/>
              </w:rPr>
              <w:t>חבילת פריטי ציוד קלפי נגישה שנרכשו וסופקו</w:t>
            </w:r>
            <w:r>
              <w:rPr>
                <w:rFonts w:hint="cs"/>
                <w:b/>
                <w:bCs/>
                <w:sz w:val="28"/>
                <w:szCs w:val="28"/>
                <w:rtl/>
                <w:lang w:eastAsia="en-US"/>
              </w:rPr>
              <w:t>)</w:t>
            </w:r>
          </w:p>
        </w:tc>
        <w:tc>
          <w:tcPr>
            <w:tcW w:w="1701" w:type="dxa"/>
            <w:shd w:val="clear" w:color="auto" w:fill="auto"/>
            <w:vAlign w:val="center"/>
          </w:tcPr>
          <w:p w14:paraId="7E69BC6F" w14:textId="77777777" w:rsidR="00FB0270" w:rsidRPr="008D77D5" w:rsidRDefault="00FB0270" w:rsidP="004F002B">
            <w:pPr>
              <w:widowControl w:val="0"/>
              <w:spacing w:before="60" w:after="60" w:line="280" w:lineRule="atLeast"/>
              <w:jc w:val="center"/>
              <w:rPr>
                <w:b/>
                <w:bCs/>
                <w:sz w:val="28"/>
                <w:szCs w:val="28"/>
                <w:rtl/>
                <w:lang w:eastAsia="en-US"/>
              </w:rPr>
            </w:pPr>
          </w:p>
        </w:tc>
        <w:tc>
          <w:tcPr>
            <w:tcW w:w="1418" w:type="dxa"/>
          </w:tcPr>
          <w:p w14:paraId="396EE829" w14:textId="77777777" w:rsidR="00FB0270" w:rsidRDefault="00FB0270" w:rsidP="004F002B">
            <w:pPr>
              <w:widowControl w:val="0"/>
              <w:spacing w:before="60" w:after="60" w:line="280" w:lineRule="atLeast"/>
              <w:jc w:val="center"/>
              <w:rPr>
                <w:b/>
                <w:bCs/>
                <w:sz w:val="28"/>
                <w:szCs w:val="28"/>
                <w:rtl/>
                <w:lang w:eastAsia="en-US"/>
              </w:rPr>
            </w:pPr>
          </w:p>
        </w:tc>
        <w:tc>
          <w:tcPr>
            <w:tcW w:w="1843" w:type="dxa"/>
          </w:tcPr>
          <w:p w14:paraId="6ECD2DDB" w14:textId="77777777" w:rsidR="00FB0270" w:rsidRPr="008D77D5" w:rsidRDefault="00FB0270" w:rsidP="004F002B">
            <w:pPr>
              <w:widowControl w:val="0"/>
              <w:spacing w:before="60" w:after="60" w:line="280" w:lineRule="atLeast"/>
              <w:jc w:val="center"/>
              <w:rPr>
                <w:b/>
                <w:bCs/>
                <w:sz w:val="28"/>
                <w:szCs w:val="28"/>
                <w:rtl/>
                <w:lang w:eastAsia="en-US"/>
              </w:rPr>
            </w:pPr>
          </w:p>
        </w:tc>
      </w:tr>
    </w:tbl>
    <w:p w14:paraId="512C8EEF" w14:textId="77777777" w:rsidR="00751832" w:rsidRPr="008D77D5" w:rsidRDefault="00751832" w:rsidP="00751832">
      <w:pPr>
        <w:widowControl w:val="0"/>
        <w:spacing w:afterLines="160" w:after="384" w:line="280" w:lineRule="atLeast"/>
        <w:ind w:right="-709"/>
        <w:jc w:val="center"/>
        <w:rPr>
          <w:rFonts w:ascii="Elephant" w:hAnsi="Elephant"/>
          <w:b/>
          <w:bCs/>
          <w:sz w:val="28"/>
          <w:szCs w:val="28"/>
          <w:u w:val="single"/>
          <w:rtl/>
        </w:rPr>
      </w:pPr>
      <w:r>
        <w:rPr>
          <w:b/>
          <w:bCs/>
          <w:sz w:val="28"/>
          <w:szCs w:val="28"/>
          <w:u w:val="single"/>
          <w:rtl/>
        </w:rPr>
        <w:br w:type="page"/>
      </w:r>
      <w:r>
        <w:rPr>
          <w:rFonts w:hint="cs"/>
          <w:b/>
          <w:bCs/>
          <w:sz w:val="28"/>
          <w:szCs w:val="28"/>
          <w:u w:val="single"/>
          <w:rtl/>
        </w:rPr>
        <w:t>פירוט עלות לפריט</w:t>
      </w:r>
      <w:r w:rsidRPr="008D77D5">
        <w:rPr>
          <w:rFonts w:hint="cs"/>
          <w:b/>
          <w:bCs/>
          <w:sz w:val="28"/>
          <w:szCs w:val="28"/>
          <w:u w:val="single"/>
          <w:rtl/>
        </w:rPr>
        <w:t xml:space="preserve"> לקלפי </w:t>
      </w:r>
      <w:r w:rsidRPr="00751832">
        <w:rPr>
          <w:rFonts w:hint="cs"/>
          <w:b/>
          <w:bCs/>
          <w:sz w:val="28"/>
          <w:szCs w:val="28"/>
          <w:u w:val="single"/>
          <w:rtl/>
        </w:rPr>
        <w:t>להדרכה וציוד למדריך ברשות</w:t>
      </w:r>
    </w:p>
    <w:tbl>
      <w:tblPr>
        <w:bidiVisual/>
        <w:tblW w:w="9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Layout Table"/>
      </w:tblPr>
      <w:tblGrid>
        <w:gridCol w:w="3915"/>
        <w:gridCol w:w="1559"/>
        <w:gridCol w:w="1276"/>
        <w:gridCol w:w="2552"/>
      </w:tblGrid>
      <w:tr w:rsidR="00751832" w:rsidRPr="008D77D5" w14:paraId="7C13422B" w14:textId="77777777" w:rsidTr="00D82991">
        <w:trPr>
          <w:cantSplit/>
          <w:tblHeader/>
        </w:trPr>
        <w:tc>
          <w:tcPr>
            <w:tcW w:w="3915" w:type="dxa"/>
            <w:shd w:val="clear" w:color="auto" w:fill="F2F2F2"/>
            <w:vAlign w:val="center"/>
          </w:tcPr>
          <w:p w14:paraId="357439B2" w14:textId="77777777" w:rsidR="00751832" w:rsidRPr="008D77D5" w:rsidRDefault="00751832" w:rsidP="00E57C9F">
            <w:pPr>
              <w:widowControl w:val="0"/>
              <w:spacing w:afterLines="160" w:after="384" w:line="280" w:lineRule="atLeast"/>
              <w:rPr>
                <w:b/>
                <w:bCs/>
                <w:sz w:val="26"/>
                <w:szCs w:val="26"/>
                <w:rtl/>
                <w:lang w:eastAsia="en-US"/>
              </w:rPr>
            </w:pPr>
            <w:bookmarkStart w:id="308" w:name="Title_55" w:colFirst="0" w:colLast="0"/>
            <w:r w:rsidRPr="008D77D5">
              <w:rPr>
                <w:rFonts w:hint="cs"/>
                <w:b/>
                <w:bCs/>
                <w:sz w:val="26"/>
                <w:szCs w:val="26"/>
                <w:rtl/>
                <w:lang w:eastAsia="en-US"/>
              </w:rPr>
              <w:t>שם הפריט</w:t>
            </w:r>
          </w:p>
        </w:tc>
        <w:tc>
          <w:tcPr>
            <w:tcW w:w="1559" w:type="dxa"/>
            <w:shd w:val="clear" w:color="auto" w:fill="F2F2F2"/>
            <w:vAlign w:val="center"/>
          </w:tcPr>
          <w:p w14:paraId="46D63775" w14:textId="77777777" w:rsidR="00751832" w:rsidRPr="008D77D5" w:rsidRDefault="00751832" w:rsidP="00E57C9F">
            <w:pPr>
              <w:widowControl w:val="0"/>
              <w:spacing w:afterLines="160" w:after="384" w:line="280" w:lineRule="atLeast"/>
              <w:jc w:val="center"/>
              <w:rPr>
                <w:b/>
                <w:bCs/>
                <w:sz w:val="26"/>
                <w:szCs w:val="26"/>
                <w:rtl/>
                <w:lang w:eastAsia="en-US"/>
              </w:rPr>
            </w:pPr>
            <w:r>
              <w:rPr>
                <w:rFonts w:hint="cs"/>
                <w:b/>
                <w:bCs/>
                <w:sz w:val="26"/>
                <w:szCs w:val="26"/>
                <w:rtl/>
                <w:lang w:eastAsia="en-US"/>
              </w:rPr>
              <w:t>עלות ליחידה (ללא מע"מ)</w:t>
            </w:r>
          </w:p>
        </w:tc>
        <w:tc>
          <w:tcPr>
            <w:tcW w:w="1276" w:type="dxa"/>
            <w:shd w:val="clear" w:color="auto" w:fill="F2F2F2"/>
          </w:tcPr>
          <w:p w14:paraId="231A5C85" w14:textId="77777777" w:rsidR="00751832" w:rsidRDefault="00751832" w:rsidP="00E57C9F">
            <w:pPr>
              <w:widowControl w:val="0"/>
              <w:spacing w:afterLines="160" w:after="384" w:line="280" w:lineRule="atLeast"/>
              <w:jc w:val="center"/>
              <w:rPr>
                <w:b/>
                <w:bCs/>
                <w:sz w:val="26"/>
                <w:szCs w:val="26"/>
                <w:rtl/>
                <w:lang w:eastAsia="en-US"/>
              </w:rPr>
            </w:pPr>
            <w:r>
              <w:rPr>
                <w:rFonts w:hint="cs"/>
                <w:b/>
                <w:bCs/>
                <w:sz w:val="26"/>
                <w:szCs w:val="26"/>
                <w:rtl/>
                <w:lang w:eastAsia="en-US"/>
              </w:rPr>
              <w:t>מספר יחידות</w:t>
            </w:r>
          </w:p>
        </w:tc>
        <w:tc>
          <w:tcPr>
            <w:tcW w:w="2552" w:type="dxa"/>
            <w:shd w:val="clear" w:color="auto" w:fill="F2F2F2"/>
          </w:tcPr>
          <w:p w14:paraId="455C2C10" w14:textId="77777777" w:rsidR="00751832" w:rsidRDefault="00751832" w:rsidP="00E57C9F">
            <w:pPr>
              <w:widowControl w:val="0"/>
              <w:spacing w:afterLines="160" w:after="384" w:line="280" w:lineRule="atLeast"/>
              <w:jc w:val="center"/>
              <w:rPr>
                <w:b/>
                <w:bCs/>
                <w:sz w:val="26"/>
                <w:szCs w:val="26"/>
                <w:rtl/>
                <w:lang w:eastAsia="en-US"/>
              </w:rPr>
            </w:pPr>
            <w:r>
              <w:rPr>
                <w:rFonts w:hint="cs"/>
                <w:b/>
                <w:bCs/>
                <w:sz w:val="26"/>
                <w:szCs w:val="26"/>
                <w:rtl/>
                <w:lang w:eastAsia="en-US"/>
              </w:rPr>
              <w:t>סה"כ עלות</w:t>
            </w:r>
          </w:p>
        </w:tc>
      </w:tr>
      <w:bookmarkEnd w:id="308"/>
      <w:tr w:rsidR="00751832" w:rsidRPr="008D77D5" w14:paraId="6B87DFAC" w14:textId="77777777" w:rsidTr="00D82991">
        <w:trPr>
          <w:cantSplit/>
        </w:trPr>
        <w:tc>
          <w:tcPr>
            <w:tcW w:w="3915" w:type="dxa"/>
            <w:shd w:val="clear" w:color="auto" w:fill="auto"/>
          </w:tcPr>
          <w:p w14:paraId="09DE5C18" w14:textId="77777777" w:rsidR="00751832" w:rsidRPr="008D77D5" w:rsidRDefault="00751832" w:rsidP="00E57C9F">
            <w:pPr>
              <w:overflowPunct/>
              <w:autoSpaceDE/>
              <w:autoSpaceDN/>
              <w:adjustRightInd/>
              <w:spacing w:after="200" w:line="276" w:lineRule="auto"/>
              <w:jc w:val="left"/>
              <w:textAlignment w:val="auto"/>
              <w:rPr>
                <w:rFonts w:ascii="David" w:hAnsi="David"/>
                <w:b/>
                <w:bCs/>
                <w:color w:val="000000"/>
                <w:rtl/>
                <w:lang w:eastAsia="en-US"/>
              </w:rPr>
            </w:pPr>
            <w:r w:rsidRPr="008D77D5">
              <w:rPr>
                <w:rFonts w:ascii="David" w:eastAsia="Calibri" w:hAnsi="David"/>
                <w:b/>
                <w:bCs/>
                <w:rtl/>
                <w:lang w:eastAsia="en-US"/>
              </w:rPr>
              <w:t xml:space="preserve">תיבת קלפי </w:t>
            </w:r>
          </w:p>
        </w:tc>
        <w:tc>
          <w:tcPr>
            <w:tcW w:w="1559" w:type="dxa"/>
            <w:shd w:val="clear" w:color="auto" w:fill="auto"/>
            <w:vAlign w:val="center"/>
          </w:tcPr>
          <w:p w14:paraId="327FAA8F" w14:textId="77777777" w:rsidR="00751832" w:rsidRPr="008D77D5" w:rsidRDefault="00751832" w:rsidP="00E57C9F">
            <w:pPr>
              <w:widowControl w:val="0"/>
              <w:spacing w:before="120" w:line="240" w:lineRule="exact"/>
              <w:ind w:left="57" w:right="57"/>
              <w:jc w:val="center"/>
              <w:rPr>
                <w:b/>
                <w:bCs/>
                <w:sz w:val="28"/>
                <w:szCs w:val="28"/>
                <w:rtl/>
                <w:lang w:eastAsia="en-US"/>
              </w:rPr>
            </w:pPr>
          </w:p>
        </w:tc>
        <w:tc>
          <w:tcPr>
            <w:tcW w:w="1276" w:type="dxa"/>
          </w:tcPr>
          <w:p w14:paraId="66BEFF5F" w14:textId="77777777" w:rsidR="00751832" w:rsidRPr="008D77D5" w:rsidRDefault="00751832" w:rsidP="00E57C9F">
            <w:pPr>
              <w:widowControl w:val="0"/>
              <w:spacing w:before="120" w:line="240" w:lineRule="exact"/>
              <w:ind w:left="57" w:right="57"/>
              <w:jc w:val="center"/>
              <w:rPr>
                <w:b/>
                <w:bCs/>
                <w:sz w:val="28"/>
                <w:szCs w:val="28"/>
                <w:rtl/>
                <w:lang w:eastAsia="en-US"/>
              </w:rPr>
            </w:pPr>
            <w:r>
              <w:rPr>
                <w:rFonts w:hint="cs"/>
                <w:b/>
                <w:bCs/>
                <w:sz w:val="28"/>
                <w:szCs w:val="28"/>
                <w:rtl/>
                <w:lang w:eastAsia="en-US"/>
              </w:rPr>
              <w:t>1</w:t>
            </w:r>
          </w:p>
        </w:tc>
        <w:tc>
          <w:tcPr>
            <w:tcW w:w="2552" w:type="dxa"/>
          </w:tcPr>
          <w:p w14:paraId="4857CE08" w14:textId="77777777" w:rsidR="00751832" w:rsidRPr="008D77D5" w:rsidRDefault="00751832" w:rsidP="00E57C9F">
            <w:pPr>
              <w:widowControl w:val="0"/>
              <w:spacing w:before="120" w:line="240" w:lineRule="exact"/>
              <w:ind w:left="57" w:right="57"/>
              <w:jc w:val="center"/>
              <w:rPr>
                <w:b/>
                <w:bCs/>
                <w:sz w:val="28"/>
                <w:szCs w:val="28"/>
                <w:rtl/>
                <w:lang w:eastAsia="en-US"/>
              </w:rPr>
            </w:pPr>
          </w:p>
        </w:tc>
      </w:tr>
      <w:tr w:rsidR="00751832" w:rsidRPr="008D77D5" w14:paraId="3C6ABCDE" w14:textId="77777777" w:rsidTr="00D82991">
        <w:trPr>
          <w:cantSplit/>
        </w:trPr>
        <w:tc>
          <w:tcPr>
            <w:tcW w:w="3915" w:type="dxa"/>
            <w:shd w:val="clear" w:color="auto" w:fill="auto"/>
            <w:vAlign w:val="center"/>
          </w:tcPr>
          <w:p w14:paraId="569CB05C" w14:textId="77777777" w:rsidR="00751832" w:rsidRPr="008D77D5" w:rsidRDefault="00751832" w:rsidP="00E57C9F">
            <w:pPr>
              <w:widowControl w:val="0"/>
              <w:spacing w:afterLines="50" w:after="120" w:line="240" w:lineRule="exact"/>
              <w:rPr>
                <w:rFonts w:ascii="David" w:hAnsi="David"/>
                <w:b/>
                <w:bCs/>
                <w:color w:val="000000"/>
                <w:rtl/>
                <w:lang w:eastAsia="en-US"/>
              </w:rPr>
            </w:pPr>
            <w:r w:rsidRPr="008D77D5">
              <w:rPr>
                <w:rFonts w:ascii="David" w:hAnsi="David" w:hint="cs"/>
                <w:b/>
                <w:bCs/>
                <w:color w:val="000000"/>
                <w:rtl/>
                <w:lang w:eastAsia="en-US"/>
              </w:rPr>
              <w:t>פלומבה (</w:t>
            </w:r>
            <w:r w:rsidRPr="008D77D5">
              <w:rPr>
                <w:rFonts w:ascii="David" w:hAnsi="David"/>
                <w:b/>
                <w:bCs/>
                <w:color w:val="000000"/>
                <w:rtl/>
                <w:lang w:eastAsia="en-US"/>
              </w:rPr>
              <w:t>סוגר</w:t>
            </w:r>
            <w:r w:rsidRPr="008D77D5">
              <w:rPr>
                <w:rFonts w:ascii="David" w:hAnsi="David" w:hint="cs"/>
                <w:b/>
                <w:bCs/>
                <w:color w:val="000000"/>
                <w:rtl/>
                <w:lang w:eastAsia="en-US"/>
              </w:rPr>
              <w:t xml:space="preserve">) </w:t>
            </w:r>
          </w:p>
        </w:tc>
        <w:tc>
          <w:tcPr>
            <w:tcW w:w="1559" w:type="dxa"/>
            <w:shd w:val="clear" w:color="auto" w:fill="auto"/>
            <w:vAlign w:val="center"/>
          </w:tcPr>
          <w:p w14:paraId="5426A265" w14:textId="77777777" w:rsidR="00751832" w:rsidRPr="008D77D5" w:rsidRDefault="00751832" w:rsidP="00E57C9F">
            <w:pPr>
              <w:widowControl w:val="0"/>
              <w:spacing w:afterLines="160" w:after="384" w:line="280" w:lineRule="atLeast"/>
              <w:jc w:val="center"/>
              <w:rPr>
                <w:b/>
                <w:bCs/>
                <w:sz w:val="28"/>
                <w:szCs w:val="28"/>
                <w:rtl/>
                <w:lang w:eastAsia="en-US"/>
              </w:rPr>
            </w:pPr>
          </w:p>
        </w:tc>
        <w:tc>
          <w:tcPr>
            <w:tcW w:w="1276" w:type="dxa"/>
          </w:tcPr>
          <w:p w14:paraId="6930E8E3" w14:textId="77777777" w:rsidR="00751832" w:rsidRPr="008D77D5" w:rsidRDefault="00751832" w:rsidP="00E57C9F">
            <w:pPr>
              <w:widowControl w:val="0"/>
              <w:spacing w:afterLines="160" w:after="384" w:line="280" w:lineRule="atLeast"/>
              <w:jc w:val="center"/>
              <w:rPr>
                <w:b/>
                <w:bCs/>
                <w:sz w:val="28"/>
                <w:szCs w:val="28"/>
                <w:rtl/>
                <w:lang w:eastAsia="en-US"/>
              </w:rPr>
            </w:pPr>
            <w:r>
              <w:rPr>
                <w:rFonts w:hint="cs"/>
                <w:b/>
                <w:bCs/>
                <w:sz w:val="28"/>
                <w:szCs w:val="28"/>
                <w:rtl/>
                <w:lang w:eastAsia="en-US"/>
              </w:rPr>
              <w:t>2</w:t>
            </w:r>
          </w:p>
        </w:tc>
        <w:tc>
          <w:tcPr>
            <w:tcW w:w="2552" w:type="dxa"/>
          </w:tcPr>
          <w:p w14:paraId="14633165" w14:textId="77777777" w:rsidR="00751832" w:rsidRPr="008D77D5" w:rsidRDefault="00751832" w:rsidP="00E57C9F">
            <w:pPr>
              <w:widowControl w:val="0"/>
              <w:spacing w:afterLines="160" w:after="384" w:line="280" w:lineRule="atLeast"/>
              <w:jc w:val="center"/>
              <w:rPr>
                <w:b/>
                <w:bCs/>
                <w:sz w:val="28"/>
                <w:szCs w:val="28"/>
                <w:rtl/>
                <w:lang w:eastAsia="en-US"/>
              </w:rPr>
            </w:pPr>
          </w:p>
        </w:tc>
      </w:tr>
      <w:tr w:rsidR="00751832" w:rsidRPr="008D77D5" w14:paraId="6F263CB8" w14:textId="77777777" w:rsidTr="00D82991">
        <w:trPr>
          <w:cantSplit/>
        </w:trPr>
        <w:tc>
          <w:tcPr>
            <w:tcW w:w="3915" w:type="dxa"/>
            <w:shd w:val="clear" w:color="auto" w:fill="auto"/>
          </w:tcPr>
          <w:p w14:paraId="65DC6DEF" w14:textId="77777777" w:rsidR="00751832" w:rsidRPr="008D77D5" w:rsidRDefault="00751832" w:rsidP="00E57C9F">
            <w:pPr>
              <w:widowControl w:val="0"/>
              <w:spacing w:afterLines="160" w:after="384" w:line="280" w:lineRule="atLeast"/>
              <w:rPr>
                <w:rFonts w:ascii="David" w:hAnsi="David"/>
                <w:b/>
                <w:bCs/>
                <w:color w:val="000000"/>
                <w:rtl/>
                <w:lang w:eastAsia="en-US"/>
              </w:rPr>
            </w:pPr>
            <w:r w:rsidRPr="008D77D5">
              <w:rPr>
                <w:rFonts w:ascii="David" w:hAnsi="David"/>
                <w:b/>
                <w:bCs/>
                <w:color w:val="000000"/>
                <w:rtl/>
                <w:lang w:eastAsia="en-US"/>
              </w:rPr>
              <w:t>פרגוד</w:t>
            </w:r>
            <w:r w:rsidRPr="008D77D5">
              <w:rPr>
                <w:rFonts w:ascii="David" w:hAnsi="David" w:hint="cs"/>
                <w:b/>
                <w:bCs/>
                <w:color w:val="000000"/>
                <w:rtl/>
                <w:lang w:eastAsia="en-US"/>
              </w:rPr>
              <w:t xml:space="preserve"> </w:t>
            </w:r>
            <w:r w:rsidRPr="008D77D5">
              <w:rPr>
                <w:rFonts w:ascii="David" w:hAnsi="David"/>
                <w:b/>
                <w:bCs/>
                <w:color w:val="000000"/>
                <w:rtl/>
                <w:lang w:eastAsia="en-US"/>
              </w:rPr>
              <w:t>לשמירה על חשאיות ההצבעה</w:t>
            </w:r>
          </w:p>
        </w:tc>
        <w:tc>
          <w:tcPr>
            <w:tcW w:w="1559" w:type="dxa"/>
            <w:shd w:val="clear" w:color="auto" w:fill="auto"/>
            <w:vAlign w:val="center"/>
          </w:tcPr>
          <w:p w14:paraId="54724922" w14:textId="77777777" w:rsidR="00751832" w:rsidRPr="008D77D5" w:rsidRDefault="00751832" w:rsidP="00E57C9F">
            <w:pPr>
              <w:widowControl w:val="0"/>
              <w:spacing w:afterLines="160" w:after="384" w:line="280" w:lineRule="atLeast"/>
              <w:jc w:val="center"/>
              <w:rPr>
                <w:b/>
                <w:bCs/>
                <w:sz w:val="28"/>
                <w:szCs w:val="28"/>
                <w:rtl/>
                <w:lang w:eastAsia="en-US"/>
              </w:rPr>
            </w:pPr>
          </w:p>
        </w:tc>
        <w:tc>
          <w:tcPr>
            <w:tcW w:w="1276" w:type="dxa"/>
          </w:tcPr>
          <w:p w14:paraId="3F6C78FD" w14:textId="77777777" w:rsidR="00751832" w:rsidRPr="008D77D5" w:rsidRDefault="00751832" w:rsidP="00E57C9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3F6A615F" w14:textId="77777777" w:rsidR="00751832" w:rsidRPr="008D77D5" w:rsidRDefault="00751832" w:rsidP="00E57C9F">
            <w:pPr>
              <w:widowControl w:val="0"/>
              <w:spacing w:afterLines="160" w:after="384" w:line="280" w:lineRule="atLeast"/>
              <w:jc w:val="center"/>
              <w:rPr>
                <w:b/>
                <w:bCs/>
                <w:sz w:val="28"/>
                <w:szCs w:val="28"/>
                <w:rtl/>
                <w:lang w:eastAsia="en-US"/>
              </w:rPr>
            </w:pPr>
          </w:p>
        </w:tc>
      </w:tr>
      <w:tr w:rsidR="00BB37BA" w:rsidRPr="008D77D5" w14:paraId="019649A9" w14:textId="77777777" w:rsidTr="00D82991">
        <w:trPr>
          <w:cantSplit/>
        </w:trPr>
        <w:tc>
          <w:tcPr>
            <w:tcW w:w="3915" w:type="dxa"/>
            <w:shd w:val="clear" w:color="auto" w:fill="auto"/>
            <w:vAlign w:val="center"/>
          </w:tcPr>
          <w:p w14:paraId="28F45C6D" w14:textId="77777777" w:rsidR="00BB37BA" w:rsidRPr="008D77D5" w:rsidRDefault="00BB37BA" w:rsidP="00E57C9F">
            <w:pPr>
              <w:widowControl w:val="0"/>
              <w:spacing w:afterLines="160" w:after="384" w:line="280" w:lineRule="atLeast"/>
              <w:jc w:val="left"/>
              <w:rPr>
                <w:rFonts w:ascii="David" w:hAnsi="David"/>
                <w:b/>
                <w:bCs/>
                <w:color w:val="000000"/>
                <w:rtl/>
                <w:lang w:eastAsia="en-US"/>
              </w:rPr>
            </w:pPr>
            <w:r w:rsidRPr="00632B64">
              <w:rPr>
                <w:rFonts w:ascii="David" w:hAnsi="David" w:hint="cs"/>
                <w:b/>
                <w:bCs/>
                <w:color w:val="000000"/>
                <w:rtl/>
                <w:lang w:eastAsia="en-US"/>
              </w:rPr>
              <w:t>פריטי קלפי אחרים כולל תכולה</w:t>
            </w:r>
          </w:p>
        </w:tc>
        <w:tc>
          <w:tcPr>
            <w:tcW w:w="1559" w:type="dxa"/>
            <w:shd w:val="clear" w:color="auto" w:fill="auto"/>
            <w:vAlign w:val="center"/>
          </w:tcPr>
          <w:p w14:paraId="418A858F" w14:textId="77777777" w:rsidR="00BB37BA" w:rsidRPr="008D77D5" w:rsidRDefault="00BB37BA" w:rsidP="00E57C9F">
            <w:pPr>
              <w:widowControl w:val="0"/>
              <w:spacing w:afterLines="160" w:after="384" w:line="280" w:lineRule="atLeast"/>
              <w:jc w:val="center"/>
              <w:rPr>
                <w:b/>
                <w:bCs/>
                <w:sz w:val="28"/>
                <w:szCs w:val="28"/>
                <w:rtl/>
                <w:lang w:eastAsia="en-US"/>
              </w:rPr>
            </w:pPr>
          </w:p>
        </w:tc>
        <w:tc>
          <w:tcPr>
            <w:tcW w:w="1276" w:type="dxa"/>
          </w:tcPr>
          <w:p w14:paraId="7A328F1F" w14:textId="77777777" w:rsidR="00BB37BA" w:rsidRPr="008D77D5" w:rsidRDefault="00BB37BA" w:rsidP="00E57C9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00A97FBE" w14:textId="77777777" w:rsidR="00BB37BA" w:rsidRPr="008D77D5" w:rsidRDefault="00BB37BA" w:rsidP="00E57C9F">
            <w:pPr>
              <w:widowControl w:val="0"/>
              <w:spacing w:afterLines="160" w:after="384" w:line="280" w:lineRule="atLeast"/>
              <w:jc w:val="center"/>
              <w:rPr>
                <w:b/>
                <w:bCs/>
                <w:sz w:val="28"/>
                <w:szCs w:val="28"/>
                <w:rtl/>
                <w:lang w:eastAsia="en-US"/>
              </w:rPr>
            </w:pPr>
          </w:p>
        </w:tc>
      </w:tr>
      <w:tr w:rsidR="00BB37BA" w:rsidRPr="008D77D5" w14:paraId="64B17B70" w14:textId="77777777" w:rsidTr="00D82991">
        <w:trPr>
          <w:cantSplit/>
        </w:trPr>
        <w:tc>
          <w:tcPr>
            <w:tcW w:w="3915" w:type="dxa"/>
            <w:shd w:val="clear" w:color="auto" w:fill="auto"/>
            <w:vAlign w:val="center"/>
          </w:tcPr>
          <w:p w14:paraId="7D947D42" w14:textId="77777777" w:rsidR="00BB37BA" w:rsidRPr="00632B64" w:rsidRDefault="00BB37BA" w:rsidP="00BB37BA">
            <w:pPr>
              <w:widowControl w:val="0"/>
              <w:spacing w:afterLines="160" w:after="384" w:line="280" w:lineRule="atLeast"/>
              <w:jc w:val="left"/>
              <w:rPr>
                <w:rFonts w:ascii="David" w:hAnsi="David"/>
                <w:b/>
                <w:bCs/>
                <w:color w:val="000000"/>
                <w:rtl/>
                <w:lang w:eastAsia="en-US"/>
              </w:rPr>
            </w:pPr>
            <w:r w:rsidRPr="00BB37BA">
              <w:rPr>
                <w:rFonts w:ascii="David" w:hAnsi="David" w:hint="cs"/>
                <w:b/>
                <w:bCs/>
                <w:color w:val="000000"/>
                <w:rtl/>
                <w:lang w:eastAsia="en-US"/>
              </w:rPr>
              <w:t xml:space="preserve">פריטי ציוד למדריך </w:t>
            </w:r>
            <w:r>
              <w:rPr>
                <w:rFonts w:ascii="David" w:hAnsi="David" w:hint="cs"/>
                <w:b/>
                <w:bCs/>
                <w:color w:val="000000"/>
                <w:rtl/>
                <w:lang w:eastAsia="en-US"/>
              </w:rPr>
              <w:t>כולל תכולה</w:t>
            </w:r>
          </w:p>
        </w:tc>
        <w:tc>
          <w:tcPr>
            <w:tcW w:w="1559" w:type="dxa"/>
            <w:shd w:val="clear" w:color="auto" w:fill="auto"/>
            <w:vAlign w:val="center"/>
          </w:tcPr>
          <w:p w14:paraId="44964067" w14:textId="77777777" w:rsidR="00BB37BA" w:rsidRPr="008D77D5" w:rsidRDefault="00BB37BA" w:rsidP="00E57C9F">
            <w:pPr>
              <w:widowControl w:val="0"/>
              <w:spacing w:afterLines="160" w:after="384" w:line="280" w:lineRule="atLeast"/>
              <w:jc w:val="center"/>
              <w:rPr>
                <w:b/>
                <w:bCs/>
                <w:sz w:val="28"/>
                <w:szCs w:val="28"/>
                <w:rtl/>
                <w:lang w:eastAsia="en-US"/>
              </w:rPr>
            </w:pPr>
          </w:p>
        </w:tc>
        <w:tc>
          <w:tcPr>
            <w:tcW w:w="1276" w:type="dxa"/>
          </w:tcPr>
          <w:p w14:paraId="53317E77" w14:textId="77777777" w:rsidR="00BB37BA" w:rsidRPr="008D77D5" w:rsidRDefault="00BB37BA" w:rsidP="00E57C9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2CCD8D46" w14:textId="77777777" w:rsidR="00BB37BA" w:rsidRPr="008D77D5" w:rsidRDefault="00BB37BA" w:rsidP="00E57C9F">
            <w:pPr>
              <w:widowControl w:val="0"/>
              <w:spacing w:afterLines="160" w:after="384" w:line="280" w:lineRule="atLeast"/>
              <w:jc w:val="center"/>
              <w:rPr>
                <w:b/>
                <w:bCs/>
                <w:sz w:val="28"/>
                <w:szCs w:val="28"/>
                <w:rtl/>
                <w:lang w:eastAsia="en-US"/>
              </w:rPr>
            </w:pPr>
          </w:p>
        </w:tc>
      </w:tr>
      <w:tr w:rsidR="00751832" w:rsidRPr="008D77D5" w14:paraId="708A88E4" w14:textId="77777777" w:rsidTr="00D82991">
        <w:trPr>
          <w:cantSplit/>
        </w:trPr>
        <w:tc>
          <w:tcPr>
            <w:tcW w:w="3915" w:type="dxa"/>
            <w:shd w:val="clear" w:color="auto" w:fill="auto"/>
            <w:vAlign w:val="center"/>
          </w:tcPr>
          <w:p w14:paraId="07D95CB2" w14:textId="77777777" w:rsidR="00751832" w:rsidRPr="008D77D5" w:rsidRDefault="00BB37BA" w:rsidP="00BB37BA">
            <w:pPr>
              <w:widowControl w:val="0"/>
              <w:spacing w:afterLines="160" w:after="384" w:line="280" w:lineRule="atLeast"/>
              <w:jc w:val="left"/>
              <w:rPr>
                <w:rFonts w:ascii="David" w:hAnsi="David"/>
                <w:b/>
                <w:bCs/>
                <w:color w:val="000000"/>
                <w:rtl/>
                <w:lang w:eastAsia="en-US"/>
              </w:rPr>
            </w:pPr>
            <w:r w:rsidRPr="00BB37BA">
              <w:rPr>
                <w:rFonts w:ascii="David" w:hAnsi="David" w:hint="cs"/>
                <w:b/>
                <w:bCs/>
                <w:color w:val="000000"/>
                <w:rtl/>
                <w:lang w:eastAsia="en-US"/>
              </w:rPr>
              <w:t>מארז "מזוודה"</w:t>
            </w:r>
          </w:p>
        </w:tc>
        <w:tc>
          <w:tcPr>
            <w:tcW w:w="1559" w:type="dxa"/>
            <w:shd w:val="clear" w:color="auto" w:fill="auto"/>
            <w:vAlign w:val="center"/>
          </w:tcPr>
          <w:p w14:paraId="38C5C672" w14:textId="77777777" w:rsidR="00751832" w:rsidRPr="008D77D5" w:rsidRDefault="00751832" w:rsidP="00E57C9F">
            <w:pPr>
              <w:widowControl w:val="0"/>
              <w:spacing w:afterLines="160" w:after="384" w:line="280" w:lineRule="atLeast"/>
              <w:jc w:val="center"/>
              <w:rPr>
                <w:b/>
                <w:bCs/>
                <w:sz w:val="28"/>
                <w:szCs w:val="28"/>
                <w:rtl/>
                <w:lang w:eastAsia="en-US"/>
              </w:rPr>
            </w:pPr>
          </w:p>
        </w:tc>
        <w:tc>
          <w:tcPr>
            <w:tcW w:w="1276" w:type="dxa"/>
          </w:tcPr>
          <w:p w14:paraId="165ADC95" w14:textId="77777777" w:rsidR="00751832" w:rsidRDefault="00751832" w:rsidP="00E57C9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36CCF973" w14:textId="77777777" w:rsidR="00751832" w:rsidRPr="008D77D5" w:rsidRDefault="00751832" w:rsidP="00E57C9F">
            <w:pPr>
              <w:widowControl w:val="0"/>
              <w:spacing w:afterLines="160" w:after="384" w:line="280" w:lineRule="atLeast"/>
              <w:jc w:val="center"/>
              <w:rPr>
                <w:b/>
                <w:bCs/>
                <w:sz w:val="28"/>
                <w:szCs w:val="28"/>
                <w:rtl/>
                <w:lang w:eastAsia="en-US"/>
              </w:rPr>
            </w:pPr>
          </w:p>
        </w:tc>
      </w:tr>
      <w:tr w:rsidR="00751832" w:rsidRPr="008D77D5" w14:paraId="07C81C19" w14:textId="77777777" w:rsidTr="00D82991">
        <w:trPr>
          <w:cantSplit/>
        </w:trPr>
        <w:tc>
          <w:tcPr>
            <w:tcW w:w="6750" w:type="dxa"/>
            <w:gridSpan w:val="3"/>
            <w:shd w:val="clear" w:color="auto" w:fill="auto"/>
            <w:vAlign w:val="center"/>
          </w:tcPr>
          <w:p w14:paraId="0DB2840C" w14:textId="77777777" w:rsidR="00751832" w:rsidRDefault="00751832" w:rsidP="00751832">
            <w:pPr>
              <w:widowControl w:val="0"/>
              <w:spacing w:afterLines="160" w:after="384" w:line="280" w:lineRule="atLeast"/>
              <w:jc w:val="center"/>
              <w:rPr>
                <w:b/>
                <w:bCs/>
                <w:sz w:val="28"/>
                <w:szCs w:val="28"/>
                <w:rtl/>
                <w:lang w:eastAsia="en-US"/>
              </w:rPr>
            </w:pPr>
            <w:r w:rsidRPr="00751832">
              <w:rPr>
                <w:rFonts w:hint="cs"/>
                <w:b/>
                <w:bCs/>
                <w:sz w:val="28"/>
                <w:szCs w:val="28"/>
                <w:rtl/>
                <w:lang w:eastAsia="en-US"/>
              </w:rPr>
              <w:t>סה"כ עלות ציוד לקלפי להדרכה וציוד למדריך ברשות</w:t>
            </w:r>
          </w:p>
          <w:p w14:paraId="14808585" w14:textId="77777777" w:rsidR="001D2377" w:rsidRPr="00751832" w:rsidRDefault="001D2377" w:rsidP="001E2022">
            <w:pPr>
              <w:widowControl w:val="0"/>
              <w:spacing w:afterLines="160" w:after="384" w:line="280" w:lineRule="atLeast"/>
              <w:jc w:val="center"/>
              <w:rPr>
                <w:b/>
                <w:bCs/>
                <w:sz w:val="28"/>
                <w:szCs w:val="28"/>
                <w:rtl/>
                <w:lang w:eastAsia="en-US"/>
              </w:rPr>
            </w:pPr>
            <w:r>
              <w:rPr>
                <w:rFonts w:hint="cs"/>
                <w:b/>
                <w:bCs/>
                <w:sz w:val="28"/>
                <w:szCs w:val="28"/>
                <w:rtl/>
                <w:lang w:eastAsia="en-US"/>
              </w:rPr>
              <w:t xml:space="preserve">(על סכום זה להיות שווה לסכום בהצעת המחיר לרכיב </w:t>
            </w:r>
            <w:r w:rsidR="001E2022" w:rsidRPr="001E2022">
              <w:rPr>
                <w:rFonts w:hint="cs"/>
                <w:b/>
                <w:bCs/>
                <w:sz w:val="28"/>
                <w:szCs w:val="28"/>
                <w:rtl/>
                <w:lang w:eastAsia="en-US"/>
              </w:rPr>
              <w:t>חבילת פריטי ציוד קלפי להדרכה וציוד למדריך שנרכשו וסופקו</w:t>
            </w:r>
            <w:r>
              <w:rPr>
                <w:rFonts w:hint="cs"/>
                <w:b/>
                <w:bCs/>
                <w:sz w:val="28"/>
                <w:szCs w:val="28"/>
                <w:rtl/>
                <w:lang w:eastAsia="en-US"/>
              </w:rPr>
              <w:t>)</w:t>
            </w:r>
          </w:p>
        </w:tc>
        <w:tc>
          <w:tcPr>
            <w:tcW w:w="2552" w:type="dxa"/>
          </w:tcPr>
          <w:p w14:paraId="218F0BE5" w14:textId="77777777" w:rsidR="00751832" w:rsidRPr="008D77D5" w:rsidRDefault="00751832" w:rsidP="00E57C9F">
            <w:pPr>
              <w:widowControl w:val="0"/>
              <w:spacing w:afterLines="160" w:after="384" w:line="280" w:lineRule="atLeast"/>
              <w:jc w:val="center"/>
              <w:rPr>
                <w:b/>
                <w:bCs/>
                <w:sz w:val="28"/>
                <w:szCs w:val="28"/>
                <w:rtl/>
                <w:lang w:eastAsia="en-US"/>
              </w:rPr>
            </w:pPr>
          </w:p>
        </w:tc>
      </w:tr>
    </w:tbl>
    <w:p w14:paraId="22EA9EA3" w14:textId="77777777" w:rsidR="00BB37BA" w:rsidRDefault="00BB37BA" w:rsidP="002451DF">
      <w:pPr>
        <w:widowControl w:val="0"/>
        <w:spacing w:afterLines="160" w:after="384" w:line="280" w:lineRule="atLeast"/>
        <w:ind w:right="-709"/>
        <w:jc w:val="center"/>
        <w:rPr>
          <w:b/>
          <w:bCs/>
          <w:sz w:val="28"/>
          <w:szCs w:val="28"/>
          <w:u w:val="single"/>
          <w:rtl/>
        </w:rPr>
      </w:pPr>
    </w:p>
    <w:p w14:paraId="1DD4857F" w14:textId="77777777" w:rsidR="0055065A" w:rsidRPr="008D77D5" w:rsidRDefault="002451DF" w:rsidP="002451DF">
      <w:pPr>
        <w:widowControl w:val="0"/>
        <w:spacing w:afterLines="160" w:after="384" w:line="280" w:lineRule="atLeast"/>
        <w:ind w:right="-709"/>
        <w:jc w:val="center"/>
        <w:rPr>
          <w:rFonts w:ascii="Elephant" w:hAnsi="Elephant"/>
          <w:b/>
          <w:bCs/>
          <w:sz w:val="28"/>
          <w:szCs w:val="28"/>
          <w:u w:val="single"/>
          <w:rtl/>
        </w:rPr>
      </w:pPr>
      <w:r>
        <w:rPr>
          <w:rFonts w:hint="cs"/>
          <w:b/>
          <w:bCs/>
          <w:sz w:val="28"/>
          <w:szCs w:val="28"/>
          <w:u w:val="single"/>
          <w:rtl/>
        </w:rPr>
        <w:t>פירוט עלות לפריט</w:t>
      </w:r>
      <w:r w:rsidR="0055065A" w:rsidRPr="008D77D5">
        <w:rPr>
          <w:rFonts w:hint="cs"/>
          <w:b/>
          <w:bCs/>
          <w:sz w:val="28"/>
          <w:szCs w:val="28"/>
          <w:u w:val="single"/>
          <w:rtl/>
        </w:rPr>
        <w:t xml:space="preserve"> לקלפי מיוחדת בצה"ל</w:t>
      </w:r>
      <w:r w:rsidR="0055065A" w:rsidRPr="008D77D5">
        <w:rPr>
          <w:rFonts w:ascii="Elephant" w:hAnsi="Elephant" w:hint="cs"/>
          <w:b/>
          <w:bCs/>
          <w:sz w:val="28"/>
          <w:szCs w:val="28"/>
          <w:u w:val="single"/>
          <w:rtl/>
        </w:rPr>
        <w:t xml:space="preserve"> </w:t>
      </w:r>
    </w:p>
    <w:tbl>
      <w:tblPr>
        <w:bidiVisual/>
        <w:tblW w:w="9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Layout Table"/>
      </w:tblPr>
      <w:tblGrid>
        <w:gridCol w:w="3915"/>
        <w:gridCol w:w="1559"/>
        <w:gridCol w:w="1276"/>
        <w:gridCol w:w="2552"/>
      </w:tblGrid>
      <w:tr w:rsidR="007D7EBF" w:rsidRPr="008D77D5" w14:paraId="7336DE41" w14:textId="77777777" w:rsidTr="00D82991">
        <w:trPr>
          <w:cantSplit/>
          <w:tblHeader/>
        </w:trPr>
        <w:tc>
          <w:tcPr>
            <w:tcW w:w="3915" w:type="dxa"/>
            <w:shd w:val="clear" w:color="auto" w:fill="F2F2F2"/>
            <w:vAlign w:val="center"/>
          </w:tcPr>
          <w:p w14:paraId="7D12080A" w14:textId="77777777" w:rsidR="007D7EBF" w:rsidRPr="008D77D5" w:rsidRDefault="007D7EBF" w:rsidP="007D7EBF">
            <w:pPr>
              <w:widowControl w:val="0"/>
              <w:spacing w:afterLines="160" w:after="384" w:line="280" w:lineRule="atLeast"/>
              <w:rPr>
                <w:b/>
                <w:bCs/>
                <w:sz w:val="26"/>
                <w:szCs w:val="26"/>
                <w:rtl/>
                <w:lang w:eastAsia="en-US"/>
              </w:rPr>
            </w:pPr>
            <w:bookmarkStart w:id="309" w:name="Title_56" w:colFirst="0" w:colLast="0"/>
            <w:r w:rsidRPr="008D77D5">
              <w:rPr>
                <w:rFonts w:hint="cs"/>
                <w:b/>
                <w:bCs/>
                <w:sz w:val="26"/>
                <w:szCs w:val="26"/>
                <w:rtl/>
                <w:lang w:eastAsia="en-US"/>
              </w:rPr>
              <w:t>שם הפריט</w:t>
            </w:r>
          </w:p>
        </w:tc>
        <w:tc>
          <w:tcPr>
            <w:tcW w:w="1559" w:type="dxa"/>
            <w:shd w:val="clear" w:color="auto" w:fill="F2F2F2"/>
            <w:vAlign w:val="center"/>
          </w:tcPr>
          <w:p w14:paraId="37CB5C99" w14:textId="77777777" w:rsidR="007D7EBF" w:rsidRPr="008D77D5" w:rsidRDefault="007D7EBF" w:rsidP="007D7EBF">
            <w:pPr>
              <w:widowControl w:val="0"/>
              <w:spacing w:afterLines="160" w:after="384" w:line="280" w:lineRule="atLeast"/>
              <w:jc w:val="center"/>
              <w:rPr>
                <w:b/>
                <w:bCs/>
                <w:sz w:val="26"/>
                <w:szCs w:val="26"/>
                <w:rtl/>
                <w:lang w:eastAsia="en-US"/>
              </w:rPr>
            </w:pPr>
            <w:r>
              <w:rPr>
                <w:rFonts w:hint="cs"/>
                <w:b/>
                <w:bCs/>
                <w:sz w:val="26"/>
                <w:szCs w:val="26"/>
                <w:rtl/>
                <w:lang w:eastAsia="en-US"/>
              </w:rPr>
              <w:t>עלות ליחידה (ללא מע"מ)</w:t>
            </w:r>
          </w:p>
        </w:tc>
        <w:tc>
          <w:tcPr>
            <w:tcW w:w="1276" w:type="dxa"/>
            <w:shd w:val="clear" w:color="auto" w:fill="F2F2F2"/>
          </w:tcPr>
          <w:p w14:paraId="0FAC21E4" w14:textId="77777777" w:rsidR="007D7EBF" w:rsidRDefault="00E9128F" w:rsidP="007D7EBF">
            <w:pPr>
              <w:widowControl w:val="0"/>
              <w:spacing w:afterLines="160" w:after="384" w:line="280" w:lineRule="atLeast"/>
              <w:jc w:val="center"/>
              <w:rPr>
                <w:b/>
                <w:bCs/>
                <w:sz w:val="26"/>
                <w:szCs w:val="26"/>
                <w:rtl/>
                <w:lang w:eastAsia="en-US"/>
              </w:rPr>
            </w:pPr>
            <w:r>
              <w:rPr>
                <w:rFonts w:hint="cs"/>
                <w:b/>
                <w:bCs/>
                <w:sz w:val="26"/>
                <w:szCs w:val="26"/>
                <w:rtl/>
                <w:lang w:eastAsia="en-US"/>
              </w:rPr>
              <w:t>מספר יחידות</w:t>
            </w:r>
          </w:p>
        </w:tc>
        <w:tc>
          <w:tcPr>
            <w:tcW w:w="2552" w:type="dxa"/>
            <w:shd w:val="clear" w:color="auto" w:fill="F2F2F2"/>
          </w:tcPr>
          <w:p w14:paraId="599CE62B" w14:textId="77777777" w:rsidR="007D7EBF" w:rsidRDefault="00E9128F" w:rsidP="007D7EBF">
            <w:pPr>
              <w:widowControl w:val="0"/>
              <w:spacing w:afterLines="160" w:after="384" w:line="280" w:lineRule="atLeast"/>
              <w:jc w:val="center"/>
              <w:rPr>
                <w:b/>
                <w:bCs/>
                <w:sz w:val="26"/>
                <w:szCs w:val="26"/>
                <w:rtl/>
                <w:lang w:eastAsia="en-US"/>
              </w:rPr>
            </w:pPr>
            <w:r>
              <w:rPr>
                <w:rFonts w:hint="cs"/>
                <w:b/>
                <w:bCs/>
                <w:sz w:val="26"/>
                <w:szCs w:val="26"/>
                <w:rtl/>
                <w:lang w:eastAsia="en-US"/>
              </w:rPr>
              <w:t>סה"כ עלות</w:t>
            </w:r>
          </w:p>
        </w:tc>
      </w:tr>
      <w:bookmarkEnd w:id="309"/>
      <w:tr w:rsidR="007D7EBF" w:rsidRPr="008D77D5" w14:paraId="333349AA" w14:textId="77777777" w:rsidTr="00D82991">
        <w:trPr>
          <w:cantSplit/>
        </w:trPr>
        <w:tc>
          <w:tcPr>
            <w:tcW w:w="3915" w:type="dxa"/>
            <w:shd w:val="clear" w:color="auto" w:fill="auto"/>
          </w:tcPr>
          <w:p w14:paraId="1AF94D44" w14:textId="77777777" w:rsidR="007D7EBF" w:rsidRPr="008D77D5" w:rsidRDefault="007D7EBF" w:rsidP="007D7EBF">
            <w:pPr>
              <w:overflowPunct/>
              <w:autoSpaceDE/>
              <w:autoSpaceDN/>
              <w:adjustRightInd/>
              <w:spacing w:after="200" w:line="276" w:lineRule="auto"/>
              <w:jc w:val="left"/>
              <w:textAlignment w:val="auto"/>
              <w:rPr>
                <w:rFonts w:ascii="David" w:hAnsi="David"/>
                <w:b/>
                <w:bCs/>
                <w:color w:val="000000"/>
                <w:rtl/>
                <w:lang w:eastAsia="en-US"/>
              </w:rPr>
            </w:pPr>
            <w:r w:rsidRPr="008D77D5">
              <w:rPr>
                <w:rFonts w:ascii="David" w:eastAsia="Calibri" w:hAnsi="David"/>
                <w:b/>
                <w:bCs/>
                <w:rtl/>
                <w:lang w:eastAsia="en-US"/>
              </w:rPr>
              <w:t xml:space="preserve">תיבת קלפי </w:t>
            </w:r>
          </w:p>
        </w:tc>
        <w:tc>
          <w:tcPr>
            <w:tcW w:w="1559" w:type="dxa"/>
            <w:shd w:val="clear" w:color="auto" w:fill="auto"/>
            <w:vAlign w:val="center"/>
          </w:tcPr>
          <w:p w14:paraId="6915E1AC" w14:textId="77777777" w:rsidR="007D7EBF" w:rsidRPr="008D77D5" w:rsidRDefault="007D7EBF" w:rsidP="007D7EBF">
            <w:pPr>
              <w:widowControl w:val="0"/>
              <w:spacing w:before="120" w:line="240" w:lineRule="exact"/>
              <w:ind w:left="57" w:right="57"/>
              <w:jc w:val="center"/>
              <w:rPr>
                <w:b/>
                <w:bCs/>
                <w:sz w:val="28"/>
                <w:szCs w:val="28"/>
                <w:rtl/>
                <w:lang w:eastAsia="en-US"/>
              </w:rPr>
            </w:pPr>
          </w:p>
        </w:tc>
        <w:tc>
          <w:tcPr>
            <w:tcW w:w="1276" w:type="dxa"/>
          </w:tcPr>
          <w:p w14:paraId="077F77A1" w14:textId="77777777" w:rsidR="007D7EBF" w:rsidRPr="008D77D5" w:rsidRDefault="00E9128F" w:rsidP="007D7EBF">
            <w:pPr>
              <w:widowControl w:val="0"/>
              <w:spacing w:before="120" w:line="240" w:lineRule="exact"/>
              <w:ind w:left="57" w:right="57"/>
              <w:jc w:val="center"/>
              <w:rPr>
                <w:b/>
                <w:bCs/>
                <w:sz w:val="28"/>
                <w:szCs w:val="28"/>
                <w:rtl/>
                <w:lang w:eastAsia="en-US"/>
              </w:rPr>
            </w:pPr>
            <w:r>
              <w:rPr>
                <w:rFonts w:hint="cs"/>
                <w:b/>
                <w:bCs/>
                <w:sz w:val="28"/>
                <w:szCs w:val="28"/>
                <w:rtl/>
                <w:lang w:eastAsia="en-US"/>
              </w:rPr>
              <w:t>1</w:t>
            </w:r>
          </w:p>
        </w:tc>
        <w:tc>
          <w:tcPr>
            <w:tcW w:w="2552" w:type="dxa"/>
          </w:tcPr>
          <w:p w14:paraId="401CFD6E" w14:textId="77777777" w:rsidR="007D7EBF" w:rsidRPr="008D77D5" w:rsidRDefault="007D7EBF" w:rsidP="007D7EBF">
            <w:pPr>
              <w:widowControl w:val="0"/>
              <w:spacing w:before="120" w:line="240" w:lineRule="exact"/>
              <w:ind w:left="57" w:right="57"/>
              <w:jc w:val="center"/>
              <w:rPr>
                <w:b/>
                <w:bCs/>
                <w:sz w:val="28"/>
                <w:szCs w:val="28"/>
                <w:rtl/>
                <w:lang w:eastAsia="en-US"/>
              </w:rPr>
            </w:pPr>
          </w:p>
        </w:tc>
      </w:tr>
      <w:tr w:rsidR="007D7EBF" w:rsidRPr="008D77D5" w14:paraId="242D8A3A" w14:textId="77777777" w:rsidTr="00D82991">
        <w:trPr>
          <w:cantSplit/>
        </w:trPr>
        <w:tc>
          <w:tcPr>
            <w:tcW w:w="3915" w:type="dxa"/>
            <w:shd w:val="clear" w:color="auto" w:fill="auto"/>
            <w:vAlign w:val="center"/>
          </w:tcPr>
          <w:p w14:paraId="519DDD64" w14:textId="77777777" w:rsidR="007D7EBF" w:rsidRPr="008D77D5" w:rsidRDefault="007D7EBF" w:rsidP="007D7EBF">
            <w:pPr>
              <w:widowControl w:val="0"/>
              <w:spacing w:afterLines="50" w:after="120" w:line="240" w:lineRule="exact"/>
              <w:rPr>
                <w:rFonts w:ascii="David" w:hAnsi="David"/>
                <w:b/>
                <w:bCs/>
                <w:color w:val="000000"/>
                <w:rtl/>
                <w:lang w:eastAsia="en-US"/>
              </w:rPr>
            </w:pPr>
            <w:r w:rsidRPr="008D77D5">
              <w:rPr>
                <w:rFonts w:ascii="David" w:hAnsi="David" w:hint="cs"/>
                <w:b/>
                <w:bCs/>
                <w:color w:val="000000"/>
                <w:rtl/>
                <w:lang w:eastAsia="en-US"/>
              </w:rPr>
              <w:t>פלומבה (</w:t>
            </w:r>
            <w:r w:rsidRPr="008D77D5">
              <w:rPr>
                <w:rFonts w:ascii="David" w:hAnsi="David"/>
                <w:b/>
                <w:bCs/>
                <w:color w:val="000000"/>
                <w:rtl/>
                <w:lang w:eastAsia="en-US"/>
              </w:rPr>
              <w:t>סוגר</w:t>
            </w:r>
            <w:r w:rsidRPr="008D77D5">
              <w:rPr>
                <w:rFonts w:ascii="David" w:hAnsi="David" w:hint="cs"/>
                <w:b/>
                <w:bCs/>
                <w:color w:val="000000"/>
                <w:rtl/>
                <w:lang w:eastAsia="en-US"/>
              </w:rPr>
              <w:t xml:space="preserve">) </w:t>
            </w:r>
          </w:p>
        </w:tc>
        <w:tc>
          <w:tcPr>
            <w:tcW w:w="1559" w:type="dxa"/>
            <w:shd w:val="clear" w:color="auto" w:fill="auto"/>
            <w:vAlign w:val="center"/>
          </w:tcPr>
          <w:p w14:paraId="30432EFA" w14:textId="77777777" w:rsidR="007D7EBF" w:rsidRPr="008D77D5" w:rsidRDefault="007D7EBF" w:rsidP="007D7EBF">
            <w:pPr>
              <w:widowControl w:val="0"/>
              <w:spacing w:afterLines="160" w:after="384" w:line="280" w:lineRule="atLeast"/>
              <w:jc w:val="center"/>
              <w:rPr>
                <w:b/>
                <w:bCs/>
                <w:sz w:val="28"/>
                <w:szCs w:val="28"/>
                <w:rtl/>
                <w:lang w:eastAsia="en-US"/>
              </w:rPr>
            </w:pPr>
          </w:p>
        </w:tc>
        <w:tc>
          <w:tcPr>
            <w:tcW w:w="1276" w:type="dxa"/>
          </w:tcPr>
          <w:p w14:paraId="1C6E0B02" w14:textId="77777777" w:rsidR="007D7EBF" w:rsidRPr="008D77D5" w:rsidRDefault="00E9128F" w:rsidP="007D7EBF">
            <w:pPr>
              <w:widowControl w:val="0"/>
              <w:spacing w:afterLines="160" w:after="384" w:line="280" w:lineRule="atLeast"/>
              <w:jc w:val="center"/>
              <w:rPr>
                <w:b/>
                <w:bCs/>
                <w:sz w:val="28"/>
                <w:szCs w:val="28"/>
                <w:rtl/>
                <w:lang w:eastAsia="en-US"/>
              </w:rPr>
            </w:pPr>
            <w:r>
              <w:rPr>
                <w:rFonts w:hint="cs"/>
                <w:b/>
                <w:bCs/>
                <w:sz w:val="28"/>
                <w:szCs w:val="28"/>
                <w:rtl/>
                <w:lang w:eastAsia="en-US"/>
              </w:rPr>
              <w:t>10</w:t>
            </w:r>
          </w:p>
        </w:tc>
        <w:tc>
          <w:tcPr>
            <w:tcW w:w="2552" w:type="dxa"/>
          </w:tcPr>
          <w:p w14:paraId="44A90B91" w14:textId="77777777" w:rsidR="007D7EBF" w:rsidRPr="008D77D5" w:rsidRDefault="007D7EBF" w:rsidP="007D7EBF">
            <w:pPr>
              <w:widowControl w:val="0"/>
              <w:spacing w:afterLines="160" w:after="384" w:line="280" w:lineRule="atLeast"/>
              <w:jc w:val="center"/>
              <w:rPr>
                <w:b/>
                <w:bCs/>
                <w:sz w:val="28"/>
                <w:szCs w:val="28"/>
                <w:rtl/>
                <w:lang w:eastAsia="en-US"/>
              </w:rPr>
            </w:pPr>
          </w:p>
        </w:tc>
      </w:tr>
      <w:tr w:rsidR="007D7EBF" w:rsidRPr="008D77D5" w14:paraId="0D84861C" w14:textId="77777777" w:rsidTr="00D82991">
        <w:trPr>
          <w:cantSplit/>
        </w:trPr>
        <w:tc>
          <w:tcPr>
            <w:tcW w:w="3915" w:type="dxa"/>
            <w:shd w:val="clear" w:color="auto" w:fill="auto"/>
          </w:tcPr>
          <w:p w14:paraId="021C90AA" w14:textId="77777777" w:rsidR="007D7EBF" w:rsidRPr="008D77D5" w:rsidRDefault="007D7EBF" w:rsidP="007D7EBF">
            <w:pPr>
              <w:widowControl w:val="0"/>
              <w:spacing w:afterLines="160" w:after="384" w:line="280" w:lineRule="atLeast"/>
              <w:rPr>
                <w:rFonts w:ascii="David" w:hAnsi="David"/>
                <w:b/>
                <w:bCs/>
                <w:color w:val="000000"/>
                <w:rtl/>
                <w:lang w:eastAsia="en-US"/>
              </w:rPr>
            </w:pPr>
            <w:r w:rsidRPr="008D77D5">
              <w:rPr>
                <w:rFonts w:ascii="David" w:hAnsi="David"/>
                <w:b/>
                <w:bCs/>
                <w:color w:val="000000"/>
                <w:rtl/>
                <w:lang w:eastAsia="en-US"/>
              </w:rPr>
              <w:t>פרגוד</w:t>
            </w:r>
            <w:r w:rsidRPr="008D77D5">
              <w:rPr>
                <w:rFonts w:ascii="David" w:hAnsi="David" w:hint="cs"/>
                <w:b/>
                <w:bCs/>
                <w:color w:val="000000"/>
                <w:rtl/>
                <w:lang w:eastAsia="en-US"/>
              </w:rPr>
              <w:t xml:space="preserve"> </w:t>
            </w:r>
            <w:r w:rsidRPr="008D77D5">
              <w:rPr>
                <w:rFonts w:ascii="David" w:hAnsi="David"/>
                <w:b/>
                <w:bCs/>
                <w:color w:val="000000"/>
                <w:rtl/>
                <w:lang w:eastAsia="en-US"/>
              </w:rPr>
              <w:t>לשמירה על חשאיות ההצבעה</w:t>
            </w:r>
          </w:p>
        </w:tc>
        <w:tc>
          <w:tcPr>
            <w:tcW w:w="1559" w:type="dxa"/>
            <w:shd w:val="clear" w:color="auto" w:fill="auto"/>
            <w:vAlign w:val="center"/>
          </w:tcPr>
          <w:p w14:paraId="1CE68913" w14:textId="77777777" w:rsidR="007D7EBF" w:rsidRPr="008D77D5" w:rsidRDefault="007D7EBF" w:rsidP="007D7EBF">
            <w:pPr>
              <w:widowControl w:val="0"/>
              <w:spacing w:afterLines="160" w:after="384" w:line="280" w:lineRule="atLeast"/>
              <w:jc w:val="center"/>
              <w:rPr>
                <w:b/>
                <w:bCs/>
                <w:sz w:val="28"/>
                <w:szCs w:val="28"/>
                <w:rtl/>
                <w:lang w:eastAsia="en-US"/>
              </w:rPr>
            </w:pPr>
          </w:p>
        </w:tc>
        <w:tc>
          <w:tcPr>
            <w:tcW w:w="1276" w:type="dxa"/>
          </w:tcPr>
          <w:p w14:paraId="53256409" w14:textId="77777777" w:rsidR="007D7EBF" w:rsidRPr="008D77D5" w:rsidRDefault="00E9128F" w:rsidP="007D7EB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5C7B9EB6" w14:textId="77777777" w:rsidR="007D7EBF" w:rsidRPr="008D77D5" w:rsidRDefault="007D7EBF" w:rsidP="007D7EBF">
            <w:pPr>
              <w:widowControl w:val="0"/>
              <w:spacing w:afterLines="160" w:after="384" w:line="280" w:lineRule="atLeast"/>
              <w:jc w:val="center"/>
              <w:rPr>
                <w:b/>
                <w:bCs/>
                <w:sz w:val="28"/>
                <w:szCs w:val="28"/>
                <w:rtl/>
                <w:lang w:eastAsia="en-US"/>
              </w:rPr>
            </w:pPr>
          </w:p>
        </w:tc>
      </w:tr>
      <w:tr w:rsidR="007D7EBF" w:rsidRPr="008D77D5" w14:paraId="05BE6AA3" w14:textId="77777777" w:rsidTr="00D82991">
        <w:trPr>
          <w:cantSplit/>
        </w:trPr>
        <w:tc>
          <w:tcPr>
            <w:tcW w:w="3915" w:type="dxa"/>
            <w:shd w:val="clear" w:color="auto" w:fill="auto"/>
            <w:vAlign w:val="center"/>
          </w:tcPr>
          <w:p w14:paraId="3019996B" w14:textId="77777777" w:rsidR="007D7EBF" w:rsidRPr="008D77D5" w:rsidRDefault="007D7EBF" w:rsidP="007D7EBF">
            <w:pPr>
              <w:widowControl w:val="0"/>
              <w:spacing w:afterLines="160" w:after="384" w:line="280" w:lineRule="atLeast"/>
              <w:rPr>
                <w:rFonts w:ascii="David" w:hAnsi="David"/>
                <w:b/>
                <w:bCs/>
                <w:color w:val="000000"/>
                <w:rtl/>
                <w:lang w:eastAsia="en-US"/>
              </w:rPr>
            </w:pPr>
            <w:r w:rsidRPr="008D77D5">
              <w:rPr>
                <w:rFonts w:ascii="David" w:hAnsi="David" w:hint="cs"/>
                <w:b/>
                <w:bCs/>
                <w:color w:val="000000"/>
                <w:rtl/>
                <w:lang w:eastAsia="en-US"/>
              </w:rPr>
              <w:t>קופסא</w:t>
            </w:r>
            <w:r w:rsidRPr="008D77D5">
              <w:rPr>
                <w:rFonts w:ascii="David" w:hAnsi="David"/>
                <w:b/>
                <w:bCs/>
                <w:color w:val="000000"/>
                <w:lang w:eastAsia="en-US"/>
              </w:rPr>
              <w:t xml:space="preserve"> </w:t>
            </w:r>
            <w:r w:rsidRPr="008D77D5">
              <w:rPr>
                <w:rFonts w:ascii="David" w:hAnsi="David" w:hint="cs"/>
                <w:b/>
                <w:bCs/>
                <w:color w:val="000000"/>
                <w:rtl/>
                <w:lang w:eastAsia="en-US"/>
              </w:rPr>
              <w:t>לאחסון</w:t>
            </w:r>
            <w:r w:rsidRPr="008D77D5">
              <w:rPr>
                <w:rFonts w:ascii="David" w:hAnsi="David"/>
                <w:b/>
                <w:bCs/>
                <w:color w:val="000000"/>
                <w:lang w:eastAsia="en-US"/>
              </w:rPr>
              <w:t xml:space="preserve"> </w:t>
            </w:r>
            <w:r w:rsidRPr="008D77D5">
              <w:rPr>
                <w:rFonts w:ascii="David" w:hAnsi="David" w:hint="cs"/>
                <w:b/>
                <w:bCs/>
                <w:color w:val="000000"/>
                <w:rtl/>
                <w:lang w:eastAsia="en-US"/>
              </w:rPr>
              <w:t>מעטפות</w:t>
            </w:r>
            <w:r w:rsidRPr="008D77D5">
              <w:rPr>
                <w:rFonts w:ascii="David" w:hAnsi="David"/>
                <w:b/>
                <w:bCs/>
                <w:color w:val="000000"/>
                <w:lang w:eastAsia="en-US"/>
              </w:rPr>
              <w:t xml:space="preserve"> </w:t>
            </w:r>
            <w:r w:rsidRPr="008D77D5">
              <w:rPr>
                <w:rFonts w:ascii="David" w:hAnsi="David" w:hint="cs"/>
                <w:b/>
                <w:bCs/>
                <w:color w:val="000000"/>
                <w:rtl/>
                <w:lang w:eastAsia="en-US"/>
              </w:rPr>
              <w:t>הצבעה</w:t>
            </w:r>
          </w:p>
        </w:tc>
        <w:tc>
          <w:tcPr>
            <w:tcW w:w="1559" w:type="dxa"/>
            <w:shd w:val="clear" w:color="auto" w:fill="auto"/>
            <w:vAlign w:val="center"/>
          </w:tcPr>
          <w:p w14:paraId="611F6F04" w14:textId="77777777" w:rsidR="007D7EBF" w:rsidRPr="008D77D5" w:rsidRDefault="007D7EBF" w:rsidP="007D7EBF">
            <w:pPr>
              <w:widowControl w:val="0"/>
              <w:spacing w:afterLines="160" w:after="384" w:line="280" w:lineRule="atLeast"/>
              <w:jc w:val="center"/>
              <w:rPr>
                <w:b/>
                <w:bCs/>
                <w:sz w:val="28"/>
                <w:szCs w:val="28"/>
                <w:rtl/>
                <w:lang w:eastAsia="en-US"/>
              </w:rPr>
            </w:pPr>
          </w:p>
        </w:tc>
        <w:tc>
          <w:tcPr>
            <w:tcW w:w="1276" w:type="dxa"/>
          </w:tcPr>
          <w:p w14:paraId="0DF2E1CB" w14:textId="77777777" w:rsidR="007D7EBF" w:rsidRPr="008D77D5" w:rsidRDefault="00E9128F" w:rsidP="007D7EB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39CCED75" w14:textId="77777777" w:rsidR="007D7EBF" w:rsidRPr="008D77D5" w:rsidRDefault="007D7EBF" w:rsidP="007D7EBF">
            <w:pPr>
              <w:widowControl w:val="0"/>
              <w:spacing w:afterLines="160" w:after="384" w:line="280" w:lineRule="atLeast"/>
              <w:jc w:val="center"/>
              <w:rPr>
                <w:b/>
                <w:bCs/>
                <w:sz w:val="28"/>
                <w:szCs w:val="28"/>
                <w:rtl/>
                <w:lang w:eastAsia="en-US"/>
              </w:rPr>
            </w:pPr>
          </w:p>
        </w:tc>
      </w:tr>
      <w:tr w:rsidR="007D7EBF" w:rsidRPr="008D77D5" w14:paraId="0A91511F" w14:textId="77777777" w:rsidTr="00D82991">
        <w:trPr>
          <w:cantSplit/>
        </w:trPr>
        <w:tc>
          <w:tcPr>
            <w:tcW w:w="3915" w:type="dxa"/>
            <w:shd w:val="clear" w:color="auto" w:fill="auto"/>
            <w:vAlign w:val="center"/>
          </w:tcPr>
          <w:p w14:paraId="750DAD7A" w14:textId="77777777" w:rsidR="007D7EBF" w:rsidRPr="008D77D5" w:rsidRDefault="007D7EBF" w:rsidP="007D7EBF">
            <w:pPr>
              <w:widowControl w:val="0"/>
              <w:spacing w:afterLines="160" w:after="384" w:line="280" w:lineRule="atLeast"/>
              <w:rPr>
                <w:rFonts w:ascii="David" w:hAnsi="David"/>
                <w:b/>
                <w:bCs/>
                <w:color w:val="000000"/>
                <w:rtl/>
                <w:lang w:eastAsia="en-US"/>
              </w:rPr>
            </w:pPr>
            <w:r w:rsidRPr="008D77D5">
              <w:rPr>
                <w:rFonts w:ascii="David" w:hAnsi="David" w:hint="cs"/>
                <w:b/>
                <w:bCs/>
                <w:color w:val="000000"/>
                <w:rtl/>
                <w:lang w:eastAsia="en-US"/>
              </w:rPr>
              <w:t>מגש להנחת פתקי הצבעה</w:t>
            </w:r>
          </w:p>
        </w:tc>
        <w:tc>
          <w:tcPr>
            <w:tcW w:w="1559" w:type="dxa"/>
            <w:shd w:val="clear" w:color="auto" w:fill="auto"/>
            <w:vAlign w:val="center"/>
          </w:tcPr>
          <w:p w14:paraId="28C51F5A" w14:textId="77777777" w:rsidR="007D7EBF" w:rsidRPr="008D77D5" w:rsidRDefault="007D7EBF" w:rsidP="007D7EBF">
            <w:pPr>
              <w:widowControl w:val="0"/>
              <w:spacing w:afterLines="160" w:after="384" w:line="280" w:lineRule="atLeast"/>
              <w:jc w:val="center"/>
              <w:rPr>
                <w:b/>
                <w:bCs/>
                <w:sz w:val="28"/>
                <w:szCs w:val="28"/>
                <w:rtl/>
                <w:lang w:eastAsia="en-US"/>
              </w:rPr>
            </w:pPr>
          </w:p>
        </w:tc>
        <w:tc>
          <w:tcPr>
            <w:tcW w:w="1276" w:type="dxa"/>
          </w:tcPr>
          <w:p w14:paraId="2D508741" w14:textId="77777777" w:rsidR="007D7EBF" w:rsidRPr="008D77D5" w:rsidRDefault="00E9128F" w:rsidP="007D7EB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05618E00" w14:textId="77777777" w:rsidR="007D7EBF" w:rsidRPr="008D77D5" w:rsidRDefault="007D7EBF" w:rsidP="007D7EBF">
            <w:pPr>
              <w:widowControl w:val="0"/>
              <w:spacing w:afterLines="160" w:after="384" w:line="280" w:lineRule="atLeast"/>
              <w:jc w:val="center"/>
              <w:rPr>
                <w:b/>
                <w:bCs/>
                <w:sz w:val="28"/>
                <w:szCs w:val="28"/>
                <w:rtl/>
                <w:lang w:eastAsia="en-US"/>
              </w:rPr>
            </w:pPr>
          </w:p>
        </w:tc>
      </w:tr>
      <w:tr w:rsidR="00632B64" w:rsidRPr="008D77D5" w14:paraId="1B7D3B69" w14:textId="77777777" w:rsidTr="00D82991">
        <w:trPr>
          <w:cantSplit/>
        </w:trPr>
        <w:tc>
          <w:tcPr>
            <w:tcW w:w="3915" w:type="dxa"/>
            <w:shd w:val="clear" w:color="auto" w:fill="auto"/>
            <w:vAlign w:val="center"/>
          </w:tcPr>
          <w:p w14:paraId="03E1D1CE" w14:textId="77777777" w:rsidR="00632B64" w:rsidRPr="008D77D5" w:rsidRDefault="00632B64" w:rsidP="00E57C9F">
            <w:pPr>
              <w:widowControl w:val="0"/>
              <w:spacing w:afterLines="160" w:after="384" w:line="280" w:lineRule="atLeast"/>
              <w:jc w:val="left"/>
              <w:rPr>
                <w:rFonts w:ascii="David" w:hAnsi="David"/>
                <w:b/>
                <w:bCs/>
                <w:color w:val="000000"/>
                <w:rtl/>
                <w:lang w:eastAsia="en-US"/>
              </w:rPr>
            </w:pPr>
            <w:r w:rsidRPr="008D77D5">
              <w:rPr>
                <w:rFonts w:ascii="David" w:hAnsi="David" w:hint="cs"/>
                <w:b/>
                <w:bCs/>
                <w:color w:val="000000"/>
                <w:rtl/>
                <w:lang w:eastAsia="en-US"/>
              </w:rPr>
              <w:t xml:space="preserve">קופסת </w:t>
            </w:r>
            <w:r>
              <w:rPr>
                <w:rFonts w:ascii="David" w:hAnsi="David" w:hint="cs"/>
                <w:b/>
                <w:bCs/>
                <w:color w:val="000000"/>
                <w:rtl/>
                <w:lang w:eastAsia="en-US"/>
              </w:rPr>
              <w:t xml:space="preserve">ותכולת </w:t>
            </w:r>
            <w:r w:rsidRPr="008D77D5">
              <w:rPr>
                <w:rFonts w:ascii="David" w:hAnsi="David" w:hint="cs"/>
                <w:b/>
                <w:bCs/>
                <w:color w:val="000000"/>
                <w:rtl/>
                <w:lang w:eastAsia="en-US"/>
              </w:rPr>
              <w:t xml:space="preserve">ציוד משרדי </w:t>
            </w:r>
          </w:p>
        </w:tc>
        <w:tc>
          <w:tcPr>
            <w:tcW w:w="1559" w:type="dxa"/>
            <w:shd w:val="clear" w:color="auto" w:fill="auto"/>
            <w:vAlign w:val="center"/>
          </w:tcPr>
          <w:p w14:paraId="093A8084" w14:textId="77777777" w:rsidR="00632B64" w:rsidRPr="008D77D5" w:rsidRDefault="00632B64" w:rsidP="007D7EBF">
            <w:pPr>
              <w:widowControl w:val="0"/>
              <w:spacing w:afterLines="160" w:after="384" w:line="280" w:lineRule="atLeast"/>
              <w:jc w:val="center"/>
              <w:rPr>
                <w:b/>
                <w:bCs/>
                <w:sz w:val="28"/>
                <w:szCs w:val="28"/>
                <w:rtl/>
                <w:lang w:eastAsia="en-US"/>
              </w:rPr>
            </w:pPr>
          </w:p>
        </w:tc>
        <w:tc>
          <w:tcPr>
            <w:tcW w:w="1276" w:type="dxa"/>
          </w:tcPr>
          <w:p w14:paraId="2460EFAB" w14:textId="77777777" w:rsidR="00632B64" w:rsidRDefault="00632B64" w:rsidP="007D7EB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35D730F0" w14:textId="77777777" w:rsidR="00632B64" w:rsidRPr="008D77D5" w:rsidRDefault="00632B64" w:rsidP="007D7EBF">
            <w:pPr>
              <w:widowControl w:val="0"/>
              <w:spacing w:afterLines="160" w:after="384" w:line="280" w:lineRule="atLeast"/>
              <w:jc w:val="center"/>
              <w:rPr>
                <w:b/>
                <w:bCs/>
                <w:sz w:val="28"/>
                <w:szCs w:val="28"/>
                <w:rtl/>
                <w:lang w:eastAsia="en-US"/>
              </w:rPr>
            </w:pPr>
          </w:p>
        </w:tc>
      </w:tr>
      <w:tr w:rsidR="00632B64" w:rsidRPr="008D77D5" w14:paraId="0FDEB281" w14:textId="77777777" w:rsidTr="00D82991">
        <w:trPr>
          <w:cantSplit/>
        </w:trPr>
        <w:tc>
          <w:tcPr>
            <w:tcW w:w="3915" w:type="dxa"/>
            <w:shd w:val="clear" w:color="auto" w:fill="auto"/>
            <w:vAlign w:val="center"/>
          </w:tcPr>
          <w:p w14:paraId="2E5CE4EA" w14:textId="77777777" w:rsidR="00632B64" w:rsidRPr="008D77D5" w:rsidRDefault="00632B64" w:rsidP="00632B64">
            <w:pPr>
              <w:widowControl w:val="0"/>
              <w:spacing w:afterLines="160" w:after="384" w:line="280" w:lineRule="atLeast"/>
              <w:jc w:val="left"/>
              <w:rPr>
                <w:rFonts w:ascii="David" w:hAnsi="David"/>
                <w:b/>
                <w:bCs/>
                <w:color w:val="000000"/>
                <w:rtl/>
                <w:lang w:eastAsia="en-US"/>
              </w:rPr>
            </w:pPr>
            <w:r w:rsidRPr="00632B64">
              <w:rPr>
                <w:rFonts w:ascii="David" w:hAnsi="David" w:hint="cs"/>
                <w:b/>
                <w:bCs/>
                <w:color w:val="000000"/>
                <w:rtl/>
                <w:lang w:eastAsia="en-US"/>
              </w:rPr>
              <w:t>פריטי קלפי אחרים כולל תכולה</w:t>
            </w:r>
          </w:p>
        </w:tc>
        <w:tc>
          <w:tcPr>
            <w:tcW w:w="1559" w:type="dxa"/>
            <w:shd w:val="clear" w:color="auto" w:fill="auto"/>
            <w:vAlign w:val="center"/>
          </w:tcPr>
          <w:p w14:paraId="3CC6C092" w14:textId="77777777" w:rsidR="00632B64" w:rsidRPr="008D77D5" w:rsidRDefault="00632B64" w:rsidP="007D7EBF">
            <w:pPr>
              <w:widowControl w:val="0"/>
              <w:spacing w:afterLines="160" w:after="384" w:line="280" w:lineRule="atLeast"/>
              <w:jc w:val="center"/>
              <w:rPr>
                <w:b/>
                <w:bCs/>
                <w:sz w:val="28"/>
                <w:szCs w:val="28"/>
                <w:rtl/>
                <w:lang w:eastAsia="en-US"/>
              </w:rPr>
            </w:pPr>
          </w:p>
        </w:tc>
        <w:tc>
          <w:tcPr>
            <w:tcW w:w="1276" w:type="dxa"/>
          </w:tcPr>
          <w:p w14:paraId="2FD67988" w14:textId="77777777" w:rsidR="00632B64" w:rsidRDefault="00632B64" w:rsidP="007D7EB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52011DBD" w14:textId="77777777" w:rsidR="00632B64" w:rsidRPr="008D77D5" w:rsidRDefault="00632B64" w:rsidP="007D7EBF">
            <w:pPr>
              <w:widowControl w:val="0"/>
              <w:spacing w:afterLines="160" w:after="384" w:line="280" w:lineRule="atLeast"/>
              <w:jc w:val="center"/>
              <w:rPr>
                <w:b/>
                <w:bCs/>
                <w:sz w:val="28"/>
                <w:szCs w:val="28"/>
                <w:rtl/>
                <w:lang w:eastAsia="en-US"/>
              </w:rPr>
            </w:pPr>
          </w:p>
        </w:tc>
      </w:tr>
      <w:tr w:rsidR="00632B64" w:rsidRPr="008D77D5" w14:paraId="171FF224" w14:textId="77777777" w:rsidTr="00D82991">
        <w:trPr>
          <w:cantSplit/>
        </w:trPr>
        <w:tc>
          <w:tcPr>
            <w:tcW w:w="3915" w:type="dxa"/>
            <w:shd w:val="clear" w:color="auto" w:fill="auto"/>
            <w:vAlign w:val="center"/>
          </w:tcPr>
          <w:p w14:paraId="6D72C658" w14:textId="77777777" w:rsidR="00632B64" w:rsidRPr="00632B64" w:rsidRDefault="00632B64" w:rsidP="00632B64">
            <w:pPr>
              <w:widowControl w:val="0"/>
              <w:spacing w:afterLines="160" w:after="384" w:line="280" w:lineRule="atLeast"/>
              <w:jc w:val="left"/>
              <w:rPr>
                <w:rFonts w:ascii="David" w:hAnsi="David"/>
                <w:b/>
                <w:bCs/>
                <w:color w:val="000000"/>
                <w:rtl/>
                <w:lang w:eastAsia="en-US"/>
              </w:rPr>
            </w:pPr>
            <w:r w:rsidRPr="00632B64">
              <w:rPr>
                <w:rFonts w:ascii="David" w:hAnsi="David" w:hint="cs"/>
                <w:b/>
                <w:bCs/>
                <w:color w:val="000000"/>
                <w:rtl/>
                <w:lang w:eastAsia="en-US"/>
              </w:rPr>
              <w:t>מארז "מזוודה"</w:t>
            </w:r>
          </w:p>
        </w:tc>
        <w:tc>
          <w:tcPr>
            <w:tcW w:w="1559" w:type="dxa"/>
            <w:shd w:val="clear" w:color="auto" w:fill="auto"/>
            <w:vAlign w:val="center"/>
          </w:tcPr>
          <w:p w14:paraId="673002BF" w14:textId="77777777" w:rsidR="00632B64" w:rsidRPr="008D77D5" w:rsidRDefault="00632B64" w:rsidP="007D7EBF">
            <w:pPr>
              <w:widowControl w:val="0"/>
              <w:spacing w:afterLines="160" w:after="384" w:line="280" w:lineRule="atLeast"/>
              <w:jc w:val="center"/>
              <w:rPr>
                <w:b/>
                <w:bCs/>
                <w:sz w:val="28"/>
                <w:szCs w:val="28"/>
                <w:rtl/>
                <w:lang w:eastAsia="en-US"/>
              </w:rPr>
            </w:pPr>
          </w:p>
        </w:tc>
        <w:tc>
          <w:tcPr>
            <w:tcW w:w="1276" w:type="dxa"/>
          </w:tcPr>
          <w:p w14:paraId="37E63F11" w14:textId="77777777" w:rsidR="00632B64" w:rsidRDefault="00632B64" w:rsidP="007D7EB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170E3550" w14:textId="77777777" w:rsidR="00632B64" w:rsidRPr="008D77D5" w:rsidRDefault="00632B64" w:rsidP="007D7EBF">
            <w:pPr>
              <w:widowControl w:val="0"/>
              <w:spacing w:afterLines="160" w:after="384" w:line="280" w:lineRule="atLeast"/>
              <w:jc w:val="center"/>
              <w:rPr>
                <w:b/>
                <w:bCs/>
                <w:sz w:val="28"/>
                <w:szCs w:val="28"/>
                <w:rtl/>
                <w:lang w:eastAsia="en-US"/>
              </w:rPr>
            </w:pPr>
          </w:p>
        </w:tc>
      </w:tr>
      <w:tr w:rsidR="00632B64" w:rsidRPr="008D77D5" w14:paraId="76DDC150" w14:textId="77777777" w:rsidTr="00D82991">
        <w:trPr>
          <w:cantSplit/>
        </w:trPr>
        <w:tc>
          <w:tcPr>
            <w:tcW w:w="6750" w:type="dxa"/>
            <w:gridSpan w:val="3"/>
            <w:shd w:val="clear" w:color="auto" w:fill="auto"/>
            <w:vAlign w:val="center"/>
          </w:tcPr>
          <w:p w14:paraId="3F990BC5" w14:textId="77777777" w:rsidR="00632B64" w:rsidRDefault="00632B64" w:rsidP="003D4AA1">
            <w:pPr>
              <w:widowControl w:val="0"/>
              <w:spacing w:before="120" w:afterLines="100" w:line="280" w:lineRule="atLeast"/>
              <w:jc w:val="center"/>
              <w:rPr>
                <w:b/>
                <w:bCs/>
                <w:sz w:val="28"/>
                <w:szCs w:val="28"/>
                <w:rtl/>
                <w:lang w:eastAsia="en-US"/>
              </w:rPr>
            </w:pPr>
            <w:r w:rsidRPr="002B087F">
              <w:rPr>
                <w:rFonts w:hint="cs"/>
                <w:b/>
                <w:bCs/>
                <w:sz w:val="28"/>
                <w:szCs w:val="28"/>
                <w:rtl/>
                <w:lang w:eastAsia="en-US"/>
              </w:rPr>
              <w:t>סה"כ עלות ציוד לקלפי מיוחדת בצה"ל</w:t>
            </w:r>
          </w:p>
          <w:p w14:paraId="6D656359" w14:textId="77777777" w:rsidR="001D2377" w:rsidRPr="002B087F" w:rsidRDefault="001D2377" w:rsidP="001E2022">
            <w:pPr>
              <w:widowControl w:val="0"/>
              <w:spacing w:afterLines="160" w:after="384" w:line="280" w:lineRule="atLeast"/>
              <w:jc w:val="center"/>
              <w:rPr>
                <w:b/>
                <w:bCs/>
                <w:sz w:val="28"/>
                <w:szCs w:val="28"/>
                <w:rtl/>
                <w:lang w:eastAsia="en-US"/>
              </w:rPr>
            </w:pPr>
            <w:r>
              <w:rPr>
                <w:rFonts w:hint="cs"/>
                <w:b/>
                <w:bCs/>
                <w:sz w:val="28"/>
                <w:szCs w:val="28"/>
                <w:rtl/>
                <w:lang w:eastAsia="en-US"/>
              </w:rPr>
              <w:t xml:space="preserve">(על סכום זה להיות שווה לסכום בהצעת המחיר לרכיב </w:t>
            </w:r>
            <w:r w:rsidR="001E2022" w:rsidRPr="001E2022">
              <w:rPr>
                <w:rFonts w:hint="cs"/>
                <w:b/>
                <w:bCs/>
                <w:sz w:val="28"/>
                <w:szCs w:val="28"/>
                <w:rtl/>
                <w:lang w:eastAsia="en-US"/>
              </w:rPr>
              <w:t>חבילת פריטי ציוד קלפי צה"ל שנרכש וסופק</w:t>
            </w:r>
            <w:r>
              <w:rPr>
                <w:rFonts w:hint="cs"/>
                <w:b/>
                <w:bCs/>
                <w:sz w:val="28"/>
                <w:szCs w:val="28"/>
                <w:rtl/>
                <w:lang w:eastAsia="en-US"/>
              </w:rPr>
              <w:t>)</w:t>
            </w:r>
          </w:p>
        </w:tc>
        <w:tc>
          <w:tcPr>
            <w:tcW w:w="2552" w:type="dxa"/>
          </w:tcPr>
          <w:p w14:paraId="65A144EA" w14:textId="77777777" w:rsidR="00632B64" w:rsidRPr="008D77D5" w:rsidRDefault="00632B64" w:rsidP="007D7EBF">
            <w:pPr>
              <w:widowControl w:val="0"/>
              <w:spacing w:afterLines="160" w:after="384" w:line="280" w:lineRule="atLeast"/>
              <w:jc w:val="center"/>
              <w:rPr>
                <w:b/>
                <w:bCs/>
                <w:sz w:val="28"/>
                <w:szCs w:val="28"/>
                <w:rtl/>
                <w:lang w:eastAsia="en-US"/>
              </w:rPr>
            </w:pPr>
          </w:p>
        </w:tc>
      </w:tr>
    </w:tbl>
    <w:p w14:paraId="344E0104" w14:textId="77777777" w:rsidR="00BB37BA" w:rsidRPr="008D77D5" w:rsidRDefault="00BB37BA" w:rsidP="003D4AA1">
      <w:pPr>
        <w:widowControl w:val="0"/>
        <w:spacing w:before="360" w:afterLines="100" w:line="280" w:lineRule="atLeast"/>
        <w:ind w:right="-709"/>
        <w:jc w:val="center"/>
        <w:rPr>
          <w:rFonts w:ascii="Elephant" w:hAnsi="Elephant"/>
          <w:b/>
          <w:bCs/>
          <w:sz w:val="28"/>
          <w:szCs w:val="28"/>
          <w:u w:val="single"/>
          <w:rtl/>
        </w:rPr>
      </w:pPr>
      <w:r>
        <w:rPr>
          <w:rFonts w:hint="cs"/>
          <w:b/>
          <w:bCs/>
          <w:sz w:val="28"/>
          <w:szCs w:val="28"/>
          <w:u w:val="single"/>
          <w:rtl/>
        </w:rPr>
        <w:t>פירוט עלות לפריט</w:t>
      </w:r>
      <w:r w:rsidRPr="008D77D5">
        <w:rPr>
          <w:rFonts w:hint="cs"/>
          <w:b/>
          <w:bCs/>
          <w:sz w:val="28"/>
          <w:szCs w:val="28"/>
          <w:u w:val="single"/>
          <w:rtl/>
        </w:rPr>
        <w:t xml:space="preserve"> לקלפי מיוחדת </w:t>
      </w:r>
      <w:r w:rsidRPr="00BB37BA">
        <w:rPr>
          <w:rFonts w:hint="cs"/>
          <w:b/>
          <w:bCs/>
          <w:sz w:val="28"/>
          <w:szCs w:val="28"/>
          <w:u w:val="single"/>
          <w:rtl/>
        </w:rPr>
        <w:t>בשב"ס</w:t>
      </w:r>
    </w:p>
    <w:tbl>
      <w:tblPr>
        <w:bidiVisual/>
        <w:tblW w:w="9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3915"/>
        <w:gridCol w:w="1559"/>
        <w:gridCol w:w="1276"/>
        <w:gridCol w:w="2552"/>
      </w:tblGrid>
      <w:tr w:rsidR="00BB37BA" w:rsidRPr="008D77D5" w14:paraId="01CFD13B" w14:textId="77777777" w:rsidTr="00D82991">
        <w:trPr>
          <w:cantSplit/>
        </w:trPr>
        <w:tc>
          <w:tcPr>
            <w:tcW w:w="3915" w:type="dxa"/>
            <w:shd w:val="clear" w:color="auto" w:fill="F2F2F2"/>
            <w:vAlign w:val="center"/>
          </w:tcPr>
          <w:p w14:paraId="2F89C01C" w14:textId="77777777" w:rsidR="00BB37BA" w:rsidRPr="008D77D5" w:rsidRDefault="00BB37BA" w:rsidP="00E57C9F">
            <w:pPr>
              <w:widowControl w:val="0"/>
              <w:spacing w:afterLines="160" w:after="384" w:line="280" w:lineRule="atLeast"/>
              <w:rPr>
                <w:b/>
                <w:bCs/>
                <w:sz w:val="26"/>
                <w:szCs w:val="26"/>
                <w:rtl/>
                <w:lang w:eastAsia="en-US"/>
              </w:rPr>
            </w:pPr>
            <w:r w:rsidRPr="008D77D5">
              <w:rPr>
                <w:rFonts w:hint="cs"/>
                <w:b/>
                <w:bCs/>
                <w:sz w:val="26"/>
                <w:szCs w:val="26"/>
                <w:rtl/>
                <w:lang w:eastAsia="en-US"/>
              </w:rPr>
              <w:t>שם הפריט</w:t>
            </w:r>
          </w:p>
        </w:tc>
        <w:tc>
          <w:tcPr>
            <w:tcW w:w="1559" w:type="dxa"/>
            <w:shd w:val="clear" w:color="auto" w:fill="F2F2F2"/>
            <w:vAlign w:val="center"/>
          </w:tcPr>
          <w:p w14:paraId="529BBADA" w14:textId="77777777" w:rsidR="00BB37BA" w:rsidRPr="008D77D5" w:rsidRDefault="00BB37BA" w:rsidP="00E57C9F">
            <w:pPr>
              <w:widowControl w:val="0"/>
              <w:spacing w:afterLines="160" w:after="384" w:line="280" w:lineRule="atLeast"/>
              <w:jc w:val="center"/>
              <w:rPr>
                <w:b/>
                <w:bCs/>
                <w:sz w:val="26"/>
                <w:szCs w:val="26"/>
                <w:rtl/>
                <w:lang w:eastAsia="en-US"/>
              </w:rPr>
            </w:pPr>
            <w:r>
              <w:rPr>
                <w:rFonts w:hint="cs"/>
                <w:b/>
                <w:bCs/>
                <w:sz w:val="26"/>
                <w:szCs w:val="26"/>
                <w:rtl/>
                <w:lang w:eastAsia="en-US"/>
              </w:rPr>
              <w:t>עלות ליחידה (ללא מע"מ)</w:t>
            </w:r>
          </w:p>
        </w:tc>
        <w:tc>
          <w:tcPr>
            <w:tcW w:w="1276" w:type="dxa"/>
            <w:shd w:val="clear" w:color="auto" w:fill="F2F2F2"/>
          </w:tcPr>
          <w:p w14:paraId="3B5C1E61" w14:textId="77777777" w:rsidR="00BB37BA" w:rsidRDefault="00BB37BA" w:rsidP="00E57C9F">
            <w:pPr>
              <w:widowControl w:val="0"/>
              <w:spacing w:afterLines="160" w:after="384" w:line="280" w:lineRule="atLeast"/>
              <w:jc w:val="center"/>
              <w:rPr>
                <w:b/>
                <w:bCs/>
                <w:sz w:val="26"/>
                <w:szCs w:val="26"/>
                <w:rtl/>
                <w:lang w:eastAsia="en-US"/>
              </w:rPr>
            </w:pPr>
            <w:r>
              <w:rPr>
                <w:rFonts w:hint="cs"/>
                <w:b/>
                <w:bCs/>
                <w:sz w:val="26"/>
                <w:szCs w:val="26"/>
                <w:rtl/>
                <w:lang w:eastAsia="en-US"/>
              </w:rPr>
              <w:t>מספר יחידות</w:t>
            </w:r>
          </w:p>
        </w:tc>
        <w:tc>
          <w:tcPr>
            <w:tcW w:w="2552" w:type="dxa"/>
            <w:shd w:val="clear" w:color="auto" w:fill="F2F2F2"/>
          </w:tcPr>
          <w:p w14:paraId="58063944" w14:textId="77777777" w:rsidR="00BB37BA" w:rsidRDefault="00BB37BA" w:rsidP="00E57C9F">
            <w:pPr>
              <w:widowControl w:val="0"/>
              <w:spacing w:afterLines="160" w:after="384" w:line="280" w:lineRule="atLeast"/>
              <w:jc w:val="center"/>
              <w:rPr>
                <w:b/>
                <w:bCs/>
                <w:sz w:val="26"/>
                <w:szCs w:val="26"/>
                <w:rtl/>
                <w:lang w:eastAsia="en-US"/>
              </w:rPr>
            </w:pPr>
            <w:r>
              <w:rPr>
                <w:rFonts w:hint="cs"/>
                <w:b/>
                <w:bCs/>
                <w:sz w:val="26"/>
                <w:szCs w:val="26"/>
                <w:rtl/>
                <w:lang w:eastAsia="en-US"/>
              </w:rPr>
              <w:t>סה"כ עלות</w:t>
            </w:r>
          </w:p>
        </w:tc>
      </w:tr>
      <w:tr w:rsidR="00BB37BA" w:rsidRPr="008D77D5" w14:paraId="138DE6EA" w14:textId="77777777" w:rsidTr="00D82991">
        <w:trPr>
          <w:cantSplit/>
        </w:trPr>
        <w:tc>
          <w:tcPr>
            <w:tcW w:w="3915" w:type="dxa"/>
            <w:shd w:val="clear" w:color="auto" w:fill="auto"/>
          </w:tcPr>
          <w:p w14:paraId="1C9A6AA6" w14:textId="77777777" w:rsidR="00BB37BA" w:rsidRPr="008D77D5" w:rsidRDefault="00BB37BA" w:rsidP="00E57C9F">
            <w:pPr>
              <w:overflowPunct/>
              <w:autoSpaceDE/>
              <w:autoSpaceDN/>
              <w:adjustRightInd/>
              <w:spacing w:after="200" w:line="276" w:lineRule="auto"/>
              <w:jc w:val="left"/>
              <w:textAlignment w:val="auto"/>
              <w:rPr>
                <w:rFonts w:ascii="David" w:hAnsi="David"/>
                <w:b/>
                <w:bCs/>
                <w:color w:val="000000"/>
                <w:rtl/>
                <w:lang w:eastAsia="en-US"/>
              </w:rPr>
            </w:pPr>
            <w:r w:rsidRPr="008D77D5">
              <w:rPr>
                <w:rFonts w:ascii="David" w:eastAsia="Calibri" w:hAnsi="David"/>
                <w:b/>
                <w:bCs/>
                <w:rtl/>
                <w:lang w:eastAsia="en-US"/>
              </w:rPr>
              <w:t xml:space="preserve">תיבת קלפי </w:t>
            </w:r>
          </w:p>
        </w:tc>
        <w:tc>
          <w:tcPr>
            <w:tcW w:w="1559" w:type="dxa"/>
            <w:shd w:val="clear" w:color="auto" w:fill="auto"/>
            <w:vAlign w:val="center"/>
          </w:tcPr>
          <w:p w14:paraId="6AFA2E35" w14:textId="77777777" w:rsidR="00BB37BA" w:rsidRPr="008D77D5" w:rsidRDefault="00BB37BA" w:rsidP="00E57C9F">
            <w:pPr>
              <w:widowControl w:val="0"/>
              <w:spacing w:before="120" w:line="240" w:lineRule="exact"/>
              <w:ind w:left="57" w:right="57"/>
              <w:jc w:val="center"/>
              <w:rPr>
                <w:b/>
                <w:bCs/>
                <w:sz w:val="28"/>
                <w:szCs w:val="28"/>
                <w:rtl/>
                <w:lang w:eastAsia="en-US"/>
              </w:rPr>
            </w:pPr>
          </w:p>
        </w:tc>
        <w:tc>
          <w:tcPr>
            <w:tcW w:w="1276" w:type="dxa"/>
          </w:tcPr>
          <w:p w14:paraId="1ACB982C" w14:textId="77777777" w:rsidR="00BB37BA" w:rsidRPr="008D77D5" w:rsidRDefault="00BB37BA" w:rsidP="00E57C9F">
            <w:pPr>
              <w:widowControl w:val="0"/>
              <w:spacing w:before="120" w:line="240" w:lineRule="exact"/>
              <w:ind w:left="57" w:right="57"/>
              <w:jc w:val="center"/>
              <w:rPr>
                <w:b/>
                <w:bCs/>
                <w:sz w:val="28"/>
                <w:szCs w:val="28"/>
                <w:rtl/>
                <w:lang w:eastAsia="en-US"/>
              </w:rPr>
            </w:pPr>
            <w:r>
              <w:rPr>
                <w:rFonts w:hint="cs"/>
                <w:b/>
                <w:bCs/>
                <w:sz w:val="28"/>
                <w:szCs w:val="28"/>
                <w:rtl/>
                <w:lang w:eastAsia="en-US"/>
              </w:rPr>
              <w:t>1</w:t>
            </w:r>
          </w:p>
        </w:tc>
        <w:tc>
          <w:tcPr>
            <w:tcW w:w="2552" w:type="dxa"/>
          </w:tcPr>
          <w:p w14:paraId="0F999FA3" w14:textId="77777777" w:rsidR="00BB37BA" w:rsidRPr="008D77D5" w:rsidRDefault="00BB37BA" w:rsidP="00E57C9F">
            <w:pPr>
              <w:widowControl w:val="0"/>
              <w:spacing w:before="120" w:line="240" w:lineRule="exact"/>
              <w:ind w:left="57" w:right="57"/>
              <w:jc w:val="center"/>
              <w:rPr>
                <w:b/>
                <w:bCs/>
                <w:sz w:val="28"/>
                <w:szCs w:val="28"/>
                <w:rtl/>
                <w:lang w:eastAsia="en-US"/>
              </w:rPr>
            </w:pPr>
          </w:p>
        </w:tc>
      </w:tr>
      <w:tr w:rsidR="00BB37BA" w:rsidRPr="008D77D5" w14:paraId="0768F8D9" w14:textId="77777777" w:rsidTr="00D82991">
        <w:trPr>
          <w:cantSplit/>
        </w:trPr>
        <w:tc>
          <w:tcPr>
            <w:tcW w:w="3915" w:type="dxa"/>
            <w:shd w:val="clear" w:color="auto" w:fill="auto"/>
            <w:vAlign w:val="center"/>
          </w:tcPr>
          <w:p w14:paraId="45E06969" w14:textId="77777777" w:rsidR="00BB37BA" w:rsidRPr="008D77D5" w:rsidRDefault="00BB37BA" w:rsidP="00E57C9F">
            <w:pPr>
              <w:widowControl w:val="0"/>
              <w:spacing w:afterLines="50" w:after="120" w:line="240" w:lineRule="exact"/>
              <w:rPr>
                <w:rFonts w:ascii="David" w:hAnsi="David"/>
                <w:b/>
                <w:bCs/>
                <w:color w:val="000000"/>
                <w:rtl/>
                <w:lang w:eastAsia="en-US"/>
              </w:rPr>
            </w:pPr>
            <w:r w:rsidRPr="008D77D5">
              <w:rPr>
                <w:rFonts w:ascii="David" w:hAnsi="David" w:hint="cs"/>
                <w:b/>
                <w:bCs/>
                <w:color w:val="000000"/>
                <w:rtl/>
                <w:lang w:eastAsia="en-US"/>
              </w:rPr>
              <w:t>פלומבה (</w:t>
            </w:r>
            <w:r w:rsidRPr="008D77D5">
              <w:rPr>
                <w:rFonts w:ascii="David" w:hAnsi="David"/>
                <w:b/>
                <w:bCs/>
                <w:color w:val="000000"/>
                <w:rtl/>
                <w:lang w:eastAsia="en-US"/>
              </w:rPr>
              <w:t>סוגר</w:t>
            </w:r>
            <w:r w:rsidRPr="008D77D5">
              <w:rPr>
                <w:rFonts w:ascii="David" w:hAnsi="David" w:hint="cs"/>
                <w:b/>
                <w:bCs/>
                <w:color w:val="000000"/>
                <w:rtl/>
                <w:lang w:eastAsia="en-US"/>
              </w:rPr>
              <w:t xml:space="preserve">) </w:t>
            </w:r>
          </w:p>
        </w:tc>
        <w:tc>
          <w:tcPr>
            <w:tcW w:w="1559" w:type="dxa"/>
            <w:shd w:val="clear" w:color="auto" w:fill="auto"/>
            <w:vAlign w:val="center"/>
          </w:tcPr>
          <w:p w14:paraId="4D38C925" w14:textId="77777777" w:rsidR="00BB37BA" w:rsidRPr="008D77D5" w:rsidRDefault="00BB37BA" w:rsidP="00E57C9F">
            <w:pPr>
              <w:widowControl w:val="0"/>
              <w:spacing w:afterLines="160" w:after="384" w:line="280" w:lineRule="atLeast"/>
              <w:jc w:val="center"/>
              <w:rPr>
                <w:b/>
                <w:bCs/>
                <w:sz w:val="28"/>
                <w:szCs w:val="28"/>
                <w:rtl/>
                <w:lang w:eastAsia="en-US"/>
              </w:rPr>
            </w:pPr>
          </w:p>
        </w:tc>
        <w:tc>
          <w:tcPr>
            <w:tcW w:w="1276" w:type="dxa"/>
          </w:tcPr>
          <w:p w14:paraId="16896EC7" w14:textId="77777777" w:rsidR="00BB37BA" w:rsidRPr="008D77D5" w:rsidRDefault="00BB37BA" w:rsidP="00E57C9F">
            <w:pPr>
              <w:widowControl w:val="0"/>
              <w:spacing w:afterLines="160" w:after="384" w:line="280" w:lineRule="atLeast"/>
              <w:jc w:val="center"/>
              <w:rPr>
                <w:b/>
                <w:bCs/>
                <w:sz w:val="28"/>
                <w:szCs w:val="28"/>
                <w:rtl/>
                <w:lang w:eastAsia="en-US"/>
              </w:rPr>
            </w:pPr>
            <w:r>
              <w:rPr>
                <w:rFonts w:hint="cs"/>
                <w:b/>
                <w:bCs/>
                <w:sz w:val="28"/>
                <w:szCs w:val="28"/>
                <w:rtl/>
                <w:lang w:eastAsia="en-US"/>
              </w:rPr>
              <w:t>10</w:t>
            </w:r>
          </w:p>
        </w:tc>
        <w:tc>
          <w:tcPr>
            <w:tcW w:w="2552" w:type="dxa"/>
          </w:tcPr>
          <w:p w14:paraId="316B9612" w14:textId="77777777" w:rsidR="00BB37BA" w:rsidRPr="008D77D5" w:rsidRDefault="00BB37BA" w:rsidP="00E57C9F">
            <w:pPr>
              <w:widowControl w:val="0"/>
              <w:spacing w:afterLines="160" w:after="384" w:line="280" w:lineRule="atLeast"/>
              <w:jc w:val="center"/>
              <w:rPr>
                <w:b/>
                <w:bCs/>
                <w:sz w:val="28"/>
                <w:szCs w:val="28"/>
                <w:rtl/>
                <w:lang w:eastAsia="en-US"/>
              </w:rPr>
            </w:pPr>
          </w:p>
        </w:tc>
      </w:tr>
      <w:tr w:rsidR="00BB37BA" w:rsidRPr="008D77D5" w14:paraId="5EAEA4B2" w14:textId="77777777" w:rsidTr="00D82991">
        <w:trPr>
          <w:cantSplit/>
        </w:trPr>
        <w:tc>
          <w:tcPr>
            <w:tcW w:w="3915" w:type="dxa"/>
            <w:shd w:val="clear" w:color="auto" w:fill="auto"/>
          </w:tcPr>
          <w:p w14:paraId="611F5B2C" w14:textId="77777777" w:rsidR="00BB37BA" w:rsidRPr="008D77D5" w:rsidRDefault="00BB37BA" w:rsidP="00E57C9F">
            <w:pPr>
              <w:widowControl w:val="0"/>
              <w:spacing w:afterLines="160" w:after="384" w:line="280" w:lineRule="atLeast"/>
              <w:rPr>
                <w:rFonts w:ascii="David" w:hAnsi="David"/>
                <w:b/>
                <w:bCs/>
                <w:color w:val="000000"/>
                <w:rtl/>
                <w:lang w:eastAsia="en-US"/>
              </w:rPr>
            </w:pPr>
            <w:r w:rsidRPr="008D77D5">
              <w:rPr>
                <w:rFonts w:ascii="David" w:hAnsi="David"/>
                <w:b/>
                <w:bCs/>
                <w:color w:val="000000"/>
                <w:rtl/>
                <w:lang w:eastAsia="en-US"/>
              </w:rPr>
              <w:t>פרגוד</w:t>
            </w:r>
            <w:r w:rsidRPr="008D77D5">
              <w:rPr>
                <w:rFonts w:ascii="David" w:hAnsi="David" w:hint="cs"/>
                <w:b/>
                <w:bCs/>
                <w:color w:val="000000"/>
                <w:rtl/>
                <w:lang w:eastAsia="en-US"/>
              </w:rPr>
              <w:t xml:space="preserve"> </w:t>
            </w:r>
            <w:r w:rsidRPr="008D77D5">
              <w:rPr>
                <w:rFonts w:ascii="David" w:hAnsi="David"/>
                <w:b/>
                <w:bCs/>
                <w:color w:val="000000"/>
                <w:rtl/>
                <w:lang w:eastAsia="en-US"/>
              </w:rPr>
              <w:t>לשמירה על חשאיות ההצבעה</w:t>
            </w:r>
          </w:p>
        </w:tc>
        <w:tc>
          <w:tcPr>
            <w:tcW w:w="1559" w:type="dxa"/>
            <w:shd w:val="clear" w:color="auto" w:fill="auto"/>
            <w:vAlign w:val="center"/>
          </w:tcPr>
          <w:p w14:paraId="0AF9859F" w14:textId="77777777" w:rsidR="00BB37BA" w:rsidRPr="008D77D5" w:rsidRDefault="00BB37BA" w:rsidP="00E57C9F">
            <w:pPr>
              <w:widowControl w:val="0"/>
              <w:spacing w:afterLines="160" w:after="384" w:line="280" w:lineRule="atLeast"/>
              <w:jc w:val="center"/>
              <w:rPr>
                <w:b/>
                <w:bCs/>
                <w:sz w:val="28"/>
                <w:szCs w:val="28"/>
                <w:rtl/>
                <w:lang w:eastAsia="en-US"/>
              </w:rPr>
            </w:pPr>
          </w:p>
        </w:tc>
        <w:tc>
          <w:tcPr>
            <w:tcW w:w="1276" w:type="dxa"/>
          </w:tcPr>
          <w:p w14:paraId="2187E80D" w14:textId="77777777" w:rsidR="00BB37BA" w:rsidRPr="008D77D5" w:rsidRDefault="00BB37BA" w:rsidP="00E57C9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75DDF28B" w14:textId="77777777" w:rsidR="00BB37BA" w:rsidRPr="008D77D5" w:rsidRDefault="00BB37BA" w:rsidP="00E57C9F">
            <w:pPr>
              <w:widowControl w:val="0"/>
              <w:spacing w:afterLines="160" w:after="384" w:line="280" w:lineRule="atLeast"/>
              <w:jc w:val="center"/>
              <w:rPr>
                <w:b/>
                <w:bCs/>
                <w:sz w:val="28"/>
                <w:szCs w:val="28"/>
                <w:rtl/>
                <w:lang w:eastAsia="en-US"/>
              </w:rPr>
            </w:pPr>
          </w:p>
        </w:tc>
      </w:tr>
      <w:tr w:rsidR="00BB37BA" w:rsidRPr="008D77D5" w14:paraId="23CAF7D7" w14:textId="77777777" w:rsidTr="00D82991">
        <w:trPr>
          <w:cantSplit/>
        </w:trPr>
        <w:tc>
          <w:tcPr>
            <w:tcW w:w="3915" w:type="dxa"/>
            <w:shd w:val="clear" w:color="auto" w:fill="auto"/>
            <w:vAlign w:val="center"/>
          </w:tcPr>
          <w:p w14:paraId="6CF13793" w14:textId="77777777" w:rsidR="00BB37BA" w:rsidRPr="008D77D5" w:rsidRDefault="00BB37BA" w:rsidP="00E57C9F">
            <w:pPr>
              <w:widowControl w:val="0"/>
              <w:spacing w:afterLines="160" w:after="384" w:line="280" w:lineRule="atLeast"/>
              <w:rPr>
                <w:rFonts w:ascii="David" w:hAnsi="David"/>
                <w:b/>
                <w:bCs/>
                <w:color w:val="000000"/>
                <w:rtl/>
                <w:lang w:eastAsia="en-US"/>
              </w:rPr>
            </w:pPr>
            <w:r w:rsidRPr="008D77D5">
              <w:rPr>
                <w:rFonts w:ascii="David" w:hAnsi="David" w:hint="cs"/>
                <w:b/>
                <w:bCs/>
                <w:color w:val="000000"/>
                <w:rtl/>
                <w:lang w:eastAsia="en-US"/>
              </w:rPr>
              <w:t>קופסא</w:t>
            </w:r>
            <w:r w:rsidRPr="008D77D5">
              <w:rPr>
                <w:rFonts w:ascii="David" w:hAnsi="David"/>
                <w:b/>
                <w:bCs/>
                <w:color w:val="000000"/>
                <w:lang w:eastAsia="en-US"/>
              </w:rPr>
              <w:t xml:space="preserve"> </w:t>
            </w:r>
            <w:r w:rsidRPr="008D77D5">
              <w:rPr>
                <w:rFonts w:ascii="David" w:hAnsi="David" w:hint="cs"/>
                <w:b/>
                <w:bCs/>
                <w:color w:val="000000"/>
                <w:rtl/>
                <w:lang w:eastAsia="en-US"/>
              </w:rPr>
              <w:t>לאחסון</w:t>
            </w:r>
            <w:r w:rsidRPr="008D77D5">
              <w:rPr>
                <w:rFonts w:ascii="David" w:hAnsi="David"/>
                <w:b/>
                <w:bCs/>
                <w:color w:val="000000"/>
                <w:lang w:eastAsia="en-US"/>
              </w:rPr>
              <w:t xml:space="preserve"> </w:t>
            </w:r>
            <w:r w:rsidRPr="008D77D5">
              <w:rPr>
                <w:rFonts w:ascii="David" w:hAnsi="David" w:hint="cs"/>
                <w:b/>
                <w:bCs/>
                <w:color w:val="000000"/>
                <w:rtl/>
                <w:lang w:eastAsia="en-US"/>
              </w:rPr>
              <w:t>מעטפות</w:t>
            </w:r>
            <w:r w:rsidRPr="008D77D5">
              <w:rPr>
                <w:rFonts w:ascii="David" w:hAnsi="David"/>
                <w:b/>
                <w:bCs/>
                <w:color w:val="000000"/>
                <w:lang w:eastAsia="en-US"/>
              </w:rPr>
              <w:t xml:space="preserve"> </w:t>
            </w:r>
            <w:r w:rsidRPr="008D77D5">
              <w:rPr>
                <w:rFonts w:ascii="David" w:hAnsi="David" w:hint="cs"/>
                <w:b/>
                <w:bCs/>
                <w:color w:val="000000"/>
                <w:rtl/>
                <w:lang w:eastAsia="en-US"/>
              </w:rPr>
              <w:t>הצבעה</w:t>
            </w:r>
          </w:p>
        </w:tc>
        <w:tc>
          <w:tcPr>
            <w:tcW w:w="1559" w:type="dxa"/>
            <w:shd w:val="clear" w:color="auto" w:fill="auto"/>
            <w:vAlign w:val="center"/>
          </w:tcPr>
          <w:p w14:paraId="7CEDE65A" w14:textId="77777777" w:rsidR="00BB37BA" w:rsidRPr="008D77D5" w:rsidRDefault="00BB37BA" w:rsidP="00E57C9F">
            <w:pPr>
              <w:widowControl w:val="0"/>
              <w:spacing w:afterLines="160" w:after="384" w:line="280" w:lineRule="atLeast"/>
              <w:jc w:val="center"/>
              <w:rPr>
                <w:b/>
                <w:bCs/>
                <w:sz w:val="28"/>
                <w:szCs w:val="28"/>
                <w:rtl/>
                <w:lang w:eastAsia="en-US"/>
              </w:rPr>
            </w:pPr>
          </w:p>
        </w:tc>
        <w:tc>
          <w:tcPr>
            <w:tcW w:w="1276" w:type="dxa"/>
          </w:tcPr>
          <w:p w14:paraId="4DAB16E3" w14:textId="77777777" w:rsidR="00BB37BA" w:rsidRPr="008D77D5" w:rsidRDefault="00BB37BA" w:rsidP="00E57C9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3799D69C" w14:textId="77777777" w:rsidR="00BB37BA" w:rsidRPr="008D77D5" w:rsidRDefault="00BB37BA" w:rsidP="00E57C9F">
            <w:pPr>
              <w:widowControl w:val="0"/>
              <w:spacing w:afterLines="160" w:after="384" w:line="280" w:lineRule="atLeast"/>
              <w:jc w:val="center"/>
              <w:rPr>
                <w:b/>
                <w:bCs/>
                <w:sz w:val="28"/>
                <w:szCs w:val="28"/>
                <w:rtl/>
                <w:lang w:eastAsia="en-US"/>
              </w:rPr>
            </w:pPr>
          </w:p>
        </w:tc>
      </w:tr>
      <w:tr w:rsidR="00BB37BA" w:rsidRPr="008D77D5" w14:paraId="2F35E046" w14:textId="77777777" w:rsidTr="00D82991">
        <w:trPr>
          <w:cantSplit/>
        </w:trPr>
        <w:tc>
          <w:tcPr>
            <w:tcW w:w="3915" w:type="dxa"/>
            <w:shd w:val="clear" w:color="auto" w:fill="auto"/>
            <w:vAlign w:val="center"/>
          </w:tcPr>
          <w:p w14:paraId="3C92AC6D" w14:textId="77777777" w:rsidR="00BB37BA" w:rsidRPr="008D77D5" w:rsidRDefault="00BB37BA" w:rsidP="00E57C9F">
            <w:pPr>
              <w:widowControl w:val="0"/>
              <w:spacing w:afterLines="160" w:after="384" w:line="280" w:lineRule="atLeast"/>
              <w:rPr>
                <w:rFonts w:ascii="David" w:hAnsi="David"/>
                <w:b/>
                <w:bCs/>
                <w:color w:val="000000"/>
                <w:rtl/>
                <w:lang w:eastAsia="en-US"/>
              </w:rPr>
            </w:pPr>
            <w:r w:rsidRPr="008D77D5">
              <w:rPr>
                <w:rFonts w:ascii="David" w:hAnsi="David" w:hint="cs"/>
                <w:b/>
                <w:bCs/>
                <w:color w:val="000000"/>
                <w:rtl/>
                <w:lang w:eastAsia="en-US"/>
              </w:rPr>
              <w:t>מגש להנחת פתקי הצבעה</w:t>
            </w:r>
          </w:p>
        </w:tc>
        <w:tc>
          <w:tcPr>
            <w:tcW w:w="1559" w:type="dxa"/>
            <w:shd w:val="clear" w:color="auto" w:fill="auto"/>
            <w:vAlign w:val="center"/>
          </w:tcPr>
          <w:p w14:paraId="61EDA9B6" w14:textId="77777777" w:rsidR="00BB37BA" w:rsidRPr="008D77D5" w:rsidRDefault="00BB37BA" w:rsidP="00E57C9F">
            <w:pPr>
              <w:widowControl w:val="0"/>
              <w:spacing w:afterLines="160" w:after="384" w:line="280" w:lineRule="atLeast"/>
              <w:jc w:val="center"/>
              <w:rPr>
                <w:b/>
                <w:bCs/>
                <w:sz w:val="28"/>
                <w:szCs w:val="28"/>
                <w:rtl/>
                <w:lang w:eastAsia="en-US"/>
              </w:rPr>
            </w:pPr>
          </w:p>
        </w:tc>
        <w:tc>
          <w:tcPr>
            <w:tcW w:w="1276" w:type="dxa"/>
          </w:tcPr>
          <w:p w14:paraId="75949C55" w14:textId="77777777" w:rsidR="00BB37BA" w:rsidRPr="008D77D5" w:rsidRDefault="00BB37BA" w:rsidP="00E57C9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613E5453" w14:textId="77777777" w:rsidR="00BB37BA" w:rsidRPr="008D77D5" w:rsidRDefault="00BB37BA" w:rsidP="00E57C9F">
            <w:pPr>
              <w:widowControl w:val="0"/>
              <w:spacing w:afterLines="160" w:after="384" w:line="280" w:lineRule="atLeast"/>
              <w:jc w:val="center"/>
              <w:rPr>
                <w:b/>
                <w:bCs/>
                <w:sz w:val="28"/>
                <w:szCs w:val="28"/>
                <w:rtl/>
                <w:lang w:eastAsia="en-US"/>
              </w:rPr>
            </w:pPr>
          </w:p>
        </w:tc>
      </w:tr>
      <w:tr w:rsidR="00BB37BA" w:rsidRPr="008D77D5" w14:paraId="178DF654" w14:textId="77777777" w:rsidTr="00D82991">
        <w:trPr>
          <w:cantSplit/>
        </w:trPr>
        <w:tc>
          <w:tcPr>
            <w:tcW w:w="3915" w:type="dxa"/>
            <w:shd w:val="clear" w:color="auto" w:fill="auto"/>
            <w:vAlign w:val="center"/>
          </w:tcPr>
          <w:p w14:paraId="40E9BB64" w14:textId="77777777" w:rsidR="00BB37BA" w:rsidRPr="008D77D5" w:rsidRDefault="00BB37BA" w:rsidP="00E57C9F">
            <w:pPr>
              <w:widowControl w:val="0"/>
              <w:spacing w:afterLines="160" w:after="384" w:line="280" w:lineRule="atLeast"/>
              <w:jc w:val="left"/>
              <w:rPr>
                <w:rFonts w:ascii="David" w:hAnsi="David"/>
                <w:b/>
                <w:bCs/>
                <w:color w:val="000000"/>
                <w:rtl/>
                <w:lang w:eastAsia="en-US"/>
              </w:rPr>
            </w:pPr>
            <w:r w:rsidRPr="008D77D5">
              <w:rPr>
                <w:rFonts w:ascii="David" w:hAnsi="David" w:hint="cs"/>
                <w:b/>
                <w:bCs/>
                <w:color w:val="000000"/>
                <w:rtl/>
                <w:lang w:eastAsia="en-US"/>
              </w:rPr>
              <w:t xml:space="preserve">קופסת </w:t>
            </w:r>
            <w:r>
              <w:rPr>
                <w:rFonts w:ascii="David" w:hAnsi="David" w:hint="cs"/>
                <w:b/>
                <w:bCs/>
                <w:color w:val="000000"/>
                <w:rtl/>
                <w:lang w:eastAsia="en-US"/>
              </w:rPr>
              <w:t xml:space="preserve">ותכולת </w:t>
            </w:r>
            <w:r w:rsidRPr="008D77D5">
              <w:rPr>
                <w:rFonts w:ascii="David" w:hAnsi="David" w:hint="cs"/>
                <w:b/>
                <w:bCs/>
                <w:color w:val="000000"/>
                <w:rtl/>
                <w:lang w:eastAsia="en-US"/>
              </w:rPr>
              <w:t xml:space="preserve">ציוד משרדי </w:t>
            </w:r>
          </w:p>
        </w:tc>
        <w:tc>
          <w:tcPr>
            <w:tcW w:w="1559" w:type="dxa"/>
            <w:shd w:val="clear" w:color="auto" w:fill="auto"/>
            <w:vAlign w:val="center"/>
          </w:tcPr>
          <w:p w14:paraId="61C6BCA0" w14:textId="77777777" w:rsidR="00BB37BA" w:rsidRPr="008D77D5" w:rsidRDefault="00BB37BA" w:rsidP="00E57C9F">
            <w:pPr>
              <w:widowControl w:val="0"/>
              <w:spacing w:afterLines="160" w:after="384" w:line="280" w:lineRule="atLeast"/>
              <w:jc w:val="center"/>
              <w:rPr>
                <w:b/>
                <w:bCs/>
                <w:sz w:val="28"/>
                <w:szCs w:val="28"/>
                <w:rtl/>
                <w:lang w:eastAsia="en-US"/>
              </w:rPr>
            </w:pPr>
          </w:p>
        </w:tc>
        <w:tc>
          <w:tcPr>
            <w:tcW w:w="1276" w:type="dxa"/>
          </w:tcPr>
          <w:p w14:paraId="203F230A" w14:textId="77777777" w:rsidR="00BB37BA" w:rsidRDefault="00BB37BA" w:rsidP="00E57C9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312FF31A" w14:textId="77777777" w:rsidR="00BB37BA" w:rsidRPr="008D77D5" w:rsidRDefault="00BB37BA" w:rsidP="00E57C9F">
            <w:pPr>
              <w:widowControl w:val="0"/>
              <w:spacing w:afterLines="160" w:after="384" w:line="280" w:lineRule="atLeast"/>
              <w:jc w:val="center"/>
              <w:rPr>
                <w:b/>
                <w:bCs/>
                <w:sz w:val="28"/>
                <w:szCs w:val="28"/>
                <w:rtl/>
                <w:lang w:eastAsia="en-US"/>
              </w:rPr>
            </w:pPr>
          </w:p>
        </w:tc>
      </w:tr>
      <w:tr w:rsidR="00BB37BA" w:rsidRPr="008D77D5" w14:paraId="09FDB785" w14:textId="77777777" w:rsidTr="00D82991">
        <w:trPr>
          <w:cantSplit/>
        </w:trPr>
        <w:tc>
          <w:tcPr>
            <w:tcW w:w="3915" w:type="dxa"/>
            <w:shd w:val="clear" w:color="auto" w:fill="auto"/>
            <w:vAlign w:val="center"/>
          </w:tcPr>
          <w:p w14:paraId="3C2FABBD" w14:textId="77777777" w:rsidR="00BB37BA" w:rsidRPr="008D77D5" w:rsidRDefault="00BB37BA" w:rsidP="00E57C9F">
            <w:pPr>
              <w:widowControl w:val="0"/>
              <w:spacing w:afterLines="160" w:after="384" w:line="280" w:lineRule="atLeast"/>
              <w:jc w:val="left"/>
              <w:rPr>
                <w:rFonts w:ascii="David" w:hAnsi="David"/>
                <w:b/>
                <w:bCs/>
                <w:color w:val="000000"/>
                <w:rtl/>
                <w:lang w:eastAsia="en-US"/>
              </w:rPr>
            </w:pPr>
            <w:r w:rsidRPr="00632B64">
              <w:rPr>
                <w:rFonts w:ascii="David" w:hAnsi="David" w:hint="cs"/>
                <w:b/>
                <w:bCs/>
                <w:color w:val="000000"/>
                <w:rtl/>
                <w:lang w:eastAsia="en-US"/>
              </w:rPr>
              <w:t>פריטי קלפי אחרים כולל תכולה</w:t>
            </w:r>
          </w:p>
        </w:tc>
        <w:tc>
          <w:tcPr>
            <w:tcW w:w="1559" w:type="dxa"/>
            <w:shd w:val="clear" w:color="auto" w:fill="auto"/>
            <w:vAlign w:val="center"/>
          </w:tcPr>
          <w:p w14:paraId="0BDC467C" w14:textId="77777777" w:rsidR="00BB37BA" w:rsidRPr="008D77D5" w:rsidRDefault="00BB37BA" w:rsidP="00E57C9F">
            <w:pPr>
              <w:widowControl w:val="0"/>
              <w:spacing w:afterLines="160" w:after="384" w:line="280" w:lineRule="atLeast"/>
              <w:jc w:val="center"/>
              <w:rPr>
                <w:b/>
                <w:bCs/>
                <w:sz w:val="28"/>
                <w:szCs w:val="28"/>
                <w:rtl/>
                <w:lang w:eastAsia="en-US"/>
              </w:rPr>
            </w:pPr>
          </w:p>
        </w:tc>
        <w:tc>
          <w:tcPr>
            <w:tcW w:w="1276" w:type="dxa"/>
          </w:tcPr>
          <w:p w14:paraId="1C88A7D7" w14:textId="77777777" w:rsidR="00BB37BA" w:rsidRDefault="00BB37BA" w:rsidP="00E57C9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419B9DB3" w14:textId="77777777" w:rsidR="00BB37BA" w:rsidRPr="008D77D5" w:rsidRDefault="00BB37BA" w:rsidP="00E57C9F">
            <w:pPr>
              <w:widowControl w:val="0"/>
              <w:spacing w:afterLines="160" w:after="384" w:line="280" w:lineRule="atLeast"/>
              <w:jc w:val="center"/>
              <w:rPr>
                <w:b/>
                <w:bCs/>
                <w:sz w:val="28"/>
                <w:szCs w:val="28"/>
                <w:rtl/>
                <w:lang w:eastAsia="en-US"/>
              </w:rPr>
            </w:pPr>
          </w:p>
        </w:tc>
      </w:tr>
      <w:tr w:rsidR="00BB37BA" w:rsidRPr="008D77D5" w14:paraId="227FDB37" w14:textId="77777777" w:rsidTr="00D82991">
        <w:trPr>
          <w:cantSplit/>
        </w:trPr>
        <w:tc>
          <w:tcPr>
            <w:tcW w:w="3915" w:type="dxa"/>
            <w:shd w:val="clear" w:color="auto" w:fill="auto"/>
            <w:vAlign w:val="center"/>
          </w:tcPr>
          <w:p w14:paraId="65761479" w14:textId="77777777" w:rsidR="00BB37BA" w:rsidRPr="00632B64" w:rsidRDefault="00BB37BA" w:rsidP="00E57C9F">
            <w:pPr>
              <w:widowControl w:val="0"/>
              <w:spacing w:afterLines="160" w:after="384" w:line="280" w:lineRule="atLeast"/>
              <w:jc w:val="left"/>
              <w:rPr>
                <w:rFonts w:ascii="David" w:hAnsi="David"/>
                <w:b/>
                <w:bCs/>
                <w:color w:val="000000"/>
                <w:rtl/>
                <w:lang w:eastAsia="en-US"/>
              </w:rPr>
            </w:pPr>
            <w:r w:rsidRPr="00632B64">
              <w:rPr>
                <w:rFonts w:ascii="David" w:hAnsi="David" w:hint="cs"/>
                <w:b/>
                <w:bCs/>
                <w:color w:val="000000"/>
                <w:rtl/>
                <w:lang w:eastAsia="en-US"/>
              </w:rPr>
              <w:t>מארז "מזוודה"</w:t>
            </w:r>
          </w:p>
        </w:tc>
        <w:tc>
          <w:tcPr>
            <w:tcW w:w="1559" w:type="dxa"/>
            <w:shd w:val="clear" w:color="auto" w:fill="auto"/>
            <w:vAlign w:val="center"/>
          </w:tcPr>
          <w:p w14:paraId="7DFC57C5" w14:textId="77777777" w:rsidR="00BB37BA" w:rsidRPr="008D77D5" w:rsidRDefault="00BB37BA" w:rsidP="00E57C9F">
            <w:pPr>
              <w:widowControl w:val="0"/>
              <w:spacing w:afterLines="160" w:after="384" w:line="280" w:lineRule="atLeast"/>
              <w:jc w:val="center"/>
              <w:rPr>
                <w:b/>
                <w:bCs/>
                <w:sz w:val="28"/>
                <w:szCs w:val="28"/>
                <w:rtl/>
                <w:lang w:eastAsia="en-US"/>
              </w:rPr>
            </w:pPr>
          </w:p>
        </w:tc>
        <w:tc>
          <w:tcPr>
            <w:tcW w:w="1276" w:type="dxa"/>
          </w:tcPr>
          <w:p w14:paraId="54C01D65" w14:textId="77777777" w:rsidR="00BB37BA" w:rsidRDefault="00BB37BA" w:rsidP="00E57C9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69349D35" w14:textId="77777777" w:rsidR="00BB37BA" w:rsidRPr="008D77D5" w:rsidRDefault="00BB37BA" w:rsidP="00E57C9F">
            <w:pPr>
              <w:widowControl w:val="0"/>
              <w:spacing w:afterLines="160" w:after="384" w:line="280" w:lineRule="atLeast"/>
              <w:jc w:val="center"/>
              <w:rPr>
                <w:b/>
                <w:bCs/>
                <w:sz w:val="28"/>
                <w:szCs w:val="28"/>
                <w:rtl/>
                <w:lang w:eastAsia="en-US"/>
              </w:rPr>
            </w:pPr>
          </w:p>
        </w:tc>
      </w:tr>
      <w:tr w:rsidR="00BB37BA" w:rsidRPr="008D77D5" w14:paraId="7DB60A6B" w14:textId="77777777" w:rsidTr="00D82991">
        <w:trPr>
          <w:cantSplit/>
        </w:trPr>
        <w:tc>
          <w:tcPr>
            <w:tcW w:w="6750" w:type="dxa"/>
            <w:gridSpan w:val="3"/>
            <w:shd w:val="clear" w:color="auto" w:fill="auto"/>
            <w:vAlign w:val="center"/>
          </w:tcPr>
          <w:p w14:paraId="1E09821B" w14:textId="77777777" w:rsidR="00BB37BA" w:rsidRDefault="00BB37BA" w:rsidP="003D4AA1">
            <w:pPr>
              <w:widowControl w:val="0"/>
              <w:spacing w:before="120" w:afterLines="160" w:after="384" w:line="280" w:lineRule="atLeast"/>
              <w:jc w:val="center"/>
              <w:rPr>
                <w:b/>
                <w:bCs/>
                <w:sz w:val="28"/>
                <w:szCs w:val="28"/>
                <w:rtl/>
                <w:lang w:eastAsia="en-US"/>
              </w:rPr>
            </w:pPr>
            <w:r w:rsidRPr="002B087F">
              <w:rPr>
                <w:rFonts w:hint="cs"/>
                <w:b/>
                <w:bCs/>
                <w:sz w:val="28"/>
                <w:szCs w:val="28"/>
                <w:rtl/>
                <w:lang w:eastAsia="en-US"/>
              </w:rPr>
              <w:t xml:space="preserve">סה"כ עלות ציוד לקלפי מיוחדת </w:t>
            </w:r>
            <w:r w:rsidRPr="00BB37BA">
              <w:rPr>
                <w:rFonts w:hint="cs"/>
                <w:b/>
                <w:bCs/>
                <w:sz w:val="28"/>
                <w:szCs w:val="28"/>
                <w:rtl/>
                <w:lang w:eastAsia="en-US"/>
              </w:rPr>
              <w:t>בשב"ס</w:t>
            </w:r>
          </w:p>
          <w:p w14:paraId="6DD11754" w14:textId="77777777" w:rsidR="001D2377" w:rsidRPr="002B087F" w:rsidRDefault="001D2377" w:rsidP="003D4AA1">
            <w:pPr>
              <w:widowControl w:val="0"/>
              <w:spacing w:afterLines="100" w:line="280" w:lineRule="atLeast"/>
              <w:jc w:val="center"/>
              <w:rPr>
                <w:b/>
                <w:bCs/>
                <w:sz w:val="28"/>
                <w:szCs w:val="28"/>
                <w:rtl/>
                <w:lang w:eastAsia="en-US"/>
              </w:rPr>
            </w:pPr>
            <w:r>
              <w:rPr>
                <w:rFonts w:hint="cs"/>
                <w:b/>
                <w:bCs/>
                <w:sz w:val="28"/>
                <w:szCs w:val="28"/>
                <w:rtl/>
                <w:lang w:eastAsia="en-US"/>
              </w:rPr>
              <w:t xml:space="preserve">(על סכום זה להיות שווה לסכום בהצעת המחיר לרכיב </w:t>
            </w:r>
            <w:r w:rsidR="001E2022" w:rsidRPr="001E2022">
              <w:rPr>
                <w:rFonts w:hint="cs"/>
                <w:b/>
                <w:bCs/>
                <w:sz w:val="28"/>
                <w:szCs w:val="28"/>
                <w:rtl/>
                <w:lang w:eastAsia="en-US"/>
              </w:rPr>
              <w:t>חבילת פריטי ציוד קלפי שב"ס שנרכשו וסופקו</w:t>
            </w:r>
            <w:r>
              <w:rPr>
                <w:rFonts w:hint="cs"/>
                <w:b/>
                <w:bCs/>
                <w:sz w:val="28"/>
                <w:szCs w:val="28"/>
                <w:rtl/>
                <w:lang w:eastAsia="en-US"/>
              </w:rPr>
              <w:t>)</w:t>
            </w:r>
          </w:p>
        </w:tc>
        <w:tc>
          <w:tcPr>
            <w:tcW w:w="2552" w:type="dxa"/>
          </w:tcPr>
          <w:p w14:paraId="0978E356" w14:textId="77777777" w:rsidR="00BB37BA" w:rsidRPr="008D77D5" w:rsidRDefault="00BB37BA" w:rsidP="00E57C9F">
            <w:pPr>
              <w:widowControl w:val="0"/>
              <w:spacing w:afterLines="160" w:after="384" w:line="280" w:lineRule="atLeast"/>
              <w:jc w:val="center"/>
              <w:rPr>
                <w:b/>
                <w:bCs/>
                <w:sz w:val="28"/>
                <w:szCs w:val="28"/>
                <w:rtl/>
                <w:lang w:eastAsia="en-US"/>
              </w:rPr>
            </w:pPr>
          </w:p>
        </w:tc>
      </w:tr>
    </w:tbl>
    <w:p w14:paraId="4BBAA335" w14:textId="77777777" w:rsidR="00494B3F" w:rsidRPr="008D77D5" w:rsidRDefault="00E90BA9" w:rsidP="00494B3F">
      <w:pPr>
        <w:widowControl w:val="0"/>
        <w:spacing w:afterLines="160" w:after="384" w:line="280" w:lineRule="atLeast"/>
        <w:ind w:right="-709"/>
        <w:jc w:val="center"/>
        <w:rPr>
          <w:rFonts w:ascii="Elephant" w:hAnsi="Elephant"/>
          <w:b/>
          <w:bCs/>
          <w:sz w:val="28"/>
          <w:szCs w:val="28"/>
          <w:u w:val="single"/>
          <w:rtl/>
        </w:rPr>
      </w:pPr>
      <w:r>
        <w:rPr>
          <w:b/>
          <w:bCs/>
          <w:sz w:val="28"/>
          <w:szCs w:val="28"/>
          <w:u w:val="single"/>
          <w:rtl/>
        </w:rPr>
        <w:br w:type="page"/>
      </w:r>
      <w:r w:rsidR="00494B3F">
        <w:rPr>
          <w:rFonts w:hint="cs"/>
          <w:b/>
          <w:bCs/>
          <w:sz w:val="28"/>
          <w:szCs w:val="28"/>
          <w:u w:val="single"/>
          <w:rtl/>
        </w:rPr>
        <w:t>פירוט עלות לפריט</w:t>
      </w:r>
      <w:r w:rsidR="00494B3F" w:rsidRPr="008D77D5">
        <w:rPr>
          <w:rFonts w:hint="cs"/>
          <w:b/>
          <w:bCs/>
          <w:sz w:val="28"/>
          <w:szCs w:val="28"/>
          <w:u w:val="single"/>
          <w:rtl/>
        </w:rPr>
        <w:t xml:space="preserve"> לקלפי מיוחדת </w:t>
      </w:r>
      <w:r w:rsidR="00494B3F" w:rsidRPr="00494B3F">
        <w:rPr>
          <w:rFonts w:hint="cs"/>
          <w:b/>
          <w:bCs/>
          <w:sz w:val="28"/>
          <w:szCs w:val="28"/>
          <w:u w:val="single"/>
          <w:rtl/>
        </w:rPr>
        <w:t>בב</w:t>
      </w:r>
      <w:r w:rsidR="00494B3F">
        <w:rPr>
          <w:rFonts w:hint="cs"/>
          <w:b/>
          <w:bCs/>
          <w:sz w:val="28"/>
          <w:szCs w:val="28"/>
          <w:u w:val="single"/>
          <w:rtl/>
        </w:rPr>
        <w:t>י</w:t>
      </w:r>
      <w:r w:rsidR="00494B3F" w:rsidRPr="00494B3F">
        <w:rPr>
          <w:rFonts w:hint="cs"/>
          <w:b/>
          <w:bCs/>
          <w:sz w:val="28"/>
          <w:szCs w:val="28"/>
          <w:u w:val="single"/>
          <w:rtl/>
        </w:rPr>
        <w:t>ת חולים</w:t>
      </w:r>
    </w:p>
    <w:tbl>
      <w:tblPr>
        <w:bidiVisual/>
        <w:tblW w:w="9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Layout Table"/>
      </w:tblPr>
      <w:tblGrid>
        <w:gridCol w:w="3915"/>
        <w:gridCol w:w="1559"/>
        <w:gridCol w:w="1276"/>
        <w:gridCol w:w="2552"/>
      </w:tblGrid>
      <w:tr w:rsidR="00494B3F" w:rsidRPr="008D77D5" w14:paraId="04088729" w14:textId="77777777" w:rsidTr="00D82991">
        <w:trPr>
          <w:cantSplit/>
          <w:tblHeader/>
        </w:trPr>
        <w:tc>
          <w:tcPr>
            <w:tcW w:w="3915" w:type="dxa"/>
            <w:shd w:val="clear" w:color="auto" w:fill="F2F2F2"/>
            <w:vAlign w:val="center"/>
          </w:tcPr>
          <w:p w14:paraId="5213F74D" w14:textId="77777777" w:rsidR="00494B3F" w:rsidRPr="008D77D5" w:rsidRDefault="00494B3F" w:rsidP="00E57C9F">
            <w:pPr>
              <w:widowControl w:val="0"/>
              <w:spacing w:afterLines="160" w:after="384" w:line="280" w:lineRule="atLeast"/>
              <w:rPr>
                <w:b/>
                <w:bCs/>
                <w:sz w:val="26"/>
                <w:szCs w:val="26"/>
                <w:rtl/>
                <w:lang w:eastAsia="en-US"/>
              </w:rPr>
            </w:pPr>
            <w:bookmarkStart w:id="310" w:name="Title_58" w:colFirst="0" w:colLast="0"/>
            <w:r w:rsidRPr="008D77D5">
              <w:rPr>
                <w:rFonts w:hint="cs"/>
                <w:b/>
                <w:bCs/>
                <w:sz w:val="26"/>
                <w:szCs w:val="26"/>
                <w:rtl/>
                <w:lang w:eastAsia="en-US"/>
              </w:rPr>
              <w:t>שם הפריט</w:t>
            </w:r>
          </w:p>
        </w:tc>
        <w:tc>
          <w:tcPr>
            <w:tcW w:w="1559" w:type="dxa"/>
            <w:shd w:val="clear" w:color="auto" w:fill="F2F2F2"/>
            <w:vAlign w:val="center"/>
          </w:tcPr>
          <w:p w14:paraId="63033703" w14:textId="77777777" w:rsidR="00494B3F" w:rsidRPr="008D77D5" w:rsidRDefault="00494B3F" w:rsidP="00E57C9F">
            <w:pPr>
              <w:widowControl w:val="0"/>
              <w:spacing w:afterLines="160" w:after="384" w:line="280" w:lineRule="atLeast"/>
              <w:jc w:val="center"/>
              <w:rPr>
                <w:b/>
                <w:bCs/>
                <w:sz w:val="26"/>
                <w:szCs w:val="26"/>
                <w:rtl/>
                <w:lang w:eastAsia="en-US"/>
              </w:rPr>
            </w:pPr>
            <w:r>
              <w:rPr>
                <w:rFonts w:hint="cs"/>
                <w:b/>
                <w:bCs/>
                <w:sz w:val="26"/>
                <w:szCs w:val="26"/>
                <w:rtl/>
                <w:lang w:eastAsia="en-US"/>
              </w:rPr>
              <w:t>עלות ליחידה (ללא מע"מ)</w:t>
            </w:r>
          </w:p>
        </w:tc>
        <w:tc>
          <w:tcPr>
            <w:tcW w:w="1276" w:type="dxa"/>
            <w:shd w:val="clear" w:color="auto" w:fill="F2F2F2"/>
          </w:tcPr>
          <w:p w14:paraId="0D625977" w14:textId="77777777" w:rsidR="00494B3F" w:rsidRDefault="00494B3F" w:rsidP="00E57C9F">
            <w:pPr>
              <w:widowControl w:val="0"/>
              <w:spacing w:afterLines="160" w:after="384" w:line="280" w:lineRule="atLeast"/>
              <w:jc w:val="center"/>
              <w:rPr>
                <w:b/>
                <w:bCs/>
                <w:sz w:val="26"/>
                <w:szCs w:val="26"/>
                <w:rtl/>
                <w:lang w:eastAsia="en-US"/>
              </w:rPr>
            </w:pPr>
            <w:r>
              <w:rPr>
                <w:rFonts w:hint="cs"/>
                <w:b/>
                <w:bCs/>
                <w:sz w:val="26"/>
                <w:szCs w:val="26"/>
                <w:rtl/>
                <w:lang w:eastAsia="en-US"/>
              </w:rPr>
              <w:t>מספר יחידות</w:t>
            </w:r>
          </w:p>
        </w:tc>
        <w:tc>
          <w:tcPr>
            <w:tcW w:w="2552" w:type="dxa"/>
            <w:shd w:val="clear" w:color="auto" w:fill="F2F2F2"/>
          </w:tcPr>
          <w:p w14:paraId="110EE8E0" w14:textId="77777777" w:rsidR="00494B3F" w:rsidRDefault="00494B3F" w:rsidP="00E57C9F">
            <w:pPr>
              <w:widowControl w:val="0"/>
              <w:spacing w:afterLines="160" w:after="384" w:line="280" w:lineRule="atLeast"/>
              <w:jc w:val="center"/>
              <w:rPr>
                <w:b/>
                <w:bCs/>
                <w:sz w:val="26"/>
                <w:szCs w:val="26"/>
                <w:rtl/>
                <w:lang w:eastAsia="en-US"/>
              </w:rPr>
            </w:pPr>
            <w:r>
              <w:rPr>
                <w:rFonts w:hint="cs"/>
                <w:b/>
                <w:bCs/>
                <w:sz w:val="26"/>
                <w:szCs w:val="26"/>
                <w:rtl/>
                <w:lang w:eastAsia="en-US"/>
              </w:rPr>
              <w:t>סה"כ עלות</w:t>
            </w:r>
          </w:p>
        </w:tc>
      </w:tr>
      <w:bookmarkEnd w:id="310"/>
      <w:tr w:rsidR="00494B3F" w:rsidRPr="008D77D5" w14:paraId="78869602" w14:textId="77777777" w:rsidTr="00D82991">
        <w:trPr>
          <w:cantSplit/>
        </w:trPr>
        <w:tc>
          <w:tcPr>
            <w:tcW w:w="3915" w:type="dxa"/>
            <w:shd w:val="clear" w:color="auto" w:fill="auto"/>
          </w:tcPr>
          <w:p w14:paraId="5635E2B2" w14:textId="77777777" w:rsidR="00494B3F" w:rsidRPr="008D77D5" w:rsidRDefault="00494B3F" w:rsidP="00E57C9F">
            <w:pPr>
              <w:overflowPunct/>
              <w:autoSpaceDE/>
              <w:autoSpaceDN/>
              <w:adjustRightInd/>
              <w:spacing w:after="200" w:line="276" w:lineRule="auto"/>
              <w:jc w:val="left"/>
              <w:textAlignment w:val="auto"/>
              <w:rPr>
                <w:rFonts w:ascii="David" w:hAnsi="David"/>
                <w:b/>
                <w:bCs/>
                <w:color w:val="000000"/>
                <w:rtl/>
                <w:lang w:eastAsia="en-US"/>
              </w:rPr>
            </w:pPr>
            <w:r w:rsidRPr="008D77D5">
              <w:rPr>
                <w:rFonts w:ascii="David" w:eastAsia="Calibri" w:hAnsi="David"/>
                <w:b/>
                <w:bCs/>
                <w:rtl/>
                <w:lang w:eastAsia="en-US"/>
              </w:rPr>
              <w:t xml:space="preserve">תיבת קלפי </w:t>
            </w:r>
          </w:p>
        </w:tc>
        <w:tc>
          <w:tcPr>
            <w:tcW w:w="1559" w:type="dxa"/>
            <w:shd w:val="clear" w:color="auto" w:fill="auto"/>
            <w:vAlign w:val="center"/>
          </w:tcPr>
          <w:p w14:paraId="6C46A658" w14:textId="77777777" w:rsidR="00494B3F" w:rsidRPr="008D77D5" w:rsidRDefault="00494B3F" w:rsidP="00E57C9F">
            <w:pPr>
              <w:widowControl w:val="0"/>
              <w:spacing w:before="120" w:line="240" w:lineRule="exact"/>
              <w:ind w:left="57" w:right="57"/>
              <w:jc w:val="center"/>
              <w:rPr>
                <w:b/>
                <w:bCs/>
                <w:sz w:val="28"/>
                <w:szCs w:val="28"/>
                <w:rtl/>
                <w:lang w:eastAsia="en-US"/>
              </w:rPr>
            </w:pPr>
          </w:p>
        </w:tc>
        <w:tc>
          <w:tcPr>
            <w:tcW w:w="1276" w:type="dxa"/>
          </w:tcPr>
          <w:p w14:paraId="6D687C72" w14:textId="77777777" w:rsidR="00494B3F" w:rsidRPr="008D77D5" w:rsidRDefault="00494B3F" w:rsidP="00E57C9F">
            <w:pPr>
              <w:widowControl w:val="0"/>
              <w:spacing w:before="120" w:line="240" w:lineRule="exact"/>
              <w:ind w:left="57" w:right="57"/>
              <w:jc w:val="center"/>
              <w:rPr>
                <w:b/>
                <w:bCs/>
                <w:sz w:val="28"/>
                <w:szCs w:val="28"/>
                <w:rtl/>
                <w:lang w:eastAsia="en-US"/>
              </w:rPr>
            </w:pPr>
            <w:r>
              <w:rPr>
                <w:rFonts w:hint="cs"/>
                <w:b/>
                <w:bCs/>
                <w:sz w:val="28"/>
                <w:szCs w:val="28"/>
                <w:rtl/>
                <w:lang w:eastAsia="en-US"/>
              </w:rPr>
              <w:t>1</w:t>
            </w:r>
          </w:p>
        </w:tc>
        <w:tc>
          <w:tcPr>
            <w:tcW w:w="2552" w:type="dxa"/>
          </w:tcPr>
          <w:p w14:paraId="5C7B12A1" w14:textId="77777777" w:rsidR="00494B3F" w:rsidRPr="008D77D5" w:rsidRDefault="00494B3F" w:rsidP="00E57C9F">
            <w:pPr>
              <w:widowControl w:val="0"/>
              <w:spacing w:before="120" w:line="240" w:lineRule="exact"/>
              <w:ind w:left="57" w:right="57"/>
              <w:jc w:val="center"/>
              <w:rPr>
                <w:b/>
                <w:bCs/>
                <w:sz w:val="28"/>
                <w:szCs w:val="28"/>
                <w:rtl/>
                <w:lang w:eastAsia="en-US"/>
              </w:rPr>
            </w:pPr>
          </w:p>
        </w:tc>
      </w:tr>
      <w:tr w:rsidR="00494B3F" w:rsidRPr="008D77D5" w14:paraId="45087519" w14:textId="77777777" w:rsidTr="00D82991">
        <w:trPr>
          <w:cantSplit/>
        </w:trPr>
        <w:tc>
          <w:tcPr>
            <w:tcW w:w="3915" w:type="dxa"/>
            <w:shd w:val="clear" w:color="auto" w:fill="auto"/>
            <w:vAlign w:val="center"/>
          </w:tcPr>
          <w:p w14:paraId="5E35BDAA" w14:textId="77777777" w:rsidR="00494B3F" w:rsidRPr="008D77D5" w:rsidRDefault="00494B3F" w:rsidP="00E57C9F">
            <w:pPr>
              <w:widowControl w:val="0"/>
              <w:spacing w:afterLines="50" w:after="120" w:line="240" w:lineRule="exact"/>
              <w:rPr>
                <w:rFonts w:ascii="David" w:hAnsi="David"/>
                <w:b/>
                <w:bCs/>
                <w:color w:val="000000"/>
                <w:rtl/>
                <w:lang w:eastAsia="en-US"/>
              </w:rPr>
            </w:pPr>
            <w:r w:rsidRPr="008D77D5">
              <w:rPr>
                <w:rFonts w:ascii="David" w:hAnsi="David" w:hint="cs"/>
                <w:b/>
                <w:bCs/>
                <w:color w:val="000000"/>
                <w:rtl/>
                <w:lang w:eastAsia="en-US"/>
              </w:rPr>
              <w:t>פלומבה (</w:t>
            </w:r>
            <w:r w:rsidRPr="008D77D5">
              <w:rPr>
                <w:rFonts w:ascii="David" w:hAnsi="David"/>
                <w:b/>
                <w:bCs/>
                <w:color w:val="000000"/>
                <w:rtl/>
                <w:lang w:eastAsia="en-US"/>
              </w:rPr>
              <w:t>סוגר</w:t>
            </w:r>
            <w:r w:rsidRPr="008D77D5">
              <w:rPr>
                <w:rFonts w:ascii="David" w:hAnsi="David" w:hint="cs"/>
                <w:b/>
                <w:bCs/>
                <w:color w:val="000000"/>
                <w:rtl/>
                <w:lang w:eastAsia="en-US"/>
              </w:rPr>
              <w:t xml:space="preserve">) </w:t>
            </w:r>
            <w:r>
              <w:rPr>
                <w:rFonts w:ascii="David" w:hAnsi="David" w:hint="cs"/>
                <w:b/>
                <w:bCs/>
                <w:color w:val="000000"/>
                <w:rtl/>
                <w:lang w:eastAsia="en-US"/>
              </w:rPr>
              <w:t>מתכת</w:t>
            </w:r>
          </w:p>
        </w:tc>
        <w:tc>
          <w:tcPr>
            <w:tcW w:w="1559" w:type="dxa"/>
            <w:shd w:val="clear" w:color="auto" w:fill="auto"/>
            <w:vAlign w:val="center"/>
          </w:tcPr>
          <w:p w14:paraId="4EBA152C" w14:textId="77777777" w:rsidR="00494B3F" w:rsidRPr="008D77D5" w:rsidRDefault="00494B3F" w:rsidP="00E57C9F">
            <w:pPr>
              <w:widowControl w:val="0"/>
              <w:spacing w:afterLines="160" w:after="384" w:line="280" w:lineRule="atLeast"/>
              <w:jc w:val="center"/>
              <w:rPr>
                <w:b/>
                <w:bCs/>
                <w:sz w:val="28"/>
                <w:szCs w:val="28"/>
                <w:rtl/>
                <w:lang w:eastAsia="en-US"/>
              </w:rPr>
            </w:pPr>
          </w:p>
        </w:tc>
        <w:tc>
          <w:tcPr>
            <w:tcW w:w="1276" w:type="dxa"/>
          </w:tcPr>
          <w:p w14:paraId="53CB20D6" w14:textId="77777777" w:rsidR="00494B3F" w:rsidRPr="008D77D5" w:rsidRDefault="00494B3F" w:rsidP="00E57C9F">
            <w:pPr>
              <w:widowControl w:val="0"/>
              <w:spacing w:afterLines="160" w:after="384" w:line="280" w:lineRule="atLeast"/>
              <w:jc w:val="center"/>
              <w:rPr>
                <w:b/>
                <w:bCs/>
                <w:sz w:val="28"/>
                <w:szCs w:val="28"/>
                <w:rtl/>
                <w:lang w:eastAsia="en-US"/>
              </w:rPr>
            </w:pPr>
            <w:r>
              <w:rPr>
                <w:rFonts w:hint="cs"/>
                <w:b/>
                <w:bCs/>
                <w:sz w:val="28"/>
                <w:szCs w:val="28"/>
                <w:rtl/>
                <w:lang w:eastAsia="en-US"/>
              </w:rPr>
              <w:t>4</w:t>
            </w:r>
          </w:p>
        </w:tc>
        <w:tc>
          <w:tcPr>
            <w:tcW w:w="2552" w:type="dxa"/>
          </w:tcPr>
          <w:p w14:paraId="32B78224" w14:textId="77777777" w:rsidR="00494B3F" w:rsidRPr="008D77D5" w:rsidRDefault="00494B3F" w:rsidP="00E57C9F">
            <w:pPr>
              <w:widowControl w:val="0"/>
              <w:spacing w:afterLines="160" w:after="384" w:line="280" w:lineRule="atLeast"/>
              <w:jc w:val="center"/>
              <w:rPr>
                <w:b/>
                <w:bCs/>
                <w:sz w:val="28"/>
                <w:szCs w:val="28"/>
                <w:rtl/>
                <w:lang w:eastAsia="en-US"/>
              </w:rPr>
            </w:pPr>
          </w:p>
        </w:tc>
      </w:tr>
      <w:tr w:rsidR="00494B3F" w:rsidRPr="008D77D5" w14:paraId="49E7FA1E" w14:textId="77777777" w:rsidTr="00D82991">
        <w:trPr>
          <w:cantSplit/>
        </w:trPr>
        <w:tc>
          <w:tcPr>
            <w:tcW w:w="3915" w:type="dxa"/>
            <w:shd w:val="clear" w:color="auto" w:fill="auto"/>
            <w:vAlign w:val="center"/>
          </w:tcPr>
          <w:p w14:paraId="708107A3" w14:textId="77777777" w:rsidR="00494B3F" w:rsidRPr="008D77D5" w:rsidRDefault="00494B3F" w:rsidP="00494B3F">
            <w:pPr>
              <w:widowControl w:val="0"/>
              <w:spacing w:afterLines="50" w:after="120" w:line="240" w:lineRule="exact"/>
              <w:rPr>
                <w:rFonts w:ascii="David" w:hAnsi="David"/>
                <w:b/>
                <w:bCs/>
                <w:color w:val="000000"/>
                <w:rtl/>
                <w:lang w:eastAsia="en-US"/>
              </w:rPr>
            </w:pPr>
            <w:r w:rsidRPr="008D77D5">
              <w:rPr>
                <w:rFonts w:ascii="David" w:hAnsi="David" w:hint="cs"/>
                <w:b/>
                <w:bCs/>
                <w:color w:val="000000"/>
                <w:rtl/>
                <w:lang w:eastAsia="en-US"/>
              </w:rPr>
              <w:t>פלומבה (</w:t>
            </w:r>
            <w:r w:rsidRPr="008D77D5">
              <w:rPr>
                <w:rFonts w:ascii="David" w:hAnsi="David"/>
                <w:b/>
                <w:bCs/>
                <w:color w:val="000000"/>
                <w:rtl/>
                <w:lang w:eastAsia="en-US"/>
              </w:rPr>
              <w:t>סוגר</w:t>
            </w:r>
            <w:r w:rsidRPr="008D77D5">
              <w:rPr>
                <w:rFonts w:ascii="David" w:hAnsi="David" w:hint="cs"/>
                <w:b/>
                <w:bCs/>
                <w:color w:val="000000"/>
                <w:rtl/>
                <w:lang w:eastAsia="en-US"/>
              </w:rPr>
              <w:t xml:space="preserve">) </w:t>
            </w:r>
            <w:r>
              <w:rPr>
                <w:rFonts w:ascii="David" w:hAnsi="David" w:hint="cs"/>
                <w:b/>
                <w:bCs/>
                <w:color w:val="000000"/>
                <w:rtl/>
                <w:lang w:eastAsia="en-US"/>
              </w:rPr>
              <w:t>פלסטיק</w:t>
            </w:r>
          </w:p>
        </w:tc>
        <w:tc>
          <w:tcPr>
            <w:tcW w:w="1559" w:type="dxa"/>
            <w:shd w:val="clear" w:color="auto" w:fill="auto"/>
            <w:vAlign w:val="center"/>
          </w:tcPr>
          <w:p w14:paraId="210EE3F7" w14:textId="77777777" w:rsidR="00494B3F" w:rsidRPr="008D77D5" w:rsidRDefault="00494B3F" w:rsidP="00E57C9F">
            <w:pPr>
              <w:widowControl w:val="0"/>
              <w:spacing w:afterLines="160" w:after="384" w:line="280" w:lineRule="atLeast"/>
              <w:jc w:val="center"/>
              <w:rPr>
                <w:b/>
                <w:bCs/>
                <w:sz w:val="28"/>
                <w:szCs w:val="28"/>
                <w:rtl/>
                <w:lang w:eastAsia="en-US"/>
              </w:rPr>
            </w:pPr>
          </w:p>
        </w:tc>
        <w:tc>
          <w:tcPr>
            <w:tcW w:w="1276" w:type="dxa"/>
          </w:tcPr>
          <w:p w14:paraId="534C35FF" w14:textId="77777777" w:rsidR="00494B3F" w:rsidRPr="008D77D5" w:rsidRDefault="00494B3F" w:rsidP="00E57C9F">
            <w:pPr>
              <w:widowControl w:val="0"/>
              <w:spacing w:afterLines="160" w:after="384" w:line="280" w:lineRule="atLeast"/>
              <w:jc w:val="center"/>
              <w:rPr>
                <w:b/>
                <w:bCs/>
                <w:sz w:val="28"/>
                <w:szCs w:val="28"/>
                <w:rtl/>
                <w:lang w:eastAsia="en-US"/>
              </w:rPr>
            </w:pPr>
            <w:r>
              <w:rPr>
                <w:rFonts w:hint="cs"/>
                <w:b/>
                <w:bCs/>
                <w:sz w:val="28"/>
                <w:szCs w:val="28"/>
                <w:rtl/>
                <w:lang w:eastAsia="en-US"/>
              </w:rPr>
              <w:t>4</w:t>
            </w:r>
          </w:p>
        </w:tc>
        <w:tc>
          <w:tcPr>
            <w:tcW w:w="2552" w:type="dxa"/>
          </w:tcPr>
          <w:p w14:paraId="2DC06B7A" w14:textId="77777777" w:rsidR="00494B3F" w:rsidRPr="008D77D5" w:rsidRDefault="00494B3F" w:rsidP="00E57C9F">
            <w:pPr>
              <w:widowControl w:val="0"/>
              <w:spacing w:afterLines="160" w:after="384" w:line="280" w:lineRule="atLeast"/>
              <w:jc w:val="center"/>
              <w:rPr>
                <w:b/>
                <w:bCs/>
                <w:sz w:val="28"/>
                <w:szCs w:val="28"/>
                <w:rtl/>
                <w:lang w:eastAsia="en-US"/>
              </w:rPr>
            </w:pPr>
          </w:p>
        </w:tc>
      </w:tr>
      <w:tr w:rsidR="00494B3F" w:rsidRPr="008D77D5" w14:paraId="475092C2" w14:textId="77777777" w:rsidTr="00D82991">
        <w:trPr>
          <w:cantSplit/>
        </w:trPr>
        <w:tc>
          <w:tcPr>
            <w:tcW w:w="3915" w:type="dxa"/>
            <w:shd w:val="clear" w:color="auto" w:fill="auto"/>
          </w:tcPr>
          <w:p w14:paraId="63731FB9" w14:textId="77777777" w:rsidR="00494B3F" w:rsidRPr="008D77D5" w:rsidRDefault="00494B3F" w:rsidP="00E57C9F">
            <w:pPr>
              <w:widowControl w:val="0"/>
              <w:spacing w:afterLines="160" w:after="384" w:line="280" w:lineRule="atLeast"/>
              <w:rPr>
                <w:rFonts w:ascii="David" w:hAnsi="David"/>
                <w:b/>
                <w:bCs/>
                <w:color w:val="000000"/>
                <w:rtl/>
                <w:lang w:eastAsia="en-US"/>
              </w:rPr>
            </w:pPr>
            <w:r w:rsidRPr="008D77D5">
              <w:rPr>
                <w:rFonts w:ascii="David" w:hAnsi="David"/>
                <w:b/>
                <w:bCs/>
                <w:color w:val="000000"/>
                <w:rtl/>
                <w:lang w:eastAsia="en-US"/>
              </w:rPr>
              <w:t>פרגוד</w:t>
            </w:r>
            <w:r w:rsidRPr="008D77D5">
              <w:rPr>
                <w:rFonts w:ascii="David" w:hAnsi="David" w:hint="cs"/>
                <w:b/>
                <w:bCs/>
                <w:color w:val="000000"/>
                <w:rtl/>
                <w:lang w:eastAsia="en-US"/>
              </w:rPr>
              <w:t xml:space="preserve"> </w:t>
            </w:r>
            <w:r w:rsidRPr="008D77D5">
              <w:rPr>
                <w:rFonts w:ascii="David" w:hAnsi="David"/>
                <w:b/>
                <w:bCs/>
                <w:color w:val="000000"/>
                <w:rtl/>
                <w:lang w:eastAsia="en-US"/>
              </w:rPr>
              <w:t>לשמירה על חשאיות ההצבעה</w:t>
            </w:r>
          </w:p>
        </w:tc>
        <w:tc>
          <w:tcPr>
            <w:tcW w:w="1559" w:type="dxa"/>
            <w:shd w:val="clear" w:color="auto" w:fill="auto"/>
            <w:vAlign w:val="center"/>
          </w:tcPr>
          <w:p w14:paraId="5294D958" w14:textId="77777777" w:rsidR="00494B3F" w:rsidRPr="008D77D5" w:rsidRDefault="00494B3F" w:rsidP="00E57C9F">
            <w:pPr>
              <w:widowControl w:val="0"/>
              <w:spacing w:afterLines="160" w:after="384" w:line="280" w:lineRule="atLeast"/>
              <w:jc w:val="center"/>
              <w:rPr>
                <w:b/>
                <w:bCs/>
                <w:sz w:val="28"/>
                <w:szCs w:val="28"/>
                <w:rtl/>
                <w:lang w:eastAsia="en-US"/>
              </w:rPr>
            </w:pPr>
          </w:p>
        </w:tc>
        <w:tc>
          <w:tcPr>
            <w:tcW w:w="1276" w:type="dxa"/>
          </w:tcPr>
          <w:p w14:paraId="3362D658" w14:textId="77777777" w:rsidR="00494B3F" w:rsidRPr="008D77D5" w:rsidRDefault="00494B3F" w:rsidP="00E57C9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71C5AB7B" w14:textId="77777777" w:rsidR="00494B3F" w:rsidRPr="008D77D5" w:rsidRDefault="00494B3F" w:rsidP="00E57C9F">
            <w:pPr>
              <w:widowControl w:val="0"/>
              <w:spacing w:afterLines="160" w:after="384" w:line="280" w:lineRule="atLeast"/>
              <w:jc w:val="center"/>
              <w:rPr>
                <w:b/>
                <w:bCs/>
                <w:sz w:val="28"/>
                <w:szCs w:val="28"/>
                <w:rtl/>
                <w:lang w:eastAsia="en-US"/>
              </w:rPr>
            </w:pPr>
          </w:p>
        </w:tc>
      </w:tr>
      <w:tr w:rsidR="00494B3F" w:rsidRPr="008D77D5" w14:paraId="5CEFD4DB" w14:textId="77777777" w:rsidTr="00D82991">
        <w:trPr>
          <w:cantSplit/>
        </w:trPr>
        <w:tc>
          <w:tcPr>
            <w:tcW w:w="3915" w:type="dxa"/>
            <w:shd w:val="clear" w:color="auto" w:fill="auto"/>
            <w:vAlign w:val="center"/>
          </w:tcPr>
          <w:p w14:paraId="791AE6BA" w14:textId="77777777" w:rsidR="00494B3F" w:rsidRPr="008D77D5" w:rsidRDefault="00494B3F" w:rsidP="00E57C9F">
            <w:pPr>
              <w:widowControl w:val="0"/>
              <w:spacing w:afterLines="160" w:after="384" w:line="280" w:lineRule="atLeast"/>
              <w:rPr>
                <w:rFonts w:ascii="David" w:hAnsi="David"/>
                <w:b/>
                <w:bCs/>
                <w:color w:val="000000"/>
                <w:rtl/>
                <w:lang w:eastAsia="en-US"/>
              </w:rPr>
            </w:pPr>
            <w:r w:rsidRPr="008D77D5">
              <w:rPr>
                <w:rFonts w:ascii="David" w:hAnsi="David" w:hint="cs"/>
                <w:b/>
                <w:bCs/>
                <w:color w:val="000000"/>
                <w:rtl/>
                <w:lang w:eastAsia="en-US"/>
              </w:rPr>
              <w:t>קופסא</w:t>
            </w:r>
            <w:r w:rsidRPr="008D77D5">
              <w:rPr>
                <w:rFonts w:ascii="David" w:hAnsi="David"/>
                <w:b/>
                <w:bCs/>
                <w:color w:val="000000"/>
                <w:lang w:eastAsia="en-US"/>
              </w:rPr>
              <w:t xml:space="preserve"> </w:t>
            </w:r>
            <w:r w:rsidRPr="008D77D5">
              <w:rPr>
                <w:rFonts w:ascii="David" w:hAnsi="David" w:hint="cs"/>
                <w:b/>
                <w:bCs/>
                <w:color w:val="000000"/>
                <w:rtl/>
                <w:lang w:eastAsia="en-US"/>
              </w:rPr>
              <w:t>לאחסון</w:t>
            </w:r>
            <w:r w:rsidRPr="008D77D5">
              <w:rPr>
                <w:rFonts w:ascii="David" w:hAnsi="David"/>
                <w:b/>
                <w:bCs/>
                <w:color w:val="000000"/>
                <w:lang w:eastAsia="en-US"/>
              </w:rPr>
              <w:t xml:space="preserve"> </w:t>
            </w:r>
            <w:r w:rsidRPr="008D77D5">
              <w:rPr>
                <w:rFonts w:ascii="David" w:hAnsi="David" w:hint="cs"/>
                <w:b/>
                <w:bCs/>
                <w:color w:val="000000"/>
                <w:rtl/>
                <w:lang w:eastAsia="en-US"/>
              </w:rPr>
              <w:t>מעטפות</w:t>
            </w:r>
            <w:r w:rsidRPr="008D77D5">
              <w:rPr>
                <w:rFonts w:ascii="David" w:hAnsi="David"/>
                <w:b/>
                <w:bCs/>
                <w:color w:val="000000"/>
                <w:lang w:eastAsia="en-US"/>
              </w:rPr>
              <w:t xml:space="preserve"> </w:t>
            </w:r>
            <w:r w:rsidRPr="008D77D5">
              <w:rPr>
                <w:rFonts w:ascii="David" w:hAnsi="David" w:hint="cs"/>
                <w:b/>
                <w:bCs/>
                <w:color w:val="000000"/>
                <w:rtl/>
                <w:lang w:eastAsia="en-US"/>
              </w:rPr>
              <w:t>הצבעה</w:t>
            </w:r>
          </w:p>
        </w:tc>
        <w:tc>
          <w:tcPr>
            <w:tcW w:w="1559" w:type="dxa"/>
            <w:shd w:val="clear" w:color="auto" w:fill="auto"/>
            <w:vAlign w:val="center"/>
          </w:tcPr>
          <w:p w14:paraId="18126E00" w14:textId="77777777" w:rsidR="00494B3F" w:rsidRPr="008D77D5" w:rsidRDefault="00494B3F" w:rsidP="00E57C9F">
            <w:pPr>
              <w:widowControl w:val="0"/>
              <w:spacing w:afterLines="160" w:after="384" w:line="280" w:lineRule="atLeast"/>
              <w:jc w:val="center"/>
              <w:rPr>
                <w:b/>
                <w:bCs/>
                <w:sz w:val="28"/>
                <w:szCs w:val="28"/>
                <w:rtl/>
                <w:lang w:eastAsia="en-US"/>
              </w:rPr>
            </w:pPr>
          </w:p>
        </w:tc>
        <w:tc>
          <w:tcPr>
            <w:tcW w:w="1276" w:type="dxa"/>
          </w:tcPr>
          <w:p w14:paraId="1612B65E" w14:textId="77777777" w:rsidR="00494B3F" w:rsidRPr="008D77D5" w:rsidRDefault="00494B3F" w:rsidP="00E57C9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66EAE8BF" w14:textId="77777777" w:rsidR="00494B3F" w:rsidRPr="008D77D5" w:rsidRDefault="00494B3F" w:rsidP="00E57C9F">
            <w:pPr>
              <w:widowControl w:val="0"/>
              <w:spacing w:afterLines="160" w:after="384" w:line="280" w:lineRule="atLeast"/>
              <w:jc w:val="center"/>
              <w:rPr>
                <w:b/>
                <w:bCs/>
                <w:sz w:val="28"/>
                <w:szCs w:val="28"/>
                <w:rtl/>
                <w:lang w:eastAsia="en-US"/>
              </w:rPr>
            </w:pPr>
          </w:p>
        </w:tc>
      </w:tr>
      <w:tr w:rsidR="00494B3F" w:rsidRPr="008D77D5" w14:paraId="0F9632F4" w14:textId="77777777" w:rsidTr="00D82991">
        <w:trPr>
          <w:cantSplit/>
        </w:trPr>
        <w:tc>
          <w:tcPr>
            <w:tcW w:w="3915" w:type="dxa"/>
            <w:shd w:val="clear" w:color="auto" w:fill="auto"/>
            <w:vAlign w:val="center"/>
          </w:tcPr>
          <w:p w14:paraId="77C5BDDB" w14:textId="77777777" w:rsidR="00494B3F" w:rsidRPr="008D77D5" w:rsidRDefault="00494B3F" w:rsidP="00E57C9F">
            <w:pPr>
              <w:widowControl w:val="0"/>
              <w:spacing w:afterLines="160" w:after="384" w:line="280" w:lineRule="atLeast"/>
              <w:rPr>
                <w:rFonts w:ascii="David" w:hAnsi="David"/>
                <w:b/>
                <w:bCs/>
                <w:color w:val="000000"/>
                <w:rtl/>
                <w:lang w:eastAsia="en-US"/>
              </w:rPr>
            </w:pPr>
            <w:r w:rsidRPr="008D77D5">
              <w:rPr>
                <w:rFonts w:ascii="David" w:hAnsi="David" w:hint="cs"/>
                <w:b/>
                <w:bCs/>
                <w:color w:val="000000"/>
                <w:rtl/>
                <w:lang w:eastAsia="en-US"/>
              </w:rPr>
              <w:t>מגש להנחת פתקי הצבעה</w:t>
            </w:r>
          </w:p>
        </w:tc>
        <w:tc>
          <w:tcPr>
            <w:tcW w:w="1559" w:type="dxa"/>
            <w:shd w:val="clear" w:color="auto" w:fill="auto"/>
            <w:vAlign w:val="center"/>
          </w:tcPr>
          <w:p w14:paraId="781174C3" w14:textId="77777777" w:rsidR="00494B3F" w:rsidRPr="008D77D5" w:rsidRDefault="00494B3F" w:rsidP="00E57C9F">
            <w:pPr>
              <w:widowControl w:val="0"/>
              <w:spacing w:afterLines="160" w:after="384" w:line="280" w:lineRule="atLeast"/>
              <w:jc w:val="center"/>
              <w:rPr>
                <w:b/>
                <w:bCs/>
                <w:sz w:val="28"/>
                <w:szCs w:val="28"/>
                <w:rtl/>
                <w:lang w:eastAsia="en-US"/>
              </w:rPr>
            </w:pPr>
          </w:p>
        </w:tc>
        <w:tc>
          <w:tcPr>
            <w:tcW w:w="1276" w:type="dxa"/>
          </w:tcPr>
          <w:p w14:paraId="50B966EF" w14:textId="77777777" w:rsidR="00494B3F" w:rsidRPr="008D77D5" w:rsidRDefault="00494B3F" w:rsidP="00E57C9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73AEAFAB" w14:textId="77777777" w:rsidR="00494B3F" w:rsidRPr="008D77D5" w:rsidRDefault="00494B3F" w:rsidP="00E57C9F">
            <w:pPr>
              <w:widowControl w:val="0"/>
              <w:spacing w:afterLines="160" w:after="384" w:line="280" w:lineRule="atLeast"/>
              <w:jc w:val="center"/>
              <w:rPr>
                <w:b/>
                <w:bCs/>
                <w:sz w:val="28"/>
                <w:szCs w:val="28"/>
                <w:rtl/>
                <w:lang w:eastAsia="en-US"/>
              </w:rPr>
            </w:pPr>
          </w:p>
        </w:tc>
      </w:tr>
      <w:tr w:rsidR="00494B3F" w:rsidRPr="008D77D5" w14:paraId="31C6CD0D" w14:textId="77777777" w:rsidTr="00D82991">
        <w:trPr>
          <w:cantSplit/>
        </w:trPr>
        <w:tc>
          <w:tcPr>
            <w:tcW w:w="3915" w:type="dxa"/>
            <w:shd w:val="clear" w:color="auto" w:fill="auto"/>
            <w:vAlign w:val="center"/>
          </w:tcPr>
          <w:p w14:paraId="102D69A0" w14:textId="77777777" w:rsidR="00494B3F" w:rsidRPr="008D77D5" w:rsidRDefault="00494B3F" w:rsidP="00E57C9F">
            <w:pPr>
              <w:widowControl w:val="0"/>
              <w:spacing w:afterLines="160" w:after="384" w:line="280" w:lineRule="atLeast"/>
              <w:jc w:val="left"/>
              <w:rPr>
                <w:rFonts w:ascii="David" w:hAnsi="David"/>
                <w:b/>
                <w:bCs/>
                <w:color w:val="000000"/>
                <w:rtl/>
                <w:lang w:eastAsia="en-US"/>
              </w:rPr>
            </w:pPr>
            <w:r w:rsidRPr="008D77D5">
              <w:rPr>
                <w:rFonts w:ascii="David" w:hAnsi="David" w:hint="cs"/>
                <w:b/>
                <w:bCs/>
                <w:color w:val="000000"/>
                <w:rtl/>
                <w:lang w:eastAsia="en-US"/>
              </w:rPr>
              <w:t xml:space="preserve">קופסת </w:t>
            </w:r>
            <w:r>
              <w:rPr>
                <w:rFonts w:ascii="David" w:hAnsi="David" w:hint="cs"/>
                <w:b/>
                <w:bCs/>
                <w:color w:val="000000"/>
                <w:rtl/>
                <w:lang w:eastAsia="en-US"/>
              </w:rPr>
              <w:t xml:space="preserve">ותכולת </w:t>
            </w:r>
            <w:r w:rsidRPr="008D77D5">
              <w:rPr>
                <w:rFonts w:ascii="David" w:hAnsi="David" w:hint="cs"/>
                <w:b/>
                <w:bCs/>
                <w:color w:val="000000"/>
                <w:rtl/>
                <w:lang w:eastAsia="en-US"/>
              </w:rPr>
              <w:t xml:space="preserve">ציוד משרדי </w:t>
            </w:r>
          </w:p>
        </w:tc>
        <w:tc>
          <w:tcPr>
            <w:tcW w:w="1559" w:type="dxa"/>
            <w:shd w:val="clear" w:color="auto" w:fill="auto"/>
            <w:vAlign w:val="center"/>
          </w:tcPr>
          <w:p w14:paraId="3939CE55" w14:textId="77777777" w:rsidR="00494B3F" w:rsidRPr="008D77D5" w:rsidRDefault="00494B3F" w:rsidP="00E57C9F">
            <w:pPr>
              <w:widowControl w:val="0"/>
              <w:spacing w:afterLines="160" w:after="384" w:line="280" w:lineRule="atLeast"/>
              <w:jc w:val="center"/>
              <w:rPr>
                <w:b/>
                <w:bCs/>
                <w:sz w:val="28"/>
                <w:szCs w:val="28"/>
                <w:rtl/>
                <w:lang w:eastAsia="en-US"/>
              </w:rPr>
            </w:pPr>
          </w:p>
        </w:tc>
        <w:tc>
          <w:tcPr>
            <w:tcW w:w="1276" w:type="dxa"/>
          </w:tcPr>
          <w:p w14:paraId="79AD56FC" w14:textId="77777777" w:rsidR="00494B3F" w:rsidRDefault="00494B3F" w:rsidP="00E57C9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09EF0606" w14:textId="77777777" w:rsidR="00494B3F" w:rsidRPr="008D77D5" w:rsidRDefault="00494B3F" w:rsidP="00E57C9F">
            <w:pPr>
              <w:widowControl w:val="0"/>
              <w:spacing w:afterLines="160" w:after="384" w:line="280" w:lineRule="atLeast"/>
              <w:jc w:val="center"/>
              <w:rPr>
                <w:b/>
                <w:bCs/>
                <w:sz w:val="28"/>
                <w:szCs w:val="28"/>
                <w:rtl/>
                <w:lang w:eastAsia="en-US"/>
              </w:rPr>
            </w:pPr>
          </w:p>
        </w:tc>
      </w:tr>
      <w:tr w:rsidR="00494B3F" w:rsidRPr="008D77D5" w14:paraId="25F4FCE0" w14:textId="77777777" w:rsidTr="00D82991">
        <w:trPr>
          <w:cantSplit/>
        </w:trPr>
        <w:tc>
          <w:tcPr>
            <w:tcW w:w="3915" w:type="dxa"/>
            <w:shd w:val="clear" w:color="auto" w:fill="auto"/>
            <w:vAlign w:val="center"/>
          </w:tcPr>
          <w:p w14:paraId="32B54065" w14:textId="77777777" w:rsidR="00494B3F" w:rsidRPr="008D77D5" w:rsidRDefault="00494B3F" w:rsidP="00E57C9F">
            <w:pPr>
              <w:widowControl w:val="0"/>
              <w:spacing w:afterLines="160" w:after="384" w:line="280" w:lineRule="atLeast"/>
              <w:jc w:val="left"/>
              <w:rPr>
                <w:rFonts w:ascii="David" w:hAnsi="David"/>
                <w:b/>
                <w:bCs/>
                <w:color w:val="000000"/>
                <w:rtl/>
                <w:lang w:eastAsia="en-US"/>
              </w:rPr>
            </w:pPr>
            <w:r w:rsidRPr="00632B64">
              <w:rPr>
                <w:rFonts w:ascii="David" w:hAnsi="David" w:hint="cs"/>
                <w:b/>
                <w:bCs/>
                <w:color w:val="000000"/>
                <w:rtl/>
                <w:lang w:eastAsia="en-US"/>
              </w:rPr>
              <w:t>פריטי קלפי אחרים כולל תכולה</w:t>
            </w:r>
          </w:p>
        </w:tc>
        <w:tc>
          <w:tcPr>
            <w:tcW w:w="1559" w:type="dxa"/>
            <w:shd w:val="clear" w:color="auto" w:fill="auto"/>
            <w:vAlign w:val="center"/>
          </w:tcPr>
          <w:p w14:paraId="6E741FE8" w14:textId="77777777" w:rsidR="00494B3F" w:rsidRPr="008D77D5" w:rsidRDefault="00494B3F" w:rsidP="00E57C9F">
            <w:pPr>
              <w:widowControl w:val="0"/>
              <w:spacing w:afterLines="160" w:after="384" w:line="280" w:lineRule="atLeast"/>
              <w:jc w:val="center"/>
              <w:rPr>
                <w:b/>
                <w:bCs/>
                <w:sz w:val="28"/>
                <w:szCs w:val="28"/>
                <w:rtl/>
                <w:lang w:eastAsia="en-US"/>
              </w:rPr>
            </w:pPr>
          </w:p>
        </w:tc>
        <w:tc>
          <w:tcPr>
            <w:tcW w:w="1276" w:type="dxa"/>
          </w:tcPr>
          <w:p w14:paraId="77F8F07A" w14:textId="77777777" w:rsidR="00494B3F" w:rsidRDefault="00494B3F" w:rsidP="00E57C9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242E796C" w14:textId="77777777" w:rsidR="00494B3F" w:rsidRPr="008D77D5" w:rsidRDefault="00494B3F" w:rsidP="00E57C9F">
            <w:pPr>
              <w:widowControl w:val="0"/>
              <w:spacing w:afterLines="160" w:after="384" w:line="280" w:lineRule="atLeast"/>
              <w:jc w:val="center"/>
              <w:rPr>
                <w:b/>
                <w:bCs/>
                <w:sz w:val="28"/>
                <w:szCs w:val="28"/>
                <w:rtl/>
                <w:lang w:eastAsia="en-US"/>
              </w:rPr>
            </w:pPr>
          </w:p>
        </w:tc>
      </w:tr>
      <w:tr w:rsidR="00494B3F" w:rsidRPr="008D77D5" w14:paraId="6946F217" w14:textId="77777777" w:rsidTr="00D82991">
        <w:trPr>
          <w:cantSplit/>
        </w:trPr>
        <w:tc>
          <w:tcPr>
            <w:tcW w:w="3915" w:type="dxa"/>
            <w:shd w:val="clear" w:color="auto" w:fill="auto"/>
            <w:vAlign w:val="center"/>
          </w:tcPr>
          <w:p w14:paraId="4295F2A5" w14:textId="77777777" w:rsidR="00494B3F" w:rsidRPr="00632B64" w:rsidRDefault="00494B3F" w:rsidP="00E57C9F">
            <w:pPr>
              <w:widowControl w:val="0"/>
              <w:spacing w:afterLines="160" w:after="384" w:line="280" w:lineRule="atLeast"/>
              <w:jc w:val="left"/>
              <w:rPr>
                <w:rFonts w:ascii="David" w:hAnsi="David"/>
                <w:b/>
                <w:bCs/>
                <w:color w:val="000000"/>
                <w:rtl/>
                <w:lang w:eastAsia="en-US"/>
              </w:rPr>
            </w:pPr>
            <w:r w:rsidRPr="00632B64">
              <w:rPr>
                <w:rFonts w:ascii="David" w:hAnsi="David" w:hint="cs"/>
                <w:b/>
                <w:bCs/>
                <w:color w:val="000000"/>
                <w:rtl/>
                <w:lang w:eastAsia="en-US"/>
              </w:rPr>
              <w:t>מארז "מזוודה"</w:t>
            </w:r>
          </w:p>
        </w:tc>
        <w:tc>
          <w:tcPr>
            <w:tcW w:w="1559" w:type="dxa"/>
            <w:shd w:val="clear" w:color="auto" w:fill="auto"/>
            <w:vAlign w:val="center"/>
          </w:tcPr>
          <w:p w14:paraId="0D8A728B" w14:textId="77777777" w:rsidR="00494B3F" w:rsidRPr="008D77D5" w:rsidRDefault="00494B3F" w:rsidP="00E57C9F">
            <w:pPr>
              <w:widowControl w:val="0"/>
              <w:spacing w:afterLines="160" w:after="384" w:line="280" w:lineRule="atLeast"/>
              <w:jc w:val="center"/>
              <w:rPr>
                <w:b/>
                <w:bCs/>
                <w:sz w:val="28"/>
                <w:szCs w:val="28"/>
                <w:rtl/>
                <w:lang w:eastAsia="en-US"/>
              </w:rPr>
            </w:pPr>
          </w:p>
        </w:tc>
        <w:tc>
          <w:tcPr>
            <w:tcW w:w="1276" w:type="dxa"/>
          </w:tcPr>
          <w:p w14:paraId="135906BB" w14:textId="77777777" w:rsidR="00494B3F" w:rsidRDefault="00494B3F" w:rsidP="00E57C9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5963EB4E" w14:textId="77777777" w:rsidR="00494B3F" w:rsidRPr="008D77D5" w:rsidRDefault="00494B3F" w:rsidP="00E57C9F">
            <w:pPr>
              <w:widowControl w:val="0"/>
              <w:spacing w:afterLines="160" w:after="384" w:line="280" w:lineRule="atLeast"/>
              <w:jc w:val="center"/>
              <w:rPr>
                <w:b/>
                <w:bCs/>
                <w:sz w:val="28"/>
                <w:szCs w:val="28"/>
                <w:rtl/>
                <w:lang w:eastAsia="en-US"/>
              </w:rPr>
            </w:pPr>
          </w:p>
        </w:tc>
      </w:tr>
      <w:tr w:rsidR="00494B3F" w:rsidRPr="008D77D5" w14:paraId="23EDE46C" w14:textId="77777777" w:rsidTr="00D82991">
        <w:trPr>
          <w:cantSplit/>
        </w:trPr>
        <w:tc>
          <w:tcPr>
            <w:tcW w:w="6750" w:type="dxa"/>
            <w:gridSpan w:val="3"/>
            <w:shd w:val="clear" w:color="auto" w:fill="auto"/>
            <w:vAlign w:val="center"/>
          </w:tcPr>
          <w:p w14:paraId="61C245A1" w14:textId="77777777" w:rsidR="00494B3F" w:rsidRDefault="00494B3F" w:rsidP="003D4AA1">
            <w:pPr>
              <w:widowControl w:val="0"/>
              <w:spacing w:before="120" w:afterLines="100" w:line="280" w:lineRule="atLeast"/>
              <w:jc w:val="center"/>
              <w:rPr>
                <w:b/>
                <w:bCs/>
                <w:sz w:val="28"/>
                <w:szCs w:val="28"/>
                <w:rtl/>
                <w:lang w:eastAsia="en-US"/>
              </w:rPr>
            </w:pPr>
            <w:r w:rsidRPr="002B087F">
              <w:rPr>
                <w:rFonts w:hint="cs"/>
                <w:b/>
                <w:bCs/>
                <w:sz w:val="28"/>
                <w:szCs w:val="28"/>
                <w:rtl/>
                <w:lang w:eastAsia="en-US"/>
              </w:rPr>
              <w:t xml:space="preserve">סה"כ עלות ציוד לקלפי </w:t>
            </w:r>
            <w:r w:rsidRPr="00494B3F">
              <w:rPr>
                <w:rFonts w:hint="cs"/>
                <w:b/>
                <w:bCs/>
                <w:sz w:val="28"/>
                <w:szCs w:val="28"/>
                <w:rtl/>
                <w:lang w:eastAsia="en-US"/>
              </w:rPr>
              <w:t>מיוחדת בבית חולים</w:t>
            </w:r>
          </w:p>
          <w:p w14:paraId="74F61331" w14:textId="77777777" w:rsidR="001D2377" w:rsidRPr="002B087F" w:rsidRDefault="001D2377" w:rsidP="001E2022">
            <w:pPr>
              <w:widowControl w:val="0"/>
              <w:spacing w:afterLines="160" w:after="384" w:line="280" w:lineRule="atLeast"/>
              <w:jc w:val="center"/>
              <w:rPr>
                <w:b/>
                <w:bCs/>
                <w:sz w:val="28"/>
                <w:szCs w:val="28"/>
                <w:rtl/>
                <w:lang w:eastAsia="en-US"/>
              </w:rPr>
            </w:pPr>
            <w:r>
              <w:rPr>
                <w:rFonts w:hint="cs"/>
                <w:b/>
                <w:bCs/>
                <w:sz w:val="28"/>
                <w:szCs w:val="28"/>
                <w:rtl/>
                <w:lang w:eastAsia="en-US"/>
              </w:rPr>
              <w:t xml:space="preserve">(על סכום זה להיות שווה לסכום בהצעת המחיר לרכיב </w:t>
            </w:r>
            <w:r w:rsidR="001E2022" w:rsidRPr="001E2022">
              <w:rPr>
                <w:rFonts w:hint="cs"/>
                <w:b/>
                <w:bCs/>
                <w:sz w:val="28"/>
                <w:szCs w:val="28"/>
                <w:rtl/>
                <w:lang w:eastAsia="en-US"/>
              </w:rPr>
              <w:t>חבילת פריטי ציוד קלפי בית חולים שנרכשו וסופקו</w:t>
            </w:r>
            <w:r>
              <w:rPr>
                <w:rFonts w:hint="cs"/>
                <w:b/>
                <w:bCs/>
                <w:sz w:val="28"/>
                <w:szCs w:val="28"/>
                <w:rtl/>
                <w:lang w:eastAsia="en-US"/>
              </w:rPr>
              <w:t>)</w:t>
            </w:r>
          </w:p>
        </w:tc>
        <w:tc>
          <w:tcPr>
            <w:tcW w:w="2552" w:type="dxa"/>
          </w:tcPr>
          <w:p w14:paraId="1F4B399C" w14:textId="77777777" w:rsidR="00494B3F" w:rsidRPr="008D77D5" w:rsidRDefault="00494B3F" w:rsidP="00E57C9F">
            <w:pPr>
              <w:widowControl w:val="0"/>
              <w:spacing w:afterLines="160" w:after="384" w:line="280" w:lineRule="atLeast"/>
              <w:jc w:val="center"/>
              <w:rPr>
                <w:b/>
                <w:bCs/>
                <w:sz w:val="28"/>
                <w:szCs w:val="28"/>
                <w:rtl/>
                <w:lang w:eastAsia="en-US"/>
              </w:rPr>
            </w:pPr>
          </w:p>
        </w:tc>
      </w:tr>
    </w:tbl>
    <w:p w14:paraId="7860D966" w14:textId="77777777" w:rsidR="00ED6F49" w:rsidRPr="00264A7A" w:rsidRDefault="0055065A" w:rsidP="003D4AA1">
      <w:pPr>
        <w:widowControl w:val="0"/>
        <w:overflowPunct/>
        <w:autoSpaceDE/>
        <w:autoSpaceDN/>
        <w:adjustRightInd/>
        <w:spacing w:afterLines="160" w:after="384" w:line="280" w:lineRule="atLeast"/>
        <w:ind w:left="-21"/>
        <w:textAlignment w:val="auto"/>
        <w:rPr>
          <w:b/>
          <w:bCs/>
          <w:u w:val="single"/>
          <w:rtl/>
          <w:lang w:eastAsia="en-US"/>
        </w:rPr>
      </w:pPr>
      <w:r>
        <w:rPr>
          <w:b/>
          <w:bCs/>
          <w:u w:val="single"/>
          <w:rtl/>
          <w:lang w:eastAsia="en-US"/>
        </w:rPr>
        <w:br w:type="page"/>
      </w:r>
      <w:r w:rsidR="00ED6F49" w:rsidRPr="00264A7A">
        <w:rPr>
          <w:rFonts w:hint="cs"/>
          <w:b/>
          <w:bCs/>
          <w:u w:val="single"/>
          <w:rtl/>
          <w:lang w:eastAsia="en-US"/>
        </w:rPr>
        <w:t>על החתום:</w:t>
      </w:r>
    </w:p>
    <w:p w14:paraId="368119E9" w14:textId="77777777" w:rsidR="00ED6F49" w:rsidRPr="00264A7A" w:rsidRDefault="00ED6F49" w:rsidP="003D4AA1">
      <w:pPr>
        <w:widowControl w:val="0"/>
        <w:overflowPunct/>
        <w:autoSpaceDE/>
        <w:autoSpaceDN/>
        <w:adjustRightInd/>
        <w:spacing w:afterLines="160" w:after="384" w:line="280" w:lineRule="atLeast"/>
        <w:ind w:left="-21"/>
        <w:textAlignment w:val="auto"/>
        <w:rPr>
          <w:rtl/>
          <w:lang w:eastAsia="en-US"/>
        </w:rPr>
      </w:pPr>
      <w:r w:rsidRPr="00264A7A">
        <w:rPr>
          <w:rFonts w:hint="cs"/>
          <w:rtl/>
          <w:lang w:eastAsia="en-US"/>
        </w:rPr>
        <w:t>חותמת התאגיד</w:t>
      </w:r>
      <w:r w:rsidR="001809C6">
        <w:rPr>
          <w:rFonts w:hint="cs"/>
          <w:rtl/>
          <w:lang w:eastAsia="en-US"/>
        </w:rPr>
        <w:t xml:space="preserve"> </w:t>
      </w:r>
      <w:r w:rsidR="00170EEF">
        <w:rPr>
          <w:rFonts w:ascii="Arial" w:hAnsi="Arial"/>
          <w:noProof/>
          <w:lang w:eastAsia="en-US"/>
        </w:rPr>
        <mc:AlternateContent>
          <mc:Choice Requires="wps">
            <w:drawing>
              <wp:inline distT="0" distB="0" distL="0" distR="0" wp14:anchorId="7E55E3AF" wp14:editId="400CA10B">
                <wp:extent cx="1440180" cy="635"/>
                <wp:effectExtent l="7620" t="7620" r="9525" b="11430"/>
                <wp:docPr id="176" name="Shape-1-37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3D8A6D1" id="Shape-1-371"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PdWExRVAgAAcAQAAA4AAAAAAAAAAAAAAAAALgIAAGRycy9lMm9Eb2MueG1sUEsBAi0AFAAGAAgA&#10;AAAhAGTrHzbXAAAAAgEAAA8AAAAAAAAAAAAAAAAArwQAAGRycy9kb3ducmV2LnhtbFBLBQYAAAAA&#10;BAAEAPMAAACzBQAAAAA=&#10;">
                <w10:wrap anchorx="page"/>
                <w10:anchorlock/>
              </v:shape>
            </w:pict>
          </mc:Fallback>
        </mc:AlternateContent>
      </w:r>
      <w:r w:rsidR="003D4AA1">
        <w:rPr>
          <w:rFonts w:hint="cs"/>
          <w:rtl/>
          <w:lang w:eastAsia="en-US"/>
        </w:rPr>
        <w:t xml:space="preserve"> </w:t>
      </w:r>
      <w:r w:rsidRPr="00264A7A">
        <w:rPr>
          <w:rFonts w:hint="cs"/>
          <w:rtl/>
          <w:lang w:eastAsia="en-US"/>
        </w:rPr>
        <w:t>תאריך</w:t>
      </w:r>
      <w:r w:rsidR="003D4AA1">
        <w:rPr>
          <w:rFonts w:hint="cs"/>
          <w:rtl/>
          <w:lang w:eastAsia="en-US"/>
        </w:rPr>
        <w:t xml:space="preserve"> </w:t>
      </w:r>
      <w:r w:rsidR="00170EEF">
        <w:rPr>
          <w:rFonts w:ascii="Arial" w:hAnsi="Arial"/>
          <w:noProof/>
          <w:lang w:eastAsia="en-US"/>
        </w:rPr>
        <mc:AlternateContent>
          <mc:Choice Requires="wps">
            <w:drawing>
              <wp:inline distT="0" distB="0" distL="0" distR="0" wp14:anchorId="3F8AEF33" wp14:editId="500746F3">
                <wp:extent cx="720090" cy="635"/>
                <wp:effectExtent l="12065" t="7620" r="10795" b="11430"/>
                <wp:docPr id="175" name="Shape-1-37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5B3243C" id="Shape-1-372"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9LItLFQCAABvBAAADgAAAAAAAAAAAAAAAAAuAgAAZHJzL2Uyb0RvYy54bWxQSwECLQAUAAYACAAA&#10;ACEAhShqndcAAAACAQAADwAAAAAAAAAAAAAAAACuBAAAZHJzL2Rvd25yZXYueG1sUEsFBgAAAAAE&#10;AAQA8wAAALIFAAAAAA==&#10;">
                <w10:wrap anchorx="page"/>
                <w10:anchorlock/>
              </v:shape>
            </w:pict>
          </mc:Fallback>
        </mc:AlternateContent>
      </w:r>
    </w:p>
    <w:p w14:paraId="11CBE33A" w14:textId="77777777" w:rsidR="00ED6F49" w:rsidRPr="00264A7A" w:rsidRDefault="00ED6F49" w:rsidP="003D4AA1">
      <w:pPr>
        <w:widowControl w:val="0"/>
        <w:overflowPunct/>
        <w:autoSpaceDE/>
        <w:autoSpaceDN/>
        <w:adjustRightInd/>
        <w:spacing w:afterLines="160" w:after="384" w:line="280" w:lineRule="atLeast"/>
        <w:ind w:left="-21" w:right="-1276"/>
        <w:textAlignment w:val="auto"/>
        <w:rPr>
          <w:rtl/>
          <w:lang w:eastAsia="en-US"/>
        </w:rPr>
      </w:pPr>
      <w:r w:rsidRPr="00264A7A">
        <w:rPr>
          <w:rFonts w:hint="cs"/>
          <w:rtl/>
          <w:lang w:eastAsia="en-US"/>
        </w:rPr>
        <w:t>חתימת מורשה חתימה</w:t>
      </w:r>
      <w:r w:rsidR="001809C6">
        <w:rPr>
          <w:rFonts w:hint="cs"/>
          <w:rtl/>
          <w:lang w:eastAsia="en-US"/>
        </w:rPr>
        <w:t xml:space="preserve"> </w:t>
      </w:r>
      <w:r w:rsidR="00170EEF">
        <w:rPr>
          <w:rFonts w:ascii="Arial" w:hAnsi="Arial"/>
          <w:noProof/>
          <w:lang w:eastAsia="en-US"/>
        </w:rPr>
        <mc:AlternateContent>
          <mc:Choice Requires="wps">
            <w:drawing>
              <wp:inline distT="0" distB="0" distL="0" distR="0" wp14:anchorId="4239C6CC" wp14:editId="3D8C56E0">
                <wp:extent cx="1043940" cy="635"/>
                <wp:effectExtent l="8890" t="10160" r="13970" b="8890"/>
                <wp:docPr id="174" name="Shape-1-37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439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65339DF" id="Shape-1-373" o:spid="_x0000_s1026" type="#_x0000_t32" alt="מקום למיליו תשובה" style="width:82.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">
                <w10:wrap anchorx="page"/>
                <w10:anchorlock/>
              </v:shape>
            </w:pict>
          </mc:Fallback>
        </mc:AlternateContent>
      </w:r>
      <w:r w:rsidR="003D4AA1">
        <w:rPr>
          <w:rFonts w:hint="cs"/>
          <w:rtl/>
          <w:lang w:eastAsia="en-US"/>
        </w:rPr>
        <w:t xml:space="preserve"> </w:t>
      </w:r>
      <w:r w:rsidRPr="00264A7A">
        <w:rPr>
          <w:rFonts w:hint="cs"/>
          <w:rtl/>
          <w:lang w:eastAsia="en-US"/>
        </w:rPr>
        <w:t>תאריך</w:t>
      </w:r>
      <w:r w:rsidR="001809C6">
        <w:rPr>
          <w:rFonts w:hint="cs"/>
          <w:rtl/>
          <w:lang w:eastAsia="en-US"/>
        </w:rPr>
        <w:t xml:space="preserve"> </w:t>
      </w:r>
      <w:r w:rsidR="00170EEF">
        <w:rPr>
          <w:rFonts w:ascii="Arial" w:hAnsi="Arial"/>
          <w:noProof/>
          <w:lang w:eastAsia="en-US"/>
        </w:rPr>
        <mc:AlternateContent>
          <mc:Choice Requires="wps">
            <w:drawing>
              <wp:inline distT="0" distB="0" distL="0" distR="0" wp14:anchorId="4BEDB640" wp14:editId="79759E25">
                <wp:extent cx="720090" cy="635"/>
                <wp:effectExtent l="12700" t="10160" r="10160" b="8890"/>
                <wp:docPr id="173" name="Shape-1-37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C12BEC6" id="Shape-1-374"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">
                <w10:wrap anchorx="page"/>
                <w10:anchorlock/>
              </v:shape>
            </w:pict>
          </mc:Fallback>
        </mc:AlternateContent>
      </w:r>
      <w:r w:rsidR="003D4AA1">
        <w:rPr>
          <w:rFonts w:hint="cs"/>
          <w:rtl/>
          <w:lang w:eastAsia="en-US"/>
        </w:rPr>
        <w:t xml:space="preserve"> </w:t>
      </w:r>
      <w:r w:rsidRPr="00264A7A">
        <w:rPr>
          <w:rFonts w:hint="cs"/>
          <w:rtl/>
          <w:lang w:eastAsia="en-US"/>
        </w:rPr>
        <w:t>שם מורשה</w:t>
      </w:r>
      <w:r w:rsidR="003D4AA1">
        <w:rPr>
          <w:rFonts w:hint="cs"/>
          <w:rtl/>
          <w:lang w:eastAsia="en-US"/>
        </w:rPr>
        <w:t xml:space="preserve"> </w:t>
      </w:r>
      <w:r w:rsidRPr="00264A7A">
        <w:rPr>
          <w:rFonts w:hint="cs"/>
          <w:rtl/>
          <w:lang w:eastAsia="en-US"/>
        </w:rPr>
        <w:t>החתימה</w:t>
      </w:r>
      <w:r w:rsidR="003D4AA1">
        <w:rPr>
          <w:rFonts w:hint="cs"/>
          <w:rtl/>
          <w:lang w:eastAsia="en-US"/>
        </w:rPr>
        <w:t xml:space="preserve"> </w:t>
      </w:r>
      <w:r w:rsidR="00170EEF">
        <w:rPr>
          <w:rFonts w:ascii="Arial" w:hAnsi="Arial"/>
          <w:noProof/>
          <w:lang w:eastAsia="en-US"/>
        </w:rPr>
        <mc:AlternateContent>
          <mc:Choice Requires="wps">
            <w:drawing>
              <wp:inline distT="0" distB="0" distL="0" distR="0" wp14:anchorId="3040FD09" wp14:editId="48380508">
                <wp:extent cx="1151890" cy="635"/>
                <wp:effectExtent l="13335" t="10160" r="6350" b="8890"/>
                <wp:docPr id="172" name="Shape-1-37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518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92DA645" id="Shape-1-375" o:spid="_x0000_s1026" type="#_x0000_t32" alt="מקום למיליו תשובה" style="width:90.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">
                <w10:wrap anchorx="page"/>
                <w10:anchorlock/>
              </v:shape>
            </w:pict>
          </mc:Fallback>
        </mc:AlternateContent>
      </w:r>
    </w:p>
    <w:p w14:paraId="55D8EAE8" w14:textId="77777777" w:rsidR="003D4AA1" w:rsidRPr="00264A7A" w:rsidRDefault="003D4AA1" w:rsidP="003D4AA1">
      <w:pPr>
        <w:widowControl w:val="0"/>
        <w:overflowPunct/>
        <w:autoSpaceDE/>
        <w:autoSpaceDN/>
        <w:adjustRightInd/>
        <w:spacing w:afterLines="160" w:after="384" w:line="280" w:lineRule="atLeast"/>
        <w:ind w:left="-21" w:right="-1276"/>
        <w:textAlignment w:val="auto"/>
        <w:rPr>
          <w:rtl/>
          <w:lang w:eastAsia="en-US"/>
        </w:rPr>
      </w:pPr>
      <w:r w:rsidRPr="00264A7A">
        <w:rPr>
          <w:rFonts w:hint="cs"/>
          <w:rtl/>
          <w:lang w:eastAsia="en-US"/>
        </w:rPr>
        <w:t>חתימת מורשה חתימה</w:t>
      </w:r>
      <w:r>
        <w:rPr>
          <w:rFonts w:hint="cs"/>
          <w:rtl/>
          <w:lang w:eastAsia="en-US"/>
        </w:rPr>
        <w:t xml:space="preserve"> </w:t>
      </w:r>
      <w:r w:rsidR="00170EEF">
        <w:rPr>
          <w:rFonts w:ascii="Arial" w:hAnsi="Arial"/>
          <w:noProof/>
          <w:lang w:eastAsia="en-US"/>
        </w:rPr>
        <mc:AlternateContent>
          <mc:Choice Requires="wps">
            <w:drawing>
              <wp:inline distT="0" distB="0" distL="0" distR="0" wp14:anchorId="2825D7AE" wp14:editId="4ECFE489">
                <wp:extent cx="1043940" cy="635"/>
                <wp:effectExtent l="8890" t="12700" r="13970" b="6350"/>
                <wp:docPr id="171" name="Shape-1-37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439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62A1D80" id="Shape-1-376" o:spid="_x0000_s1026" type="#_x0000_t32" alt="מקום למיליו תשובה" style="width:82.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">
                <w10:wrap anchorx="page"/>
                <w10:anchorlock/>
              </v:shape>
            </w:pict>
          </mc:Fallback>
        </mc:AlternateContent>
      </w:r>
      <w:r>
        <w:rPr>
          <w:rFonts w:hint="cs"/>
          <w:rtl/>
          <w:lang w:eastAsia="en-US"/>
        </w:rPr>
        <w:t xml:space="preserve"> </w:t>
      </w:r>
      <w:r w:rsidRPr="00264A7A">
        <w:rPr>
          <w:rFonts w:hint="cs"/>
          <w:rtl/>
          <w:lang w:eastAsia="en-US"/>
        </w:rPr>
        <w:t>תאריך</w:t>
      </w:r>
      <w:r>
        <w:rPr>
          <w:rFonts w:hint="cs"/>
          <w:rtl/>
          <w:lang w:eastAsia="en-US"/>
        </w:rPr>
        <w:t xml:space="preserve"> </w:t>
      </w:r>
      <w:r w:rsidR="00170EEF">
        <w:rPr>
          <w:rFonts w:ascii="Arial" w:hAnsi="Arial"/>
          <w:noProof/>
          <w:lang w:eastAsia="en-US"/>
        </w:rPr>
        <mc:AlternateContent>
          <mc:Choice Requires="wps">
            <w:drawing>
              <wp:inline distT="0" distB="0" distL="0" distR="0" wp14:anchorId="187F29B3" wp14:editId="616F67E8">
                <wp:extent cx="720090" cy="635"/>
                <wp:effectExtent l="12700" t="12700" r="10160" b="6350"/>
                <wp:docPr id="170" name="Shape-1-37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72A76F4" id="Shape-1-377"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">
                <w10:wrap anchorx="page"/>
                <w10:anchorlock/>
              </v:shape>
            </w:pict>
          </mc:Fallback>
        </mc:AlternateContent>
      </w:r>
      <w:r>
        <w:rPr>
          <w:rFonts w:hint="cs"/>
          <w:rtl/>
          <w:lang w:eastAsia="en-US"/>
        </w:rPr>
        <w:t xml:space="preserve"> </w:t>
      </w:r>
      <w:r w:rsidRPr="00264A7A">
        <w:rPr>
          <w:rFonts w:hint="cs"/>
          <w:rtl/>
          <w:lang w:eastAsia="en-US"/>
        </w:rPr>
        <w:t>שם מורשה</w:t>
      </w:r>
      <w:r>
        <w:rPr>
          <w:rFonts w:hint="cs"/>
          <w:rtl/>
          <w:lang w:eastAsia="en-US"/>
        </w:rPr>
        <w:t xml:space="preserve"> </w:t>
      </w:r>
      <w:r w:rsidRPr="00264A7A">
        <w:rPr>
          <w:rFonts w:hint="cs"/>
          <w:rtl/>
          <w:lang w:eastAsia="en-US"/>
        </w:rPr>
        <w:t>החתימה</w:t>
      </w:r>
      <w:r>
        <w:rPr>
          <w:rFonts w:hint="cs"/>
          <w:rtl/>
          <w:lang w:eastAsia="en-US"/>
        </w:rPr>
        <w:t xml:space="preserve"> </w:t>
      </w:r>
      <w:r w:rsidR="00170EEF">
        <w:rPr>
          <w:rFonts w:ascii="Arial" w:hAnsi="Arial"/>
          <w:noProof/>
          <w:lang w:eastAsia="en-US"/>
        </w:rPr>
        <mc:AlternateContent>
          <mc:Choice Requires="wps">
            <w:drawing>
              <wp:inline distT="0" distB="0" distL="0" distR="0" wp14:anchorId="09F20BBF" wp14:editId="25B95769">
                <wp:extent cx="1151890" cy="635"/>
                <wp:effectExtent l="13335" t="12700" r="6350" b="6350"/>
                <wp:docPr id="169" name="Shape-1-37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518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C5D645B" id="Shape-1-378" o:spid="_x0000_s1026" type="#_x0000_t32" alt="מקום למיליו תשובה" style="width:90.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">
                <w10:wrap anchorx="page"/>
                <w10:anchorlock/>
              </v:shape>
            </w:pict>
          </mc:Fallback>
        </mc:AlternateContent>
      </w:r>
    </w:p>
    <w:p w14:paraId="7DB8A104" w14:textId="77777777" w:rsidR="00ED6F49" w:rsidRPr="00ED6F49" w:rsidRDefault="00ED6F49" w:rsidP="003D4AA1">
      <w:pPr>
        <w:widowControl w:val="0"/>
        <w:overflowPunct/>
        <w:autoSpaceDE/>
        <w:autoSpaceDN/>
        <w:adjustRightInd/>
        <w:spacing w:before="840" w:afterLines="160" w:after="384" w:line="280" w:lineRule="atLeast"/>
        <w:ind w:left="-21"/>
        <w:textAlignment w:val="auto"/>
        <w:rPr>
          <w:rtl/>
          <w:lang w:eastAsia="en-US"/>
        </w:rPr>
      </w:pPr>
      <w:r w:rsidRPr="00ED6F49">
        <w:rPr>
          <w:rFonts w:hint="cs"/>
          <w:b/>
          <w:bCs/>
          <w:u w:val="single"/>
          <w:rtl/>
          <w:lang w:eastAsia="en-US"/>
        </w:rPr>
        <w:t>אימות חתימה</w:t>
      </w:r>
    </w:p>
    <w:p w14:paraId="2F061562" w14:textId="77777777" w:rsidR="00ED6F49" w:rsidRPr="00ED6F49" w:rsidRDefault="00ED6F49" w:rsidP="003D4AA1">
      <w:pPr>
        <w:widowControl w:val="0"/>
        <w:overflowPunct/>
        <w:autoSpaceDE/>
        <w:autoSpaceDN/>
        <w:adjustRightInd/>
        <w:spacing w:afterLines="160" w:after="384" w:line="480" w:lineRule="auto"/>
        <w:ind w:left="-21"/>
        <w:textAlignment w:val="auto"/>
        <w:rPr>
          <w:rtl/>
          <w:lang w:eastAsia="en-US"/>
        </w:rPr>
      </w:pPr>
      <w:r w:rsidRPr="00ED6F49">
        <w:rPr>
          <w:rFonts w:hint="cs"/>
          <w:rtl/>
          <w:lang w:eastAsia="en-US"/>
        </w:rPr>
        <w:t xml:space="preserve">אני </w:t>
      </w:r>
      <w:r w:rsidR="003838B5">
        <w:rPr>
          <w:rFonts w:hint="cs"/>
          <w:rtl/>
          <w:lang w:eastAsia="en-US"/>
        </w:rPr>
        <w:t>החתום מטה</w:t>
      </w:r>
      <w:r w:rsidRPr="00ED6F49">
        <w:rPr>
          <w:rFonts w:hint="cs"/>
          <w:rtl/>
          <w:lang w:eastAsia="en-US"/>
        </w:rPr>
        <w:t xml:space="preserve"> </w:t>
      </w:r>
      <w:r w:rsidR="00170EEF">
        <w:rPr>
          <w:rFonts w:ascii="Arial" w:hAnsi="Arial"/>
          <w:noProof/>
          <w:lang w:eastAsia="en-US"/>
        </w:rPr>
        <mc:AlternateContent>
          <mc:Choice Requires="wps">
            <w:drawing>
              <wp:inline distT="0" distB="0" distL="0" distR="0" wp14:anchorId="525B1363" wp14:editId="0B03984E">
                <wp:extent cx="1440180" cy="635"/>
                <wp:effectExtent l="12700" t="8890" r="13970" b="10160"/>
                <wp:docPr id="168" name="Shape-1-37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CBE7E66" id="Shape-1-379"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N38RyxVAgAAcAQAAA4AAAAAAAAAAAAAAAAALgIAAGRycy9lMm9Eb2MueG1sUEsBAi0AFAAGAAgA&#10;AAAhAGTrHzbXAAAAAgEAAA8AAAAAAAAAAAAAAAAArwQAAGRycy9kb3ducmV2LnhtbFBLBQYAAAAA&#10;BAAEAPMAAACzBQAAAAA=&#10;">
                <w10:wrap anchorx="page"/>
                <w10:anchorlock/>
              </v:shape>
            </w:pict>
          </mc:Fallback>
        </mc:AlternateContent>
      </w:r>
      <w:r w:rsidR="003D4AA1">
        <w:rPr>
          <w:rFonts w:hint="cs"/>
          <w:rtl/>
          <w:lang w:eastAsia="en-US"/>
        </w:rPr>
        <w:t xml:space="preserve"> </w:t>
      </w:r>
      <w:r w:rsidRPr="00ED6F49">
        <w:rPr>
          <w:rFonts w:hint="cs"/>
          <w:rtl/>
          <w:lang w:eastAsia="en-US"/>
        </w:rPr>
        <w:t xml:space="preserve">עו"ד שכתובתי </w:t>
      </w:r>
      <w:r w:rsidR="00170EEF">
        <w:rPr>
          <w:rFonts w:ascii="Arial" w:hAnsi="Arial"/>
          <w:noProof/>
          <w:lang w:eastAsia="en-US"/>
        </w:rPr>
        <mc:AlternateContent>
          <mc:Choice Requires="wps">
            <w:drawing>
              <wp:inline distT="0" distB="0" distL="0" distR="0" wp14:anchorId="23F6ABEC" wp14:editId="492E506E">
                <wp:extent cx="1871980" cy="635"/>
                <wp:effectExtent l="13970" t="8890" r="9525" b="10160"/>
                <wp:docPr id="167" name="Shape-1-38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719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61B9FEB" id="Shape-1-380" o:spid="_x0000_s1026" type="#_x0000_t32" alt="מקום למיליו תשובה" style="width:147.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">
                <w10:wrap anchorx="page"/>
                <w10:anchorlock/>
              </v:shape>
            </w:pict>
          </mc:Fallback>
        </mc:AlternateContent>
      </w:r>
      <w:r w:rsidR="003D4AA1">
        <w:rPr>
          <w:rFonts w:hint="cs"/>
          <w:rtl/>
          <w:lang w:eastAsia="en-US"/>
        </w:rPr>
        <w:t xml:space="preserve"> </w:t>
      </w:r>
      <w:r w:rsidRPr="00ED6F49">
        <w:rPr>
          <w:rFonts w:hint="cs"/>
          <w:rtl/>
          <w:lang w:eastAsia="en-US"/>
        </w:rPr>
        <w:t xml:space="preserve">מאשר בזה שהמציע </w:t>
      </w:r>
      <w:r w:rsidR="00170EEF">
        <w:rPr>
          <w:rFonts w:ascii="Arial" w:hAnsi="Arial"/>
          <w:noProof/>
          <w:lang w:eastAsia="en-US"/>
        </w:rPr>
        <mc:AlternateContent>
          <mc:Choice Requires="wps">
            <w:drawing>
              <wp:inline distT="0" distB="0" distL="0" distR="0" wp14:anchorId="10D061AF" wp14:editId="25402242">
                <wp:extent cx="1440180" cy="635"/>
                <wp:effectExtent l="8255" t="13970" r="8890" b="5080"/>
                <wp:docPr id="166" name="Shape-1-38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9AB1D91" id="Shape-1-381"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F2jwRlVAgAAcAQAAA4AAAAAAAAAAAAAAAAALgIAAGRycy9lMm9Eb2MueG1sUEsBAi0AFAAGAAgA&#10;AAAhAGTrHzbXAAAAAgEAAA8AAAAAAAAAAAAAAAAArwQAAGRycy9kb3ducmV2LnhtbFBLBQYAAAAA&#10;BAAEAPMAAACzBQAAAAA=&#10;">
                <w10:wrap anchorx="page"/>
                <w10:anchorlock/>
              </v:shape>
            </w:pict>
          </mc:Fallback>
        </mc:AlternateContent>
      </w:r>
      <w:r w:rsidR="003D4AA1">
        <w:rPr>
          <w:rFonts w:hint="cs"/>
          <w:rtl/>
          <w:lang w:eastAsia="en-US"/>
        </w:rPr>
        <w:t xml:space="preserve"> </w:t>
      </w:r>
      <w:r w:rsidRPr="00ED6F49">
        <w:rPr>
          <w:rFonts w:hint="cs"/>
          <w:rtl/>
          <w:lang w:eastAsia="en-US"/>
        </w:rPr>
        <w:t>החתום לעיל הנו תאגיד הרשום כדין בישראל אצל רשם</w:t>
      </w:r>
      <w:r w:rsidR="001809C6">
        <w:rPr>
          <w:rFonts w:hint="cs"/>
          <w:rtl/>
          <w:lang w:eastAsia="en-US"/>
        </w:rPr>
        <w:t xml:space="preserve"> </w:t>
      </w:r>
      <w:r w:rsidR="00170EEF">
        <w:rPr>
          <w:rFonts w:ascii="Arial" w:hAnsi="Arial"/>
          <w:noProof/>
          <w:lang w:eastAsia="en-US"/>
        </w:rPr>
        <mc:AlternateContent>
          <mc:Choice Requires="wps">
            <w:drawing>
              <wp:inline distT="0" distB="0" distL="0" distR="0" wp14:anchorId="286F13D9" wp14:editId="48592574">
                <wp:extent cx="1440180" cy="635"/>
                <wp:effectExtent l="6350" t="8890" r="10795" b="10160"/>
                <wp:docPr id="165" name="Shape-1-38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B6454AE" id="Shape-1-382"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B2NFhBVAgAAcAQAAA4AAAAAAAAAAAAAAAAALgIAAGRycy9lMm9Eb2MueG1sUEsBAi0AFAAGAAgA&#10;AAAhAGTrHzbXAAAAAgEAAA8AAAAAAAAAAAAAAAAArwQAAGRycy9kb3ducmV2LnhtbFBLBQYAAAAA&#10;BAAEAPMAAACzBQAAAAA=&#10;">
                <w10:wrap anchorx="page"/>
                <w10:anchorlock/>
              </v:shape>
            </w:pict>
          </mc:Fallback>
        </mc:AlternateContent>
      </w:r>
      <w:r w:rsidR="003D4AA1">
        <w:rPr>
          <w:rFonts w:hint="cs"/>
          <w:rtl/>
          <w:lang w:eastAsia="en-US"/>
        </w:rPr>
        <w:t xml:space="preserve"> </w:t>
      </w:r>
      <w:r w:rsidRPr="00ED6F49">
        <w:rPr>
          <w:rFonts w:hint="cs"/>
          <w:rtl/>
          <w:lang w:eastAsia="en-US"/>
        </w:rPr>
        <w:t xml:space="preserve">וכי ה"ה </w:t>
      </w:r>
      <w:r w:rsidR="00170EEF">
        <w:rPr>
          <w:rFonts w:ascii="Arial" w:hAnsi="Arial"/>
          <w:noProof/>
          <w:lang w:eastAsia="en-US"/>
        </w:rPr>
        <mc:AlternateContent>
          <mc:Choice Requires="wps">
            <w:drawing>
              <wp:inline distT="0" distB="0" distL="0" distR="0" wp14:anchorId="1EFEA0C5" wp14:editId="296A5FF0">
                <wp:extent cx="1440180" cy="635"/>
                <wp:effectExtent l="10160" t="8890" r="6985" b="10160"/>
                <wp:docPr id="163" name="Shape-1-38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B20337D" id="Shape-1-383"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B2sB6VQCAABwBAAADgAAAAAAAAAAAAAAAAAuAgAAZHJzL2Uyb0RvYy54bWxQSwECLQAUAAYACAAA&#10;ACEAZOsfNtcAAAACAQAADwAAAAAAAAAAAAAAAACuBAAAZHJzL2Rvd25yZXYueG1sUEsFBgAAAAAE&#10;AAQA8wAAALIFAAAAAA==&#10;">
                <w10:wrap anchorx="page"/>
                <w10:anchorlock/>
              </v:shape>
            </w:pict>
          </mc:Fallback>
        </mc:AlternateContent>
      </w:r>
      <w:r w:rsidR="003D4AA1">
        <w:rPr>
          <w:rFonts w:hint="cs"/>
          <w:rtl/>
          <w:lang w:eastAsia="en-US"/>
        </w:rPr>
        <w:t xml:space="preserve"> </w:t>
      </w:r>
      <w:r w:rsidRPr="00ED6F49">
        <w:rPr>
          <w:rFonts w:hint="cs"/>
          <w:rtl/>
          <w:lang w:eastAsia="en-US"/>
        </w:rPr>
        <w:t xml:space="preserve">ו- </w:t>
      </w:r>
      <w:r w:rsidR="00170EEF">
        <w:rPr>
          <w:rFonts w:ascii="Arial" w:hAnsi="Arial"/>
          <w:noProof/>
          <w:lang w:eastAsia="en-US"/>
        </w:rPr>
        <mc:AlternateContent>
          <mc:Choice Requires="wps">
            <w:drawing>
              <wp:inline distT="0" distB="0" distL="0" distR="0" wp14:anchorId="70EF40C4" wp14:editId="2594A374">
                <wp:extent cx="1440180" cy="635"/>
                <wp:effectExtent l="8890" t="8890" r="8255" b="10160"/>
                <wp:docPr id="162" name="Shape-1-38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E4D6246" id="Shape-1-38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CcJvdRVAgAAcAQAAA4AAAAAAAAAAAAAAAAALgIAAGRycy9lMm9Eb2MueG1sUEsBAi0AFAAGAAgA&#10;AAAhAGTrHzbXAAAAAgEAAA8AAAAAAAAAAAAAAAAArwQAAGRycy9kb3ducmV2LnhtbFBLBQYAAAAA&#10;BAAEAPMAAACzBQAAAAA=&#10;">
                <w10:wrap anchorx="page"/>
                <w10:anchorlock/>
              </v:shape>
            </w:pict>
          </mc:Fallback>
        </mc:AlternateContent>
      </w:r>
      <w:r w:rsidR="003D4AA1">
        <w:rPr>
          <w:rFonts w:hint="cs"/>
          <w:rtl/>
          <w:lang w:eastAsia="en-US"/>
        </w:rPr>
        <w:t xml:space="preserve"> </w:t>
      </w:r>
      <w:r w:rsidRPr="00ED6F49">
        <w:rPr>
          <w:rFonts w:hint="cs"/>
          <w:rtl/>
          <w:lang w:eastAsia="en-US"/>
        </w:rPr>
        <w:t>אשר חתמו בפני מטעם המציע על הצעה זו, מוסמכים לעשות כן ולחייב את המציע בחתימותיהם.</w:t>
      </w:r>
    </w:p>
    <w:p w14:paraId="176F1F0E" w14:textId="77777777" w:rsidR="00ED6F49" w:rsidRPr="00ED6F49" w:rsidRDefault="00ED6F49" w:rsidP="003D4AA1">
      <w:pPr>
        <w:widowControl w:val="0"/>
        <w:overflowPunct/>
        <w:autoSpaceDE/>
        <w:autoSpaceDN/>
        <w:adjustRightInd/>
        <w:spacing w:afterLines="160" w:after="384" w:line="280" w:lineRule="atLeast"/>
        <w:ind w:left="3543" w:hanging="3564"/>
        <w:textAlignment w:val="auto"/>
        <w:rPr>
          <w:rtl/>
          <w:lang w:eastAsia="en-US"/>
        </w:rPr>
      </w:pPr>
      <w:r w:rsidRPr="00ED6F49">
        <w:rPr>
          <w:rFonts w:hint="cs"/>
          <w:rtl/>
          <w:lang w:eastAsia="en-US"/>
        </w:rPr>
        <w:t>תאריך</w:t>
      </w:r>
      <w:r w:rsidR="003D4AA1">
        <w:rPr>
          <w:rFonts w:hint="cs"/>
          <w:rtl/>
          <w:lang w:eastAsia="en-US"/>
        </w:rPr>
        <w:t xml:space="preserve"> </w:t>
      </w:r>
      <w:r w:rsidR="00170EEF">
        <w:rPr>
          <w:rFonts w:ascii="Arial" w:hAnsi="Arial"/>
          <w:noProof/>
          <w:lang w:eastAsia="en-US"/>
        </w:rPr>
        <mc:AlternateContent>
          <mc:Choice Requires="wps">
            <w:drawing>
              <wp:inline distT="0" distB="0" distL="0" distR="0" wp14:anchorId="524F638B" wp14:editId="4AAAB37F">
                <wp:extent cx="720090" cy="635"/>
                <wp:effectExtent l="5715" t="13335" r="7620" b="5715"/>
                <wp:docPr id="161" name="Shape-1-38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E7EC45A" id="Shape-1-385"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ftZm31QCAABvBAAADgAAAAAAAAAAAAAAAAAuAgAAZHJzL2Uyb0RvYy54bWxQSwECLQAUAAYACAAA&#10;ACEAhShqndcAAAACAQAADwAAAAAAAAAAAAAAAACuBAAAZHJzL2Rvd25yZXYueG1sUEsFBgAAAAAE&#10;AAQA8wAAALIFAAAAAA==&#10;">
                <w10:wrap anchorx="page"/>
                <w10:anchorlock/>
              </v:shape>
            </w:pict>
          </mc:Fallback>
        </mc:AlternateContent>
      </w:r>
      <w:r w:rsidR="003D4AA1">
        <w:rPr>
          <w:rFonts w:ascii="Arial" w:hAnsi="Arial"/>
          <w:rtl/>
        </w:rPr>
        <w:tab/>
      </w:r>
      <w:r w:rsidRPr="00ED6F49">
        <w:rPr>
          <w:rFonts w:hint="cs"/>
          <w:rtl/>
          <w:lang w:eastAsia="en-US"/>
        </w:rPr>
        <w:t>עו"ד</w:t>
      </w:r>
      <w:r w:rsidR="003D4AA1">
        <w:rPr>
          <w:rFonts w:hint="cs"/>
          <w:rtl/>
          <w:lang w:eastAsia="en-US"/>
        </w:rPr>
        <w:t xml:space="preserve"> </w:t>
      </w:r>
      <w:r w:rsidR="00170EEF">
        <w:rPr>
          <w:rFonts w:ascii="Arial" w:hAnsi="Arial"/>
          <w:noProof/>
          <w:lang w:eastAsia="en-US"/>
        </w:rPr>
        <mc:AlternateContent>
          <mc:Choice Requires="wps">
            <w:drawing>
              <wp:inline distT="0" distB="0" distL="0" distR="0" wp14:anchorId="11B4ED79" wp14:editId="650708BB">
                <wp:extent cx="1440180" cy="635"/>
                <wp:effectExtent l="8890" t="13335" r="8255" b="5715"/>
                <wp:docPr id="160" name="Shape-1-38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70E7EF6" id="Shape-1-386"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mMD3bFQCAABwBAAADgAAAAAAAAAAAAAAAAAuAgAAZHJzL2Uyb0RvYy54bWxQSwECLQAUAAYACAAA&#10;ACEAZOsfNtcAAAACAQAADwAAAAAAAAAAAAAAAACuBAAAZHJzL2Rvd25yZXYueG1sUEsFBgAAAAAE&#10;AAQA8wAAALIFAAAAAA==&#10;">
                <w10:wrap anchorx="page"/>
                <w10:anchorlock/>
              </v:shape>
            </w:pict>
          </mc:Fallback>
        </mc:AlternateContent>
      </w:r>
    </w:p>
    <w:bookmarkEnd w:id="279"/>
    <w:bookmarkEnd w:id="306"/>
    <w:p w14:paraId="1D071662" w14:textId="77777777" w:rsidR="00ED6F49" w:rsidRPr="00ED6F49" w:rsidRDefault="00ED6F49" w:rsidP="003D4AA1">
      <w:pPr>
        <w:overflowPunct/>
        <w:autoSpaceDE/>
        <w:autoSpaceDN/>
        <w:adjustRightInd/>
        <w:spacing w:afterLines="160" w:after="384" w:line="280" w:lineRule="atLeast"/>
        <w:jc w:val="right"/>
        <w:textAlignment w:val="auto"/>
        <w:rPr>
          <w:rFonts w:ascii="David" w:hAnsi="David" w:cs="Times New Roman"/>
          <w:b/>
          <w:bCs/>
          <w:rtl/>
        </w:rPr>
      </w:pPr>
      <w:r w:rsidRPr="00ED6F49">
        <w:rPr>
          <w:rFonts w:ascii="David" w:hAnsi="David"/>
          <w:b/>
          <w:bCs/>
          <w:rtl/>
          <w:lang w:eastAsia="en-US"/>
        </w:rPr>
        <w:br w:type="page"/>
      </w:r>
      <w:bookmarkStart w:id="311" w:name="_Toc114739164"/>
      <w:r w:rsidRPr="00ED6F49">
        <w:rPr>
          <w:rFonts w:ascii="David" w:hAnsi="David" w:hint="eastAsia"/>
          <w:b/>
          <w:bCs/>
          <w:rtl/>
          <w:lang w:eastAsia="en-US"/>
        </w:rPr>
        <w:t>נספח</w:t>
      </w:r>
      <w:r w:rsidRPr="00ED6F49">
        <w:rPr>
          <w:rFonts w:ascii="David" w:hAnsi="David"/>
          <w:b/>
          <w:bCs/>
          <w:rtl/>
          <w:lang w:eastAsia="en-US"/>
        </w:rPr>
        <w:t xml:space="preserve"> </w:t>
      </w:r>
      <w:r w:rsidRPr="00ED6F49">
        <w:rPr>
          <w:rFonts w:ascii="David" w:hAnsi="David" w:hint="cs"/>
          <w:b/>
          <w:bCs/>
          <w:rtl/>
          <w:lang w:eastAsia="en-US"/>
        </w:rPr>
        <w:t>ג</w:t>
      </w:r>
      <w:r w:rsidRPr="00ED6F49">
        <w:rPr>
          <w:rFonts w:ascii="David" w:hAnsi="David"/>
          <w:b/>
          <w:bCs/>
          <w:rtl/>
          <w:lang w:eastAsia="en-US"/>
        </w:rPr>
        <w:t>'</w:t>
      </w:r>
      <w:r w:rsidRPr="00ED6F49">
        <w:rPr>
          <w:rFonts w:ascii="David" w:hAnsi="David" w:hint="cs"/>
          <w:b/>
          <w:bCs/>
          <w:rtl/>
          <w:lang w:eastAsia="en-US"/>
        </w:rPr>
        <w:t xml:space="preserve"> </w:t>
      </w:r>
      <w:r w:rsidRPr="00ED6F49">
        <w:rPr>
          <w:rFonts w:ascii="David" w:hAnsi="David" w:hint="eastAsia"/>
          <w:rtl/>
          <w:lang w:eastAsia="en-US"/>
        </w:rPr>
        <w:t>הסכם</w:t>
      </w:r>
      <w:bookmarkEnd w:id="311"/>
    </w:p>
    <w:p w14:paraId="33F26D37" w14:textId="77777777" w:rsidR="00ED6F49" w:rsidRPr="00ED6F49" w:rsidRDefault="00ED6F49" w:rsidP="000E6A3C">
      <w:pPr>
        <w:widowControl w:val="0"/>
        <w:overflowPunct/>
        <w:autoSpaceDE/>
        <w:autoSpaceDN/>
        <w:spacing w:afterLines="160" w:after="384" w:line="280" w:lineRule="atLeast"/>
        <w:jc w:val="center"/>
        <w:outlineLvl w:val="1"/>
        <w:rPr>
          <w:rFonts w:ascii="Arial" w:hAnsi="Arial"/>
          <w:b/>
          <w:bCs/>
          <w:kern w:val="32"/>
          <w:sz w:val="32"/>
          <w:szCs w:val="32"/>
          <w:u w:val="single"/>
          <w:rtl/>
          <w:lang w:eastAsia="en-US"/>
        </w:rPr>
      </w:pPr>
      <w:bookmarkStart w:id="312" w:name="_Toc500504614"/>
      <w:bookmarkStart w:id="313" w:name="_Toc114739165"/>
      <w:bookmarkStart w:id="314" w:name="H2_הסכם_למתן_שירותים"/>
      <w:r w:rsidRPr="00ED6F49">
        <w:rPr>
          <w:rFonts w:ascii="Arial" w:hAnsi="Arial" w:hint="cs"/>
          <w:b/>
          <w:bCs/>
          <w:kern w:val="32"/>
          <w:sz w:val="32"/>
          <w:szCs w:val="32"/>
          <w:u w:val="single"/>
          <w:rtl/>
          <w:lang w:eastAsia="en-US"/>
        </w:rPr>
        <w:t>הסכם למתן שירותים</w:t>
      </w:r>
      <w:bookmarkEnd w:id="312"/>
      <w:bookmarkEnd w:id="313"/>
    </w:p>
    <w:bookmarkEnd w:id="314"/>
    <w:p w14:paraId="7654B8FC" w14:textId="77777777" w:rsidR="00ED6F49" w:rsidRPr="00ED6F49" w:rsidRDefault="00ED6F49" w:rsidP="00AB57FD">
      <w:pPr>
        <w:widowControl w:val="0"/>
        <w:overflowPunct/>
        <w:autoSpaceDE/>
        <w:autoSpaceDN/>
        <w:adjustRightInd/>
        <w:spacing w:afterLines="160" w:after="384" w:line="280" w:lineRule="atLeast"/>
        <w:jc w:val="center"/>
        <w:textAlignment w:val="auto"/>
        <w:rPr>
          <w:b/>
          <w:bCs/>
          <w:lang w:eastAsia="en-US"/>
        </w:rPr>
      </w:pPr>
      <w:r w:rsidRPr="00ED6F49">
        <w:rPr>
          <w:b/>
          <w:bCs/>
          <w:rtl/>
          <w:lang w:eastAsia="en-US"/>
        </w:rPr>
        <w:t xml:space="preserve">שנערך ונחתם ביום </w:t>
      </w:r>
      <w:r w:rsidR="00170EEF">
        <w:rPr>
          <w:rFonts w:ascii="Arial" w:hAnsi="Arial"/>
          <w:noProof/>
          <w:lang w:eastAsia="en-US"/>
        </w:rPr>
        <mc:AlternateContent>
          <mc:Choice Requires="wps">
            <w:drawing>
              <wp:inline distT="0" distB="0" distL="0" distR="0" wp14:anchorId="59E6DC9A" wp14:editId="08A9E4A7">
                <wp:extent cx="720090" cy="635"/>
                <wp:effectExtent l="10795" t="13335" r="12065" b="5715"/>
                <wp:docPr id="31" name="Shape-1-38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DEC3629" id="Shape-1-387"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v+16bVQCAABuBAAADgAAAAAAAAAAAAAAAAAuAgAAZHJzL2Uyb0RvYy54bWxQSwECLQAUAAYACAAA&#10;ACEAhShqndcAAAACAQAADwAAAAAAAAAAAAAAAACuBAAAZHJzL2Rvd25yZXYueG1sUEsFBgAAAAAE&#10;AAQA8wAAALIFAAAAAA==&#10;">
                <w10:wrap anchorx="page"/>
                <w10:anchorlock/>
              </v:shape>
            </w:pict>
          </mc:Fallback>
        </mc:AlternateContent>
      </w:r>
      <w:r w:rsidR="003D4AA1">
        <w:rPr>
          <w:rFonts w:hint="cs"/>
          <w:b/>
          <w:bCs/>
          <w:rtl/>
          <w:lang w:eastAsia="en-US"/>
        </w:rPr>
        <w:t xml:space="preserve"> </w:t>
      </w:r>
      <w:r w:rsidRPr="00ED6F49">
        <w:rPr>
          <w:rFonts w:hint="cs"/>
          <w:b/>
          <w:bCs/>
          <w:rtl/>
          <w:lang w:eastAsia="en-US"/>
        </w:rPr>
        <w:t xml:space="preserve">בשנת </w:t>
      </w:r>
      <w:r w:rsidR="00170EEF">
        <w:rPr>
          <w:rFonts w:ascii="Arial" w:hAnsi="Arial"/>
          <w:noProof/>
          <w:lang w:eastAsia="en-US"/>
        </w:rPr>
        <mc:AlternateContent>
          <mc:Choice Requires="wps">
            <w:drawing>
              <wp:inline distT="0" distB="0" distL="0" distR="0" wp14:anchorId="78B592F0" wp14:editId="68D2EAD6">
                <wp:extent cx="720090" cy="635"/>
                <wp:effectExtent l="8255" t="13335" r="5080" b="5715"/>
                <wp:docPr id="30" name="Shape-1-38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B9EBED3" id="Shape-1-388"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">
                <w10:wrap anchorx="page"/>
                <w10:anchorlock/>
              </v:shape>
            </w:pict>
          </mc:Fallback>
        </mc:AlternateContent>
      </w:r>
    </w:p>
    <w:p w14:paraId="2B498BDE" w14:textId="77777777" w:rsidR="00ED6F49" w:rsidRPr="00ED6F49" w:rsidRDefault="00ED6F49" w:rsidP="00681915">
      <w:pPr>
        <w:widowControl w:val="0"/>
        <w:overflowPunct/>
        <w:autoSpaceDE/>
        <w:autoSpaceDN/>
        <w:adjustRightInd/>
        <w:spacing w:afterLines="160" w:after="384" w:line="280" w:lineRule="atLeast"/>
        <w:jc w:val="center"/>
        <w:textAlignment w:val="auto"/>
        <w:rPr>
          <w:rtl/>
          <w:lang w:eastAsia="en-US"/>
        </w:rPr>
      </w:pPr>
      <w:r w:rsidRPr="00ED6F49">
        <w:rPr>
          <w:rtl/>
          <w:lang w:eastAsia="en-US"/>
        </w:rPr>
        <w:t>בין:</w:t>
      </w:r>
    </w:p>
    <w:p w14:paraId="3F8781EA" w14:textId="77777777" w:rsidR="00ED6F49" w:rsidRPr="00ED6F49" w:rsidRDefault="00ED6F49" w:rsidP="00681915">
      <w:pPr>
        <w:widowControl w:val="0"/>
        <w:overflowPunct/>
        <w:autoSpaceDE/>
        <w:autoSpaceDN/>
        <w:adjustRightInd/>
        <w:spacing w:afterLines="160" w:after="384" w:line="280" w:lineRule="atLeast"/>
        <w:jc w:val="center"/>
        <w:textAlignment w:val="auto"/>
        <w:rPr>
          <w:rtl/>
          <w:lang w:eastAsia="en-US"/>
        </w:rPr>
      </w:pPr>
      <w:r w:rsidRPr="00ED6F49">
        <w:rPr>
          <w:rtl/>
          <w:lang w:eastAsia="en-US"/>
        </w:rPr>
        <w:t>ממשלת ישראל בשם מדינת ישראל</w:t>
      </w:r>
    </w:p>
    <w:p w14:paraId="4C8FC5AC" w14:textId="77777777" w:rsidR="00ED6F49" w:rsidRPr="00ED6F49" w:rsidRDefault="00ED6F49" w:rsidP="00681915">
      <w:pPr>
        <w:widowControl w:val="0"/>
        <w:overflowPunct/>
        <w:autoSpaceDE/>
        <w:autoSpaceDN/>
        <w:adjustRightInd/>
        <w:spacing w:afterLines="160" w:after="384" w:line="280" w:lineRule="atLeast"/>
        <w:jc w:val="center"/>
        <w:textAlignment w:val="auto"/>
        <w:rPr>
          <w:rtl/>
          <w:lang w:eastAsia="en-US"/>
        </w:rPr>
      </w:pPr>
      <w:r w:rsidRPr="00ED6F49">
        <w:rPr>
          <w:rtl/>
          <w:lang w:eastAsia="en-US"/>
        </w:rPr>
        <w:t xml:space="preserve">המיוצגת על ידי </w:t>
      </w:r>
      <w:r w:rsidRPr="00ED6F49">
        <w:rPr>
          <w:rFonts w:hint="cs"/>
          <w:rtl/>
          <w:lang w:eastAsia="en-US"/>
        </w:rPr>
        <w:t xml:space="preserve">המנהל הכללי והחשב של </w:t>
      </w:r>
      <w:r w:rsidRPr="00ED6F49">
        <w:rPr>
          <w:rtl/>
          <w:lang w:eastAsia="en-US"/>
        </w:rPr>
        <w:t>משרד ה</w:t>
      </w:r>
      <w:r w:rsidRPr="00ED6F49">
        <w:rPr>
          <w:rFonts w:hint="cs"/>
          <w:rtl/>
          <w:lang w:eastAsia="en-US"/>
        </w:rPr>
        <w:t>פנים</w:t>
      </w:r>
    </w:p>
    <w:p w14:paraId="429F4541" w14:textId="77777777" w:rsidR="00ED6F49" w:rsidRPr="00ED6F49" w:rsidRDefault="00ED6F49" w:rsidP="00681915">
      <w:pPr>
        <w:widowControl w:val="0"/>
        <w:overflowPunct/>
        <w:autoSpaceDE/>
        <w:autoSpaceDN/>
        <w:adjustRightInd/>
        <w:spacing w:afterLines="160" w:after="384" w:line="280" w:lineRule="atLeast"/>
        <w:jc w:val="center"/>
        <w:textAlignment w:val="auto"/>
        <w:rPr>
          <w:rtl/>
          <w:lang w:eastAsia="en-US"/>
        </w:rPr>
      </w:pPr>
      <w:r w:rsidRPr="00ED6F49">
        <w:rPr>
          <w:rFonts w:hint="cs"/>
          <w:rtl/>
          <w:lang w:eastAsia="en-US"/>
        </w:rPr>
        <w:t>כתובת: רחוב קפלן 2, ירושלים</w:t>
      </w:r>
    </w:p>
    <w:p w14:paraId="7330AC6C" w14:textId="77777777" w:rsidR="00ED6F49" w:rsidRPr="00ED6F49" w:rsidRDefault="00ED6F49" w:rsidP="00681915">
      <w:pPr>
        <w:widowControl w:val="0"/>
        <w:overflowPunct/>
        <w:autoSpaceDE/>
        <w:autoSpaceDN/>
        <w:adjustRightInd/>
        <w:spacing w:afterLines="160" w:after="384" w:line="280" w:lineRule="atLeast"/>
        <w:jc w:val="center"/>
        <w:textAlignment w:val="auto"/>
        <w:rPr>
          <w:b/>
          <w:bCs/>
          <w:rtl/>
          <w:lang w:eastAsia="en-US"/>
        </w:rPr>
      </w:pPr>
      <w:r w:rsidRPr="00ED6F49">
        <w:rPr>
          <w:rFonts w:hint="cs"/>
          <w:b/>
          <w:bCs/>
          <w:rtl/>
          <w:lang w:eastAsia="en-US"/>
        </w:rPr>
        <w:t>(</w:t>
      </w:r>
      <w:r w:rsidRPr="00ED6F49">
        <w:rPr>
          <w:b/>
          <w:bCs/>
          <w:rtl/>
          <w:lang w:eastAsia="en-US"/>
        </w:rPr>
        <w:t xml:space="preserve">להלן: </w:t>
      </w:r>
      <w:r w:rsidRPr="00ED6F49">
        <w:rPr>
          <w:rFonts w:hint="cs"/>
          <w:b/>
          <w:bCs/>
          <w:rtl/>
          <w:lang w:eastAsia="en-US"/>
        </w:rPr>
        <w:t>"</w:t>
      </w:r>
      <w:r w:rsidRPr="00ED6F49">
        <w:rPr>
          <w:b/>
          <w:bCs/>
          <w:rtl/>
          <w:lang w:eastAsia="en-US"/>
        </w:rPr>
        <w:t>המשרד</w:t>
      </w:r>
      <w:r w:rsidRPr="00ED6F49">
        <w:rPr>
          <w:rFonts w:hint="cs"/>
          <w:b/>
          <w:bCs/>
          <w:rtl/>
          <w:lang w:eastAsia="en-US"/>
        </w:rPr>
        <w:t>")</w:t>
      </w:r>
    </w:p>
    <w:p w14:paraId="2D5394F6" w14:textId="77777777" w:rsidR="00ED6F49" w:rsidRPr="00ED6F49" w:rsidRDefault="00ED6F49" w:rsidP="00681915">
      <w:pPr>
        <w:widowControl w:val="0"/>
        <w:overflowPunct/>
        <w:autoSpaceDE/>
        <w:autoSpaceDN/>
        <w:adjustRightInd/>
        <w:spacing w:afterLines="160" w:after="384" w:line="280" w:lineRule="atLeast"/>
        <w:jc w:val="center"/>
        <w:textAlignment w:val="auto"/>
        <w:rPr>
          <w:u w:val="single"/>
          <w:rtl/>
          <w:lang w:eastAsia="en-US"/>
        </w:rPr>
      </w:pPr>
      <w:r w:rsidRPr="00ED6F49">
        <w:rPr>
          <w:u w:val="single"/>
          <w:rtl/>
          <w:lang w:eastAsia="en-US"/>
        </w:rPr>
        <w:t>מצד אחד</w:t>
      </w:r>
    </w:p>
    <w:p w14:paraId="7A86603B" w14:textId="77777777" w:rsidR="00ED6F49" w:rsidRPr="00ED6F49" w:rsidRDefault="00ED6F49" w:rsidP="00681915">
      <w:pPr>
        <w:widowControl w:val="0"/>
        <w:overflowPunct/>
        <w:autoSpaceDE/>
        <w:autoSpaceDN/>
        <w:adjustRightInd/>
        <w:spacing w:afterLines="160" w:after="384" w:line="280" w:lineRule="atLeast"/>
        <w:jc w:val="center"/>
        <w:textAlignment w:val="auto"/>
        <w:rPr>
          <w:rtl/>
          <w:lang w:eastAsia="en-US"/>
        </w:rPr>
      </w:pPr>
      <w:r w:rsidRPr="00ED6F49">
        <w:rPr>
          <w:rtl/>
          <w:lang w:eastAsia="en-US"/>
        </w:rPr>
        <w:t>לבין:</w:t>
      </w:r>
    </w:p>
    <w:p w14:paraId="1026A07C" w14:textId="77777777" w:rsidR="00ED6F49" w:rsidRPr="00ED6F49" w:rsidRDefault="00ED6F49" w:rsidP="003D4AA1">
      <w:pPr>
        <w:widowControl w:val="0"/>
        <w:overflowPunct/>
        <w:autoSpaceDE/>
        <w:autoSpaceDN/>
        <w:adjustRightInd/>
        <w:spacing w:after="0" w:line="600" w:lineRule="auto"/>
        <w:jc w:val="center"/>
        <w:textAlignment w:val="auto"/>
        <w:rPr>
          <w:rtl/>
          <w:lang w:eastAsia="en-US"/>
        </w:rPr>
      </w:pPr>
      <w:r w:rsidRPr="00ED6F49">
        <w:rPr>
          <w:rFonts w:hint="cs"/>
          <w:rtl/>
          <w:lang w:eastAsia="en-US"/>
        </w:rPr>
        <w:t xml:space="preserve">שם: </w:t>
      </w:r>
      <w:r w:rsidR="00170EEF">
        <w:rPr>
          <w:rFonts w:ascii="Arial" w:hAnsi="Arial"/>
          <w:noProof/>
          <w:lang w:eastAsia="en-US"/>
        </w:rPr>
        <mc:AlternateContent>
          <mc:Choice Requires="wps">
            <w:drawing>
              <wp:inline distT="0" distB="0" distL="0" distR="0" wp14:anchorId="7E87F213" wp14:editId="405EB70B">
                <wp:extent cx="1800225" cy="635"/>
                <wp:effectExtent l="9525" t="5715" r="9525" b="13335"/>
                <wp:docPr id="29" name="Shape-1-38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977BAA1" id="Shape-1-389" o:spid="_x0000_s1026" type="#_x0000_t32" alt="מקום למיליו תשובה" style="width:141.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">
                <w10:wrap anchorx="page"/>
                <w10:anchorlock/>
              </v:shape>
            </w:pict>
          </mc:Fallback>
        </mc:AlternateContent>
      </w:r>
    </w:p>
    <w:p w14:paraId="34E78200" w14:textId="77777777" w:rsidR="00ED6F49" w:rsidRPr="00ED6F49" w:rsidRDefault="00ED6F49" w:rsidP="003D4AA1">
      <w:pPr>
        <w:widowControl w:val="0"/>
        <w:overflowPunct/>
        <w:autoSpaceDE/>
        <w:autoSpaceDN/>
        <w:adjustRightInd/>
        <w:spacing w:after="0" w:line="600" w:lineRule="auto"/>
        <w:jc w:val="center"/>
        <w:textAlignment w:val="auto"/>
        <w:rPr>
          <w:b/>
          <w:bCs/>
          <w:u w:val="single"/>
          <w:rtl/>
          <w:lang w:eastAsia="en-US"/>
        </w:rPr>
      </w:pPr>
      <w:r w:rsidRPr="00ED6F49">
        <w:rPr>
          <w:rtl/>
          <w:lang w:eastAsia="en-US"/>
        </w:rPr>
        <w:t>כתובת:</w:t>
      </w:r>
      <w:r w:rsidRPr="00ED6F49">
        <w:rPr>
          <w:rFonts w:hint="cs"/>
          <w:rtl/>
          <w:lang w:eastAsia="en-US"/>
        </w:rPr>
        <w:t xml:space="preserve"> </w:t>
      </w:r>
      <w:r w:rsidR="00170EEF">
        <w:rPr>
          <w:rFonts w:ascii="Arial" w:hAnsi="Arial"/>
          <w:noProof/>
          <w:lang w:eastAsia="en-US"/>
        </w:rPr>
        <mc:AlternateContent>
          <mc:Choice Requires="wps">
            <w:drawing>
              <wp:inline distT="0" distB="0" distL="0" distR="0" wp14:anchorId="0CA0E975" wp14:editId="1428D36C">
                <wp:extent cx="2879725" cy="635"/>
                <wp:effectExtent l="12065" t="9525" r="13335" b="9525"/>
                <wp:docPr id="28" name="Shape-1-39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8797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CCA6E88" id="Shape-1-390" o:spid="_x0000_s1026" type="#_x0000_t32" alt="מקום למיליו תשובה" style="width:226.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">
                <w10:wrap anchorx="page"/>
                <w10:anchorlock/>
              </v:shape>
            </w:pict>
          </mc:Fallback>
        </mc:AlternateContent>
      </w:r>
    </w:p>
    <w:p w14:paraId="30730262" w14:textId="77777777" w:rsidR="00ED6F49" w:rsidRPr="003D4AA1" w:rsidRDefault="00ED6F49" w:rsidP="003D4AA1">
      <w:pPr>
        <w:widowControl w:val="0"/>
        <w:overflowPunct/>
        <w:autoSpaceDE/>
        <w:autoSpaceDN/>
        <w:adjustRightInd/>
        <w:spacing w:after="0" w:line="600" w:lineRule="auto"/>
        <w:jc w:val="center"/>
        <w:textAlignment w:val="auto"/>
        <w:rPr>
          <w:b/>
          <w:bCs/>
          <w:u w:val="single"/>
          <w:rtl/>
          <w:lang w:eastAsia="en-US"/>
        </w:rPr>
      </w:pPr>
      <w:r w:rsidRPr="00ED6F49">
        <w:rPr>
          <w:rtl/>
          <w:lang w:eastAsia="en-US"/>
        </w:rPr>
        <w:t>מס' רישום (עוסק מורשה,</w:t>
      </w:r>
      <w:r w:rsidR="001809C6">
        <w:rPr>
          <w:rtl/>
          <w:lang w:eastAsia="en-US"/>
        </w:rPr>
        <w:t xml:space="preserve"> </w:t>
      </w:r>
      <w:r w:rsidRPr="00ED6F49">
        <w:rPr>
          <w:rtl/>
          <w:lang w:eastAsia="en-US"/>
        </w:rPr>
        <w:t xml:space="preserve">תאגיד, תעודת זהות): </w:t>
      </w:r>
      <w:r w:rsidR="00170EEF">
        <w:rPr>
          <w:rFonts w:ascii="Arial" w:hAnsi="Arial"/>
          <w:noProof/>
          <w:lang w:eastAsia="en-US"/>
        </w:rPr>
        <mc:AlternateContent>
          <mc:Choice Requires="wps">
            <w:drawing>
              <wp:inline distT="0" distB="0" distL="0" distR="0" wp14:anchorId="7D438643" wp14:editId="2282A2BD">
                <wp:extent cx="1080135" cy="635"/>
                <wp:effectExtent l="6985" t="12700" r="8255" b="6350"/>
                <wp:docPr id="27" name="Shape-1-39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01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578420A" id="Shape-1-391" o:spid="_x0000_s1026" type="#_x0000_t32" alt="מקום למיליו תשובה" style="width:85.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">
                <w10:wrap anchorx="page"/>
                <w10:anchorlock/>
              </v:shape>
            </w:pict>
          </mc:Fallback>
        </mc:AlternateContent>
      </w:r>
    </w:p>
    <w:p w14:paraId="472F2EE9" w14:textId="77777777" w:rsidR="00ED6F49" w:rsidRPr="00ED6F49" w:rsidRDefault="00ED6F49" w:rsidP="003D4AA1">
      <w:pPr>
        <w:widowControl w:val="0"/>
        <w:overflowPunct/>
        <w:autoSpaceDE/>
        <w:autoSpaceDN/>
        <w:adjustRightInd/>
        <w:spacing w:after="0" w:line="600" w:lineRule="auto"/>
        <w:jc w:val="center"/>
        <w:textAlignment w:val="auto"/>
        <w:rPr>
          <w:b/>
          <w:bCs/>
          <w:u w:val="single"/>
          <w:rtl/>
          <w:lang w:eastAsia="en-US"/>
        </w:rPr>
      </w:pPr>
      <w:r w:rsidRPr="00ED6F49">
        <w:rPr>
          <w:rtl/>
          <w:lang w:eastAsia="en-US"/>
        </w:rPr>
        <w:t xml:space="preserve">אצל רשם: </w:t>
      </w:r>
      <w:r w:rsidR="00170EEF">
        <w:rPr>
          <w:rFonts w:ascii="Arial" w:hAnsi="Arial"/>
          <w:noProof/>
          <w:lang w:eastAsia="en-US"/>
        </w:rPr>
        <mc:AlternateContent>
          <mc:Choice Requires="wps">
            <w:drawing>
              <wp:inline distT="0" distB="0" distL="0" distR="0" wp14:anchorId="08AA03CE" wp14:editId="7D60B2D3">
                <wp:extent cx="1800225" cy="635"/>
                <wp:effectExtent l="12065" t="6350" r="6985" b="12700"/>
                <wp:docPr id="26" name="Shape-1-39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13FEAAC" id="Shape-1-392" o:spid="_x0000_s1026" type="#_x0000_t32" alt="מקום למיליו תשובה" style="width:141.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">
                <w10:wrap anchorx="page"/>
                <w10:anchorlock/>
              </v:shape>
            </w:pict>
          </mc:Fallback>
        </mc:AlternateContent>
      </w:r>
    </w:p>
    <w:p w14:paraId="78277B28" w14:textId="77777777" w:rsidR="00ED6F49" w:rsidRPr="00ED6F49" w:rsidRDefault="00ED6F49" w:rsidP="003D4AA1">
      <w:pPr>
        <w:widowControl w:val="0"/>
        <w:overflowPunct/>
        <w:autoSpaceDE/>
        <w:autoSpaceDN/>
        <w:adjustRightInd/>
        <w:spacing w:after="0" w:line="600" w:lineRule="auto"/>
        <w:jc w:val="center"/>
        <w:textAlignment w:val="auto"/>
        <w:rPr>
          <w:rtl/>
          <w:lang w:eastAsia="en-US"/>
        </w:rPr>
      </w:pPr>
      <w:r w:rsidRPr="00ED6F49">
        <w:rPr>
          <w:rFonts w:hint="cs"/>
          <w:rtl/>
          <w:lang w:eastAsia="en-US"/>
        </w:rPr>
        <w:t xml:space="preserve">באמצעות </w:t>
      </w:r>
      <w:r w:rsidR="00170EEF">
        <w:rPr>
          <w:rFonts w:ascii="Arial" w:hAnsi="Arial"/>
          <w:noProof/>
          <w:lang w:eastAsia="en-US"/>
        </w:rPr>
        <mc:AlternateContent>
          <mc:Choice Requires="wps">
            <w:drawing>
              <wp:inline distT="0" distB="0" distL="0" distR="0" wp14:anchorId="01B94350" wp14:editId="3B5814E0">
                <wp:extent cx="1619885" cy="635"/>
                <wp:effectExtent l="12065" t="10160" r="6350" b="8890"/>
                <wp:docPr id="25" name="Shape-1-39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6198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132B8CF" id="Shape-1-393" o:spid="_x0000_s1026" type="#_x0000_t32" alt="מקום למיליו תשובה" style="width:127.5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">
                <w10:wrap anchorx="page"/>
                <w10:anchorlock/>
              </v:shape>
            </w:pict>
          </mc:Fallback>
        </mc:AlternateContent>
      </w:r>
      <w:r w:rsidR="003D4AA1">
        <w:rPr>
          <w:lang w:eastAsia="en-US"/>
        </w:rPr>
        <w:t xml:space="preserve"> </w:t>
      </w:r>
      <w:r w:rsidRPr="00ED6F49">
        <w:rPr>
          <w:rFonts w:hint="cs"/>
          <w:rtl/>
          <w:lang w:eastAsia="en-US"/>
        </w:rPr>
        <w:t xml:space="preserve">נושא ת.ז. </w:t>
      </w:r>
      <w:r w:rsidR="00170EEF">
        <w:rPr>
          <w:rFonts w:ascii="Arial" w:hAnsi="Arial"/>
          <w:noProof/>
          <w:lang w:eastAsia="en-US"/>
        </w:rPr>
        <mc:AlternateContent>
          <mc:Choice Requires="wps">
            <w:drawing>
              <wp:inline distT="0" distB="0" distL="0" distR="0" wp14:anchorId="3D25B3CA" wp14:editId="6A6F11C4">
                <wp:extent cx="1080135" cy="635"/>
                <wp:effectExtent l="12700" t="10160" r="12065" b="8890"/>
                <wp:docPr id="24" name="Shape-1-39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01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C9DD240" id="Shape-1-394" o:spid="_x0000_s1026" type="#_x0000_t32" alt="מקום למיליו תשובה" style="width:85.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aKRVAIAAG8EAAAOAAAAZHJzL2Uyb0RvYy54bWysVM2O0zAQviPxDpbv2STddG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">
                <w10:wrap anchorx="page"/>
                <w10:anchorlock/>
              </v:shape>
            </w:pict>
          </mc:Fallback>
        </mc:AlternateContent>
      </w:r>
      <w:r w:rsidR="003D4AA1">
        <w:rPr>
          <w:rFonts w:hint="cs"/>
          <w:rtl/>
          <w:lang w:eastAsia="en-US"/>
        </w:rPr>
        <w:t xml:space="preserve"> </w:t>
      </w:r>
      <w:r w:rsidRPr="00ED6F49">
        <w:rPr>
          <w:rFonts w:hint="cs"/>
          <w:rtl/>
          <w:lang w:eastAsia="en-US"/>
        </w:rPr>
        <w:t xml:space="preserve">ו- </w:t>
      </w:r>
      <w:r w:rsidR="00170EEF">
        <w:rPr>
          <w:rFonts w:ascii="Arial" w:hAnsi="Arial"/>
          <w:noProof/>
          <w:lang w:eastAsia="en-US"/>
        </w:rPr>
        <mc:AlternateContent>
          <mc:Choice Requires="wps">
            <w:drawing>
              <wp:inline distT="0" distB="0" distL="0" distR="0" wp14:anchorId="42096DAF" wp14:editId="7EC1B879">
                <wp:extent cx="1619885" cy="635"/>
                <wp:effectExtent l="10795" t="10160" r="7620" b="8890"/>
                <wp:docPr id="23" name="Shape-1-39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6198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7143F6F" id="Shape-1-395" o:spid="_x0000_s1026" type="#_x0000_t32" alt="מקום למיליו תשובה" style="width:127.5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">
                <w10:wrap anchorx="page"/>
                <w10:anchorlock/>
              </v:shape>
            </w:pict>
          </mc:Fallback>
        </mc:AlternateContent>
      </w:r>
      <w:r w:rsidR="003D4AA1">
        <w:rPr>
          <w:rFonts w:hint="cs"/>
          <w:rtl/>
          <w:lang w:eastAsia="en-US"/>
        </w:rPr>
        <w:t xml:space="preserve"> </w:t>
      </w:r>
      <w:r w:rsidRPr="00ED6F49">
        <w:rPr>
          <w:rFonts w:hint="cs"/>
          <w:rtl/>
          <w:lang w:eastAsia="en-US"/>
        </w:rPr>
        <w:t xml:space="preserve">נושא ת.ז. </w:t>
      </w:r>
      <w:r w:rsidR="00170EEF">
        <w:rPr>
          <w:rFonts w:ascii="Arial" w:hAnsi="Arial"/>
          <w:noProof/>
          <w:lang w:eastAsia="en-US"/>
        </w:rPr>
        <mc:AlternateContent>
          <mc:Choice Requires="wps">
            <w:drawing>
              <wp:inline distT="0" distB="0" distL="0" distR="0" wp14:anchorId="68CEFB5B" wp14:editId="678DC692">
                <wp:extent cx="1080135" cy="635"/>
                <wp:effectExtent l="8890" t="13335" r="6350" b="5715"/>
                <wp:docPr id="22" name="Shape-1-39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01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1F4E0C8" id="Shape-1-396" o:spid="_x0000_s1026" type="#_x0000_t32" alt="מקום למיליו תשובה" style="width:85.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">
                <w10:wrap anchorx="page"/>
                <w10:anchorlock/>
              </v:shape>
            </w:pict>
          </mc:Fallback>
        </mc:AlternateContent>
      </w:r>
      <w:r w:rsidR="003D4AA1">
        <w:rPr>
          <w:rFonts w:hint="cs"/>
          <w:rtl/>
          <w:lang w:eastAsia="en-US"/>
        </w:rPr>
        <w:t xml:space="preserve"> </w:t>
      </w:r>
      <w:r w:rsidRPr="00ED6F49">
        <w:rPr>
          <w:rFonts w:hint="cs"/>
          <w:rtl/>
          <w:lang w:eastAsia="en-US"/>
        </w:rPr>
        <w:t>המוסמכים לחתום בשמו</w:t>
      </w:r>
    </w:p>
    <w:p w14:paraId="1DAC978F" w14:textId="77777777" w:rsidR="00ED6F49" w:rsidRPr="00ED6F49" w:rsidRDefault="00ED6F49" w:rsidP="00681915">
      <w:pPr>
        <w:widowControl w:val="0"/>
        <w:overflowPunct/>
        <w:autoSpaceDE/>
        <w:autoSpaceDN/>
        <w:adjustRightInd/>
        <w:spacing w:afterLines="160" w:after="384" w:line="280" w:lineRule="atLeast"/>
        <w:jc w:val="center"/>
        <w:textAlignment w:val="auto"/>
        <w:rPr>
          <w:b/>
          <w:bCs/>
          <w:rtl/>
          <w:lang w:eastAsia="en-US"/>
        </w:rPr>
      </w:pPr>
      <w:r w:rsidRPr="00ED6F49">
        <w:rPr>
          <w:rFonts w:hint="cs"/>
          <w:b/>
          <w:bCs/>
          <w:rtl/>
          <w:lang w:eastAsia="en-US"/>
        </w:rPr>
        <w:t>(</w:t>
      </w:r>
      <w:r w:rsidRPr="00ED6F49">
        <w:rPr>
          <w:b/>
          <w:bCs/>
          <w:rtl/>
          <w:lang w:eastAsia="en-US"/>
        </w:rPr>
        <w:t xml:space="preserve">להלן: </w:t>
      </w:r>
      <w:r w:rsidRPr="00ED6F49">
        <w:rPr>
          <w:rFonts w:hint="cs"/>
          <w:b/>
          <w:bCs/>
          <w:rtl/>
          <w:lang w:eastAsia="en-US"/>
        </w:rPr>
        <w:t>"נותן השירותים")</w:t>
      </w:r>
    </w:p>
    <w:p w14:paraId="013EFD54" w14:textId="77777777" w:rsidR="00ED6F49" w:rsidRPr="00ED6F49" w:rsidRDefault="00ED6F49" w:rsidP="00681915">
      <w:pPr>
        <w:widowControl w:val="0"/>
        <w:overflowPunct/>
        <w:autoSpaceDE/>
        <w:autoSpaceDN/>
        <w:adjustRightInd/>
        <w:spacing w:afterLines="160" w:after="384" w:line="280" w:lineRule="atLeast"/>
        <w:jc w:val="center"/>
        <w:textAlignment w:val="auto"/>
        <w:rPr>
          <w:u w:val="single"/>
          <w:rtl/>
          <w:lang w:eastAsia="en-US"/>
        </w:rPr>
      </w:pPr>
      <w:r w:rsidRPr="00ED6F49">
        <w:rPr>
          <w:u w:val="single"/>
          <w:rtl/>
          <w:lang w:eastAsia="en-US"/>
        </w:rPr>
        <w:t>מצד שני</w:t>
      </w:r>
    </w:p>
    <w:p w14:paraId="688931B7" w14:textId="77777777" w:rsidR="00ED6F49" w:rsidRPr="00ED6F49" w:rsidRDefault="00AB57FD" w:rsidP="00681915">
      <w:pPr>
        <w:widowControl w:val="0"/>
        <w:overflowPunct/>
        <w:autoSpaceDE/>
        <w:autoSpaceDN/>
        <w:adjustRightInd/>
        <w:spacing w:afterLines="160" w:after="384" w:line="280" w:lineRule="atLeast"/>
        <w:textAlignment w:val="auto"/>
        <w:rPr>
          <w:u w:val="single"/>
          <w:rtl/>
          <w:lang w:eastAsia="en-US"/>
        </w:rPr>
      </w:pPr>
      <w:r>
        <w:rPr>
          <w:u w:val="single"/>
          <w:rtl/>
          <w:lang w:eastAsia="en-US"/>
        </w:rPr>
        <w:br w:type="page"/>
      </w:r>
      <w:r w:rsidR="00ED6F49" w:rsidRPr="00ED6F49">
        <w:rPr>
          <w:u w:val="single"/>
          <w:rtl/>
          <w:lang w:eastAsia="en-US"/>
        </w:rPr>
        <w:t>מבוא</w:t>
      </w:r>
    </w:p>
    <w:p w14:paraId="72452E24" w14:textId="77777777" w:rsidR="00ED6F49" w:rsidRPr="00ED6F49" w:rsidRDefault="00ED6F49" w:rsidP="006513FB">
      <w:pPr>
        <w:widowControl w:val="0"/>
        <w:overflowPunct/>
        <w:autoSpaceDE/>
        <w:autoSpaceDN/>
        <w:adjustRightInd/>
        <w:spacing w:afterLines="160" w:after="384" w:line="280" w:lineRule="atLeast"/>
        <w:ind w:left="750" w:hanging="750"/>
        <w:textAlignment w:val="auto"/>
        <w:rPr>
          <w:b/>
          <w:bCs/>
          <w:rtl/>
          <w:lang w:eastAsia="en-US"/>
        </w:rPr>
      </w:pPr>
      <w:r w:rsidRPr="00ED6F49">
        <w:rPr>
          <w:rFonts w:hint="cs"/>
          <w:b/>
          <w:bCs/>
          <w:rtl/>
          <w:lang w:eastAsia="en-US"/>
        </w:rPr>
        <w:t>הואיל</w:t>
      </w:r>
      <w:r w:rsidRPr="00ED6F49">
        <w:rPr>
          <w:rFonts w:hint="cs"/>
          <w:rtl/>
          <w:lang w:eastAsia="en-US"/>
        </w:rPr>
        <w:tab/>
        <w:t xml:space="preserve">והמשרד פרסם מכרז </w:t>
      </w:r>
      <w:r w:rsidRPr="00ED6F49">
        <w:rPr>
          <w:rtl/>
          <w:lang w:eastAsia="en-US"/>
        </w:rPr>
        <w:t>–</w:t>
      </w:r>
      <w:r w:rsidRPr="00ED6F49">
        <w:rPr>
          <w:rFonts w:hint="cs"/>
          <w:rtl/>
          <w:lang w:eastAsia="en-US"/>
        </w:rPr>
        <w:t xml:space="preserve"> </w:t>
      </w:r>
      <w:r w:rsidRPr="00ED6F49">
        <w:rPr>
          <w:rFonts w:hint="cs"/>
          <w:b/>
          <w:bCs/>
          <w:rtl/>
          <w:lang w:eastAsia="en-US"/>
        </w:rPr>
        <w:t xml:space="preserve">מכרז מס' </w:t>
      </w:r>
      <w:r w:rsidR="00F37A3E">
        <w:rPr>
          <w:rFonts w:hint="cs"/>
          <w:b/>
          <w:bCs/>
          <w:lang w:eastAsia="en-US"/>
        </w:rPr>
        <w:t>16/2022</w:t>
      </w:r>
      <w:r w:rsidRPr="00ED6F49">
        <w:rPr>
          <w:rFonts w:hint="cs"/>
          <w:b/>
          <w:bCs/>
          <w:sz w:val="22"/>
          <w:szCs w:val="22"/>
          <w:rtl/>
          <w:lang w:eastAsia="en-US"/>
        </w:rPr>
        <w:t xml:space="preserve"> </w:t>
      </w:r>
      <w:r w:rsidRPr="00ED6F49">
        <w:rPr>
          <w:rFonts w:hint="cs"/>
          <w:rtl/>
          <w:lang w:eastAsia="en-US"/>
        </w:rPr>
        <w:t>למתן שירותים לוגיסטיים עבור הבחירות לרשויות המקומיות</w:t>
      </w:r>
      <w:r w:rsidRPr="00ED6F49">
        <w:rPr>
          <w:rFonts w:hint="cs"/>
          <w:b/>
          <w:bCs/>
          <w:rtl/>
          <w:lang w:eastAsia="en-US"/>
        </w:rPr>
        <w:t xml:space="preserve">(להלן: "המכרז"). </w:t>
      </w:r>
    </w:p>
    <w:p w14:paraId="63081FA0" w14:textId="77777777" w:rsidR="00ED6F49" w:rsidRPr="00ED6F49" w:rsidRDefault="00ED6F49" w:rsidP="006513FB">
      <w:pPr>
        <w:widowControl w:val="0"/>
        <w:overflowPunct/>
        <w:autoSpaceDE/>
        <w:autoSpaceDN/>
        <w:adjustRightInd/>
        <w:spacing w:afterLines="160" w:after="384" w:line="280" w:lineRule="atLeast"/>
        <w:ind w:left="720"/>
        <w:textAlignment w:val="auto"/>
        <w:rPr>
          <w:rtl/>
          <w:lang w:eastAsia="en-US"/>
        </w:rPr>
      </w:pPr>
      <w:r w:rsidRPr="00ED6F49">
        <w:rPr>
          <w:rFonts w:hint="cs"/>
          <w:rtl/>
          <w:lang w:eastAsia="en-US"/>
        </w:rPr>
        <w:t xml:space="preserve">העתק של המכרז </w:t>
      </w:r>
      <w:r w:rsidRPr="00ED6F49">
        <w:rPr>
          <w:rtl/>
          <w:lang w:eastAsia="en-US"/>
        </w:rPr>
        <w:t xml:space="preserve">מצ"ב </w:t>
      </w:r>
      <w:r w:rsidRPr="00ED6F49">
        <w:rPr>
          <w:b/>
          <w:bCs/>
          <w:rtl/>
          <w:lang w:eastAsia="en-US"/>
        </w:rPr>
        <w:t xml:space="preserve">כנספח </w:t>
      </w:r>
      <w:r w:rsidRPr="00ED6F49">
        <w:rPr>
          <w:rFonts w:hint="cs"/>
          <w:b/>
          <w:bCs/>
          <w:rtl/>
          <w:lang w:eastAsia="en-US"/>
        </w:rPr>
        <w:t>א'</w:t>
      </w:r>
      <w:r w:rsidRPr="00ED6F49">
        <w:rPr>
          <w:rtl/>
          <w:lang w:eastAsia="en-US"/>
        </w:rPr>
        <w:t xml:space="preserve"> להסכם זה</w:t>
      </w:r>
      <w:r w:rsidRPr="00ED6F49">
        <w:rPr>
          <w:rFonts w:hint="cs"/>
          <w:rtl/>
          <w:lang w:eastAsia="en-US"/>
        </w:rPr>
        <w:t xml:space="preserve"> ומהווה חלק בלתי נפרד מהסכם זה. </w:t>
      </w:r>
    </w:p>
    <w:p w14:paraId="49B22367" w14:textId="77777777" w:rsidR="00ED6F49" w:rsidRPr="00ED6F49" w:rsidRDefault="00ED6F49" w:rsidP="003D4AA1">
      <w:pPr>
        <w:widowControl w:val="0"/>
        <w:overflowPunct/>
        <w:autoSpaceDE/>
        <w:autoSpaceDN/>
        <w:adjustRightInd/>
        <w:spacing w:afterLines="160" w:after="384" w:line="360" w:lineRule="auto"/>
        <w:ind w:left="750" w:hanging="750"/>
        <w:textAlignment w:val="auto"/>
        <w:rPr>
          <w:rtl/>
          <w:lang w:eastAsia="en-US"/>
        </w:rPr>
      </w:pPr>
      <w:r w:rsidRPr="00ED6F49">
        <w:rPr>
          <w:b/>
          <w:bCs/>
          <w:rtl/>
          <w:lang w:eastAsia="en-US"/>
        </w:rPr>
        <w:t>והואיל</w:t>
      </w:r>
      <w:r w:rsidRPr="00ED6F49">
        <w:rPr>
          <w:rtl/>
          <w:lang w:eastAsia="en-US"/>
        </w:rPr>
        <w:tab/>
      </w:r>
      <w:r w:rsidRPr="00ED6F49">
        <w:rPr>
          <w:rFonts w:hint="cs"/>
          <w:rtl/>
          <w:lang w:eastAsia="en-US"/>
        </w:rPr>
        <w:t>ונותן השירותים</w:t>
      </w:r>
      <w:r w:rsidRPr="00ED6F49">
        <w:rPr>
          <w:rtl/>
          <w:lang w:eastAsia="en-US"/>
        </w:rPr>
        <w:t xml:space="preserve"> זכה במכרז שפורסם בעניין הסכם זה בהתאם להחלטת ועדת המכרזים של המשרד </w:t>
      </w:r>
      <w:r w:rsidRPr="00ED6F49">
        <w:rPr>
          <w:rFonts w:hint="cs"/>
          <w:b/>
          <w:bCs/>
          <w:rtl/>
          <w:lang w:eastAsia="en-US"/>
        </w:rPr>
        <w:t xml:space="preserve">מיום </w:t>
      </w:r>
      <w:r w:rsidR="00170EEF">
        <w:rPr>
          <w:rFonts w:ascii="Arial" w:hAnsi="Arial"/>
          <w:noProof/>
          <w:lang w:eastAsia="en-US"/>
        </w:rPr>
        <mc:AlternateContent>
          <mc:Choice Requires="wps">
            <w:drawing>
              <wp:inline distT="0" distB="0" distL="0" distR="0" wp14:anchorId="4507BA30" wp14:editId="547E9389">
                <wp:extent cx="720090" cy="635"/>
                <wp:effectExtent l="8255" t="8890" r="5080" b="10160"/>
                <wp:docPr id="21" name="Shape-1-39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AB686FF" id="Shape-1-397"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QArn3FQCAABuBAAADgAAAAAAAAAAAAAAAAAuAgAAZHJzL2Uyb0RvYy54bWxQSwECLQAUAAYACAAA&#10;ACEAhShqndcAAAACAQAADwAAAAAAAAAAAAAAAACuBAAAZHJzL2Rvd25yZXYueG1sUEsFBgAAAAAE&#10;AAQA8wAAALIFAAAAAA==&#10;">
                <w10:wrap anchorx="page"/>
                <w10:anchorlock/>
              </v:shape>
            </w:pict>
          </mc:Fallback>
        </mc:AlternateContent>
      </w:r>
      <w:r w:rsidR="003D4AA1">
        <w:rPr>
          <w:rFonts w:hint="cs"/>
          <w:rtl/>
          <w:lang w:eastAsia="en-US"/>
        </w:rPr>
        <w:t xml:space="preserve"> </w:t>
      </w:r>
      <w:r w:rsidRPr="00ED6F49">
        <w:rPr>
          <w:rtl/>
          <w:lang w:eastAsia="en-US"/>
        </w:rPr>
        <w:t xml:space="preserve">והתחייב לפעול וליתן את השירותים </w:t>
      </w:r>
      <w:r w:rsidRPr="00ED6F49">
        <w:rPr>
          <w:rFonts w:hint="cs"/>
          <w:rtl/>
          <w:lang w:eastAsia="en-US"/>
        </w:rPr>
        <w:t>שפורטו</w:t>
      </w:r>
      <w:r w:rsidRPr="00ED6F49">
        <w:rPr>
          <w:rtl/>
          <w:lang w:eastAsia="en-US"/>
        </w:rPr>
        <w:t xml:space="preserve"> המכרז </w:t>
      </w:r>
      <w:r w:rsidRPr="00ED6F49">
        <w:rPr>
          <w:rFonts w:hint="cs"/>
          <w:rtl/>
          <w:lang w:eastAsia="en-US"/>
        </w:rPr>
        <w:t>ו</w:t>
      </w:r>
      <w:r w:rsidRPr="00ED6F49">
        <w:rPr>
          <w:rtl/>
          <w:lang w:eastAsia="en-US"/>
        </w:rPr>
        <w:t>בהתאם להוראות המכרז, הצעתו על כל נספחיה והצהרותיו</w:t>
      </w:r>
      <w:r w:rsidRPr="00ED6F49">
        <w:rPr>
          <w:rFonts w:hint="cs"/>
          <w:rtl/>
          <w:lang w:eastAsia="en-US"/>
        </w:rPr>
        <w:t xml:space="preserve">. </w:t>
      </w:r>
    </w:p>
    <w:p w14:paraId="5204FDEF" w14:textId="77777777" w:rsidR="00ED6F49" w:rsidRPr="00ED6F49" w:rsidRDefault="00ED6F49" w:rsidP="003D4AA1">
      <w:pPr>
        <w:widowControl w:val="0"/>
        <w:overflowPunct/>
        <w:autoSpaceDE/>
        <w:autoSpaceDN/>
        <w:adjustRightInd/>
        <w:spacing w:afterLines="160" w:after="384" w:line="360" w:lineRule="auto"/>
        <w:ind w:left="720"/>
        <w:textAlignment w:val="auto"/>
        <w:rPr>
          <w:rtl/>
          <w:lang w:eastAsia="en-US"/>
        </w:rPr>
      </w:pPr>
      <w:r w:rsidRPr="00ED6F49">
        <w:rPr>
          <w:rFonts w:hint="cs"/>
          <w:rtl/>
          <w:lang w:eastAsia="en-US"/>
        </w:rPr>
        <w:t>העתק של הצעת נותן השירותים למכרז על נספחיה מצ"ב</w:t>
      </w:r>
      <w:r w:rsidRPr="00ED6F49">
        <w:rPr>
          <w:rtl/>
          <w:lang w:eastAsia="en-US"/>
        </w:rPr>
        <w:t xml:space="preserve"> </w:t>
      </w:r>
      <w:r w:rsidRPr="00ED6F49">
        <w:rPr>
          <w:b/>
          <w:bCs/>
          <w:rtl/>
          <w:lang w:eastAsia="en-US"/>
        </w:rPr>
        <w:t xml:space="preserve">כנספח </w:t>
      </w:r>
      <w:r w:rsidRPr="00ED6F49">
        <w:rPr>
          <w:rFonts w:hint="cs"/>
          <w:b/>
          <w:bCs/>
          <w:rtl/>
          <w:lang w:eastAsia="en-US"/>
        </w:rPr>
        <w:t>ב'</w:t>
      </w:r>
      <w:r w:rsidRPr="00ED6F49">
        <w:rPr>
          <w:rtl/>
          <w:lang w:eastAsia="en-US"/>
        </w:rPr>
        <w:t xml:space="preserve"> להסכם זה ומהווה חלק בלתי נפרד מהסכם זה (</w:t>
      </w:r>
      <w:r w:rsidRPr="00ED6F49">
        <w:rPr>
          <w:b/>
          <w:bCs/>
          <w:rtl/>
          <w:lang w:eastAsia="en-US"/>
        </w:rPr>
        <w:t>להלן: "ההצעה"</w:t>
      </w:r>
      <w:r w:rsidRPr="00ED6F49">
        <w:rPr>
          <w:rtl/>
          <w:lang w:eastAsia="en-US"/>
        </w:rPr>
        <w:t xml:space="preserve">); </w:t>
      </w:r>
    </w:p>
    <w:p w14:paraId="248E99A9" w14:textId="77777777" w:rsidR="00ED6F49" w:rsidRPr="00ED6F49" w:rsidRDefault="00ED6F49" w:rsidP="003D4AA1">
      <w:pPr>
        <w:widowControl w:val="0"/>
        <w:overflowPunct/>
        <w:autoSpaceDE/>
        <w:autoSpaceDN/>
        <w:adjustRightInd/>
        <w:spacing w:afterLines="160" w:after="384" w:line="360" w:lineRule="auto"/>
        <w:ind w:left="750" w:hanging="750"/>
        <w:textAlignment w:val="auto"/>
        <w:rPr>
          <w:rtl/>
          <w:lang w:eastAsia="en-US"/>
        </w:rPr>
      </w:pPr>
      <w:r w:rsidRPr="00ED6F49">
        <w:rPr>
          <w:b/>
          <w:bCs/>
          <w:rtl/>
          <w:lang w:eastAsia="en-US"/>
        </w:rPr>
        <w:t>והואיל</w:t>
      </w:r>
      <w:r w:rsidRPr="00ED6F49">
        <w:rPr>
          <w:rtl/>
          <w:lang w:eastAsia="en-US"/>
        </w:rPr>
        <w:t xml:space="preserve"> והצדדים מעוניינים כי </w:t>
      </w:r>
      <w:r w:rsidRPr="00ED6F49">
        <w:rPr>
          <w:rFonts w:hint="cs"/>
          <w:rtl/>
          <w:lang w:eastAsia="en-US"/>
        </w:rPr>
        <w:t xml:space="preserve">נותן השירותים </w:t>
      </w:r>
      <w:r w:rsidRPr="00ED6F49">
        <w:rPr>
          <w:rtl/>
          <w:lang w:eastAsia="en-US"/>
        </w:rPr>
        <w:t>יבצע עבור המשרד את השירותים המפורטים במכרז, בהצעה</w:t>
      </w:r>
      <w:r w:rsidR="001809C6">
        <w:rPr>
          <w:rtl/>
          <w:lang w:eastAsia="en-US"/>
        </w:rPr>
        <w:t xml:space="preserve"> </w:t>
      </w:r>
      <w:r w:rsidRPr="00ED6F49">
        <w:rPr>
          <w:rtl/>
          <w:lang w:eastAsia="en-US"/>
        </w:rPr>
        <w:t>בהסכם</w:t>
      </w:r>
      <w:r w:rsidRPr="00ED6F49">
        <w:rPr>
          <w:rFonts w:hint="cs"/>
          <w:rtl/>
          <w:lang w:eastAsia="en-US"/>
        </w:rPr>
        <w:t xml:space="preserve"> זה</w:t>
      </w:r>
      <w:r w:rsidRPr="00ED6F49">
        <w:rPr>
          <w:rtl/>
          <w:lang w:eastAsia="en-US"/>
        </w:rPr>
        <w:t xml:space="preserve"> באופן, במועדים ובתנאים הכל כמפורט </w:t>
      </w:r>
      <w:r w:rsidRPr="00ED6F49">
        <w:rPr>
          <w:rFonts w:hint="cs"/>
          <w:rtl/>
          <w:lang w:eastAsia="en-US"/>
        </w:rPr>
        <w:t xml:space="preserve">בהסכם </w:t>
      </w:r>
      <w:r w:rsidRPr="00ED6F49">
        <w:rPr>
          <w:rtl/>
          <w:lang w:eastAsia="en-US"/>
        </w:rPr>
        <w:t>זה</w:t>
      </w:r>
      <w:r w:rsidRPr="00ED6F49">
        <w:rPr>
          <w:rFonts w:hint="cs"/>
          <w:rtl/>
          <w:lang w:eastAsia="en-US"/>
        </w:rPr>
        <w:t xml:space="preserve"> לרבות</w:t>
      </w:r>
      <w:r w:rsidR="001809C6">
        <w:rPr>
          <w:rFonts w:hint="cs"/>
          <w:rtl/>
          <w:lang w:eastAsia="en-US"/>
        </w:rPr>
        <w:t xml:space="preserve"> </w:t>
      </w:r>
      <w:r w:rsidRPr="00ED6F49">
        <w:rPr>
          <w:rtl/>
          <w:lang w:eastAsia="en-US"/>
        </w:rPr>
        <w:t>במכרז ובהצעה</w:t>
      </w:r>
      <w:r w:rsidRPr="00ED6F49">
        <w:rPr>
          <w:rFonts w:hint="cs"/>
          <w:rtl/>
          <w:lang w:eastAsia="en-US"/>
        </w:rPr>
        <w:t xml:space="preserve"> </w:t>
      </w:r>
      <w:r w:rsidRPr="00ED6F49">
        <w:rPr>
          <w:rFonts w:hint="cs"/>
          <w:b/>
          <w:bCs/>
          <w:rtl/>
          <w:lang w:eastAsia="en-US"/>
        </w:rPr>
        <w:t>(להלן: "השירותים")</w:t>
      </w:r>
      <w:r w:rsidRPr="00ED6F49">
        <w:rPr>
          <w:rtl/>
          <w:lang w:eastAsia="en-US"/>
        </w:rPr>
        <w:t>;</w:t>
      </w:r>
    </w:p>
    <w:p w14:paraId="0DA9A816" w14:textId="77777777" w:rsidR="00ED6F49" w:rsidRPr="00ED6F49" w:rsidRDefault="00ED6F49" w:rsidP="003D4AA1">
      <w:pPr>
        <w:widowControl w:val="0"/>
        <w:overflowPunct/>
        <w:autoSpaceDE/>
        <w:autoSpaceDN/>
        <w:adjustRightInd/>
        <w:spacing w:afterLines="160" w:after="384" w:line="360" w:lineRule="auto"/>
        <w:ind w:left="750" w:hanging="750"/>
        <w:textAlignment w:val="auto"/>
        <w:rPr>
          <w:rtl/>
          <w:lang w:eastAsia="en-US"/>
        </w:rPr>
      </w:pPr>
      <w:r w:rsidRPr="00ED6F49">
        <w:rPr>
          <w:b/>
          <w:bCs/>
          <w:rtl/>
          <w:lang w:eastAsia="en-US"/>
        </w:rPr>
        <w:t>והואיל</w:t>
      </w:r>
      <w:r w:rsidR="001809C6">
        <w:rPr>
          <w:rtl/>
          <w:lang w:eastAsia="en-US"/>
        </w:rPr>
        <w:t xml:space="preserve"> </w:t>
      </w:r>
      <w:r w:rsidRPr="00ED6F49">
        <w:rPr>
          <w:rtl/>
          <w:lang w:eastAsia="en-US"/>
        </w:rPr>
        <w:t>והצדדים מסכימים כי התקשרות זו תהיה על בסיס קבלני ולא תיצור יחסי עובד מעביד</w:t>
      </w:r>
      <w:r w:rsidRPr="00ED6F49">
        <w:rPr>
          <w:rFonts w:hint="cs"/>
          <w:rtl/>
          <w:lang w:eastAsia="en-US"/>
        </w:rPr>
        <w:t xml:space="preserve"> </w:t>
      </w:r>
      <w:r w:rsidRPr="00ED6F49">
        <w:rPr>
          <w:rtl/>
          <w:lang w:eastAsia="en-US"/>
        </w:rPr>
        <w:t xml:space="preserve">בין המשרד לבין </w:t>
      </w:r>
      <w:r w:rsidRPr="00ED6F49">
        <w:rPr>
          <w:rFonts w:hint="cs"/>
          <w:rtl/>
          <w:lang w:eastAsia="en-US"/>
        </w:rPr>
        <w:t>נותן השירותים</w:t>
      </w:r>
      <w:r w:rsidRPr="00ED6F49">
        <w:rPr>
          <w:rtl/>
          <w:lang w:eastAsia="en-US"/>
        </w:rPr>
        <w:t>, וזאת בהתחשב בתנאי ההתקשרות שאינם הולמים התקשרות במסגרת יחסי עובד מעביד;</w:t>
      </w:r>
    </w:p>
    <w:p w14:paraId="40A2169B" w14:textId="77777777" w:rsidR="00ED6F49" w:rsidRPr="00ED6F49" w:rsidRDefault="00ED6F49" w:rsidP="003D4AA1">
      <w:pPr>
        <w:widowControl w:val="0"/>
        <w:overflowPunct/>
        <w:autoSpaceDE/>
        <w:autoSpaceDN/>
        <w:adjustRightInd/>
        <w:spacing w:afterLines="160" w:after="384" w:line="360" w:lineRule="auto"/>
        <w:textAlignment w:val="auto"/>
        <w:rPr>
          <w:rFonts w:eastAsia="MS Mincho"/>
          <w:lang w:eastAsia="en-US"/>
        </w:rPr>
      </w:pPr>
      <w:r w:rsidRPr="00ED6F49">
        <w:rPr>
          <w:rFonts w:eastAsia="MS Mincho" w:hint="cs"/>
          <w:b/>
          <w:bCs/>
          <w:rtl/>
          <w:lang w:eastAsia="en-US"/>
        </w:rPr>
        <w:t>והואיל</w:t>
      </w:r>
      <w:r w:rsidR="001809C6">
        <w:rPr>
          <w:rFonts w:eastAsia="MS Mincho" w:hint="cs"/>
          <w:rtl/>
          <w:lang w:eastAsia="en-US"/>
        </w:rPr>
        <w:t xml:space="preserve"> </w:t>
      </w:r>
      <w:r w:rsidRPr="00ED6F49">
        <w:rPr>
          <w:rFonts w:eastAsia="MS Mincho" w:hint="cs"/>
          <w:rtl/>
          <w:lang w:eastAsia="en-US"/>
        </w:rPr>
        <w:t xml:space="preserve">והתחייבות המשרד על פי הסכם זה מתוקצבת בתקנה </w:t>
      </w:r>
      <w:r w:rsidR="00170EEF">
        <w:rPr>
          <w:rFonts w:ascii="Arial" w:hAnsi="Arial"/>
          <w:noProof/>
          <w:lang w:eastAsia="en-US"/>
        </w:rPr>
        <mc:AlternateContent>
          <mc:Choice Requires="wps">
            <w:drawing>
              <wp:inline distT="0" distB="0" distL="0" distR="0" wp14:anchorId="16EECF48" wp14:editId="6292AED5">
                <wp:extent cx="720090" cy="635"/>
                <wp:effectExtent l="11430" t="6350" r="11430" b="12700"/>
                <wp:docPr id="20" name="Shape-1-39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6E96DD6" id="Shape-1-398"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">
                <w10:wrap anchorx="page"/>
                <w10:anchorlock/>
              </v:shape>
            </w:pict>
          </mc:Fallback>
        </mc:AlternateContent>
      </w:r>
      <w:r w:rsidRPr="00ED6F49">
        <w:rPr>
          <w:rFonts w:eastAsia="MS Mincho" w:hint="cs"/>
          <w:rtl/>
          <w:lang w:eastAsia="en-US"/>
        </w:rPr>
        <w:t>של תקציב המשרד</w:t>
      </w:r>
      <w:r w:rsidRPr="00ED6F49">
        <w:rPr>
          <w:rFonts w:eastAsia="MS Mincho"/>
          <w:lang w:eastAsia="en-US"/>
        </w:rPr>
        <w:t>;</w:t>
      </w:r>
    </w:p>
    <w:p w14:paraId="2549FE25" w14:textId="77777777" w:rsidR="00ED6F49" w:rsidRPr="00ED6F49" w:rsidRDefault="00ED6F49" w:rsidP="006513FB">
      <w:pPr>
        <w:pageBreakBefore/>
        <w:widowControl w:val="0"/>
        <w:overflowPunct/>
        <w:autoSpaceDE/>
        <w:autoSpaceDN/>
        <w:adjustRightInd/>
        <w:spacing w:afterLines="160" w:after="384" w:line="280" w:lineRule="atLeast"/>
        <w:textAlignment w:val="auto"/>
        <w:rPr>
          <w:b/>
          <w:bCs/>
          <w:sz w:val="28"/>
          <w:szCs w:val="28"/>
          <w:rtl/>
          <w:lang w:eastAsia="en-US"/>
        </w:rPr>
      </w:pPr>
      <w:r w:rsidRPr="00ED6F49">
        <w:rPr>
          <w:b/>
          <w:bCs/>
          <w:sz w:val="28"/>
          <w:szCs w:val="28"/>
          <w:rtl/>
          <w:lang w:eastAsia="en-US"/>
        </w:rPr>
        <w:t>על כן מוסכם בין הצדדים כדלקמן</w:t>
      </w:r>
    </w:p>
    <w:p w14:paraId="22A79002"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rtl/>
          <w:lang w:eastAsia="en-US"/>
        </w:rPr>
      </w:pPr>
      <w:bookmarkStart w:id="315" w:name="H2_המבוא_והסכם_זה_"/>
      <w:bookmarkStart w:id="316" w:name="H3_המבוא_והסכם_זה_"/>
      <w:r w:rsidRPr="00ED6F49">
        <w:rPr>
          <w:b/>
          <w:bCs/>
          <w:u w:val="single"/>
          <w:rtl/>
          <w:lang w:eastAsia="en-US"/>
        </w:rPr>
        <w:t>המב</w:t>
      </w:r>
      <w:r w:rsidRPr="00ED6F49">
        <w:rPr>
          <w:rFonts w:hint="cs"/>
          <w:b/>
          <w:bCs/>
          <w:u w:val="single"/>
          <w:rtl/>
          <w:lang w:eastAsia="en-US"/>
        </w:rPr>
        <w:t xml:space="preserve">וא והסכם זה </w:t>
      </w:r>
    </w:p>
    <w:bookmarkEnd w:id="315"/>
    <w:bookmarkEnd w:id="316"/>
    <w:p w14:paraId="114C69E8"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tl/>
          <w:lang w:eastAsia="en-US"/>
        </w:rPr>
        <w:t>המבוא להסכם זה מהווה חלק בלתי נפרד ממנו.</w:t>
      </w:r>
      <w:r w:rsidRPr="00ED6F49">
        <w:rPr>
          <w:rFonts w:hint="cs"/>
          <w:rtl/>
          <w:lang w:eastAsia="en-US"/>
        </w:rPr>
        <w:t xml:space="preserve"> </w:t>
      </w:r>
      <w:r w:rsidRPr="00ED6F49">
        <w:rPr>
          <w:rtl/>
          <w:lang w:eastAsia="en-US"/>
        </w:rPr>
        <w:t>כותרות הסעיפים ל</w:t>
      </w:r>
      <w:r w:rsidRPr="00ED6F49">
        <w:rPr>
          <w:rFonts w:hint="cs"/>
          <w:rtl/>
          <w:lang w:eastAsia="en-US"/>
        </w:rPr>
        <w:t>הסכם</w:t>
      </w:r>
      <w:r w:rsidRPr="00ED6F49">
        <w:rPr>
          <w:rtl/>
          <w:lang w:eastAsia="en-US"/>
        </w:rPr>
        <w:t xml:space="preserve"> זה ניתנות לשם התמצאות והן לא תשמשנה לפרשנות </w:t>
      </w:r>
      <w:r w:rsidRPr="00ED6F49">
        <w:rPr>
          <w:rFonts w:hint="cs"/>
          <w:rtl/>
          <w:lang w:eastAsia="en-US"/>
        </w:rPr>
        <w:t>הסכם</w:t>
      </w:r>
      <w:r w:rsidRPr="00ED6F49">
        <w:rPr>
          <w:rtl/>
          <w:lang w:eastAsia="en-US"/>
        </w:rPr>
        <w:t xml:space="preserve"> ז</w:t>
      </w:r>
      <w:r w:rsidRPr="00ED6F49">
        <w:rPr>
          <w:rFonts w:hint="cs"/>
          <w:rtl/>
          <w:lang w:eastAsia="en-US"/>
        </w:rPr>
        <w:t>ה</w:t>
      </w:r>
      <w:r w:rsidRPr="00ED6F49">
        <w:rPr>
          <w:rtl/>
          <w:lang w:eastAsia="en-US"/>
        </w:rPr>
        <w:t>.</w:t>
      </w:r>
    </w:p>
    <w:p w14:paraId="3B87A034"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Fonts w:hint="cs"/>
          <w:rtl/>
          <w:lang w:eastAsia="en-US"/>
        </w:rPr>
        <w:t>הסכם</w:t>
      </w:r>
      <w:r w:rsidRPr="00ED6F49">
        <w:rPr>
          <w:rtl/>
          <w:lang w:eastAsia="en-US"/>
        </w:rPr>
        <w:t xml:space="preserve"> ז</w:t>
      </w:r>
      <w:r w:rsidRPr="00ED6F49">
        <w:rPr>
          <w:rFonts w:hint="cs"/>
          <w:rtl/>
          <w:lang w:eastAsia="en-US"/>
        </w:rPr>
        <w:t>ה</w:t>
      </w:r>
      <w:r w:rsidRPr="00ED6F49">
        <w:rPr>
          <w:rtl/>
          <w:lang w:eastAsia="en-US"/>
        </w:rPr>
        <w:t xml:space="preserve"> מהווה חלק בלתי נפרד מ</w:t>
      </w:r>
      <w:r w:rsidRPr="00ED6F49">
        <w:rPr>
          <w:rFonts w:hint="cs"/>
          <w:rtl/>
          <w:lang w:eastAsia="en-US"/>
        </w:rPr>
        <w:t xml:space="preserve">המכרז </w:t>
      </w:r>
      <w:r w:rsidRPr="00ED6F49">
        <w:rPr>
          <w:rtl/>
          <w:lang w:eastAsia="en-US"/>
        </w:rPr>
        <w:t xml:space="preserve">ויקרא כיחידה אחת עימו. </w:t>
      </w:r>
    </w:p>
    <w:p w14:paraId="5D19CA33"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tl/>
          <w:lang w:eastAsia="en-US"/>
        </w:rPr>
        <w:t>ב</w:t>
      </w:r>
      <w:r w:rsidRPr="00ED6F49">
        <w:rPr>
          <w:rFonts w:hint="cs"/>
          <w:rtl/>
          <w:lang w:eastAsia="en-US"/>
        </w:rPr>
        <w:t>הסכם</w:t>
      </w:r>
      <w:r w:rsidRPr="00ED6F49">
        <w:rPr>
          <w:rtl/>
          <w:lang w:eastAsia="en-US"/>
        </w:rPr>
        <w:t xml:space="preserve"> ז</w:t>
      </w:r>
      <w:r w:rsidRPr="00ED6F49">
        <w:rPr>
          <w:rFonts w:hint="cs"/>
          <w:rtl/>
          <w:lang w:eastAsia="en-US"/>
        </w:rPr>
        <w:t>ה</w:t>
      </w:r>
      <w:r w:rsidRPr="00ED6F49">
        <w:rPr>
          <w:rtl/>
          <w:lang w:eastAsia="en-US"/>
        </w:rPr>
        <w:t xml:space="preserve"> יהיו למונחים המפורטים בו את הפרוש והמשמעות המוקנים להם </w:t>
      </w:r>
      <w:r w:rsidRPr="00ED6F49">
        <w:rPr>
          <w:rFonts w:hint="cs"/>
          <w:rtl/>
          <w:lang w:eastAsia="en-US"/>
        </w:rPr>
        <w:t>במכרז</w:t>
      </w:r>
      <w:r w:rsidRPr="00ED6F49">
        <w:rPr>
          <w:rtl/>
          <w:lang w:eastAsia="en-US"/>
        </w:rPr>
        <w:t xml:space="preserve">. </w:t>
      </w:r>
    </w:p>
    <w:p w14:paraId="416EE22A"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tl/>
          <w:lang w:eastAsia="en-US"/>
        </w:rPr>
        <w:t>הוראות ה</w:t>
      </w:r>
      <w:r w:rsidRPr="00ED6F49">
        <w:rPr>
          <w:rFonts w:hint="cs"/>
          <w:rtl/>
          <w:lang w:eastAsia="en-US"/>
        </w:rPr>
        <w:t>סכם זה</w:t>
      </w:r>
      <w:r w:rsidRPr="00ED6F49">
        <w:rPr>
          <w:rtl/>
          <w:lang w:eastAsia="en-US"/>
        </w:rPr>
        <w:t xml:space="preserve"> באות </w:t>
      </w:r>
      <w:r w:rsidRPr="00ED6F49">
        <w:rPr>
          <w:b/>
          <w:bCs/>
          <w:u w:val="single"/>
          <w:rtl/>
          <w:lang w:eastAsia="en-US"/>
        </w:rPr>
        <w:t xml:space="preserve">להוסיף </w:t>
      </w:r>
      <w:r w:rsidRPr="00ED6F49">
        <w:rPr>
          <w:rtl/>
          <w:lang w:eastAsia="en-US"/>
        </w:rPr>
        <w:t xml:space="preserve">על הוראות </w:t>
      </w:r>
      <w:r w:rsidRPr="00ED6F49">
        <w:rPr>
          <w:rFonts w:hint="cs"/>
          <w:rtl/>
          <w:lang w:eastAsia="en-US"/>
        </w:rPr>
        <w:t>המכרז</w:t>
      </w:r>
      <w:r w:rsidRPr="00ED6F49">
        <w:rPr>
          <w:rtl/>
          <w:lang w:eastAsia="en-US"/>
        </w:rPr>
        <w:t>, אין בהוראות ה</w:t>
      </w:r>
      <w:r w:rsidRPr="00ED6F49">
        <w:rPr>
          <w:rFonts w:hint="cs"/>
          <w:rtl/>
          <w:lang w:eastAsia="en-US"/>
        </w:rPr>
        <w:t xml:space="preserve">סכם זה </w:t>
      </w:r>
      <w:r w:rsidRPr="00ED6F49">
        <w:rPr>
          <w:rtl/>
          <w:lang w:eastAsia="en-US"/>
        </w:rPr>
        <w:t>כדי לגרוע</w:t>
      </w:r>
      <w:r w:rsidRPr="00ED6F49">
        <w:rPr>
          <w:rFonts w:hint="cs"/>
          <w:rtl/>
          <w:lang w:eastAsia="en-US"/>
        </w:rPr>
        <w:t xml:space="preserve"> מ</w:t>
      </w:r>
      <w:r w:rsidRPr="00ED6F49">
        <w:rPr>
          <w:rtl/>
          <w:lang w:eastAsia="en-US"/>
        </w:rPr>
        <w:t>הוראות ה</w:t>
      </w:r>
      <w:r w:rsidRPr="00ED6F49">
        <w:rPr>
          <w:rFonts w:hint="cs"/>
          <w:rtl/>
          <w:lang w:eastAsia="en-US"/>
        </w:rPr>
        <w:t xml:space="preserve">מכרז </w:t>
      </w:r>
      <w:r w:rsidRPr="00ED6F49">
        <w:rPr>
          <w:rtl/>
          <w:lang w:eastAsia="en-US"/>
        </w:rPr>
        <w:t>ומכל סעד לו זכאי המשרד על פי ה</w:t>
      </w:r>
      <w:r w:rsidRPr="00ED6F49">
        <w:rPr>
          <w:rFonts w:hint="cs"/>
          <w:rtl/>
          <w:lang w:eastAsia="en-US"/>
        </w:rPr>
        <w:t xml:space="preserve">מכרז </w:t>
      </w:r>
      <w:r w:rsidRPr="00ED6F49">
        <w:rPr>
          <w:rtl/>
          <w:lang w:eastAsia="en-US"/>
        </w:rPr>
        <w:t>ולא ייחשב האמור ב</w:t>
      </w:r>
      <w:r w:rsidRPr="00ED6F49">
        <w:rPr>
          <w:rFonts w:hint="cs"/>
          <w:rtl/>
          <w:lang w:eastAsia="en-US"/>
        </w:rPr>
        <w:t>הסכם זה</w:t>
      </w:r>
      <w:r w:rsidRPr="00ED6F49">
        <w:rPr>
          <w:rtl/>
          <w:lang w:eastAsia="en-US"/>
        </w:rPr>
        <w:t xml:space="preserve"> כהקלה או כויתור על הוראה מהוראות ה</w:t>
      </w:r>
      <w:r w:rsidRPr="00ED6F49">
        <w:rPr>
          <w:rFonts w:hint="cs"/>
          <w:rtl/>
          <w:lang w:eastAsia="en-US"/>
        </w:rPr>
        <w:t>מכרז</w:t>
      </w:r>
      <w:r w:rsidRPr="00ED6F49">
        <w:rPr>
          <w:rtl/>
          <w:lang w:eastAsia="en-US"/>
        </w:rPr>
        <w:t xml:space="preserve">. </w:t>
      </w:r>
    </w:p>
    <w:p w14:paraId="55E744B7"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tl/>
          <w:lang w:eastAsia="en-US"/>
        </w:rPr>
        <w:t>הוראות ה</w:t>
      </w:r>
      <w:r w:rsidRPr="00ED6F49">
        <w:rPr>
          <w:rFonts w:hint="cs"/>
          <w:rtl/>
          <w:lang w:eastAsia="en-US"/>
        </w:rPr>
        <w:t>מכרז</w:t>
      </w:r>
      <w:r w:rsidRPr="00ED6F49">
        <w:rPr>
          <w:rtl/>
          <w:lang w:eastAsia="en-US"/>
        </w:rPr>
        <w:t xml:space="preserve"> שלא צוטטו או שלא יושמו ב</w:t>
      </w:r>
      <w:r w:rsidRPr="00ED6F49">
        <w:rPr>
          <w:rFonts w:hint="cs"/>
          <w:rtl/>
          <w:lang w:eastAsia="en-US"/>
        </w:rPr>
        <w:t>הסכם</w:t>
      </w:r>
      <w:r w:rsidRPr="00ED6F49">
        <w:rPr>
          <w:rtl/>
          <w:lang w:eastAsia="en-US"/>
        </w:rPr>
        <w:t xml:space="preserve"> ז</w:t>
      </w:r>
      <w:r w:rsidRPr="00ED6F49">
        <w:rPr>
          <w:rFonts w:hint="cs"/>
          <w:rtl/>
          <w:lang w:eastAsia="en-US"/>
        </w:rPr>
        <w:t>ה</w:t>
      </w:r>
      <w:r w:rsidRPr="00ED6F49">
        <w:rPr>
          <w:rtl/>
          <w:lang w:eastAsia="en-US"/>
        </w:rPr>
        <w:t xml:space="preserve"> יחולו בשינויים</w:t>
      </w:r>
      <w:r w:rsidRPr="00ED6F49">
        <w:rPr>
          <w:rFonts w:hint="cs"/>
          <w:rtl/>
          <w:lang w:eastAsia="en-US"/>
        </w:rPr>
        <w:t xml:space="preserve"> </w:t>
      </w:r>
      <w:r w:rsidRPr="00ED6F49">
        <w:rPr>
          <w:rtl/>
          <w:lang w:eastAsia="en-US"/>
        </w:rPr>
        <w:t>המחויבים וככל שהן</w:t>
      </w:r>
      <w:r w:rsidRPr="00ED6F49">
        <w:rPr>
          <w:rFonts w:hint="cs"/>
          <w:rtl/>
          <w:lang w:eastAsia="en-US"/>
        </w:rPr>
        <w:t xml:space="preserve"> </w:t>
      </w:r>
      <w:r w:rsidRPr="00ED6F49">
        <w:rPr>
          <w:rtl/>
          <w:lang w:eastAsia="en-US"/>
        </w:rPr>
        <w:t xml:space="preserve">ישימות על הוראות </w:t>
      </w:r>
      <w:r w:rsidRPr="00ED6F49">
        <w:rPr>
          <w:rFonts w:hint="cs"/>
          <w:rtl/>
          <w:lang w:eastAsia="en-US"/>
        </w:rPr>
        <w:t>הסכם</w:t>
      </w:r>
      <w:r w:rsidRPr="00ED6F49">
        <w:rPr>
          <w:rtl/>
          <w:lang w:eastAsia="en-US"/>
        </w:rPr>
        <w:t xml:space="preserve"> ז</w:t>
      </w:r>
      <w:r w:rsidRPr="00ED6F49">
        <w:rPr>
          <w:rFonts w:hint="cs"/>
          <w:rtl/>
          <w:lang w:eastAsia="en-US"/>
        </w:rPr>
        <w:t>ה</w:t>
      </w:r>
      <w:r w:rsidRPr="00ED6F49">
        <w:rPr>
          <w:rtl/>
          <w:lang w:eastAsia="en-US"/>
        </w:rPr>
        <w:t xml:space="preserve">. </w:t>
      </w:r>
    </w:p>
    <w:p w14:paraId="24440A0E"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tl/>
          <w:lang w:eastAsia="en-US"/>
        </w:rPr>
        <w:t>במקרה של סתירה ו/או אי בהירות בין הוראות</w:t>
      </w:r>
      <w:r w:rsidRPr="00ED6F49">
        <w:rPr>
          <w:rFonts w:hint="cs"/>
          <w:rtl/>
          <w:lang w:eastAsia="en-US"/>
        </w:rPr>
        <w:t xml:space="preserve"> המכרז</w:t>
      </w:r>
      <w:r w:rsidRPr="00ED6F49">
        <w:rPr>
          <w:rtl/>
          <w:lang w:eastAsia="en-US"/>
        </w:rPr>
        <w:t xml:space="preserve"> לבין הוראות </w:t>
      </w:r>
      <w:r w:rsidRPr="00ED6F49">
        <w:rPr>
          <w:rFonts w:hint="cs"/>
          <w:rtl/>
          <w:lang w:eastAsia="en-US"/>
        </w:rPr>
        <w:t>הסכם זה</w:t>
      </w:r>
      <w:r w:rsidRPr="00ED6F49">
        <w:rPr>
          <w:rtl/>
          <w:lang w:eastAsia="en-US"/>
        </w:rPr>
        <w:t xml:space="preserve"> יחולו הוראות ה</w:t>
      </w:r>
      <w:r w:rsidRPr="00ED6F49">
        <w:rPr>
          <w:rFonts w:hint="cs"/>
          <w:rtl/>
          <w:lang w:eastAsia="en-US"/>
        </w:rPr>
        <w:t>סכם זה</w:t>
      </w:r>
      <w:r w:rsidRPr="00ED6F49">
        <w:rPr>
          <w:rtl/>
          <w:lang w:eastAsia="en-US"/>
        </w:rPr>
        <w:t xml:space="preserve">, אלא אם נאמר במפורש אחרת. </w:t>
      </w:r>
    </w:p>
    <w:p w14:paraId="6142924D"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17" w:name="H2_הצהרות_הצדדים"/>
      <w:bookmarkStart w:id="318" w:name="H3_הצהרות_הצדדים"/>
      <w:r w:rsidRPr="00ED6F49">
        <w:rPr>
          <w:b/>
          <w:bCs/>
          <w:u w:val="single"/>
          <w:rtl/>
          <w:lang w:eastAsia="en-US"/>
        </w:rPr>
        <w:t>הצהרות הצדדים</w:t>
      </w:r>
    </w:p>
    <w:bookmarkEnd w:id="317"/>
    <w:bookmarkEnd w:id="318"/>
    <w:p w14:paraId="51F37E4C"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tl/>
          <w:lang w:eastAsia="en-US"/>
        </w:rPr>
        <w:t xml:space="preserve">המשרד מצהיר בזאת בהתאם להוראות חוק יסודות התקציב, התשמ"ה-1985 כי ההוצאה וההרשאה להתחייב הכרוכים בהסכם זה תוקצבו </w:t>
      </w:r>
      <w:r w:rsidRPr="00ED6F49">
        <w:rPr>
          <w:rFonts w:hint="cs"/>
          <w:rtl/>
          <w:lang w:eastAsia="en-US"/>
        </w:rPr>
        <w:t>על ידי המשרד.</w:t>
      </w:r>
      <w:r w:rsidRPr="00ED6F49">
        <w:rPr>
          <w:rtl/>
          <w:lang w:eastAsia="en-US"/>
        </w:rPr>
        <w:t xml:space="preserve"> </w:t>
      </w:r>
    </w:p>
    <w:p w14:paraId="0540F9C9"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tl/>
          <w:lang w:eastAsia="en-US"/>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ED6F49">
        <w:rPr>
          <w:rFonts w:hint="cs"/>
          <w:rtl/>
          <w:lang w:eastAsia="en-US"/>
        </w:rPr>
        <w:t>י</w:t>
      </w:r>
      <w:r w:rsidRPr="00ED6F49">
        <w:rPr>
          <w:rtl/>
          <w:lang w:eastAsia="en-US"/>
        </w:rPr>
        <w:t>ין רוחני של צד ג' כלשהו.</w:t>
      </w:r>
    </w:p>
    <w:p w14:paraId="28BB5522"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tl/>
          <w:lang w:eastAsia="en-US"/>
        </w:rPr>
        <w:t>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r w:rsidR="001809C6">
        <w:rPr>
          <w:rtl/>
          <w:lang w:eastAsia="en-US"/>
        </w:rPr>
        <w:t xml:space="preserve"> </w:t>
      </w:r>
    </w:p>
    <w:p w14:paraId="35BDCD46"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Fonts w:hint="cs"/>
          <w:rtl/>
          <w:lang w:eastAsia="en-US"/>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4D78BAB0" w14:textId="77777777" w:rsid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Fonts w:hint="cs"/>
          <w:rtl/>
          <w:lang w:eastAsia="en-US"/>
        </w:rPr>
        <w:t xml:space="preserve">בהתאם להוראת החשב הכללי שמספרה 7.4.1.7, </w:t>
      </w:r>
      <w:r w:rsidRPr="00ED6F49">
        <w:rPr>
          <w:color w:val="222222"/>
          <w:shd w:val="clear" w:color="auto" w:fill="FFFFFF"/>
          <w:rtl/>
          <w:lang w:eastAsia="en-US"/>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sidRPr="00ED6F49">
        <w:rPr>
          <w:rFonts w:hint="cs"/>
          <w:color w:val="222222"/>
          <w:shd w:val="clear" w:color="auto" w:fill="FFFFFF"/>
          <w:rtl/>
          <w:lang w:eastAsia="en-US"/>
        </w:rPr>
        <w:t>.</w:t>
      </w:r>
    </w:p>
    <w:p w14:paraId="2B9EDDFC" w14:textId="77777777" w:rsidR="00ED6F49" w:rsidRPr="00ED6F49" w:rsidRDefault="00ED6F49" w:rsidP="000E6A3C">
      <w:pPr>
        <w:pageBreakBefore/>
        <w:widowControl w:val="0"/>
        <w:numPr>
          <w:ilvl w:val="0"/>
          <w:numId w:val="29"/>
        </w:numPr>
        <w:overflowPunct/>
        <w:autoSpaceDE/>
        <w:autoSpaceDN/>
        <w:adjustRightInd/>
        <w:spacing w:afterLines="160" w:after="384" w:line="280" w:lineRule="atLeast"/>
        <w:ind w:left="357" w:hanging="357"/>
        <w:textAlignment w:val="auto"/>
        <w:outlineLvl w:val="2"/>
        <w:rPr>
          <w:b/>
          <w:bCs/>
          <w:u w:val="single"/>
          <w:lang w:eastAsia="en-US"/>
        </w:rPr>
      </w:pPr>
      <w:bookmarkStart w:id="319" w:name="H2_היתרים_רישיונות_ואישורים_"/>
      <w:bookmarkStart w:id="320" w:name="H3_היתרים_רישיונות_ואישורים_"/>
      <w:r w:rsidRPr="00ED6F49">
        <w:rPr>
          <w:b/>
          <w:bCs/>
          <w:u w:val="single"/>
          <w:rtl/>
          <w:lang w:eastAsia="en-US"/>
        </w:rPr>
        <w:t xml:space="preserve">היתרים רישיונות ואישורים </w:t>
      </w:r>
    </w:p>
    <w:bookmarkEnd w:id="319"/>
    <w:bookmarkEnd w:id="320"/>
    <w:p w14:paraId="08B6E38B"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tl/>
          <w:lang w:eastAsia="en-US"/>
        </w:rPr>
        <w:t xml:space="preserve">נותן השירותים מצהיר ומתחייב בזאת </w:t>
      </w:r>
      <w:r w:rsidRPr="00ED6F49">
        <w:rPr>
          <w:rFonts w:hint="cs"/>
          <w:rtl/>
          <w:lang w:eastAsia="en-US"/>
        </w:rPr>
        <w:t xml:space="preserve">כי </w:t>
      </w:r>
      <w:r w:rsidRPr="00ED6F49">
        <w:rPr>
          <w:rtl/>
          <w:lang w:eastAsia="en-US"/>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6B43FA8C"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tl/>
          <w:lang w:eastAsia="en-US"/>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29EFCFC3"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tl/>
          <w:lang w:eastAsia="en-US"/>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ED6F49">
        <w:rPr>
          <w:rFonts w:hint="cs"/>
          <w:rtl/>
          <w:lang w:eastAsia="en-US"/>
        </w:rPr>
        <w:t xml:space="preserve">זה </w:t>
      </w:r>
      <w:r w:rsidRPr="00ED6F49">
        <w:rPr>
          <w:rtl/>
          <w:lang w:eastAsia="en-US"/>
        </w:rPr>
        <w:t xml:space="preserve">על נספחיו. </w:t>
      </w:r>
    </w:p>
    <w:p w14:paraId="70022BE7"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Fonts w:hint="cs"/>
          <w:rtl/>
          <w:lang w:eastAsia="en-US"/>
        </w:rPr>
        <w:t xml:space="preserve">נותן השירותים מתחייב לספק את השירותים בהתאם להוראות כל דין החל בקשר למתן השירותים המפורטים בהסכם זה. </w:t>
      </w:r>
    </w:p>
    <w:p w14:paraId="1E5B2260"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21" w:name="H3_תקופת_ההסכם"/>
      <w:r w:rsidRPr="00ED6F49">
        <w:rPr>
          <w:b/>
          <w:bCs/>
          <w:u w:val="single"/>
          <w:rtl/>
          <w:lang w:eastAsia="en-US"/>
        </w:rPr>
        <w:t>תקופת ההסכם</w:t>
      </w:r>
    </w:p>
    <w:bookmarkEnd w:id="321"/>
    <w:p w14:paraId="29426E41"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840"/>
        <w:textAlignment w:val="auto"/>
        <w:rPr>
          <w:sz w:val="40"/>
          <w:lang w:eastAsia="en-US"/>
        </w:rPr>
      </w:pPr>
      <w:r w:rsidRPr="00ED6F49">
        <w:rPr>
          <w:sz w:val="40"/>
          <w:rtl/>
          <w:lang w:eastAsia="en-US"/>
        </w:rPr>
        <w:t>ההתקשרות </w:t>
      </w:r>
      <w:r w:rsidR="00707B25">
        <w:rPr>
          <w:rFonts w:hint="cs"/>
          <w:sz w:val="40"/>
          <w:rtl/>
          <w:lang w:eastAsia="en-US"/>
        </w:rPr>
        <w:t xml:space="preserve">תהיה עד ליום </w:t>
      </w:r>
      <w:r w:rsidR="00707B25" w:rsidRPr="00707B25">
        <w:rPr>
          <w:rFonts w:hint="cs"/>
          <w:sz w:val="40"/>
          <w:rtl/>
          <w:lang w:eastAsia="en-US"/>
        </w:rPr>
        <w:t xml:space="preserve">31.12.2024 </w:t>
      </w:r>
      <w:r w:rsidR="00707B25" w:rsidRPr="00707B25">
        <w:rPr>
          <w:rFonts w:hint="cs"/>
          <w:b/>
          <w:bCs/>
          <w:sz w:val="40"/>
          <w:rtl/>
          <w:lang w:eastAsia="en-US"/>
        </w:rPr>
        <w:t>מיום חתימת הגורמים המורשים במשרד על ההסכם</w:t>
      </w:r>
      <w:r w:rsidRPr="00ED6F49">
        <w:rPr>
          <w:sz w:val="40"/>
          <w:rtl/>
          <w:lang w:eastAsia="en-US"/>
        </w:rPr>
        <w:t>.</w:t>
      </w:r>
      <w:r w:rsidRPr="00ED6F49">
        <w:rPr>
          <w:rFonts w:hint="cs"/>
          <w:sz w:val="40"/>
          <w:rtl/>
          <w:lang w:eastAsia="en-US"/>
        </w:rPr>
        <w:t xml:space="preserve"> </w:t>
      </w:r>
      <w:r w:rsidRPr="00ED6F49">
        <w:rPr>
          <w:sz w:val="40"/>
          <w:rtl/>
          <w:lang w:eastAsia="en-US"/>
        </w:rPr>
        <w:t>היקף ההתקשרות לרבות כמויות יקבעו בהזמנה.</w:t>
      </w:r>
    </w:p>
    <w:p w14:paraId="748C81FC"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840"/>
        <w:textAlignment w:val="auto"/>
        <w:rPr>
          <w:sz w:val="40"/>
          <w:lang w:eastAsia="en-US"/>
        </w:rPr>
      </w:pPr>
      <w:r w:rsidRPr="00ED6F49">
        <w:rPr>
          <w:rFonts w:hint="cs"/>
          <w:sz w:val="40"/>
          <w:rtl/>
          <w:lang w:eastAsia="en-US"/>
        </w:rPr>
        <w:t>נותן השירותים</w:t>
      </w:r>
      <w:r w:rsidRPr="00ED6F49">
        <w:rPr>
          <w:sz w:val="40"/>
          <w:rtl/>
          <w:lang w:eastAsia="en-US"/>
        </w:rPr>
        <w:t xml:space="preserve"> לא יוכל לממש את ההתקשרות ולספק את השירותים הנדרשים טרם קבלת הזמנת רכש חתומ</w:t>
      </w:r>
      <w:r w:rsidRPr="00ED6F49">
        <w:rPr>
          <w:rFonts w:hint="cs"/>
          <w:sz w:val="40"/>
          <w:rtl/>
          <w:lang w:eastAsia="en-US"/>
        </w:rPr>
        <w:t>ה</w:t>
      </w:r>
      <w:r w:rsidR="00424714">
        <w:rPr>
          <w:rFonts w:hint="cs"/>
          <w:sz w:val="40"/>
          <w:rtl/>
          <w:lang w:eastAsia="en-US"/>
        </w:rPr>
        <w:t xml:space="preserve"> כדין ע"י מורשי החתימה של המשרד.</w:t>
      </w:r>
    </w:p>
    <w:p w14:paraId="4D63A099"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840"/>
        <w:textAlignment w:val="auto"/>
        <w:rPr>
          <w:sz w:val="40"/>
          <w:rtl/>
          <w:lang w:eastAsia="en-US"/>
        </w:rPr>
      </w:pPr>
      <w:r w:rsidRPr="00ED6F49">
        <w:rPr>
          <w:rFonts w:hint="cs"/>
          <w:sz w:val="40"/>
          <w:rtl/>
          <w:lang w:eastAsia="en-US"/>
        </w:rPr>
        <w:t>ל</w:t>
      </w:r>
      <w:r w:rsidRPr="00ED6F49">
        <w:rPr>
          <w:sz w:val="40"/>
          <w:rtl/>
          <w:lang w:eastAsia="en-US"/>
        </w:rPr>
        <w:t xml:space="preserve">מען הסר ספק, לא תהיה </w:t>
      </w:r>
      <w:r w:rsidRPr="00ED6F49">
        <w:rPr>
          <w:rFonts w:hint="cs"/>
          <w:sz w:val="40"/>
          <w:rtl/>
          <w:lang w:eastAsia="en-US"/>
        </w:rPr>
        <w:t>לנותן השירותים</w:t>
      </w:r>
      <w:r w:rsidRPr="00ED6F49">
        <w:rPr>
          <w:sz w:val="40"/>
          <w:rtl/>
          <w:lang w:eastAsia="en-US"/>
        </w:rPr>
        <w:t xml:space="preserve"> כל טענה בגין התקופה טרם הוצאת הזמנה על ידי המשרד וכן יהיה מנוע מלהלין על הסתמכות כלשהיא</w:t>
      </w:r>
      <w:r w:rsidRPr="00ED6F49">
        <w:rPr>
          <w:rFonts w:hint="cs"/>
          <w:sz w:val="40"/>
          <w:rtl/>
          <w:lang w:eastAsia="en-US"/>
        </w:rPr>
        <w:t>.</w:t>
      </w:r>
    </w:p>
    <w:p w14:paraId="0214F7C2" w14:textId="77777777" w:rsidR="00ED6F49" w:rsidRPr="00561FFE" w:rsidRDefault="00707B25" w:rsidP="004F002B">
      <w:pPr>
        <w:widowControl w:val="0"/>
        <w:numPr>
          <w:ilvl w:val="1"/>
          <w:numId w:val="29"/>
        </w:numPr>
        <w:overflowPunct/>
        <w:autoSpaceDE/>
        <w:autoSpaceDN/>
        <w:adjustRightInd/>
        <w:spacing w:afterLines="160" w:after="384" w:line="280" w:lineRule="atLeast"/>
        <w:ind w:left="840"/>
        <w:textAlignment w:val="auto"/>
        <w:rPr>
          <w:rFonts w:ascii="David" w:hAnsi="David"/>
          <w:b/>
          <w:bCs/>
          <w:lang w:eastAsia="en-US"/>
        </w:rPr>
      </w:pPr>
      <w:r w:rsidRPr="00561FFE">
        <w:rPr>
          <w:rFonts w:ascii="David" w:hAnsi="David"/>
          <w:rtl/>
          <w:lang w:eastAsia="en-US"/>
        </w:rPr>
        <w:t xml:space="preserve">למשרד שמורה זכות הברירה להארכת תקופת ההתקשרות בתקופות קצובות נוספות </w:t>
      </w:r>
      <w:r w:rsidRPr="00561FFE">
        <w:rPr>
          <w:rFonts w:ascii="David" w:hAnsi="David" w:hint="cs"/>
          <w:rtl/>
          <w:lang w:eastAsia="en-US"/>
        </w:rPr>
        <w:t>ועד ליום 31.12.2030</w:t>
      </w:r>
      <w:r w:rsidRPr="00561FFE">
        <w:rPr>
          <w:rFonts w:ascii="David" w:hAnsi="David"/>
          <w:rtl/>
          <w:lang w:eastAsia="en-US"/>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r w:rsidR="00ED6F49" w:rsidRPr="00561FFE">
        <w:rPr>
          <w:rFonts w:ascii="David" w:hAnsi="David"/>
          <w:rtl/>
          <w:lang w:eastAsia="en-US"/>
        </w:rPr>
        <w:t>.</w:t>
      </w:r>
    </w:p>
    <w:p w14:paraId="79718FB6"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840"/>
        <w:textAlignment w:val="auto"/>
        <w:rPr>
          <w:lang w:eastAsia="en-US"/>
        </w:rPr>
      </w:pPr>
      <w:r w:rsidRPr="00ED6F49">
        <w:rPr>
          <w:rtl/>
          <w:lang w:eastAsia="en-US"/>
        </w:rPr>
        <w:t xml:space="preserve">המשרד יהיה רשאי להביא את ההסכם לידי גמר כולו או כל חלק ממנו תוך תקופת ההסכם בהתראה של </w:t>
      </w:r>
      <w:r w:rsidRPr="00ED6F49">
        <w:rPr>
          <w:rFonts w:hint="cs"/>
          <w:b/>
          <w:bCs/>
          <w:rtl/>
          <w:lang w:eastAsia="en-US"/>
        </w:rPr>
        <w:t>30</w:t>
      </w:r>
      <w:r w:rsidRPr="00ED6F49">
        <w:rPr>
          <w:rtl/>
          <w:lang w:eastAsia="en-US"/>
        </w:rPr>
        <w:t xml:space="preserve"> ימים מראש. </w:t>
      </w:r>
    </w:p>
    <w:p w14:paraId="14A328D7"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tl/>
          <w:lang w:eastAsia="en-US"/>
        </w:rPr>
        <w:t xml:space="preserve">במקרה של הפרה </w:t>
      </w:r>
      <w:r w:rsidRPr="00ED6F49">
        <w:rPr>
          <w:rFonts w:hint="cs"/>
          <w:rtl/>
          <w:lang w:eastAsia="en-US"/>
        </w:rPr>
        <w:t>יסודית</w:t>
      </w:r>
      <w:r w:rsidRPr="00ED6F49">
        <w:rPr>
          <w:rtl/>
          <w:lang w:eastAsia="en-US"/>
        </w:rPr>
        <w:t xml:space="preserve"> של ההסכם מצד נותן השירותים או במקרה של ביצוע פ</w:t>
      </w:r>
      <w:r w:rsidRPr="00ED6F49">
        <w:rPr>
          <w:rFonts w:hint="cs"/>
          <w:rtl/>
          <w:lang w:eastAsia="en-US"/>
        </w:rPr>
        <w:t>ש</w:t>
      </w:r>
      <w:r w:rsidRPr="00ED6F49">
        <w:rPr>
          <w:rtl/>
          <w:lang w:eastAsia="en-US"/>
        </w:rPr>
        <w:t xml:space="preserve">ע על ידו – יהיה המשרד, </w:t>
      </w:r>
      <w:r w:rsidRPr="00524B29">
        <w:rPr>
          <w:strike/>
          <w:rtl/>
          <w:lang w:eastAsia="en-US"/>
        </w:rPr>
        <w:t>באישור המנהל הכללי,</w:t>
      </w:r>
      <w:r w:rsidRPr="00ED6F49">
        <w:rPr>
          <w:rtl/>
          <w:lang w:eastAsia="en-US"/>
        </w:rPr>
        <w:t xml:space="preserve"> רשאי לבטל הסכם זה ללא התראה מוקדמת.</w:t>
      </w:r>
      <w:r w:rsidRPr="00ED6F49">
        <w:rPr>
          <w:rFonts w:hint="cs"/>
          <w:rtl/>
          <w:lang w:eastAsia="en-US"/>
        </w:rPr>
        <w:t xml:space="preserve"> </w:t>
      </w:r>
    </w:p>
    <w:p w14:paraId="526283EA"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tl/>
          <w:lang w:eastAsia="en-US"/>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286B909C"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tl/>
          <w:lang w:eastAsia="en-US"/>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w:t>
      </w:r>
      <w:r w:rsidR="001809C6">
        <w:rPr>
          <w:rtl/>
          <w:lang w:eastAsia="en-US"/>
        </w:rPr>
        <w:t xml:space="preserve"> </w:t>
      </w:r>
      <w:r w:rsidRPr="00ED6F49">
        <w:rPr>
          <w:rtl/>
          <w:lang w:eastAsia="en-US"/>
        </w:rPr>
        <w:t xml:space="preserve">לביטול ההסכם. </w:t>
      </w:r>
    </w:p>
    <w:p w14:paraId="41977A07" w14:textId="77777777" w:rsidR="00ED6F49" w:rsidRPr="00ED6F49" w:rsidRDefault="00ED6F49" w:rsidP="004F002B">
      <w:pPr>
        <w:widowControl w:val="0"/>
        <w:numPr>
          <w:ilvl w:val="1"/>
          <w:numId w:val="29"/>
        </w:numPr>
        <w:overflowPunct/>
        <w:autoSpaceDE/>
        <w:autoSpaceDN/>
        <w:adjustRightInd/>
        <w:spacing w:afterLines="160" w:after="384" w:line="280" w:lineRule="atLeast"/>
        <w:ind w:hanging="492"/>
        <w:textAlignment w:val="auto"/>
        <w:rPr>
          <w:lang w:eastAsia="en-US"/>
        </w:rPr>
      </w:pPr>
      <w:r w:rsidRPr="00ED6F49">
        <w:rPr>
          <w:rtl/>
          <w:lang w:eastAsia="en-US"/>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6B3131B6" w14:textId="77777777" w:rsidR="00ED6F49" w:rsidRPr="00ED6F49" w:rsidRDefault="00ED6F49" w:rsidP="004F002B">
      <w:pPr>
        <w:widowControl w:val="0"/>
        <w:numPr>
          <w:ilvl w:val="1"/>
          <w:numId w:val="29"/>
        </w:numPr>
        <w:overflowPunct/>
        <w:autoSpaceDE/>
        <w:autoSpaceDN/>
        <w:adjustRightInd/>
        <w:spacing w:afterLines="160" w:after="384" w:line="280" w:lineRule="atLeast"/>
        <w:ind w:hanging="492"/>
        <w:textAlignment w:val="auto"/>
        <w:rPr>
          <w:lang w:eastAsia="en-US"/>
        </w:rPr>
      </w:pPr>
      <w:r w:rsidRPr="00ED6F49">
        <w:rPr>
          <w:rtl/>
          <w:lang w:eastAsia="en-US"/>
        </w:rPr>
        <w:t>למען הסר ספק מובהר כי ההוראות בדבר שמירת סודיות וזכויות יוצרים יחולו גם לאחר הפסקת הסכם זה.</w:t>
      </w:r>
    </w:p>
    <w:p w14:paraId="594D04C8" w14:textId="77777777" w:rsidR="00ED6F49" w:rsidRPr="00A1297D" w:rsidRDefault="00ED6F49" w:rsidP="000E6A3C">
      <w:pPr>
        <w:widowControl w:val="0"/>
        <w:numPr>
          <w:ilvl w:val="0"/>
          <w:numId w:val="29"/>
        </w:numPr>
        <w:overflowPunct/>
        <w:autoSpaceDE/>
        <w:autoSpaceDN/>
        <w:adjustRightInd/>
        <w:spacing w:afterLines="160" w:after="384" w:line="280" w:lineRule="atLeast"/>
        <w:textAlignment w:val="auto"/>
        <w:outlineLvl w:val="2"/>
        <w:rPr>
          <w:u w:val="single"/>
          <w:rtl/>
          <w:lang w:eastAsia="en-US"/>
        </w:rPr>
      </w:pPr>
      <w:bookmarkStart w:id="322" w:name="H3_מקום_ביצוע_השירותים_זמן_ביצועם_ורמתם"/>
      <w:r w:rsidRPr="00A1297D">
        <w:rPr>
          <w:b/>
          <w:bCs/>
          <w:u w:val="single"/>
          <w:rtl/>
          <w:lang w:eastAsia="en-US"/>
        </w:rPr>
        <w:t>מקום ביצוע השירותים, זמן ביצועם ורמתם</w:t>
      </w:r>
    </w:p>
    <w:bookmarkEnd w:id="322"/>
    <w:p w14:paraId="7ABD5B9F"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tl/>
          <w:lang w:eastAsia="en-US"/>
        </w:rPr>
        <w:t>מקום מתן השירותים</w:t>
      </w:r>
      <w:r w:rsidRPr="00ED6F49">
        <w:rPr>
          <w:rFonts w:hint="cs"/>
          <w:rtl/>
          <w:lang w:eastAsia="en-US"/>
        </w:rPr>
        <w:t xml:space="preserve"> בהתאם למפורט במסמכי המכרז.</w:t>
      </w:r>
      <w:r w:rsidRPr="00ED6F49">
        <w:rPr>
          <w:rtl/>
          <w:lang w:eastAsia="en-US"/>
        </w:rPr>
        <w:t xml:space="preserve"> </w:t>
      </w:r>
    </w:p>
    <w:p w14:paraId="4D70E357"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tl/>
          <w:lang w:eastAsia="en-US"/>
        </w:rPr>
        <w:t xml:space="preserve">זמני מתן השירותים: </w:t>
      </w:r>
      <w:r w:rsidRPr="00ED6F49">
        <w:rPr>
          <w:rFonts w:hint="cs"/>
          <w:rtl/>
          <w:lang w:eastAsia="en-US"/>
        </w:rPr>
        <w:t>בהתאם למפורט במפרט המכרז.</w:t>
      </w:r>
      <w:r w:rsidRPr="00ED6F49">
        <w:rPr>
          <w:rtl/>
          <w:lang w:eastAsia="en-US"/>
        </w:rPr>
        <w:t xml:space="preserve"> הרשות בידי המשרד להורות לנותן השירותים לספק את השירותים בזמנים </w:t>
      </w:r>
      <w:r w:rsidRPr="00ED6F49">
        <w:rPr>
          <w:rFonts w:hint="cs"/>
          <w:rtl/>
          <w:lang w:eastAsia="en-US"/>
        </w:rPr>
        <w:t xml:space="preserve">שונים. </w:t>
      </w:r>
    </w:p>
    <w:p w14:paraId="7ECE4EC1"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tl/>
          <w:lang w:eastAsia="en-US"/>
        </w:rPr>
        <w:t>נותן השירותים מתחייב לספק את השירותים ברמה הגבוהה ביותר.</w:t>
      </w:r>
    </w:p>
    <w:p w14:paraId="4BB02D43"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Fonts w:hint="cs"/>
          <w:rtl/>
          <w:lang w:eastAsia="en-US"/>
        </w:rPr>
        <w:t>נותן השירותים מתחייב לבצע את השירותים במקצועיות, במיומנות ובנאמנות כלפי המשרד תוך הקפדה על האינטרסים של המשרד וענייניו.</w:t>
      </w:r>
    </w:p>
    <w:p w14:paraId="40C53397"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Fonts w:hint="cs"/>
          <w:rtl/>
          <w:lang w:eastAsia="en-US"/>
        </w:rPr>
        <w:t>לשם ביצוע השירותים, נותן השירותים מתחייב, בין השאר, כדלקמן:</w:t>
      </w:r>
    </w:p>
    <w:p w14:paraId="6858EFEF"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290" w:hanging="540"/>
        <w:textAlignment w:val="auto"/>
        <w:rPr>
          <w:lang w:eastAsia="en-US"/>
        </w:rPr>
      </w:pPr>
      <w:r w:rsidRPr="00ED6F49">
        <w:rPr>
          <w:rFonts w:hint="cs"/>
          <w:rtl/>
          <w:lang w:eastAsia="en-US"/>
        </w:rPr>
        <w:t>לקיים פגישות ככל שיידרש עם בעלי התפקידים במשרד או מי מטעמם.</w:t>
      </w:r>
    </w:p>
    <w:p w14:paraId="36F999FD"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290" w:hanging="540"/>
        <w:textAlignment w:val="auto"/>
        <w:rPr>
          <w:lang w:eastAsia="en-US"/>
        </w:rPr>
      </w:pPr>
      <w:r w:rsidRPr="00ED6F49">
        <w:rPr>
          <w:rFonts w:hint="cs"/>
          <w:rtl/>
          <w:lang w:eastAsia="en-US"/>
        </w:rPr>
        <w:t>להעביר למשרד דו"חות על פי דרישה.</w:t>
      </w:r>
    </w:p>
    <w:p w14:paraId="2095438C" w14:textId="77777777" w:rsidR="00ED6F49" w:rsidRPr="00A1297D"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23" w:name="H3_השירותים_שיינתנו_עלידי_נותן_השירותים_"/>
      <w:r w:rsidRPr="00A1297D">
        <w:rPr>
          <w:b/>
          <w:bCs/>
          <w:u w:val="single"/>
          <w:rtl/>
          <w:lang w:eastAsia="en-US"/>
        </w:rPr>
        <w:t xml:space="preserve">השירותים שיינתנו על-ידי נותן השירותים </w:t>
      </w:r>
    </w:p>
    <w:bookmarkEnd w:id="323"/>
    <w:p w14:paraId="194D1406"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A1297D">
        <w:rPr>
          <w:rFonts w:hint="cs"/>
          <w:rtl/>
          <w:lang w:eastAsia="en-US"/>
        </w:rPr>
        <w:t>בהסתמך על הצהרותיו של נותן השירותים, מזמין</w:t>
      </w:r>
      <w:r w:rsidRPr="00ED6F49">
        <w:rPr>
          <w:rFonts w:hint="cs"/>
          <w:rtl/>
          <w:lang w:eastAsia="en-US"/>
        </w:rPr>
        <w:t xml:space="preserve"> בזה המשרד מאת נותן השירותים שירותי </w:t>
      </w:r>
      <w:r w:rsidR="00707B25">
        <w:rPr>
          <w:rFonts w:hint="cs"/>
          <w:rtl/>
          <w:lang w:eastAsia="en-US"/>
        </w:rPr>
        <w:t>לוגיסטיים</w:t>
      </w:r>
      <w:r w:rsidRPr="00ED6F49">
        <w:rPr>
          <w:rFonts w:hint="cs"/>
          <w:rtl/>
          <w:lang w:eastAsia="en-US"/>
        </w:rPr>
        <w:t xml:space="preserve"> </w:t>
      </w:r>
      <w:r w:rsidR="00F31C95">
        <w:rPr>
          <w:rFonts w:hint="cs"/>
          <w:rtl/>
          <w:lang w:eastAsia="en-US"/>
        </w:rPr>
        <w:t xml:space="preserve">בהתאם להוראות </w:t>
      </w:r>
      <w:r w:rsidRPr="00ED6F49">
        <w:rPr>
          <w:rFonts w:hint="cs"/>
          <w:rtl/>
          <w:lang w:eastAsia="en-US"/>
        </w:rPr>
        <w:t>הסכם זה על נספחיו.</w:t>
      </w:r>
      <w:r w:rsidR="001809C6">
        <w:rPr>
          <w:rFonts w:hint="cs"/>
          <w:rtl/>
          <w:lang w:eastAsia="en-US"/>
        </w:rPr>
        <w:t xml:space="preserve"> </w:t>
      </w:r>
    </w:p>
    <w:p w14:paraId="3D05EC91"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Fonts w:hint="cs"/>
          <w:rtl/>
          <w:lang w:eastAsia="en-US"/>
        </w:rPr>
        <w:t>נותן השירותים</w:t>
      </w:r>
      <w:r w:rsidRPr="00ED6F49">
        <w:rPr>
          <w:rtl/>
          <w:lang w:eastAsia="en-US"/>
        </w:rPr>
        <w:t xml:space="preserve"> מתחייב לספק את השירותים המפורטים בהסכם, במכרז ובהצעה, בהתאם לדרישות המשרד</w:t>
      </w:r>
      <w:r w:rsidRPr="00ED6F49">
        <w:rPr>
          <w:rFonts w:hint="cs"/>
          <w:rtl/>
          <w:lang w:eastAsia="en-US"/>
        </w:rPr>
        <w:t xml:space="preserve">, להוראות הסכם זה על נספחיו ולהוראות כל דין. </w:t>
      </w:r>
    </w:p>
    <w:p w14:paraId="27514DF8"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tl/>
          <w:lang w:eastAsia="en-US"/>
        </w:rPr>
        <w:t>שום דבר בהסכם זה לא יתפרש כבא למעט מן הסמכויות הנתונות למשרד ולבעלי התפקידים שבו</w:t>
      </w:r>
      <w:r w:rsidRPr="00ED6F49">
        <w:rPr>
          <w:rFonts w:hint="cs"/>
          <w:rtl/>
          <w:lang w:eastAsia="en-US"/>
        </w:rPr>
        <w:t>.</w:t>
      </w:r>
    </w:p>
    <w:p w14:paraId="7528EE05"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Fonts w:hint="cs"/>
          <w:rtl/>
          <w:lang w:eastAsia="en-US"/>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r w:rsidR="001809C6">
        <w:rPr>
          <w:rFonts w:hint="cs"/>
          <w:rtl/>
          <w:lang w:eastAsia="en-US"/>
        </w:rPr>
        <w:t xml:space="preserve"> </w:t>
      </w:r>
    </w:p>
    <w:p w14:paraId="3E40283B"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tl/>
          <w:lang w:eastAsia="en-US"/>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3E54475C"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tl/>
          <w:lang w:eastAsia="en-US"/>
        </w:rPr>
        <w:t xml:space="preserve">בכל מקרה בו יבקש </w:t>
      </w:r>
      <w:r w:rsidRPr="00ED6F49">
        <w:rPr>
          <w:rFonts w:hint="cs"/>
          <w:rtl/>
          <w:lang w:eastAsia="en-US"/>
        </w:rPr>
        <w:t>נותן השירותים</w:t>
      </w:r>
      <w:r w:rsidRPr="00ED6F49">
        <w:rPr>
          <w:rtl/>
          <w:lang w:eastAsia="en-US"/>
        </w:rPr>
        <w:t xml:space="preserve"> להחליף </w:t>
      </w:r>
      <w:r w:rsidRPr="00ED6F49">
        <w:rPr>
          <w:rFonts w:hint="cs"/>
          <w:rtl/>
          <w:lang w:eastAsia="en-US"/>
        </w:rPr>
        <w:t>בעל תפקיד או מבצע,</w:t>
      </w:r>
      <w:r w:rsidRPr="00ED6F49">
        <w:rPr>
          <w:rtl/>
          <w:lang w:eastAsia="en-US"/>
        </w:rPr>
        <w:t xml:space="preserve"> או במקרה ואין באפשרות </w:t>
      </w:r>
      <w:r w:rsidRPr="00ED6F49">
        <w:rPr>
          <w:rFonts w:hint="cs"/>
          <w:rtl/>
          <w:lang w:eastAsia="en-US"/>
        </w:rPr>
        <w:t>בעל התפקיד</w:t>
      </w:r>
      <w:r w:rsidRPr="00ED6F49">
        <w:rPr>
          <w:rtl/>
          <w:lang w:eastAsia="en-US"/>
        </w:rPr>
        <w:t xml:space="preserve"> ליתן השירותים למשרד בהתאם למסמכי המכרז, ההצעה וההסכם, יהא על </w:t>
      </w:r>
      <w:r w:rsidRPr="00ED6F49">
        <w:rPr>
          <w:rFonts w:hint="cs"/>
          <w:rtl/>
          <w:lang w:eastAsia="en-US"/>
        </w:rPr>
        <w:t>נותן השירותים</w:t>
      </w:r>
      <w:r w:rsidRPr="00ED6F49">
        <w:rPr>
          <w:rtl/>
          <w:lang w:eastAsia="en-US"/>
        </w:rPr>
        <w:t xml:space="preserve"> לפנות למשרד בכתב בבקשה לאישורו של </w:t>
      </w:r>
      <w:r w:rsidRPr="00ED6F49">
        <w:rPr>
          <w:rFonts w:hint="cs"/>
          <w:rtl/>
          <w:lang w:eastAsia="en-US"/>
        </w:rPr>
        <w:t>בעל תפקיד</w:t>
      </w:r>
      <w:r w:rsidRPr="00ED6F49">
        <w:rPr>
          <w:rtl/>
          <w:lang w:eastAsia="en-US"/>
        </w:rPr>
        <w:t xml:space="preserve"> חדש ע"י המשרד, לפחות 30 יום מראש, המשרד יהא רשאי ליתן את אישורו או להימנע מכך, לפי שיקול דעתו המוחלט.</w:t>
      </w:r>
    </w:p>
    <w:p w14:paraId="42426BCA"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24" w:name="H3_פיקוח_המשרד"/>
      <w:r w:rsidRPr="00ED6F49">
        <w:rPr>
          <w:b/>
          <w:bCs/>
          <w:u w:val="single"/>
          <w:rtl/>
          <w:lang w:eastAsia="en-US"/>
        </w:rPr>
        <w:t>פיקוח המשרד</w:t>
      </w:r>
    </w:p>
    <w:bookmarkEnd w:id="324"/>
    <w:p w14:paraId="092DF648"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tl/>
          <w:lang w:eastAsia="en-US"/>
        </w:rPr>
        <w:t>נותן השירותים מתחייב לאפשר לנציג המשרד או מי שבא מטעמו לבקר פעולותיו,</w:t>
      </w:r>
      <w:r w:rsidR="001809C6">
        <w:rPr>
          <w:rFonts w:hint="cs"/>
          <w:rtl/>
          <w:lang w:eastAsia="en-US"/>
        </w:rPr>
        <w:t xml:space="preserve"> </w:t>
      </w:r>
      <w:r w:rsidRPr="00ED6F49">
        <w:rPr>
          <w:rtl/>
          <w:lang w:eastAsia="en-US"/>
        </w:rPr>
        <w:t>לפקח על ביצוע המכרז, ההצעה וההסכם, לרבות פיקוח על</w:t>
      </w:r>
      <w:r w:rsidR="001809C6">
        <w:rPr>
          <w:rtl/>
          <w:lang w:eastAsia="en-US"/>
        </w:rPr>
        <w:t xml:space="preserve"> </w:t>
      </w:r>
      <w:r w:rsidRPr="00ED6F49">
        <w:rPr>
          <w:rtl/>
          <w:lang w:eastAsia="en-US"/>
        </w:rPr>
        <w:t xml:space="preserve">השירותים. </w:t>
      </w:r>
    </w:p>
    <w:p w14:paraId="434DF016"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tl/>
          <w:lang w:eastAsia="en-US"/>
        </w:rPr>
        <w:t xml:space="preserve">נותן השירותים מתחייב להישמע להוראות המשרד בכל העניינים הקשורים במתן השירותים. </w:t>
      </w:r>
    </w:p>
    <w:p w14:paraId="20006438"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tl/>
          <w:lang w:eastAsia="en-US"/>
        </w:rPr>
        <w:t>מוסכם ומוצהר בזה כי כל זכות הניתנת על פי הסכם זה למשרד לפקח, להדריך</w:t>
      </w:r>
      <w:r w:rsidR="001809C6">
        <w:rPr>
          <w:rtl/>
          <w:lang w:eastAsia="en-US"/>
        </w:rPr>
        <w:t xml:space="preserve"> </w:t>
      </w:r>
      <w:r w:rsidRPr="00ED6F49">
        <w:rPr>
          <w:rtl/>
          <w:lang w:eastAsia="en-US"/>
        </w:rPr>
        <w:t>או להורות לנותן השירותים, הנם אמצעי להבטיח ביצוע הוראות ההסכם במלואו.</w:t>
      </w:r>
    </w:p>
    <w:p w14:paraId="4A118538"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rtl/>
          <w:lang w:eastAsia="en-US"/>
        </w:rPr>
      </w:pPr>
      <w:bookmarkStart w:id="325" w:name="H3_העדר_זכות_ייצוג"/>
      <w:r w:rsidRPr="00ED6F49">
        <w:rPr>
          <w:rFonts w:hint="cs"/>
          <w:b/>
          <w:bCs/>
          <w:u w:val="single"/>
          <w:rtl/>
          <w:lang w:eastAsia="en-US"/>
        </w:rPr>
        <w:t>העדר זכות ייצוג</w:t>
      </w:r>
    </w:p>
    <w:bookmarkEnd w:id="325"/>
    <w:p w14:paraId="1D309D1F"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Fonts w:hint="cs"/>
          <w:rtl/>
          <w:lang w:eastAsia="en-US"/>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6D0877B0"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Fonts w:hint="cs"/>
          <w:rtl/>
          <w:lang w:eastAsia="en-US"/>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78E49B70"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u w:val="single"/>
          <w:lang w:eastAsia="en-US"/>
        </w:rPr>
      </w:pPr>
      <w:r w:rsidRPr="00ED6F49">
        <w:rPr>
          <w:rFonts w:hint="cs"/>
          <w:rtl/>
          <w:lang w:eastAsia="en-US"/>
        </w:rPr>
        <w:t>ייצוג המשרד לכל מטרה שהיא טעון הסמכה מפורשת לכך על ידי המשרד, מראש ובכתב.</w:t>
      </w:r>
      <w:r w:rsidR="001809C6">
        <w:rPr>
          <w:rFonts w:hint="cs"/>
          <w:rtl/>
          <w:lang w:eastAsia="en-US"/>
        </w:rPr>
        <w:t xml:space="preserve"> </w:t>
      </w:r>
    </w:p>
    <w:p w14:paraId="752C054E"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26" w:name="H3_העסקת_עובדים_וקבלני_משנה"/>
      <w:r w:rsidRPr="00ED6F49">
        <w:rPr>
          <w:b/>
          <w:bCs/>
          <w:u w:val="single"/>
          <w:rtl/>
          <w:lang w:eastAsia="en-US"/>
        </w:rPr>
        <w:t>העסקת עובדים וקבלני משנה</w:t>
      </w:r>
    </w:p>
    <w:bookmarkEnd w:id="326"/>
    <w:p w14:paraId="34D477A6"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tl/>
          <w:lang w:eastAsia="en-US"/>
        </w:rPr>
        <w:t>העסיק נותן השירותים עובד</w:t>
      </w:r>
      <w:r w:rsidRPr="00ED6F49">
        <w:rPr>
          <w:rFonts w:hint="cs"/>
          <w:rtl/>
          <w:lang w:eastAsia="en-US"/>
        </w:rPr>
        <w:t>/</w:t>
      </w:r>
      <w:r w:rsidRPr="00ED6F49">
        <w:rPr>
          <w:rtl/>
          <w:lang w:eastAsia="en-US"/>
        </w:rPr>
        <w:t>ים, הוא יהיה אחראי לקיום מלא ושלם של כל חוקי העבודה החלים על העובד</w:t>
      </w:r>
      <w:r w:rsidRPr="00ED6F49">
        <w:rPr>
          <w:rFonts w:hint="cs"/>
          <w:rtl/>
          <w:lang w:eastAsia="en-US"/>
        </w:rPr>
        <w:t>/</w:t>
      </w:r>
      <w:r w:rsidRPr="00ED6F49">
        <w:rPr>
          <w:rtl/>
          <w:lang w:eastAsia="en-US"/>
        </w:rPr>
        <w:t xml:space="preserve">ים, ובכלל זה חוק שכר מינימום, התשמ"ז-1987. </w:t>
      </w:r>
    </w:p>
    <w:p w14:paraId="55FEEDF3"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tl/>
          <w:lang w:eastAsia="en-US"/>
        </w:rPr>
        <w:t xml:space="preserve">מובהר ומודגש בזאת כי למשרד אין זכות להורות </w:t>
      </w:r>
      <w:r w:rsidRPr="00ED6F49">
        <w:rPr>
          <w:rFonts w:hint="cs"/>
          <w:rtl/>
          <w:lang w:eastAsia="en-US"/>
        </w:rPr>
        <w:t>לנותן השירותים</w:t>
      </w:r>
      <w:r w:rsidRPr="00ED6F49">
        <w:rPr>
          <w:rtl/>
          <w:lang w:eastAsia="en-US"/>
        </w:rPr>
        <w:t xml:space="preserve"> להעסיק </w:t>
      </w:r>
      <w:r w:rsidR="00F467BA">
        <w:rPr>
          <w:rtl/>
          <w:lang w:eastAsia="en-US"/>
        </w:rPr>
        <w:t>בעלי תפקידים</w:t>
      </w:r>
      <w:r w:rsidRPr="00ED6F49">
        <w:rPr>
          <w:rtl/>
          <w:lang w:eastAsia="en-US"/>
        </w:rPr>
        <w:t xml:space="preserve"> מסוימים; וכי שאלת </w:t>
      </w:r>
      <w:r w:rsidRPr="00ED6F49">
        <w:rPr>
          <w:rFonts w:hint="cs"/>
          <w:rtl/>
          <w:lang w:eastAsia="en-US"/>
        </w:rPr>
        <w:t>זהות</w:t>
      </w:r>
      <w:r w:rsidRPr="00ED6F49">
        <w:rPr>
          <w:rtl/>
          <w:lang w:eastAsia="en-US"/>
        </w:rPr>
        <w:t xml:space="preserve"> </w:t>
      </w:r>
      <w:r w:rsidR="00F467BA">
        <w:rPr>
          <w:rtl/>
          <w:lang w:eastAsia="en-US"/>
        </w:rPr>
        <w:t>כח האדם</w:t>
      </w:r>
      <w:r w:rsidRPr="00ED6F49">
        <w:rPr>
          <w:rtl/>
          <w:lang w:eastAsia="en-US"/>
        </w:rPr>
        <w:t xml:space="preserve"> </w:t>
      </w:r>
      <w:r w:rsidRPr="00ED6F49">
        <w:rPr>
          <w:rFonts w:hint="cs"/>
          <w:rtl/>
          <w:lang w:eastAsia="en-US"/>
        </w:rPr>
        <w:t>אשר באמצעותם יינתנו השירותים למשרד</w:t>
      </w:r>
      <w:r w:rsidRPr="00ED6F49">
        <w:rPr>
          <w:rtl/>
          <w:lang w:eastAsia="en-US"/>
        </w:rPr>
        <w:t xml:space="preserve"> מסורה לחלוטין </w:t>
      </w:r>
      <w:r w:rsidRPr="00ED6F49">
        <w:rPr>
          <w:rFonts w:hint="cs"/>
          <w:rtl/>
          <w:lang w:eastAsia="en-US"/>
        </w:rPr>
        <w:t>לנותן השירותים</w:t>
      </w:r>
      <w:r w:rsidRPr="00ED6F49">
        <w:rPr>
          <w:rtl/>
          <w:lang w:eastAsia="en-US"/>
        </w:rPr>
        <w:t xml:space="preserve">. </w:t>
      </w:r>
    </w:p>
    <w:p w14:paraId="2FFB6A88"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tl/>
          <w:lang w:eastAsia="en-US"/>
        </w:rPr>
        <w:t xml:space="preserve">כמו כן מובהר ומוסכם כי המשרד לא יהיה רשאי להורות </w:t>
      </w:r>
      <w:r w:rsidRPr="00ED6F49">
        <w:rPr>
          <w:rFonts w:hint="cs"/>
          <w:rtl/>
          <w:lang w:eastAsia="en-US"/>
        </w:rPr>
        <w:t xml:space="preserve">לנותן השירותים </w:t>
      </w:r>
      <w:r w:rsidRPr="00ED6F49">
        <w:rPr>
          <w:rtl/>
          <w:lang w:eastAsia="en-US"/>
        </w:rPr>
        <w:t>להפסיק את עבודתו של מי מ</w:t>
      </w:r>
      <w:r w:rsidR="00F467BA">
        <w:rPr>
          <w:rtl/>
          <w:lang w:eastAsia="en-US"/>
        </w:rPr>
        <w:t>כח האדם</w:t>
      </w:r>
      <w:r w:rsidRPr="00ED6F49">
        <w:rPr>
          <w:rtl/>
          <w:lang w:eastAsia="en-US"/>
        </w:rPr>
        <w:t xml:space="preserve">. עם זאת, התנהגות של אחד או יותר </w:t>
      </w:r>
      <w:r w:rsidR="00F467BA">
        <w:rPr>
          <w:rFonts w:hint="cs"/>
          <w:rtl/>
          <w:lang w:eastAsia="en-US"/>
        </w:rPr>
        <w:t>מכח האדם</w:t>
      </w:r>
      <w:r w:rsidRPr="00ED6F49">
        <w:rPr>
          <w:rtl/>
          <w:lang w:eastAsia="en-US"/>
        </w:rPr>
        <w:t xml:space="preserve"> שלא בהתאם להוראות חוק או להוראות המקצועיות המקובלות לגביו או באופן שיש בו לדעת המשרד משום פגיעה </w:t>
      </w:r>
      <w:r w:rsidRPr="00ED6F49">
        <w:rPr>
          <w:rFonts w:hint="cs"/>
          <w:rtl/>
          <w:lang w:eastAsia="en-US"/>
        </w:rPr>
        <w:t>במשרד</w:t>
      </w:r>
      <w:r w:rsidRPr="00ED6F49">
        <w:rPr>
          <w:rtl/>
          <w:lang w:eastAsia="en-US"/>
        </w:rPr>
        <w:t xml:space="preserve"> – תחשב כהפרת הסכם זה על ידי </w:t>
      </w:r>
      <w:r w:rsidRPr="00ED6F49">
        <w:rPr>
          <w:rFonts w:hint="cs"/>
          <w:rtl/>
          <w:lang w:eastAsia="en-US"/>
        </w:rPr>
        <w:t>נותן השירותים</w:t>
      </w:r>
      <w:r w:rsidRPr="00ED6F49">
        <w:rPr>
          <w:rtl/>
          <w:lang w:eastAsia="en-US"/>
        </w:rPr>
        <w:t xml:space="preserve">. </w:t>
      </w:r>
    </w:p>
    <w:p w14:paraId="5B32A26B"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tl/>
          <w:lang w:eastAsia="en-US"/>
        </w:rPr>
        <w:t>נותן השירותים מתחייב כי אם יעסיק נערים הדבר יהיה בהתאם להוראות חוק עבודת הנוער, התשי"ג- 1952</w:t>
      </w:r>
      <w:r w:rsidRPr="00ED6F49">
        <w:rPr>
          <w:rFonts w:hint="cs"/>
          <w:rtl/>
          <w:lang w:eastAsia="en-US"/>
        </w:rPr>
        <w:t>.</w:t>
      </w:r>
      <w:r w:rsidRPr="00ED6F49">
        <w:rPr>
          <w:rtl/>
          <w:lang w:eastAsia="en-US"/>
        </w:rPr>
        <w:t xml:space="preserve"> </w:t>
      </w:r>
    </w:p>
    <w:p w14:paraId="408DD9DC" w14:textId="77777777" w:rsidR="00ED6F49" w:rsidRPr="00ED6F49" w:rsidRDefault="00ED6F49" w:rsidP="000E6A3C">
      <w:pPr>
        <w:pageBreakBefore/>
        <w:widowControl w:val="0"/>
        <w:numPr>
          <w:ilvl w:val="0"/>
          <w:numId w:val="29"/>
        </w:numPr>
        <w:overflowPunct/>
        <w:autoSpaceDE/>
        <w:autoSpaceDN/>
        <w:adjustRightInd/>
        <w:spacing w:afterLines="160" w:after="384" w:line="280" w:lineRule="atLeast"/>
        <w:ind w:left="357" w:hanging="357"/>
        <w:textAlignment w:val="auto"/>
        <w:outlineLvl w:val="2"/>
        <w:rPr>
          <w:b/>
          <w:bCs/>
          <w:u w:val="single"/>
          <w:lang w:eastAsia="en-US"/>
        </w:rPr>
      </w:pPr>
      <w:bookmarkStart w:id="327" w:name="H3_שימוש_בכלים_ובחומרים"/>
      <w:r w:rsidRPr="00ED6F49">
        <w:rPr>
          <w:b/>
          <w:bCs/>
          <w:u w:val="single"/>
          <w:rtl/>
          <w:lang w:eastAsia="en-US"/>
        </w:rPr>
        <w:t>שימוש בכלים ובחומרים</w:t>
      </w:r>
    </w:p>
    <w:bookmarkEnd w:id="327"/>
    <w:p w14:paraId="1CEB917C"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 xml:space="preserve">כל הכלים והחומרים, הדרושים לשם </w:t>
      </w:r>
      <w:r w:rsidRPr="00ED6F49">
        <w:rPr>
          <w:rFonts w:hint="cs"/>
          <w:rtl/>
          <w:lang w:eastAsia="en-US"/>
        </w:rPr>
        <w:t>א</w:t>
      </w:r>
      <w:r w:rsidRPr="00ED6F49">
        <w:rPr>
          <w:rtl/>
          <w:lang w:eastAsia="en-US"/>
        </w:rPr>
        <w:t>ספקת השירותים, יירכשו על ידי נותן השירותים ועל חשבונו, אלא אם הוסכם אחרת מראש ובכתב.</w:t>
      </w:r>
    </w:p>
    <w:p w14:paraId="1438FD3E"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rtl/>
          <w:lang w:eastAsia="en-US"/>
        </w:rPr>
      </w:pPr>
      <w:r w:rsidRPr="00ED6F49">
        <w:rPr>
          <w:rtl/>
          <w:lang w:eastAsia="en-US"/>
        </w:rPr>
        <w:t xml:space="preserve">כל הכלים והחומרים בהם יעשה נותן השירותים שימוש לצורך </w:t>
      </w:r>
      <w:r w:rsidRPr="00ED6F49">
        <w:rPr>
          <w:rFonts w:hint="cs"/>
          <w:rtl/>
          <w:lang w:eastAsia="en-US"/>
        </w:rPr>
        <w:t>א</w:t>
      </w:r>
      <w:r w:rsidRPr="00ED6F49">
        <w:rPr>
          <w:rtl/>
          <w:lang w:eastAsia="en-US"/>
        </w:rPr>
        <w:t>ספקת השירותים, יהיו מסוג המתאים ללא ס</w:t>
      </w:r>
      <w:r w:rsidRPr="00ED6F49">
        <w:rPr>
          <w:rFonts w:hint="cs"/>
          <w:rtl/>
          <w:lang w:eastAsia="en-US"/>
        </w:rPr>
        <w:t>י</w:t>
      </w:r>
      <w:r w:rsidRPr="00ED6F49">
        <w:rPr>
          <w:rtl/>
          <w:lang w:eastAsia="en-US"/>
        </w:rPr>
        <w:t>יג ל</w:t>
      </w:r>
      <w:r w:rsidRPr="00ED6F49">
        <w:rPr>
          <w:rFonts w:hint="cs"/>
          <w:rtl/>
          <w:lang w:eastAsia="en-US"/>
        </w:rPr>
        <w:t>א</w:t>
      </w:r>
      <w:r w:rsidRPr="00ED6F49">
        <w:rPr>
          <w:rtl/>
          <w:lang w:eastAsia="en-US"/>
        </w:rPr>
        <w:t>ספקת השירותים בהתאם להסכם זה.</w:t>
      </w:r>
    </w:p>
    <w:p w14:paraId="6957FA07"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מובהר כי עשיית שימוש בכלים, חומרים או תוכנות, שיש בה פגיעה בזכויות צד ג' תחשב – לכל דבר ועניין – כהפרת הסכם זה.</w:t>
      </w:r>
    </w:p>
    <w:p w14:paraId="6F1FDBD2"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28" w:name="H3_איסור_פעולה_מתוך_ניגוד_עניינים"/>
      <w:r w:rsidRPr="00ED6F49">
        <w:rPr>
          <w:b/>
          <w:bCs/>
          <w:u w:val="single"/>
          <w:rtl/>
          <w:lang w:eastAsia="en-US"/>
        </w:rPr>
        <w:t>איסור פעולה מתוך ניגוד עניינים</w:t>
      </w:r>
    </w:p>
    <w:bookmarkEnd w:id="328"/>
    <w:p w14:paraId="3440FC1A"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נותן השירותים</w:t>
      </w:r>
      <w:r w:rsidR="00F716DB">
        <w:rPr>
          <w:rFonts w:hint="cs"/>
          <w:rtl/>
          <w:lang w:eastAsia="en-US"/>
        </w:rPr>
        <w:t xml:space="preserve"> לרבות מי מטעמו (להלן :"נותן השירותים")</w:t>
      </w:r>
      <w:r w:rsidRPr="00ED6F49">
        <w:rPr>
          <w:rtl/>
          <w:lang w:eastAsia="en-US"/>
        </w:rPr>
        <w:t xml:space="preserve"> רשאי להמשיך ולספק שירותים לאחרים זולת המשרד, ובלבד שלא יהיה בכך משום פגיעה בחובותיו שלפי הסכם זה.</w:t>
      </w:r>
    </w:p>
    <w:p w14:paraId="3C14522E"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rtl/>
          <w:lang w:eastAsia="en-US"/>
        </w:rPr>
      </w:pPr>
      <w:r w:rsidRPr="00ED6F49">
        <w:rPr>
          <w:rtl/>
          <w:lang w:eastAsia="en-US"/>
        </w:rPr>
        <w:t>על אף האמור, נותן השירותים אינו רשאי לספק שירותים לאחר, באופן שיש בו משום פגיעה ב</w:t>
      </w:r>
      <w:r w:rsidRPr="00ED6F49">
        <w:rPr>
          <w:rFonts w:hint="cs"/>
          <w:rtl/>
          <w:lang w:eastAsia="en-US"/>
        </w:rPr>
        <w:t>א</w:t>
      </w:r>
      <w:r w:rsidRPr="00ED6F49">
        <w:rPr>
          <w:rtl/>
          <w:lang w:eastAsia="en-US"/>
        </w:rPr>
        <w:t>ספקת השירותים למדינה לפי הסכם זה</w:t>
      </w:r>
      <w:r w:rsidRPr="00ED6F49">
        <w:rPr>
          <w:rFonts w:hint="cs"/>
          <w:rtl/>
          <w:lang w:eastAsia="en-US"/>
        </w:rPr>
        <w:t>.</w:t>
      </w:r>
    </w:p>
    <w:p w14:paraId="72A1754A"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Fonts w:hint="cs"/>
          <w:rtl/>
          <w:lang w:eastAsia="en-US"/>
        </w:rPr>
        <w:t>נותן השירותים מצהיר כי החל ממועד חתימת הסכם זה לא קיים כל ניגוד עניינים בינו</w:t>
      </w:r>
      <w:r w:rsidR="001809C6">
        <w:rPr>
          <w:rFonts w:hint="cs"/>
          <w:rtl/>
          <w:lang w:eastAsia="en-US"/>
        </w:rPr>
        <w:t xml:space="preserve"> </w:t>
      </w:r>
      <w:r w:rsidRPr="00ED6F49">
        <w:rPr>
          <w:rFonts w:hint="cs"/>
          <w:rtl/>
          <w:lang w:eastAsia="en-US"/>
        </w:rPr>
        <w:t xml:space="preserve">או בין התחייבויותיו עפ"י הסכם זה ובין קשריו העיסקיים, המקצועיים או האישיים, בין בשכר או תמורת טובות הנאה כלשהם ובין אם לאו, ואין קשר כלשהו בינו לבין כל גורם אחר הנוגעים לתחומים שבהם עוסקים השירותים </w:t>
      </w:r>
      <w:r w:rsidRPr="00ED6F49">
        <w:rPr>
          <w:rFonts w:ascii="David" w:hAnsi="David"/>
          <w:rtl/>
          <w:lang w:eastAsia="en-US"/>
        </w:rPr>
        <w:t>באופן שיש בו ליצור ניגוד עניינים</w:t>
      </w:r>
      <w:r w:rsidRPr="00ED6F49">
        <w:rPr>
          <w:rFonts w:hint="cs"/>
          <w:rtl/>
          <w:lang w:eastAsia="en-US"/>
        </w:rPr>
        <w:t>, (להלן: "ניגוד עניינים"). "ניגוד עניינים" משמעו אף חשש לניגוד עניינים כאמור.</w:t>
      </w:r>
    </w:p>
    <w:p w14:paraId="371D9C22"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rtl/>
          <w:lang w:eastAsia="en-US"/>
        </w:rPr>
      </w:pPr>
      <w:r w:rsidRPr="00ED6F49">
        <w:rPr>
          <w:rtl/>
          <w:lang w:eastAsia="en-US"/>
        </w:rPr>
        <w:t>לא יימצא נותן השירותים בניגוד עניינים - היה ובכל זאת נוצר מצב של ניגוד</w:t>
      </w:r>
      <w:r w:rsidR="001809C6">
        <w:rPr>
          <w:rtl/>
          <w:lang w:eastAsia="en-US"/>
        </w:rPr>
        <w:t xml:space="preserve"> </w:t>
      </w:r>
      <w:r w:rsidRPr="00ED6F49">
        <w:rPr>
          <w:rtl/>
          <w:lang w:eastAsia="en-US"/>
        </w:rPr>
        <w:t>עניינים, ידווח נותן השירותים על כך מיד לנציג המשרד המוסמך בכתב וימלא אחר כל הנחיות המשרד בנדון.</w:t>
      </w:r>
    </w:p>
    <w:p w14:paraId="05FB8EC2"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29" w:name="H3_התמורה"/>
      <w:r w:rsidRPr="00ED6F49">
        <w:rPr>
          <w:rFonts w:hint="cs"/>
          <w:b/>
          <w:bCs/>
          <w:u w:val="single"/>
          <w:rtl/>
          <w:lang w:eastAsia="en-US"/>
        </w:rPr>
        <w:t>התמורה</w:t>
      </w:r>
    </w:p>
    <w:bookmarkEnd w:id="329"/>
    <w:p w14:paraId="1EA06A1E"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 xml:space="preserve">התמורה שישלם המשרד עבור </w:t>
      </w:r>
      <w:r w:rsidRPr="00ED6F49">
        <w:rPr>
          <w:rFonts w:hint="cs"/>
          <w:rtl/>
          <w:lang w:eastAsia="en-US"/>
        </w:rPr>
        <w:t>א</w:t>
      </w:r>
      <w:r w:rsidRPr="00ED6F49">
        <w:rPr>
          <w:rtl/>
          <w:lang w:eastAsia="en-US"/>
        </w:rPr>
        <w:t xml:space="preserve">ספקת השירותים לפי הסכם זה </w:t>
      </w:r>
      <w:r w:rsidRPr="00ED6F49">
        <w:rPr>
          <w:rFonts w:hint="cs"/>
          <w:rtl/>
          <w:lang w:eastAsia="en-US"/>
        </w:rPr>
        <w:t xml:space="preserve">על נספחיו </w:t>
      </w:r>
      <w:r w:rsidRPr="00ED6F49">
        <w:rPr>
          <w:rtl/>
          <w:lang w:eastAsia="en-US"/>
        </w:rPr>
        <w:t xml:space="preserve">תהיה </w:t>
      </w:r>
      <w:r w:rsidRPr="00ED6F49">
        <w:rPr>
          <w:rFonts w:hint="cs"/>
          <w:rtl/>
          <w:lang w:eastAsia="en-US"/>
        </w:rPr>
        <w:t>בהתאם להצעת המחיר של נותן השירותים בנספח ב' למכרז ובהתאם לאספקה בפועל</w:t>
      </w:r>
      <w:r w:rsidR="00681915">
        <w:rPr>
          <w:rFonts w:hint="cs"/>
          <w:rtl/>
          <w:lang w:eastAsia="en-US"/>
        </w:rPr>
        <w:t>.</w:t>
      </w:r>
    </w:p>
    <w:p w14:paraId="0B13B8E0"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bookmarkStart w:id="330" w:name="_Ref327716454"/>
      <w:r w:rsidRPr="00ED6F49">
        <w:rPr>
          <w:rtl/>
          <w:lang w:eastAsia="en-US"/>
        </w:rPr>
        <w:t xml:space="preserve">היקף ההתקשרות המאושר יקבע בהזמנת הרכש שתחתם על ידי </w:t>
      </w:r>
      <w:r w:rsidRPr="00ED6F49">
        <w:rPr>
          <w:rFonts w:hint="cs"/>
          <w:rtl/>
          <w:lang w:eastAsia="en-US"/>
        </w:rPr>
        <w:t>חשב המשרד</w:t>
      </w:r>
      <w:r w:rsidRPr="00ED6F49">
        <w:rPr>
          <w:rtl/>
          <w:lang w:eastAsia="en-US"/>
        </w:rPr>
        <w:t>.</w:t>
      </w:r>
    </w:p>
    <w:p w14:paraId="0EA810CA" w14:textId="77777777" w:rsid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Fonts w:hint="cs"/>
          <w:rtl/>
          <w:lang w:eastAsia="en-US"/>
        </w:rPr>
        <w:t>מבלי לגרוע מיתר זכויות המשרד בהתאם למכרז ולהסכם, במידה ונותן השירותים לא יעמוד בלוחות הזמנים ו/או לא יספק את השירות הנדרש, יהיה רשאי המשרד לקזז ו/או לגבות מהזוכה (לרבות באמצעות חילוט הערבות שתוגש) את הסכומים המפורטים בסעיף 4.20 למכרז כולם או חלקם.</w:t>
      </w:r>
    </w:p>
    <w:p w14:paraId="6098DDB0" w14:textId="77777777" w:rsidR="00FC7E35" w:rsidRDefault="00FC7E35" w:rsidP="004F002B">
      <w:pPr>
        <w:widowControl w:val="0"/>
        <w:numPr>
          <w:ilvl w:val="1"/>
          <w:numId w:val="29"/>
        </w:numPr>
        <w:overflowPunct/>
        <w:autoSpaceDE/>
        <w:autoSpaceDN/>
        <w:adjustRightInd/>
        <w:spacing w:afterLines="160" w:after="384" w:line="280" w:lineRule="atLeast"/>
        <w:ind w:left="930" w:hanging="540"/>
        <w:textAlignment w:val="auto"/>
      </w:pPr>
      <w:r>
        <w:rPr>
          <w:rFonts w:hint="cs"/>
          <w:rtl/>
        </w:rPr>
        <w:t>נותן שירות</w:t>
      </w:r>
      <w:r w:rsidRPr="00B20A21">
        <w:rPr>
          <w:rFonts w:hint="cs"/>
          <w:rtl/>
        </w:rPr>
        <w:t xml:space="preserve"> שביקש לקבל העדפה לטובין מתוצרת הארץ, בין אם קיבל העדפה בפועל ובין אם לאו, יהיה מחויב</w:t>
      </w:r>
      <w:r>
        <w:rPr>
          <w:rFonts w:hint="cs"/>
          <w:rtl/>
        </w:rPr>
        <w:t>,</w:t>
      </w:r>
      <w:r w:rsidRPr="00B20A21">
        <w:rPr>
          <w:rFonts w:hint="cs"/>
          <w:rtl/>
        </w:rPr>
        <w:t xml:space="preserve"> במהלך כל תקופת ההתקשרות</w:t>
      </w:r>
      <w:r>
        <w:rPr>
          <w:rFonts w:hint="cs"/>
          <w:rtl/>
        </w:rPr>
        <w:t>,</w:t>
      </w:r>
      <w:r w:rsidRPr="00B20A21">
        <w:rPr>
          <w:rFonts w:hint="cs"/>
          <w:rtl/>
        </w:rPr>
        <w:t xml:space="preserve"> להמשיך ולספק את הטובין מתוצרת הארץ כפי שהציע. </w:t>
      </w:r>
    </w:p>
    <w:p w14:paraId="637D8DA4" w14:textId="77777777" w:rsidR="00FC7E35" w:rsidRPr="00B20A21" w:rsidRDefault="00FC7E35" w:rsidP="00FC7E35">
      <w:pPr>
        <w:widowControl w:val="0"/>
        <w:overflowPunct/>
        <w:autoSpaceDE/>
        <w:autoSpaceDN/>
        <w:adjustRightInd/>
        <w:spacing w:afterLines="160" w:after="384" w:line="280" w:lineRule="atLeast"/>
        <w:ind w:left="930"/>
        <w:textAlignment w:val="auto"/>
        <w:rPr>
          <w:rtl/>
        </w:rPr>
      </w:pPr>
      <w:r w:rsidRPr="00B20A21">
        <w:rPr>
          <w:rFonts w:hint="cs"/>
          <w:rtl/>
        </w:rPr>
        <w:t xml:space="preserve">ככל שבמהלך תקופת ההתקשרות יבקש </w:t>
      </w:r>
      <w:r>
        <w:rPr>
          <w:rFonts w:hint="cs"/>
          <w:rtl/>
        </w:rPr>
        <w:t>נותן השירות</w:t>
      </w:r>
      <w:r w:rsidRPr="00B20A21">
        <w:rPr>
          <w:rFonts w:hint="cs"/>
          <w:rtl/>
        </w:rPr>
        <w:t xml:space="preserve"> לספק טובין </w:t>
      </w:r>
      <w:r>
        <w:rPr>
          <w:rFonts w:hint="cs"/>
          <w:rtl/>
        </w:rPr>
        <w:t>שאינם מתוצרת הארץ</w:t>
      </w:r>
      <w:r w:rsidRPr="00B20A21">
        <w:rPr>
          <w:rFonts w:hint="cs"/>
          <w:rtl/>
        </w:rPr>
        <w:t xml:space="preserve"> במקום הטובין שהתחייב לספק, תבחן ועדת המכרזים האם התקיימו נסיבות המצדיקות זאת</w:t>
      </w:r>
      <w:r>
        <w:rPr>
          <w:rFonts w:hint="cs"/>
          <w:rtl/>
        </w:rPr>
        <w:t>,</w:t>
      </w:r>
      <w:r w:rsidRPr="00B20A21">
        <w:rPr>
          <w:rFonts w:hint="cs"/>
          <w:rtl/>
        </w:rPr>
        <w:t xml:space="preserve"> </w:t>
      </w:r>
      <w:r>
        <w:rPr>
          <w:rFonts w:hint="cs"/>
          <w:rtl/>
        </w:rPr>
        <w:t xml:space="preserve">כגון פגיעה אפשרית בעבודת המשרד, משך הזמן שחלף ממועד תחילת ההתקשרות, </w:t>
      </w:r>
      <w:r w:rsidRPr="00B20A21">
        <w:rPr>
          <w:rFonts w:hint="cs"/>
          <w:rtl/>
        </w:rPr>
        <w:t xml:space="preserve">אילוצים חיצוניים שאינם תלויים </w:t>
      </w:r>
      <w:r>
        <w:rPr>
          <w:rFonts w:hint="cs"/>
          <w:rtl/>
        </w:rPr>
        <w:t xml:space="preserve">בנותן השירות, או שהחלפת הטובין היא לפי דרישת המשרד. </w:t>
      </w:r>
      <w:r w:rsidRPr="00B20A21">
        <w:rPr>
          <w:rFonts w:hint="cs"/>
          <w:rtl/>
        </w:rPr>
        <w:t>ככל שוועדת המכרזים השתכנעה שיש מקום לאשר את השינוי המבוקש, יעודכנו המחירים המשולמים עבור אותו פריט טובין ויחולקו ב-</w:t>
      </w:r>
      <w:r>
        <w:rPr>
          <w:rFonts w:hint="cs"/>
          <w:rtl/>
        </w:rPr>
        <w:t xml:space="preserve"> 1.15</w:t>
      </w:r>
      <w:r w:rsidRPr="00B20A21">
        <w:rPr>
          <w:rFonts w:hint="cs"/>
          <w:rtl/>
        </w:rPr>
        <w:t xml:space="preserve">, אלא אם התקיימו נסיבות שמצדיקות </w:t>
      </w:r>
      <w:r>
        <w:rPr>
          <w:rFonts w:hint="cs"/>
          <w:rtl/>
        </w:rPr>
        <w:t>שלא לעשות כן.</w:t>
      </w:r>
    </w:p>
    <w:p w14:paraId="62AFAB36" w14:textId="77777777" w:rsidR="00ED6F49" w:rsidRPr="0081742E"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31" w:name="H3_הצמדה"/>
      <w:bookmarkEnd w:id="330"/>
      <w:r w:rsidRPr="0081742E">
        <w:rPr>
          <w:rFonts w:hint="eastAsia"/>
          <w:b/>
          <w:bCs/>
          <w:u w:val="single"/>
          <w:rtl/>
          <w:lang w:eastAsia="en-US"/>
        </w:rPr>
        <w:t>הצמדה</w:t>
      </w:r>
    </w:p>
    <w:p w14:paraId="08482045" w14:textId="77777777" w:rsidR="00707B25" w:rsidRPr="00360062" w:rsidRDefault="00707B25" w:rsidP="004F002B">
      <w:pPr>
        <w:widowControl w:val="0"/>
        <w:numPr>
          <w:ilvl w:val="1"/>
          <w:numId w:val="29"/>
        </w:numPr>
        <w:tabs>
          <w:tab w:val="right" w:pos="840"/>
        </w:tabs>
        <w:overflowPunct/>
        <w:autoSpaceDE/>
        <w:autoSpaceDN/>
        <w:adjustRightInd/>
        <w:spacing w:before="120" w:line="276" w:lineRule="auto"/>
        <w:textAlignment w:val="auto"/>
      </w:pPr>
      <w:bookmarkStart w:id="332" w:name="_Hlk118985150"/>
      <w:bookmarkEnd w:id="331"/>
      <w:r w:rsidRPr="00360062">
        <w:rPr>
          <w:rFonts w:hint="cs"/>
          <w:rtl/>
        </w:rPr>
        <w:t>הצמדת התמורה שמשולמת בהתאם לדיווח שעתי, בהתאם ל</w:t>
      </w:r>
      <w:r w:rsidRPr="00360062">
        <w:rPr>
          <w:rFonts w:hint="cs"/>
          <w:b/>
          <w:bCs/>
          <w:rtl/>
        </w:rPr>
        <w:t>תעריפי היועצים של החשב הכללי</w:t>
      </w:r>
      <w:r w:rsidRPr="00360062">
        <w:rPr>
          <w:rFonts w:hint="cs"/>
          <w:rtl/>
        </w:rPr>
        <w:t>, תוצמד לתעריפי היועצים שמפרסם החשב הכללי, במועדים בהם יעודכנו תעריפי החשכ"ל מעת לעת</w:t>
      </w:r>
      <w:bookmarkEnd w:id="332"/>
      <w:r w:rsidRPr="00360062">
        <w:rPr>
          <w:rFonts w:hint="cs"/>
          <w:rtl/>
        </w:rPr>
        <w:t xml:space="preserve">. </w:t>
      </w:r>
    </w:p>
    <w:p w14:paraId="520AAEE3" w14:textId="77777777" w:rsidR="00707B25" w:rsidRPr="00B53C03" w:rsidRDefault="00707B25" w:rsidP="006513FB">
      <w:pPr>
        <w:widowControl w:val="0"/>
        <w:tabs>
          <w:tab w:val="right" w:pos="840"/>
        </w:tabs>
        <w:spacing w:before="120" w:line="276" w:lineRule="auto"/>
        <w:ind w:left="840"/>
        <w:rPr>
          <w:rtl/>
        </w:rPr>
      </w:pPr>
      <w:r w:rsidRPr="00B53C03">
        <w:rPr>
          <w:rFonts w:hint="cs"/>
          <w:rtl/>
        </w:rPr>
        <w:t>עדכון התעריף ייקבע לפי החודש בו בוצע השירות.</w:t>
      </w:r>
    </w:p>
    <w:p w14:paraId="7EE420AA" w14:textId="77777777" w:rsidR="00707B25" w:rsidRDefault="00707B25" w:rsidP="006513FB">
      <w:pPr>
        <w:widowControl w:val="0"/>
        <w:tabs>
          <w:tab w:val="right" w:pos="840"/>
        </w:tabs>
        <w:spacing w:before="120" w:line="276" w:lineRule="auto"/>
        <w:ind w:left="840"/>
        <w:rPr>
          <w:rtl/>
        </w:rPr>
      </w:pPr>
      <w:r w:rsidRPr="00B53C03">
        <w:rPr>
          <w:rFonts w:hint="cs"/>
          <w:rtl/>
        </w:rPr>
        <w:t>תאריך הבסיס יהיה מועד החתימה של המשרד על ההסכם.</w:t>
      </w:r>
    </w:p>
    <w:p w14:paraId="10C610AC" w14:textId="77777777" w:rsidR="00707B25" w:rsidRPr="00D7769F" w:rsidRDefault="00F86265" w:rsidP="004F002B">
      <w:pPr>
        <w:widowControl w:val="0"/>
        <w:numPr>
          <w:ilvl w:val="1"/>
          <w:numId w:val="29"/>
        </w:numPr>
        <w:tabs>
          <w:tab w:val="right" w:pos="840"/>
        </w:tabs>
        <w:overflowPunct/>
        <w:autoSpaceDE/>
        <w:autoSpaceDN/>
        <w:adjustRightInd/>
        <w:spacing w:before="120" w:line="276" w:lineRule="auto"/>
        <w:textAlignment w:val="auto"/>
        <w:rPr>
          <w:rFonts w:ascii="David" w:hAnsi="David"/>
        </w:rPr>
      </w:pPr>
      <w:r w:rsidRPr="00F86265">
        <w:rPr>
          <w:rFonts w:ascii="David" w:hAnsi="David"/>
          <w:rtl/>
        </w:rPr>
        <w:t>הצמדה למדד המחירים לצרכן הינה לכל השירותים/ טובין/תפוקות</w:t>
      </w:r>
      <w:r>
        <w:rPr>
          <w:rFonts w:ascii="David" w:hAnsi="David" w:hint="cs"/>
          <w:rtl/>
        </w:rPr>
        <w:t>,</w:t>
      </w:r>
      <w:r w:rsidRPr="00F86265">
        <w:rPr>
          <w:rFonts w:ascii="David" w:hAnsi="David"/>
          <w:rtl/>
        </w:rPr>
        <w:t xml:space="preserve"> למעט שכ"ט ליעוץ</w:t>
      </w:r>
      <w:r>
        <w:rPr>
          <w:rFonts w:ascii="David" w:hAnsi="David" w:hint="cs"/>
          <w:rtl/>
        </w:rPr>
        <w:t xml:space="preserve">, </w:t>
      </w:r>
      <w:r w:rsidR="00707B25" w:rsidRPr="00D7769F">
        <w:rPr>
          <w:rFonts w:ascii="David" w:hAnsi="David" w:hint="cs"/>
          <w:rtl/>
        </w:rPr>
        <w:t>בהתאם להוראות שלהלן ולהוראות החשב הכללי:</w:t>
      </w:r>
    </w:p>
    <w:p w14:paraId="197A5427"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rFonts w:ascii="David" w:hAnsi="David"/>
          <w:u w:val="single"/>
          <w:rtl/>
          <w:lang w:eastAsia="en-US"/>
        </w:rPr>
      </w:pPr>
      <w:r w:rsidRPr="00ED6F49">
        <w:rPr>
          <w:rFonts w:ascii="David" w:hAnsi="David"/>
          <w:u w:val="single"/>
          <w:rtl/>
          <w:lang w:eastAsia="en-US"/>
        </w:rPr>
        <w:t>הגדרות בנושא הצמדה</w:t>
      </w:r>
    </w:p>
    <w:p w14:paraId="04FB2274"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cs="Times New Roman"/>
          <w:lang w:eastAsia="en-US"/>
        </w:rPr>
      </w:pPr>
      <w:r w:rsidRPr="00ED6F49">
        <w:rPr>
          <w:rFonts w:ascii="David" w:hAnsi="David"/>
          <w:u w:val="single"/>
          <w:rtl/>
          <w:lang w:eastAsia="en-US"/>
        </w:rPr>
        <w:t>הצמדה</w:t>
      </w:r>
      <w:r w:rsidRPr="00ED6F49">
        <w:rPr>
          <w:rFonts w:ascii="David" w:hAnsi="David"/>
          <w:rtl/>
          <w:lang w:eastAsia="en-US"/>
        </w:rPr>
        <w:t xml:space="preserve"> – הסדר </w:t>
      </w:r>
      <w:r w:rsidRPr="00ED6F49">
        <w:rPr>
          <w:rFonts w:ascii="David" w:hAnsi="David" w:hint="eastAsia"/>
          <w:rtl/>
          <w:lang w:eastAsia="en-US"/>
        </w:rPr>
        <w:t>הנערך</w:t>
      </w:r>
      <w:r w:rsidRPr="00ED6F49">
        <w:rPr>
          <w:rFonts w:ascii="David" w:hAnsi="David"/>
          <w:rtl/>
          <w:lang w:eastAsia="en-US"/>
        </w:rPr>
        <w:t xml:space="preserve"> במסגרת התקשרות, </w:t>
      </w:r>
      <w:r w:rsidRPr="00ED6F49">
        <w:rPr>
          <w:rFonts w:ascii="David" w:hAnsi="David" w:hint="eastAsia"/>
          <w:rtl/>
          <w:lang w:eastAsia="en-US"/>
        </w:rPr>
        <w:t>אשר</w:t>
      </w:r>
      <w:r w:rsidRPr="00ED6F49">
        <w:rPr>
          <w:rFonts w:ascii="David" w:hAnsi="David"/>
          <w:rtl/>
          <w:lang w:eastAsia="en-US"/>
        </w:rPr>
        <w:t xml:space="preserve"> נועד להתאים </w:t>
      </w:r>
      <w:r w:rsidRPr="00ED6F49">
        <w:rPr>
          <w:rFonts w:ascii="David" w:hAnsi="David" w:hint="eastAsia"/>
          <w:rtl/>
          <w:lang w:eastAsia="en-US"/>
        </w:rPr>
        <w:t>את</w:t>
      </w:r>
      <w:r w:rsidRPr="00ED6F49">
        <w:rPr>
          <w:rFonts w:ascii="David" w:hAnsi="David"/>
          <w:rtl/>
          <w:lang w:eastAsia="en-US"/>
        </w:rPr>
        <w:t xml:space="preserve"> ערך </w:t>
      </w:r>
      <w:r w:rsidRPr="00ED6F49">
        <w:rPr>
          <w:rFonts w:ascii="David" w:hAnsi="David" w:hint="eastAsia"/>
          <w:rtl/>
          <w:lang w:eastAsia="en-US"/>
        </w:rPr>
        <w:t>ה</w:t>
      </w:r>
      <w:r w:rsidRPr="00ED6F49">
        <w:rPr>
          <w:rFonts w:ascii="David" w:hAnsi="David"/>
          <w:rtl/>
          <w:lang w:eastAsia="en-US"/>
        </w:rPr>
        <w:t xml:space="preserve">נכס, </w:t>
      </w:r>
      <w:r w:rsidRPr="00ED6F49">
        <w:rPr>
          <w:rFonts w:ascii="David" w:hAnsi="David" w:hint="eastAsia"/>
          <w:rtl/>
          <w:lang w:eastAsia="en-US"/>
        </w:rPr>
        <w:t>ה</w:t>
      </w:r>
      <w:r w:rsidRPr="00ED6F49">
        <w:rPr>
          <w:rFonts w:ascii="David" w:hAnsi="David"/>
          <w:rtl/>
          <w:lang w:eastAsia="en-US"/>
        </w:rPr>
        <w:t xml:space="preserve">שירות או </w:t>
      </w:r>
      <w:r w:rsidRPr="00ED6F49">
        <w:rPr>
          <w:rFonts w:ascii="David" w:hAnsi="David" w:hint="eastAsia"/>
          <w:rtl/>
          <w:lang w:eastAsia="en-US"/>
        </w:rPr>
        <w:t>ה</w:t>
      </w:r>
      <w:r w:rsidRPr="00ED6F49">
        <w:rPr>
          <w:rFonts w:ascii="David" w:hAnsi="David"/>
          <w:rtl/>
          <w:lang w:eastAsia="en-US"/>
        </w:rPr>
        <w:t xml:space="preserve">מחיר, לשינויים ברמת המחירים, בהסתמך על פרסומי הלשכה המרכזית לסטטיסטיקה, בנק ישראל או פרסומים רשמיים ובלתי </w:t>
      </w:r>
      <w:r w:rsidRPr="00ED6F49">
        <w:rPr>
          <w:rFonts w:ascii="David" w:hAnsi="David" w:hint="eastAsia"/>
          <w:rtl/>
          <w:lang w:eastAsia="en-US"/>
        </w:rPr>
        <w:t>תלויים</w:t>
      </w:r>
      <w:r w:rsidRPr="00ED6F49">
        <w:rPr>
          <w:rFonts w:ascii="David" w:hAnsi="David"/>
          <w:rtl/>
          <w:lang w:eastAsia="en-US"/>
        </w:rPr>
        <w:t xml:space="preserve"> אחרים, מישראל ומחוץ לישראל. ההצמדה </w:t>
      </w:r>
      <w:r w:rsidRPr="00ED6F49">
        <w:rPr>
          <w:rFonts w:ascii="David" w:hAnsi="David" w:hint="eastAsia"/>
          <w:rtl/>
          <w:lang w:eastAsia="en-US"/>
        </w:rPr>
        <w:t>מחושבת</w:t>
      </w:r>
      <w:r w:rsidRPr="00ED6F49">
        <w:rPr>
          <w:rFonts w:ascii="David" w:hAnsi="David"/>
          <w:rtl/>
          <w:lang w:eastAsia="en-US"/>
        </w:rPr>
        <w:t xml:space="preserve"> </w:t>
      </w:r>
      <w:r w:rsidRPr="00ED6F49">
        <w:rPr>
          <w:rFonts w:ascii="David" w:hAnsi="David" w:hint="eastAsia"/>
          <w:rtl/>
          <w:lang w:eastAsia="en-US"/>
        </w:rPr>
        <w:t>על</w:t>
      </w:r>
      <w:r w:rsidRPr="00ED6F49">
        <w:rPr>
          <w:rFonts w:ascii="David" w:hAnsi="David"/>
          <w:rtl/>
          <w:lang w:eastAsia="en-US"/>
        </w:rPr>
        <w:t xml:space="preserve"> </w:t>
      </w:r>
      <w:r w:rsidRPr="00ED6F49">
        <w:rPr>
          <w:rFonts w:ascii="David" w:hAnsi="David" w:hint="eastAsia"/>
          <w:rtl/>
          <w:lang w:eastAsia="en-US"/>
        </w:rPr>
        <w:t>ידי</w:t>
      </w:r>
      <w:r w:rsidRPr="00ED6F49">
        <w:rPr>
          <w:rFonts w:ascii="David" w:hAnsi="David"/>
          <w:rtl/>
          <w:lang w:eastAsia="en-US"/>
        </w:rPr>
        <w:t xml:space="preserve"> </w:t>
      </w:r>
      <w:r w:rsidRPr="00ED6F49">
        <w:rPr>
          <w:rFonts w:ascii="David" w:hAnsi="David" w:hint="eastAsia"/>
          <w:rtl/>
          <w:lang w:eastAsia="en-US"/>
        </w:rPr>
        <w:t>השוואת</w:t>
      </w:r>
      <w:r w:rsidRPr="00ED6F49">
        <w:rPr>
          <w:rFonts w:ascii="David" w:hAnsi="David"/>
          <w:rtl/>
          <w:lang w:eastAsia="en-US"/>
        </w:rPr>
        <w:t xml:space="preserve"> </w:t>
      </w:r>
      <w:r w:rsidRPr="00ED6F49">
        <w:rPr>
          <w:rFonts w:ascii="David" w:hAnsi="David" w:hint="eastAsia"/>
          <w:rtl/>
          <w:lang w:eastAsia="en-US"/>
        </w:rPr>
        <w:t>ערך</w:t>
      </w:r>
      <w:r w:rsidRPr="00ED6F49">
        <w:rPr>
          <w:rFonts w:ascii="David" w:hAnsi="David"/>
          <w:rtl/>
          <w:lang w:eastAsia="en-US"/>
        </w:rPr>
        <w:t xml:space="preserve"> </w:t>
      </w:r>
      <w:r w:rsidRPr="00ED6F49">
        <w:rPr>
          <w:rFonts w:ascii="David" w:hAnsi="David" w:hint="eastAsia"/>
          <w:rtl/>
          <w:lang w:eastAsia="en-US"/>
        </w:rPr>
        <w:t>המדד</w:t>
      </w:r>
      <w:r w:rsidRPr="00ED6F49">
        <w:rPr>
          <w:rFonts w:ascii="David" w:hAnsi="David"/>
          <w:rtl/>
          <w:lang w:eastAsia="en-US"/>
        </w:rPr>
        <w:t xml:space="preserve"> </w:t>
      </w:r>
      <w:r w:rsidRPr="00ED6F49">
        <w:rPr>
          <w:rFonts w:ascii="David" w:hAnsi="David" w:hint="eastAsia"/>
          <w:rtl/>
          <w:lang w:eastAsia="en-US"/>
        </w:rPr>
        <w:t>בתאריך</w:t>
      </w:r>
      <w:r w:rsidRPr="00ED6F49">
        <w:rPr>
          <w:rFonts w:ascii="David" w:hAnsi="David"/>
          <w:rtl/>
          <w:lang w:eastAsia="en-US"/>
        </w:rPr>
        <w:t xml:space="preserve"> </w:t>
      </w:r>
      <w:r w:rsidRPr="00ED6F49">
        <w:rPr>
          <w:rFonts w:ascii="David" w:hAnsi="David" w:hint="eastAsia"/>
          <w:rtl/>
          <w:lang w:eastAsia="en-US"/>
        </w:rPr>
        <w:t>הקובע</w:t>
      </w:r>
      <w:r w:rsidRPr="00ED6F49">
        <w:rPr>
          <w:rFonts w:ascii="David" w:hAnsi="David"/>
          <w:rtl/>
          <w:lang w:eastAsia="en-US"/>
        </w:rPr>
        <w:t xml:space="preserve"> </w:t>
      </w:r>
      <w:r w:rsidRPr="00ED6F49">
        <w:rPr>
          <w:rFonts w:ascii="David" w:hAnsi="David" w:hint="eastAsia"/>
          <w:rtl/>
          <w:lang w:eastAsia="en-US"/>
        </w:rPr>
        <w:t>ביחס</w:t>
      </w:r>
      <w:r w:rsidRPr="00ED6F49">
        <w:rPr>
          <w:rFonts w:ascii="David" w:hAnsi="David"/>
          <w:rtl/>
          <w:lang w:eastAsia="en-US"/>
        </w:rPr>
        <w:t xml:space="preserve"> </w:t>
      </w:r>
      <w:r w:rsidRPr="00ED6F49">
        <w:rPr>
          <w:rFonts w:ascii="David" w:hAnsi="David" w:hint="eastAsia"/>
          <w:rtl/>
          <w:lang w:eastAsia="en-US"/>
        </w:rPr>
        <w:t>לתאריך</w:t>
      </w:r>
      <w:r w:rsidRPr="00ED6F49">
        <w:rPr>
          <w:rFonts w:ascii="David" w:hAnsi="David"/>
          <w:rtl/>
          <w:lang w:eastAsia="en-US"/>
        </w:rPr>
        <w:t xml:space="preserve"> </w:t>
      </w:r>
      <w:r w:rsidRPr="00ED6F49">
        <w:rPr>
          <w:rFonts w:ascii="David" w:hAnsi="David" w:hint="eastAsia"/>
          <w:rtl/>
          <w:lang w:eastAsia="en-US"/>
        </w:rPr>
        <w:t>הבסיס</w:t>
      </w:r>
      <w:r w:rsidRPr="00ED6F49">
        <w:rPr>
          <w:rFonts w:ascii="David" w:hAnsi="David"/>
          <w:rtl/>
          <w:lang w:eastAsia="en-US"/>
        </w:rPr>
        <w:t xml:space="preserve">. </w:t>
      </w:r>
    </w:p>
    <w:p w14:paraId="31657E27"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cs="Times New Roman"/>
          <w:u w:val="single"/>
          <w:lang w:eastAsia="en-US"/>
        </w:rPr>
      </w:pPr>
      <w:r w:rsidRPr="00ED6F49">
        <w:rPr>
          <w:rFonts w:ascii="David" w:hAnsi="David" w:hint="eastAsia"/>
          <w:u w:val="single"/>
          <w:rtl/>
          <w:lang w:eastAsia="en-US"/>
        </w:rPr>
        <w:t>תאריך</w:t>
      </w:r>
      <w:r w:rsidRPr="00ED6F49">
        <w:rPr>
          <w:rFonts w:ascii="David" w:hAnsi="David"/>
          <w:u w:val="single"/>
          <w:rtl/>
          <w:lang w:eastAsia="en-US"/>
        </w:rPr>
        <w:t xml:space="preserve"> </w:t>
      </w:r>
      <w:r w:rsidRPr="00ED6F49">
        <w:rPr>
          <w:rFonts w:ascii="David" w:hAnsi="David" w:hint="eastAsia"/>
          <w:u w:val="single"/>
          <w:rtl/>
          <w:lang w:eastAsia="en-US"/>
        </w:rPr>
        <w:t>קובע</w:t>
      </w:r>
      <w:r w:rsidRPr="00ED6F49">
        <w:rPr>
          <w:rFonts w:ascii="David" w:hAnsi="David"/>
          <w:rtl/>
          <w:lang w:eastAsia="en-US"/>
        </w:rPr>
        <w:t xml:space="preserve"> – </w:t>
      </w:r>
      <w:r w:rsidRPr="00ED6F49">
        <w:rPr>
          <w:rFonts w:ascii="David" w:hAnsi="David" w:hint="eastAsia"/>
          <w:rtl/>
          <w:lang w:eastAsia="en-US"/>
        </w:rPr>
        <w:t>המועד</w:t>
      </w:r>
      <w:r w:rsidRPr="00ED6F49">
        <w:rPr>
          <w:rFonts w:ascii="David" w:hAnsi="David"/>
          <w:rtl/>
          <w:lang w:eastAsia="en-US"/>
        </w:rPr>
        <w:t xml:space="preserve"> </w:t>
      </w:r>
      <w:r w:rsidRPr="00ED6F49">
        <w:rPr>
          <w:rFonts w:ascii="David" w:hAnsi="David" w:hint="eastAsia"/>
          <w:rtl/>
          <w:lang w:eastAsia="en-US"/>
        </w:rPr>
        <w:t>על</w:t>
      </w:r>
      <w:r w:rsidRPr="00ED6F49">
        <w:rPr>
          <w:rFonts w:ascii="David" w:hAnsi="David"/>
          <w:rtl/>
          <w:lang w:eastAsia="en-US"/>
        </w:rPr>
        <w:t xml:space="preserve"> </w:t>
      </w:r>
      <w:r w:rsidRPr="00ED6F49">
        <w:rPr>
          <w:rFonts w:ascii="David" w:hAnsi="David" w:hint="eastAsia"/>
          <w:rtl/>
          <w:lang w:eastAsia="en-US"/>
        </w:rPr>
        <w:t>פיו</w:t>
      </w:r>
      <w:r w:rsidRPr="00ED6F49">
        <w:rPr>
          <w:rFonts w:ascii="David" w:hAnsi="David"/>
          <w:rtl/>
          <w:lang w:eastAsia="en-US"/>
        </w:rPr>
        <w:t xml:space="preserve"> </w:t>
      </w:r>
      <w:r w:rsidRPr="00ED6F49">
        <w:rPr>
          <w:rFonts w:ascii="David" w:hAnsi="David" w:hint="eastAsia"/>
          <w:rtl/>
          <w:lang w:eastAsia="en-US"/>
        </w:rPr>
        <w:t>נקבע</w:t>
      </w:r>
      <w:r w:rsidRPr="00ED6F49">
        <w:rPr>
          <w:rFonts w:ascii="David" w:hAnsi="David"/>
          <w:rtl/>
          <w:lang w:eastAsia="en-US"/>
        </w:rPr>
        <w:t xml:space="preserve"> </w:t>
      </w:r>
      <w:r w:rsidRPr="00ED6F49">
        <w:rPr>
          <w:rFonts w:ascii="David" w:hAnsi="David" w:hint="eastAsia"/>
          <w:rtl/>
          <w:lang w:eastAsia="en-US"/>
        </w:rPr>
        <w:t>המדד</w:t>
      </w:r>
      <w:r w:rsidRPr="00ED6F49">
        <w:rPr>
          <w:rFonts w:ascii="David" w:hAnsi="David"/>
          <w:rtl/>
          <w:lang w:eastAsia="en-US"/>
        </w:rPr>
        <w:t xml:space="preserve"> </w:t>
      </w:r>
      <w:r w:rsidRPr="00ED6F49">
        <w:rPr>
          <w:rFonts w:ascii="David" w:hAnsi="David" w:hint="eastAsia"/>
          <w:rtl/>
          <w:lang w:eastAsia="en-US"/>
        </w:rPr>
        <w:t>הקובע</w:t>
      </w:r>
      <w:r w:rsidRPr="00ED6F49">
        <w:rPr>
          <w:rFonts w:ascii="David" w:hAnsi="David"/>
          <w:rtl/>
          <w:lang w:eastAsia="en-US"/>
        </w:rPr>
        <w:t xml:space="preserve">, </w:t>
      </w:r>
      <w:r w:rsidRPr="00ED6F49">
        <w:rPr>
          <w:rFonts w:ascii="David" w:hAnsi="David" w:hint="eastAsia"/>
          <w:rtl/>
          <w:lang w:eastAsia="en-US"/>
        </w:rPr>
        <w:t>לצורך</w:t>
      </w:r>
      <w:r w:rsidRPr="00ED6F49">
        <w:rPr>
          <w:rFonts w:ascii="David" w:hAnsi="David"/>
          <w:rtl/>
          <w:lang w:eastAsia="en-US"/>
        </w:rPr>
        <w:t xml:space="preserve"> </w:t>
      </w:r>
      <w:r w:rsidRPr="00ED6F49">
        <w:rPr>
          <w:rFonts w:ascii="David" w:hAnsi="David" w:hint="eastAsia"/>
          <w:rtl/>
          <w:lang w:eastAsia="en-US"/>
        </w:rPr>
        <w:t>תשלום</w:t>
      </w:r>
      <w:r w:rsidRPr="00ED6F49">
        <w:rPr>
          <w:rFonts w:ascii="David" w:hAnsi="David"/>
          <w:rtl/>
          <w:lang w:eastAsia="en-US"/>
        </w:rPr>
        <w:t xml:space="preserve"> </w:t>
      </w:r>
      <w:r w:rsidRPr="00ED6F49">
        <w:rPr>
          <w:rFonts w:ascii="David" w:hAnsi="David" w:hint="eastAsia"/>
          <w:rtl/>
          <w:lang w:eastAsia="en-US"/>
        </w:rPr>
        <w:t>ההצמדה</w:t>
      </w:r>
      <w:r w:rsidRPr="00ED6F49">
        <w:rPr>
          <w:rFonts w:ascii="David" w:hAnsi="David"/>
          <w:rtl/>
          <w:lang w:eastAsia="en-US"/>
        </w:rPr>
        <w:t xml:space="preserve"> </w:t>
      </w:r>
      <w:r w:rsidRPr="00ED6F49">
        <w:rPr>
          <w:rFonts w:ascii="David" w:hAnsi="David" w:hint="eastAsia"/>
          <w:rtl/>
          <w:lang w:eastAsia="en-US"/>
        </w:rPr>
        <w:t>עבור</w:t>
      </w:r>
      <w:r w:rsidRPr="00ED6F49">
        <w:rPr>
          <w:rFonts w:ascii="David" w:hAnsi="David"/>
          <w:rtl/>
          <w:lang w:eastAsia="en-US"/>
        </w:rPr>
        <w:t xml:space="preserve"> </w:t>
      </w:r>
      <w:r w:rsidRPr="00ED6F49">
        <w:rPr>
          <w:rFonts w:ascii="David" w:hAnsi="David" w:hint="eastAsia"/>
          <w:rtl/>
          <w:lang w:eastAsia="en-US"/>
        </w:rPr>
        <w:t>תקופה</w:t>
      </w:r>
      <w:r w:rsidRPr="00ED6F49">
        <w:rPr>
          <w:rFonts w:ascii="David" w:hAnsi="David"/>
          <w:rtl/>
          <w:lang w:eastAsia="en-US"/>
        </w:rPr>
        <w:t xml:space="preserve"> </w:t>
      </w:r>
      <w:r w:rsidRPr="00ED6F49">
        <w:rPr>
          <w:rFonts w:ascii="David" w:hAnsi="David" w:hint="eastAsia"/>
          <w:rtl/>
          <w:lang w:eastAsia="en-US"/>
        </w:rPr>
        <w:t>מוגדרת</w:t>
      </w:r>
      <w:r w:rsidRPr="00ED6F49">
        <w:rPr>
          <w:rFonts w:ascii="David" w:hAnsi="David"/>
          <w:rtl/>
          <w:lang w:eastAsia="en-US"/>
        </w:rPr>
        <w:t>.</w:t>
      </w:r>
    </w:p>
    <w:p w14:paraId="1DA578FC"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cs="Times New Roman"/>
          <w:lang w:eastAsia="en-US"/>
        </w:rPr>
      </w:pPr>
      <w:r w:rsidRPr="00ED6F49">
        <w:rPr>
          <w:rFonts w:ascii="David" w:hAnsi="David"/>
          <w:u w:val="single"/>
          <w:rtl/>
          <w:lang w:eastAsia="en-US"/>
        </w:rPr>
        <w:t>תאריך בסיס</w:t>
      </w:r>
      <w:r w:rsidRPr="00ED6F49">
        <w:rPr>
          <w:rFonts w:ascii="David" w:hAnsi="David"/>
          <w:rtl/>
          <w:lang w:eastAsia="en-US"/>
        </w:rPr>
        <w:t xml:space="preserve"> – </w:t>
      </w:r>
      <w:r w:rsidRPr="00ED6F49">
        <w:rPr>
          <w:rFonts w:ascii="David" w:hAnsi="David" w:hint="eastAsia"/>
          <w:rtl/>
          <w:lang w:eastAsia="en-US"/>
        </w:rPr>
        <w:t>המועד</w:t>
      </w:r>
      <w:r w:rsidRPr="00ED6F49">
        <w:rPr>
          <w:rFonts w:ascii="David" w:hAnsi="David"/>
          <w:rtl/>
          <w:lang w:eastAsia="en-US"/>
        </w:rPr>
        <w:t xml:space="preserve"> </w:t>
      </w:r>
      <w:r w:rsidRPr="00ED6F49">
        <w:rPr>
          <w:rFonts w:ascii="David" w:hAnsi="David" w:hint="eastAsia"/>
          <w:rtl/>
          <w:lang w:eastAsia="en-US"/>
        </w:rPr>
        <w:t>שממנו</w:t>
      </w:r>
      <w:r w:rsidRPr="00ED6F49">
        <w:rPr>
          <w:rFonts w:ascii="David" w:hAnsi="David"/>
          <w:rtl/>
          <w:lang w:eastAsia="en-US"/>
        </w:rPr>
        <w:t xml:space="preserve"> </w:t>
      </w:r>
      <w:r w:rsidRPr="00ED6F49">
        <w:rPr>
          <w:rFonts w:ascii="David" w:hAnsi="David" w:hint="eastAsia"/>
          <w:rtl/>
          <w:lang w:eastAsia="en-US"/>
        </w:rPr>
        <w:t>ואילך</w:t>
      </w:r>
      <w:r w:rsidRPr="00ED6F49">
        <w:rPr>
          <w:rFonts w:ascii="David" w:hAnsi="David"/>
          <w:rtl/>
          <w:lang w:eastAsia="en-US"/>
        </w:rPr>
        <w:t xml:space="preserve"> </w:t>
      </w:r>
      <w:r w:rsidRPr="00ED6F49">
        <w:rPr>
          <w:rFonts w:ascii="David" w:hAnsi="David" w:hint="eastAsia"/>
          <w:rtl/>
          <w:lang w:eastAsia="en-US"/>
        </w:rPr>
        <w:t>מחושבת</w:t>
      </w:r>
      <w:r w:rsidRPr="00ED6F49">
        <w:rPr>
          <w:rFonts w:ascii="David" w:hAnsi="David"/>
          <w:rtl/>
          <w:lang w:eastAsia="en-US"/>
        </w:rPr>
        <w:t xml:space="preserve"> </w:t>
      </w:r>
      <w:r w:rsidRPr="00ED6F49">
        <w:rPr>
          <w:rFonts w:ascii="David" w:hAnsi="David" w:hint="eastAsia"/>
          <w:rtl/>
          <w:lang w:eastAsia="en-US"/>
        </w:rPr>
        <w:t>ההצמדה</w:t>
      </w:r>
      <w:r w:rsidRPr="00ED6F49">
        <w:rPr>
          <w:rFonts w:ascii="David" w:hAnsi="David"/>
          <w:rtl/>
          <w:lang w:eastAsia="en-US"/>
        </w:rPr>
        <w:t xml:space="preserve">, </w:t>
      </w:r>
      <w:r w:rsidRPr="00ED6F49">
        <w:rPr>
          <w:rFonts w:ascii="David" w:hAnsi="David" w:hint="eastAsia"/>
          <w:rtl/>
          <w:lang w:eastAsia="en-US"/>
        </w:rPr>
        <w:t>לאורך</w:t>
      </w:r>
      <w:r w:rsidRPr="00ED6F49">
        <w:rPr>
          <w:rFonts w:ascii="David" w:hAnsi="David"/>
          <w:rtl/>
          <w:lang w:eastAsia="en-US"/>
        </w:rPr>
        <w:t xml:space="preserve"> </w:t>
      </w:r>
      <w:r w:rsidRPr="00ED6F49">
        <w:rPr>
          <w:rFonts w:ascii="David" w:hAnsi="David" w:hint="eastAsia"/>
          <w:rtl/>
          <w:lang w:eastAsia="en-US"/>
        </w:rPr>
        <w:t>כל</w:t>
      </w:r>
      <w:r w:rsidRPr="00ED6F49">
        <w:rPr>
          <w:rFonts w:ascii="David" w:hAnsi="David"/>
          <w:rtl/>
          <w:lang w:eastAsia="en-US"/>
        </w:rPr>
        <w:t xml:space="preserve"> </w:t>
      </w:r>
      <w:r w:rsidRPr="00ED6F49">
        <w:rPr>
          <w:rFonts w:ascii="David" w:hAnsi="David" w:hint="eastAsia"/>
          <w:rtl/>
          <w:lang w:eastAsia="en-US"/>
        </w:rPr>
        <w:t>תקופת</w:t>
      </w:r>
      <w:r w:rsidRPr="00ED6F49">
        <w:rPr>
          <w:rFonts w:ascii="David" w:hAnsi="David"/>
          <w:rtl/>
          <w:lang w:eastAsia="en-US"/>
        </w:rPr>
        <w:t xml:space="preserve"> </w:t>
      </w:r>
      <w:r w:rsidRPr="00ED6F49">
        <w:rPr>
          <w:rFonts w:ascii="David" w:hAnsi="David" w:hint="eastAsia"/>
          <w:rtl/>
          <w:lang w:eastAsia="en-US"/>
        </w:rPr>
        <w:t>ההתקשרות</w:t>
      </w:r>
      <w:r w:rsidRPr="00ED6F49">
        <w:rPr>
          <w:rFonts w:ascii="David" w:hAnsi="David"/>
          <w:rtl/>
          <w:lang w:eastAsia="en-US"/>
        </w:rPr>
        <w:t>.</w:t>
      </w:r>
      <w:r w:rsidRPr="00ED6F49">
        <w:rPr>
          <w:rFonts w:ascii="David" w:hAnsi="David"/>
          <w:lang w:eastAsia="en-US"/>
        </w:rPr>
        <w:t xml:space="preserve"> </w:t>
      </w:r>
    </w:p>
    <w:p w14:paraId="701F14B7"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cs="Times New Roman"/>
          <w:lang w:eastAsia="en-US"/>
        </w:rPr>
      </w:pPr>
      <w:r w:rsidRPr="00ED6F49">
        <w:rPr>
          <w:rFonts w:ascii="David" w:hAnsi="David"/>
          <w:u w:val="single"/>
          <w:rtl/>
          <w:lang w:eastAsia="en-US"/>
        </w:rPr>
        <w:t xml:space="preserve">מדד קובע </w:t>
      </w:r>
      <w:r w:rsidRPr="00ED6F49">
        <w:rPr>
          <w:rFonts w:ascii="David" w:hAnsi="David"/>
          <w:rtl/>
          <w:lang w:eastAsia="en-US"/>
        </w:rPr>
        <w:t xml:space="preserve">– </w:t>
      </w:r>
      <w:r w:rsidRPr="00ED6F49">
        <w:rPr>
          <w:rFonts w:ascii="David" w:hAnsi="David" w:hint="eastAsia"/>
          <w:rtl/>
          <w:lang w:eastAsia="en-US"/>
        </w:rPr>
        <w:t>ערך</w:t>
      </w:r>
      <w:r w:rsidRPr="00ED6F49">
        <w:rPr>
          <w:rFonts w:ascii="David" w:hAnsi="David"/>
          <w:rtl/>
          <w:lang w:eastAsia="en-US"/>
        </w:rPr>
        <w:t xml:space="preserve"> </w:t>
      </w:r>
      <w:r w:rsidRPr="00ED6F49">
        <w:rPr>
          <w:rFonts w:ascii="David" w:hAnsi="David" w:hint="eastAsia"/>
          <w:rtl/>
          <w:lang w:eastAsia="en-US"/>
        </w:rPr>
        <w:t>המדד</w:t>
      </w:r>
      <w:r w:rsidRPr="00ED6F49">
        <w:rPr>
          <w:rFonts w:ascii="David" w:hAnsi="David"/>
          <w:rtl/>
          <w:lang w:eastAsia="en-US"/>
        </w:rPr>
        <w:t xml:space="preserve"> </w:t>
      </w:r>
      <w:r w:rsidRPr="00ED6F49">
        <w:rPr>
          <w:rFonts w:ascii="David" w:hAnsi="David" w:hint="eastAsia"/>
          <w:rtl/>
          <w:lang w:eastAsia="en-US"/>
        </w:rPr>
        <w:t>בתאריך</w:t>
      </w:r>
      <w:r w:rsidRPr="00ED6F49">
        <w:rPr>
          <w:rFonts w:ascii="David" w:hAnsi="David"/>
          <w:rtl/>
          <w:lang w:eastAsia="en-US"/>
        </w:rPr>
        <w:t xml:space="preserve"> </w:t>
      </w:r>
      <w:r w:rsidRPr="00ED6F49">
        <w:rPr>
          <w:rFonts w:ascii="David" w:hAnsi="David" w:hint="eastAsia"/>
          <w:rtl/>
          <w:lang w:eastAsia="en-US"/>
        </w:rPr>
        <w:t>הקובע</w:t>
      </w:r>
      <w:r w:rsidRPr="00ED6F49">
        <w:rPr>
          <w:rFonts w:ascii="David" w:hAnsi="David"/>
          <w:rtl/>
          <w:lang w:eastAsia="en-US"/>
        </w:rPr>
        <w:t xml:space="preserve">, </w:t>
      </w:r>
      <w:r w:rsidRPr="00ED6F49">
        <w:rPr>
          <w:rFonts w:ascii="David" w:hAnsi="David" w:hint="eastAsia"/>
          <w:rtl/>
          <w:lang w:eastAsia="en-US"/>
        </w:rPr>
        <w:t>בהתאם</w:t>
      </w:r>
      <w:r w:rsidRPr="00ED6F49">
        <w:rPr>
          <w:rFonts w:ascii="David" w:hAnsi="David"/>
          <w:rtl/>
          <w:lang w:eastAsia="en-US"/>
        </w:rPr>
        <w:t xml:space="preserve"> </w:t>
      </w:r>
      <w:r w:rsidRPr="00ED6F49">
        <w:rPr>
          <w:rFonts w:ascii="David" w:hAnsi="David" w:hint="eastAsia"/>
          <w:rtl/>
          <w:lang w:eastAsia="en-US"/>
        </w:rPr>
        <w:t>לסוג</w:t>
      </w:r>
      <w:r w:rsidRPr="00ED6F49">
        <w:rPr>
          <w:rFonts w:ascii="David" w:hAnsi="David"/>
          <w:rtl/>
          <w:lang w:eastAsia="en-US"/>
        </w:rPr>
        <w:t xml:space="preserve"> </w:t>
      </w:r>
      <w:r w:rsidRPr="00ED6F49">
        <w:rPr>
          <w:rFonts w:ascii="David" w:hAnsi="David" w:hint="eastAsia"/>
          <w:rtl/>
          <w:lang w:eastAsia="en-US"/>
        </w:rPr>
        <w:t>ההצמדה</w:t>
      </w:r>
      <w:r w:rsidRPr="00ED6F49">
        <w:rPr>
          <w:rFonts w:ascii="David" w:hAnsi="David"/>
          <w:rtl/>
          <w:lang w:eastAsia="en-US"/>
        </w:rPr>
        <w:t xml:space="preserve"> (הצמדה </w:t>
      </w:r>
      <w:r w:rsidRPr="00ED6F49">
        <w:rPr>
          <w:rFonts w:ascii="David" w:hAnsi="David" w:hint="eastAsia"/>
          <w:rtl/>
          <w:lang w:eastAsia="en-US"/>
        </w:rPr>
        <w:t>למדד</w:t>
      </w:r>
      <w:r w:rsidRPr="00ED6F49">
        <w:rPr>
          <w:rFonts w:ascii="David" w:hAnsi="David"/>
          <w:rtl/>
          <w:lang w:eastAsia="en-US"/>
        </w:rPr>
        <w:t xml:space="preserve"> </w:t>
      </w:r>
      <w:r w:rsidRPr="00ED6F49">
        <w:rPr>
          <w:rFonts w:ascii="David" w:hAnsi="David" w:hint="eastAsia"/>
          <w:rtl/>
          <w:lang w:eastAsia="en-US"/>
        </w:rPr>
        <w:t>בגין</w:t>
      </w:r>
      <w:r w:rsidRPr="00ED6F49">
        <w:rPr>
          <w:rFonts w:ascii="David" w:hAnsi="David"/>
          <w:rtl/>
          <w:lang w:eastAsia="en-US"/>
        </w:rPr>
        <w:t xml:space="preserve"> </w:t>
      </w:r>
      <w:r w:rsidRPr="00ED6F49">
        <w:rPr>
          <w:rFonts w:ascii="David" w:hAnsi="David" w:hint="eastAsia"/>
          <w:rtl/>
          <w:lang w:eastAsia="en-US"/>
        </w:rPr>
        <w:t>או</w:t>
      </w:r>
      <w:r w:rsidRPr="00ED6F49">
        <w:rPr>
          <w:rFonts w:ascii="David" w:hAnsi="David"/>
          <w:rtl/>
          <w:lang w:eastAsia="en-US"/>
        </w:rPr>
        <w:t xml:space="preserve"> </w:t>
      </w:r>
      <w:r w:rsidRPr="00ED6F49">
        <w:rPr>
          <w:rFonts w:ascii="David" w:hAnsi="David" w:hint="eastAsia"/>
          <w:rtl/>
          <w:lang w:eastAsia="en-US"/>
        </w:rPr>
        <w:t>הצמדה</w:t>
      </w:r>
      <w:r w:rsidRPr="00ED6F49">
        <w:rPr>
          <w:rFonts w:ascii="David" w:hAnsi="David"/>
          <w:rtl/>
          <w:lang w:eastAsia="en-US"/>
        </w:rPr>
        <w:t xml:space="preserve"> </w:t>
      </w:r>
      <w:r w:rsidRPr="00ED6F49">
        <w:rPr>
          <w:rFonts w:ascii="David" w:hAnsi="David" w:hint="eastAsia"/>
          <w:rtl/>
          <w:lang w:eastAsia="en-US"/>
        </w:rPr>
        <w:t>למדד</w:t>
      </w:r>
      <w:r w:rsidRPr="00ED6F49">
        <w:rPr>
          <w:rFonts w:ascii="David" w:hAnsi="David"/>
          <w:rtl/>
          <w:lang w:eastAsia="en-US"/>
        </w:rPr>
        <w:t xml:space="preserve"> </w:t>
      </w:r>
      <w:r w:rsidRPr="00ED6F49">
        <w:rPr>
          <w:rFonts w:ascii="David" w:hAnsi="David" w:hint="eastAsia"/>
          <w:rtl/>
          <w:lang w:eastAsia="en-US"/>
        </w:rPr>
        <w:t>ידוע</w:t>
      </w:r>
      <w:r w:rsidRPr="00ED6F49">
        <w:rPr>
          <w:rFonts w:ascii="David" w:hAnsi="David"/>
          <w:rtl/>
          <w:lang w:eastAsia="en-US"/>
        </w:rPr>
        <w:t>).</w:t>
      </w:r>
    </w:p>
    <w:p w14:paraId="736AA105"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cs="Times New Roman"/>
          <w:rtl/>
          <w:lang w:eastAsia="en-US"/>
        </w:rPr>
      </w:pPr>
      <w:r w:rsidRPr="00ED6F49">
        <w:rPr>
          <w:rFonts w:ascii="David" w:hAnsi="David"/>
          <w:u w:val="single"/>
          <w:rtl/>
          <w:lang w:eastAsia="en-US"/>
        </w:rPr>
        <w:t xml:space="preserve">מדד </w:t>
      </w:r>
      <w:r w:rsidRPr="00ED6F49">
        <w:rPr>
          <w:rFonts w:ascii="David" w:hAnsi="David" w:hint="eastAsia"/>
          <w:u w:val="single"/>
          <w:rtl/>
          <w:lang w:eastAsia="en-US"/>
        </w:rPr>
        <w:t>בסיס</w:t>
      </w:r>
      <w:r w:rsidRPr="00ED6F49">
        <w:rPr>
          <w:rFonts w:ascii="David" w:hAnsi="David"/>
          <w:rtl/>
          <w:lang w:eastAsia="en-US"/>
        </w:rPr>
        <w:t xml:space="preserve"> – </w:t>
      </w:r>
      <w:r w:rsidRPr="00ED6F49">
        <w:rPr>
          <w:rFonts w:ascii="David" w:hAnsi="David" w:hint="eastAsia"/>
          <w:rtl/>
          <w:lang w:eastAsia="en-US"/>
        </w:rPr>
        <w:t>ערך</w:t>
      </w:r>
      <w:r w:rsidRPr="00ED6F49">
        <w:rPr>
          <w:rFonts w:ascii="David" w:hAnsi="David"/>
          <w:rtl/>
          <w:lang w:eastAsia="en-US"/>
        </w:rPr>
        <w:t xml:space="preserve"> </w:t>
      </w:r>
      <w:r w:rsidRPr="00ED6F49">
        <w:rPr>
          <w:rFonts w:ascii="David" w:hAnsi="David" w:hint="eastAsia"/>
          <w:rtl/>
          <w:lang w:eastAsia="en-US"/>
        </w:rPr>
        <w:t>המדד</w:t>
      </w:r>
      <w:r w:rsidRPr="00ED6F49">
        <w:rPr>
          <w:rFonts w:ascii="David" w:hAnsi="David"/>
          <w:rtl/>
          <w:lang w:eastAsia="en-US"/>
        </w:rPr>
        <w:t xml:space="preserve"> </w:t>
      </w:r>
      <w:r w:rsidRPr="00ED6F49">
        <w:rPr>
          <w:rFonts w:ascii="David" w:hAnsi="David" w:hint="eastAsia"/>
          <w:rtl/>
          <w:lang w:eastAsia="en-US"/>
        </w:rPr>
        <w:t>בתאריך</w:t>
      </w:r>
      <w:r w:rsidRPr="00ED6F49">
        <w:rPr>
          <w:rFonts w:ascii="David" w:hAnsi="David"/>
          <w:rtl/>
          <w:lang w:eastAsia="en-US"/>
        </w:rPr>
        <w:t xml:space="preserve"> </w:t>
      </w:r>
      <w:r w:rsidRPr="00ED6F49">
        <w:rPr>
          <w:rFonts w:ascii="David" w:hAnsi="David" w:hint="eastAsia"/>
          <w:rtl/>
          <w:lang w:eastAsia="en-US"/>
        </w:rPr>
        <w:t>הבסיס</w:t>
      </w:r>
      <w:r w:rsidRPr="00ED6F49">
        <w:rPr>
          <w:rFonts w:ascii="David" w:hAnsi="David"/>
          <w:rtl/>
          <w:lang w:eastAsia="en-US"/>
        </w:rPr>
        <w:t xml:space="preserve">, </w:t>
      </w:r>
      <w:r w:rsidRPr="00ED6F49">
        <w:rPr>
          <w:rFonts w:ascii="David" w:hAnsi="David" w:hint="eastAsia"/>
          <w:rtl/>
          <w:lang w:eastAsia="en-US"/>
        </w:rPr>
        <w:t>בהתאם</w:t>
      </w:r>
      <w:r w:rsidRPr="00ED6F49">
        <w:rPr>
          <w:rFonts w:ascii="David" w:hAnsi="David"/>
          <w:rtl/>
          <w:lang w:eastAsia="en-US"/>
        </w:rPr>
        <w:t xml:space="preserve"> </w:t>
      </w:r>
      <w:r w:rsidRPr="00ED6F49">
        <w:rPr>
          <w:rFonts w:ascii="David" w:hAnsi="David" w:hint="eastAsia"/>
          <w:rtl/>
          <w:lang w:eastAsia="en-US"/>
        </w:rPr>
        <w:t>לסוג</w:t>
      </w:r>
      <w:r w:rsidRPr="00ED6F49">
        <w:rPr>
          <w:rFonts w:ascii="David" w:hAnsi="David"/>
          <w:rtl/>
          <w:lang w:eastAsia="en-US"/>
        </w:rPr>
        <w:t xml:space="preserve"> </w:t>
      </w:r>
      <w:r w:rsidRPr="00ED6F49">
        <w:rPr>
          <w:rFonts w:ascii="David" w:hAnsi="David" w:hint="eastAsia"/>
          <w:rtl/>
          <w:lang w:eastAsia="en-US"/>
        </w:rPr>
        <w:t>ההצמדה</w:t>
      </w:r>
      <w:r w:rsidRPr="00ED6F49">
        <w:rPr>
          <w:rFonts w:ascii="David" w:hAnsi="David"/>
          <w:rtl/>
          <w:lang w:eastAsia="en-US"/>
        </w:rPr>
        <w:t xml:space="preserve"> (הצמדה </w:t>
      </w:r>
      <w:r w:rsidRPr="00ED6F49">
        <w:rPr>
          <w:rFonts w:ascii="David" w:hAnsi="David" w:hint="eastAsia"/>
          <w:rtl/>
          <w:lang w:eastAsia="en-US"/>
        </w:rPr>
        <w:t>למדד</w:t>
      </w:r>
      <w:r w:rsidRPr="00ED6F49">
        <w:rPr>
          <w:rFonts w:ascii="David" w:hAnsi="David"/>
          <w:rtl/>
          <w:lang w:eastAsia="en-US"/>
        </w:rPr>
        <w:t xml:space="preserve"> </w:t>
      </w:r>
      <w:r w:rsidRPr="00ED6F49">
        <w:rPr>
          <w:rFonts w:ascii="David" w:hAnsi="David" w:hint="eastAsia"/>
          <w:rtl/>
          <w:lang w:eastAsia="en-US"/>
        </w:rPr>
        <w:t>בגין</w:t>
      </w:r>
      <w:r w:rsidRPr="00ED6F49">
        <w:rPr>
          <w:rFonts w:ascii="David" w:hAnsi="David"/>
          <w:rtl/>
          <w:lang w:eastAsia="en-US"/>
        </w:rPr>
        <w:t xml:space="preserve"> </w:t>
      </w:r>
      <w:r w:rsidRPr="00ED6F49">
        <w:rPr>
          <w:rFonts w:ascii="David" w:hAnsi="David" w:hint="eastAsia"/>
          <w:rtl/>
          <w:lang w:eastAsia="en-US"/>
        </w:rPr>
        <w:t>או</w:t>
      </w:r>
      <w:r w:rsidRPr="00ED6F49">
        <w:rPr>
          <w:rFonts w:ascii="David" w:hAnsi="David"/>
          <w:rtl/>
          <w:lang w:eastAsia="en-US"/>
        </w:rPr>
        <w:t xml:space="preserve"> </w:t>
      </w:r>
      <w:r w:rsidRPr="00ED6F49">
        <w:rPr>
          <w:rFonts w:ascii="David" w:hAnsi="David" w:hint="eastAsia"/>
          <w:rtl/>
          <w:lang w:eastAsia="en-US"/>
        </w:rPr>
        <w:t>הצמדה</w:t>
      </w:r>
      <w:r w:rsidRPr="00ED6F49">
        <w:rPr>
          <w:rFonts w:ascii="David" w:hAnsi="David"/>
          <w:rtl/>
          <w:lang w:eastAsia="en-US"/>
        </w:rPr>
        <w:t xml:space="preserve"> </w:t>
      </w:r>
      <w:r w:rsidRPr="00ED6F49">
        <w:rPr>
          <w:rFonts w:ascii="David" w:hAnsi="David" w:hint="eastAsia"/>
          <w:rtl/>
          <w:lang w:eastAsia="en-US"/>
        </w:rPr>
        <w:t>למדד</w:t>
      </w:r>
      <w:r w:rsidRPr="00ED6F49">
        <w:rPr>
          <w:rFonts w:ascii="David" w:hAnsi="David"/>
          <w:rtl/>
          <w:lang w:eastAsia="en-US"/>
        </w:rPr>
        <w:t xml:space="preserve"> </w:t>
      </w:r>
      <w:r w:rsidRPr="00ED6F49">
        <w:rPr>
          <w:rFonts w:ascii="David" w:hAnsi="David" w:hint="eastAsia"/>
          <w:rtl/>
          <w:lang w:eastAsia="en-US"/>
        </w:rPr>
        <w:t>ידוע</w:t>
      </w:r>
      <w:r w:rsidRPr="00ED6F49">
        <w:rPr>
          <w:rFonts w:ascii="David" w:hAnsi="David"/>
          <w:rtl/>
          <w:lang w:eastAsia="en-US"/>
        </w:rPr>
        <w:t>).</w:t>
      </w:r>
    </w:p>
    <w:p w14:paraId="5CB0366C"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cs="Times New Roman"/>
          <w:lang w:eastAsia="en-US"/>
        </w:rPr>
      </w:pPr>
      <w:r w:rsidRPr="00ED6F49">
        <w:rPr>
          <w:rFonts w:ascii="David" w:hAnsi="David" w:hint="eastAsia"/>
          <w:u w:val="single"/>
          <w:rtl/>
          <w:lang w:eastAsia="en-US"/>
        </w:rPr>
        <w:t>מדד</w:t>
      </w:r>
      <w:r w:rsidRPr="00ED6F49">
        <w:rPr>
          <w:rFonts w:ascii="David" w:hAnsi="David"/>
          <w:u w:val="single"/>
          <w:rtl/>
          <w:lang w:eastAsia="en-US"/>
        </w:rPr>
        <w:t xml:space="preserve"> בגין</w:t>
      </w:r>
      <w:r w:rsidRPr="00ED6F49">
        <w:rPr>
          <w:rFonts w:ascii="David" w:hAnsi="David"/>
          <w:rtl/>
          <w:lang w:eastAsia="en-US"/>
        </w:rPr>
        <w:t xml:space="preserve"> – המדד הרשמי שפורסם, בגין החודש שבו חל התאריך הקובע.</w:t>
      </w:r>
    </w:p>
    <w:p w14:paraId="6F24C5F1"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cs="Times New Roman"/>
          <w:lang w:eastAsia="en-US"/>
        </w:rPr>
      </w:pPr>
      <w:r w:rsidRPr="00ED6F49">
        <w:rPr>
          <w:rFonts w:ascii="David" w:hAnsi="David" w:hint="eastAsia"/>
          <w:u w:val="single"/>
          <w:rtl/>
          <w:lang w:eastAsia="en-US"/>
        </w:rPr>
        <w:t>מדד</w:t>
      </w:r>
      <w:r w:rsidRPr="00ED6F49">
        <w:rPr>
          <w:rFonts w:ascii="David" w:hAnsi="David"/>
          <w:u w:val="single"/>
          <w:rtl/>
          <w:lang w:eastAsia="en-US"/>
        </w:rPr>
        <w:t xml:space="preserve"> </w:t>
      </w:r>
      <w:r w:rsidRPr="00ED6F49">
        <w:rPr>
          <w:rFonts w:ascii="David" w:hAnsi="David" w:hint="eastAsia"/>
          <w:u w:val="single"/>
          <w:rtl/>
          <w:lang w:eastAsia="en-US"/>
        </w:rPr>
        <w:t>ידוע</w:t>
      </w:r>
      <w:r w:rsidRPr="00ED6F49">
        <w:rPr>
          <w:rFonts w:ascii="David" w:hAnsi="David"/>
          <w:rtl/>
          <w:lang w:eastAsia="en-US"/>
        </w:rPr>
        <w:t xml:space="preserve"> – המדד האחרון שפורסם באופן רשמי, נכון לתאריך הקובע, גם אם טרם פורסם המדד בגין אותו החודש.</w:t>
      </w:r>
    </w:p>
    <w:p w14:paraId="70CAA04A" w14:textId="77777777" w:rsidR="00ED6F49" w:rsidRPr="00ED6F49" w:rsidRDefault="00ED6F49" w:rsidP="004F002B">
      <w:pPr>
        <w:pageBreakBefore/>
        <w:widowControl w:val="0"/>
        <w:numPr>
          <w:ilvl w:val="1"/>
          <w:numId w:val="29"/>
        </w:numPr>
        <w:overflowPunct/>
        <w:autoSpaceDE/>
        <w:autoSpaceDN/>
        <w:adjustRightInd/>
        <w:spacing w:afterLines="160" w:after="384" w:line="280" w:lineRule="atLeast"/>
        <w:ind w:left="930" w:hanging="539"/>
        <w:textAlignment w:val="auto"/>
        <w:rPr>
          <w:rFonts w:ascii="David" w:hAnsi="David"/>
          <w:u w:val="single"/>
          <w:lang w:eastAsia="en-US"/>
        </w:rPr>
      </w:pPr>
      <w:r w:rsidRPr="00ED6F49">
        <w:rPr>
          <w:rFonts w:ascii="David" w:hAnsi="David" w:hint="eastAsia"/>
          <w:u w:val="single"/>
          <w:rtl/>
          <w:lang w:eastAsia="en-US"/>
        </w:rPr>
        <w:t>תנאי</w:t>
      </w:r>
      <w:r w:rsidRPr="00ED6F49">
        <w:rPr>
          <w:rFonts w:ascii="David" w:hAnsi="David"/>
          <w:u w:val="single"/>
          <w:rtl/>
          <w:lang w:eastAsia="en-US"/>
        </w:rPr>
        <w:t xml:space="preserve"> </w:t>
      </w:r>
      <w:r w:rsidRPr="00ED6F49">
        <w:rPr>
          <w:rFonts w:ascii="David" w:hAnsi="David" w:hint="eastAsia"/>
          <w:u w:val="single"/>
          <w:rtl/>
          <w:lang w:eastAsia="en-US"/>
        </w:rPr>
        <w:t>ההצמדה</w:t>
      </w:r>
    </w:p>
    <w:p w14:paraId="28742CE6"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rtl/>
          <w:lang w:eastAsia="en-US"/>
        </w:rPr>
      </w:pPr>
      <w:r w:rsidRPr="00ED6F49">
        <w:rPr>
          <w:rFonts w:ascii="David" w:hAnsi="David"/>
          <w:rtl/>
          <w:lang w:eastAsia="en-US"/>
        </w:rPr>
        <w:t xml:space="preserve">תאריך הבסיס – </w:t>
      </w:r>
      <w:r w:rsidRPr="00ED6F49">
        <w:rPr>
          <w:rFonts w:ascii="David" w:hAnsi="David" w:hint="eastAsia"/>
          <w:rtl/>
          <w:lang w:eastAsia="en-US"/>
        </w:rPr>
        <w:t>המועד</w:t>
      </w:r>
      <w:r w:rsidRPr="00ED6F49">
        <w:rPr>
          <w:rFonts w:ascii="David" w:hAnsi="David"/>
          <w:rtl/>
          <w:lang w:eastAsia="en-US"/>
        </w:rPr>
        <w:t xml:space="preserve"> </w:t>
      </w:r>
      <w:r w:rsidRPr="00ED6F49">
        <w:rPr>
          <w:rFonts w:ascii="David" w:hAnsi="David" w:hint="eastAsia"/>
          <w:rtl/>
          <w:lang w:eastAsia="en-US"/>
        </w:rPr>
        <w:t>האחרון</w:t>
      </w:r>
      <w:r w:rsidRPr="00ED6F49">
        <w:rPr>
          <w:rFonts w:ascii="David" w:hAnsi="David"/>
          <w:rtl/>
          <w:lang w:eastAsia="en-US"/>
        </w:rPr>
        <w:t xml:space="preserve"> </w:t>
      </w:r>
      <w:r w:rsidRPr="00ED6F49">
        <w:rPr>
          <w:rFonts w:ascii="David" w:hAnsi="David" w:hint="eastAsia"/>
          <w:rtl/>
          <w:lang w:eastAsia="en-US"/>
        </w:rPr>
        <w:t>להגשת</w:t>
      </w:r>
      <w:r w:rsidRPr="00ED6F49">
        <w:rPr>
          <w:rFonts w:ascii="David" w:hAnsi="David"/>
          <w:rtl/>
          <w:lang w:eastAsia="en-US"/>
        </w:rPr>
        <w:t xml:space="preserve"> </w:t>
      </w:r>
      <w:r w:rsidRPr="00ED6F49">
        <w:rPr>
          <w:rFonts w:ascii="David" w:hAnsi="David" w:hint="eastAsia"/>
          <w:rtl/>
          <w:lang w:eastAsia="en-US"/>
        </w:rPr>
        <w:t>הצעת</w:t>
      </w:r>
      <w:r w:rsidRPr="00ED6F49">
        <w:rPr>
          <w:rFonts w:ascii="David" w:hAnsi="David"/>
          <w:rtl/>
          <w:lang w:eastAsia="en-US"/>
        </w:rPr>
        <w:t xml:space="preserve"> המחיר הסופית. </w:t>
      </w:r>
    </w:p>
    <w:p w14:paraId="0BEB2A55"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lang w:eastAsia="en-US"/>
        </w:rPr>
      </w:pPr>
      <w:r w:rsidRPr="00ED6F49">
        <w:rPr>
          <w:rFonts w:ascii="David" w:hAnsi="David" w:hint="eastAsia"/>
          <w:rtl/>
          <w:lang w:eastAsia="en-US"/>
        </w:rPr>
        <w:t>התאריך</w:t>
      </w:r>
      <w:r w:rsidRPr="00ED6F49">
        <w:rPr>
          <w:rFonts w:ascii="David" w:hAnsi="David"/>
          <w:rtl/>
          <w:lang w:eastAsia="en-US"/>
        </w:rPr>
        <w:t xml:space="preserve"> הקובע – </w:t>
      </w:r>
      <w:r w:rsidRPr="00ED6F49">
        <w:rPr>
          <w:rFonts w:ascii="David" w:hAnsi="David" w:hint="eastAsia"/>
          <w:rtl/>
          <w:lang w:eastAsia="en-US"/>
        </w:rPr>
        <w:t>תאריך</w:t>
      </w:r>
      <w:r w:rsidRPr="00ED6F49">
        <w:rPr>
          <w:rFonts w:ascii="David" w:hAnsi="David"/>
          <w:rtl/>
          <w:lang w:eastAsia="en-US"/>
        </w:rPr>
        <w:t xml:space="preserve"> </w:t>
      </w:r>
      <w:r w:rsidRPr="00ED6F49">
        <w:rPr>
          <w:rFonts w:ascii="David" w:hAnsi="David" w:hint="eastAsia"/>
          <w:rtl/>
          <w:lang w:eastAsia="en-US"/>
        </w:rPr>
        <w:t>החשבונית</w:t>
      </w:r>
      <w:r w:rsidRPr="00ED6F49">
        <w:rPr>
          <w:rFonts w:ascii="David" w:hAnsi="David"/>
          <w:rtl/>
          <w:lang w:eastAsia="en-US"/>
        </w:rPr>
        <w:t xml:space="preserve">. </w:t>
      </w:r>
    </w:p>
    <w:p w14:paraId="57C3A9E3"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lang w:eastAsia="en-US"/>
        </w:rPr>
      </w:pPr>
      <w:r w:rsidRPr="00ED6F49">
        <w:rPr>
          <w:rFonts w:ascii="David" w:hAnsi="David" w:hint="eastAsia"/>
          <w:rtl/>
          <w:lang w:eastAsia="en-US"/>
        </w:rPr>
        <w:t>מדד</w:t>
      </w:r>
      <w:r w:rsidRPr="00ED6F49">
        <w:rPr>
          <w:rFonts w:ascii="David" w:hAnsi="David"/>
          <w:rtl/>
          <w:lang w:eastAsia="en-US"/>
        </w:rPr>
        <w:t xml:space="preserve"> / שער חליפין – </w:t>
      </w:r>
      <w:r w:rsidRPr="00ED6F49">
        <w:rPr>
          <w:rFonts w:ascii="David" w:hAnsi="David" w:hint="eastAsia"/>
          <w:rtl/>
          <w:lang w:eastAsia="en-US"/>
        </w:rPr>
        <w:t>מדד</w:t>
      </w:r>
      <w:r w:rsidRPr="00ED6F49">
        <w:rPr>
          <w:rFonts w:ascii="David" w:hAnsi="David"/>
          <w:rtl/>
          <w:lang w:eastAsia="en-US"/>
        </w:rPr>
        <w:t xml:space="preserve"> </w:t>
      </w:r>
      <w:r w:rsidRPr="00ED6F49">
        <w:rPr>
          <w:rFonts w:ascii="David" w:hAnsi="David" w:hint="eastAsia"/>
          <w:rtl/>
          <w:lang w:eastAsia="en-US"/>
        </w:rPr>
        <w:t>המחירים</w:t>
      </w:r>
      <w:r w:rsidRPr="00ED6F49">
        <w:rPr>
          <w:rFonts w:ascii="David" w:hAnsi="David"/>
          <w:rtl/>
          <w:lang w:eastAsia="en-US"/>
        </w:rPr>
        <w:t xml:space="preserve"> </w:t>
      </w:r>
      <w:r w:rsidRPr="00ED6F49">
        <w:rPr>
          <w:rFonts w:ascii="David" w:hAnsi="David" w:hint="eastAsia"/>
          <w:rtl/>
          <w:lang w:eastAsia="en-US"/>
        </w:rPr>
        <w:t>לצרכן</w:t>
      </w:r>
      <w:r w:rsidRPr="00ED6F49">
        <w:rPr>
          <w:rFonts w:ascii="David" w:hAnsi="David"/>
          <w:rtl/>
          <w:lang w:eastAsia="en-US"/>
        </w:rPr>
        <w:t xml:space="preserve">. </w:t>
      </w:r>
    </w:p>
    <w:p w14:paraId="08594D59"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lang w:eastAsia="en-US"/>
        </w:rPr>
      </w:pPr>
      <w:r w:rsidRPr="00ED6F49">
        <w:rPr>
          <w:rFonts w:ascii="David" w:hAnsi="David" w:hint="eastAsia"/>
          <w:rtl/>
          <w:lang w:eastAsia="en-US"/>
        </w:rPr>
        <w:t>סוג</w:t>
      </w:r>
      <w:r w:rsidRPr="00ED6F49">
        <w:rPr>
          <w:rFonts w:ascii="David" w:hAnsi="David"/>
          <w:rtl/>
          <w:lang w:eastAsia="en-US"/>
        </w:rPr>
        <w:t xml:space="preserve"> המדד – מדד ידוע.</w:t>
      </w:r>
    </w:p>
    <w:p w14:paraId="64F907AD"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rtl/>
          <w:lang w:eastAsia="en-US"/>
        </w:rPr>
      </w:pPr>
      <w:r w:rsidRPr="00ED6F49">
        <w:rPr>
          <w:rFonts w:ascii="David" w:hAnsi="David" w:hint="eastAsia"/>
          <w:rtl/>
          <w:lang w:eastAsia="en-US"/>
        </w:rPr>
        <w:t>תדירות</w:t>
      </w:r>
      <w:r w:rsidRPr="00ED6F49">
        <w:rPr>
          <w:rFonts w:ascii="David" w:hAnsi="David"/>
          <w:rtl/>
          <w:lang w:eastAsia="en-US"/>
        </w:rPr>
        <w:t xml:space="preserve"> ההצמדה – </w:t>
      </w:r>
      <w:r w:rsidRPr="00ED6F49">
        <w:rPr>
          <w:rFonts w:ascii="David" w:hAnsi="David" w:hint="cs"/>
          <w:rtl/>
          <w:lang w:eastAsia="en-US"/>
        </w:rPr>
        <w:t>שנתית</w:t>
      </w:r>
      <w:r w:rsidRPr="00ED6F49">
        <w:rPr>
          <w:rFonts w:ascii="David" w:hAnsi="David"/>
          <w:rtl/>
          <w:lang w:eastAsia="en-US"/>
        </w:rPr>
        <w:t>.</w:t>
      </w:r>
    </w:p>
    <w:p w14:paraId="40A86877" w14:textId="77777777" w:rsid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lang w:eastAsia="en-US"/>
        </w:rPr>
      </w:pPr>
      <w:r w:rsidRPr="00ED6F49">
        <w:rPr>
          <w:rFonts w:ascii="David" w:hAnsi="David" w:hint="eastAsia"/>
          <w:rtl/>
          <w:lang w:eastAsia="en-US"/>
        </w:rPr>
        <w:t>חלקיות</w:t>
      </w:r>
      <w:r w:rsidRPr="00ED6F49">
        <w:rPr>
          <w:rFonts w:ascii="David" w:hAnsi="David"/>
          <w:rtl/>
          <w:lang w:eastAsia="en-US"/>
        </w:rPr>
        <w:t xml:space="preserve"> ההצמדה – 100%. </w:t>
      </w:r>
    </w:p>
    <w:p w14:paraId="17BC774C"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rFonts w:ascii="David" w:hAnsi="David"/>
          <w:u w:val="single"/>
          <w:lang w:eastAsia="en-US"/>
        </w:rPr>
      </w:pPr>
      <w:r w:rsidRPr="00ED6F49">
        <w:rPr>
          <w:rFonts w:ascii="David" w:hAnsi="David" w:hint="eastAsia"/>
          <w:u w:val="single"/>
          <w:rtl/>
          <w:lang w:eastAsia="en-US"/>
        </w:rPr>
        <w:t>ביצוע</w:t>
      </w:r>
      <w:r w:rsidRPr="00ED6F49">
        <w:rPr>
          <w:rFonts w:ascii="David" w:hAnsi="David"/>
          <w:u w:val="single"/>
          <w:rtl/>
          <w:lang w:eastAsia="en-US"/>
        </w:rPr>
        <w:t xml:space="preserve"> </w:t>
      </w:r>
      <w:r w:rsidRPr="00ED6F49">
        <w:rPr>
          <w:rFonts w:ascii="David" w:hAnsi="David" w:hint="eastAsia"/>
          <w:u w:val="single"/>
          <w:rtl/>
          <w:lang w:eastAsia="en-US"/>
        </w:rPr>
        <w:t>ההצמדה</w:t>
      </w:r>
    </w:p>
    <w:p w14:paraId="34395ED3" w14:textId="77777777" w:rsid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lang w:eastAsia="en-US"/>
        </w:rPr>
      </w:pPr>
      <w:r w:rsidRPr="00ED6F49">
        <w:rPr>
          <w:rFonts w:ascii="David" w:hAnsi="David" w:hint="eastAsia"/>
          <w:rtl/>
          <w:lang w:eastAsia="en-US"/>
        </w:rPr>
        <w:t>ביצוע</w:t>
      </w:r>
      <w:r w:rsidRPr="00ED6F49">
        <w:rPr>
          <w:rFonts w:ascii="David" w:hAnsi="David"/>
          <w:rtl/>
          <w:lang w:eastAsia="en-US"/>
        </w:rPr>
        <w:t xml:space="preserve"> </w:t>
      </w:r>
      <w:r w:rsidRPr="00ED6F49">
        <w:rPr>
          <w:rFonts w:ascii="David" w:hAnsi="David" w:hint="eastAsia"/>
          <w:rtl/>
          <w:lang w:eastAsia="en-US"/>
        </w:rPr>
        <w:t>ההצמדה</w:t>
      </w:r>
      <w:r w:rsidRPr="00ED6F49">
        <w:rPr>
          <w:rFonts w:ascii="David" w:hAnsi="David"/>
          <w:rtl/>
          <w:lang w:eastAsia="en-US"/>
        </w:rPr>
        <w:t xml:space="preserve"> </w:t>
      </w:r>
      <w:r w:rsidRPr="00ED6F49">
        <w:rPr>
          <w:rFonts w:ascii="David" w:hAnsi="David" w:hint="eastAsia"/>
          <w:rtl/>
          <w:lang w:eastAsia="en-US"/>
        </w:rPr>
        <w:t>יחל</w:t>
      </w:r>
      <w:r w:rsidRPr="00ED6F49">
        <w:rPr>
          <w:rFonts w:ascii="David" w:hAnsi="David"/>
          <w:rtl/>
          <w:lang w:eastAsia="en-US"/>
        </w:rPr>
        <w:t xml:space="preserve"> </w:t>
      </w:r>
      <w:r w:rsidRPr="00ED6F49">
        <w:rPr>
          <w:rFonts w:ascii="David" w:hAnsi="David" w:hint="eastAsia"/>
          <w:rtl/>
          <w:lang w:eastAsia="en-US"/>
        </w:rPr>
        <w:t>מהחשבונית</w:t>
      </w:r>
      <w:r w:rsidRPr="00ED6F49">
        <w:rPr>
          <w:rFonts w:ascii="David" w:hAnsi="David"/>
          <w:rtl/>
          <w:lang w:eastAsia="en-US"/>
        </w:rPr>
        <w:t xml:space="preserve"> </w:t>
      </w:r>
      <w:r w:rsidRPr="00ED6F49">
        <w:rPr>
          <w:rFonts w:ascii="David" w:hAnsi="David" w:hint="cs"/>
          <w:rtl/>
          <w:lang w:eastAsia="en-US"/>
        </w:rPr>
        <w:t>לאחר שנה של התקשרות</w:t>
      </w:r>
      <w:r w:rsidRPr="00ED6F49">
        <w:rPr>
          <w:rFonts w:ascii="David" w:hAnsi="David"/>
          <w:rtl/>
          <w:lang w:eastAsia="en-US"/>
        </w:rPr>
        <w:t>.</w:t>
      </w:r>
    </w:p>
    <w:p w14:paraId="17F791AE" w14:textId="77777777" w:rsidR="00094439" w:rsidRPr="00ED6F49" w:rsidRDefault="0009443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lang w:eastAsia="en-US"/>
        </w:rPr>
      </w:pPr>
      <w:r>
        <w:rPr>
          <w:rFonts w:ascii="David" w:hAnsi="David" w:hint="cs"/>
          <w:rtl/>
          <w:lang w:eastAsia="en-US"/>
        </w:rPr>
        <w:t>ביצוע ההצמדה יהיה גם במקרים שבהם מדובר בהצמדה שלילית.</w:t>
      </w:r>
    </w:p>
    <w:p w14:paraId="0F9C8F90"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rFonts w:ascii="David" w:hAnsi="David"/>
          <w:u w:val="single"/>
          <w:lang w:eastAsia="en-US"/>
        </w:rPr>
      </w:pPr>
      <w:r w:rsidRPr="00ED6F49">
        <w:rPr>
          <w:rFonts w:ascii="David" w:hAnsi="David" w:hint="eastAsia"/>
          <w:u w:val="single"/>
          <w:rtl/>
          <w:lang w:eastAsia="en-US"/>
        </w:rPr>
        <w:t>אופן</w:t>
      </w:r>
      <w:r w:rsidRPr="00ED6F49">
        <w:rPr>
          <w:rFonts w:ascii="David" w:hAnsi="David"/>
          <w:u w:val="single"/>
          <w:rtl/>
          <w:lang w:eastAsia="en-US"/>
        </w:rPr>
        <w:t xml:space="preserve"> </w:t>
      </w:r>
      <w:r w:rsidRPr="00ED6F49">
        <w:rPr>
          <w:rFonts w:ascii="David" w:hAnsi="David" w:hint="eastAsia"/>
          <w:u w:val="single"/>
          <w:rtl/>
          <w:lang w:eastAsia="en-US"/>
        </w:rPr>
        <w:t>חישוב</w:t>
      </w:r>
      <w:r w:rsidRPr="00ED6F49">
        <w:rPr>
          <w:rFonts w:ascii="David" w:hAnsi="David"/>
          <w:u w:val="single"/>
          <w:rtl/>
          <w:lang w:eastAsia="en-US"/>
        </w:rPr>
        <w:t xml:space="preserve"> </w:t>
      </w:r>
      <w:r w:rsidRPr="00ED6F49">
        <w:rPr>
          <w:rFonts w:ascii="David" w:hAnsi="David" w:hint="eastAsia"/>
          <w:u w:val="single"/>
          <w:rtl/>
          <w:lang w:eastAsia="en-US"/>
        </w:rPr>
        <w:t>ההצמדה</w:t>
      </w:r>
    </w:p>
    <w:p w14:paraId="043C4881"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lang w:eastAsia="en-US"/>
        </w:rPr>
      </w:pPr>
      <w:r w:rsidRPr="00ED6F49">
        <w:rPr>
          <w:rFonts w:ascii="David" w:hAnsi="David" w:hint="eastAsia"/>
          <w:rtl/>
          <w:lang w:eastAsia="en-US"/>
        </w:rPr>
        <w:t>חישוב</w:t>
      </w:r>
      <w:r w:rsidRPr="00ED6F49">
        <w:rPr>
          <w:rFonts w:ascii="David" w:hAnsi="David"/>
          <w:rtl/>
          <w:lang w:eastAsia="en-US"/>
        </w:rPr>
        <w:t xml:space="preserve"> ההצמדה יבוצע אחת </w:t>
      </w:r>
      <w:r w:rsidRPr="00ED6F49">
        <w:rPr>
          <w:rFonts w:ascii="David" w:hAnsi="David" w:hint="cs"/>
          <w:rtl/>
          <w:lang w:eastAsia="en-US"/>
        </w:rPr>
        <w:t>לשנה</w:t>
      </w:r>
      <w:r w:rsidRPr="00ED6F49">
        <w:rPr>
          <w:rFonts w:ascii="David" w:hAnsi="David"/>
          <w:rtl/>
          <w:lang w:eastAsia="en-US"/>
        </w:rPr>
        <w:t xml:space="preserve">, בהתאם לתדירות ביצוע ההצמדות שנקבעה בהסכם ההתקשרות. </w:t>
      </w:r>
    </w:p>
    <w:p w14:paraId="17B63164"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lang w:eastAsia="en-US"/>
        </w:rPr>
      </w:pPr>
      <w:r w:rsidRPr="00ED6F49">
        <w:rPr>
          <w:rFonts w:ascii="David" w:hAnsi="David" w:hint="eastAsia"/>
          <w:rtl/>
          <w:lang w:eastAsia="en-US"/>
        </w:rPr>
        <w:t>ההצמדה</w:t>
      </w:r>
      <w:r w:rsidRPr="00ED6F49">
        <w:rPr>
          <w:rFonts w:ascii="David" w:hAnsi="David"/>
          <w:rtl/>
          <w:lang w:eastAsia="en-US"/>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3918978"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rtl/>
          <w:lang w:eastAsia="en-US"/>
        </w:rPr>
      </w:pPr>
      <w:r w:rsidRPr="00ED6F49">
        <w:rPr>
          <w:rFonts w:ascii="David" w:hAnsi="David"/>
          <w:rtl/>
          <w:lang w:eastAsia="en-US"/>
        </w:rPr>
        <w:t>סכום ההצמדה שיחושב יתווסף או יופחת לתעריפים שנקבעו בהתקשרות.</w:t>
      </w:r>
    </w:p>
    <w:p w14:paraId="415386A7"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33" w:name="H3_דרך_תשלום_התמורה"/>
      <w:r w:rsidRPr="00ED6F49">
        <w:rPr>
          <w:b/>
          <w:bCs/>
          <w:u w:val="single"/>
          <w:rtl/>
          <w:lang w:eastAsia="en-US"/>
        </w:rPr>
        <w:t>דרך תשלום התמורה</w:t>
      </w:r>
    </w:p>
    <w:bookmarkEnd w:id="333"/>
    <w:p w14:paraId="3C618823"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Fonts w:hint="cs"/>
          <w:rtl/>
          <w:lang w:eastAsia="en-US"/>
        </w:rPr>
        <w:t xml:space="preserve">אחת לחודש </w:t>
      </w:r>
      <w:r w:rsidRPr="00ED6F49">
        <w:rPr>
          <w:rtl/>
          <w:lang w:eastAsia="en-US"/>
        </w:rPr>
        <w:t>יעביר נותן השירותים למ</w:t>
      </w:r>
      <w:r w:rsidRPr="00ED6F49">
        <w:rPr>
          <w:rFonts w:hint="cs"/>
          <w:rtl/>
          <w:lang w:eastAsia="en-US"/>
        </w:rPr>
        <w:t xml:space="preserve">שרד </w:t>
      </w:r>
      <w:r w:rsidRPr="00ED6F49">
        <w:rPr>
          <w:rtl/>
          <w:lang w:eastAsia="en-US"/>
        </w:rPr>
        <w:t>חשבון</w:t>
      </w:r>
      <w:r w:rsidRPr="00ED6F49">
        <w:rPr>
          <w:rFonts w:hint="cs"/>
          <w:rtl/>
          <w:lang w:eastAsia="en-US"/>
        </w:rPr>
        <w:t xml:space="preserve"> </w:t>
      </w:r>
      <w:r w:rsidRPr="00ED6F49">
        <w:rPr>
          <w:b/>
          <w:bCs/>
          <w:rtl/>
          <w:lang w:eastAsia="en-US"/>
        </w:rPr>
        <w:t xml:space="preserve">(להלן: </w:t>
      </w:r>
      <w:r w:rsidRPr="00ED6F49">
        <w:rPr>
          <w:rFonts w:hint="cs"/>
          <w:b/>
          <w:bCs/>
          <w:rtl/>
          <w:lang w:eastAsia="en-US"/>
        </w:rPr>
        <w:t>"</w:t>
      </w:r>
      <w:r w:rsidRPr="00ED6F49">
        <w:rPr>
          <w:b/>
          <w:bCs/>
          <w:rtl/>
          <w:lang w:eastAsia="en-US"/>
        </w:rPr>
        <w:t>דרישת תשלום</w:t>
      </w:r>
      <w:r w:rsidRPr="00ED6F49">
        <w:rPr>
          <w:rFonts w:hint="cs"/>
          <w:b/>
          <w:bCs/>
          <w:rtl/>
          <w:lang w:eastAsia="en-US"/>
        </w:rPr>
        <w:t>"</w:t>
      </w:r>
      <w:r w:rsidRPr="00ED6F49">
        <w:rPr>
          <w:b/>
          <w:bCs/>
          <w:rtl/>
          <w:lang w:eastAsia="en-US"/>
        </w:rPr>
        <w:t xml:space="preserve">), </w:t>
      </w:r>
      <w:r w:rsidRPr="00ED6F49">
        <w:rPr>
          <w:rtl/>
          <w:lang w:eastAsia="en-US"/>
        </w:rPr>
        <w:t xml:space="preserve">מלווה בדין וחשבון על </w:t>
      </w:r>
      <w:r w:rsidRPr="00ED6F49">
        <w:rPr>
          <w:rFonts w:hint="cs"/>
          <w:rtl/>
          <w:lang w:eastAsia="en-US"/>
        </w:rPr>
        <w:t>השירותים ו/או המוצרים שסופקו על ידו</w:t>
      </w:r>
      <w:r w:rsidRPr="00ED6F49">
        <w:rPr>
          <w:rtl/>
          <w:lang w:eastAsia="en-US"/>
        </w:rPr>
        <w:t>.</w:t>
      </w:r>
      <w:r w:rsidRPr="00ED6F49">
        <w:rPr>
          <w:rFonts w:hint="cs"/>
          <w:rtl/>
          <w:lang w:eastAsia="en-US"/>
        </w:rPr>
        <w:t xml:space="preserve"> </w:t>
      </w:r>
    </w:p>
    <w:p w14:paraId="04B08DE5"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rtl/>
          <w:lang w:eastAsia="en-US"/>
        </w:rPr>
      </w:pPr>
      <w:r w:rsidRPr="00ED6F49">
        <w:rPr>
          <w:rtl/>
          <w:lang w:eastAsia="en-US"/>
        </w:rPr>
        <w:t>הרשות בידי המשרד לאשר את דרישת התשלום ואת הדין וחשבון במלואן או</w:t>
      </w:r>
      <w:r w:rsidR="001809C6">
        <w:rPr>
          <w:rtl/>
          <w:lang w:eastAsia="en-US"/>
        </w:rPr>
        <w:t xml:space="preserve"> </w:t>
      </w:r>
      <w:r w:rsidRPr="00ED6F49">
        <w:rPr>
          <w:rtl/>
          <w:lang w:eastAsia="en-US"/>
        </w:rPr>
        <w:t xml:space="preserve">בחלקן. </w:t>
      </w:r>
    </w:p>
    <w:p w14:paraId="0440423E"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rtl/>
          <w:lang w:eastAsia="en-US"/>
        </w:rPr>
      </w:pPr>
      <w:r w:rsidRPr="00ED6F49">
        <w:rPr>
          <w:rtl/>
          <w:lang w:eastAsia="en-US"/>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3039F2E8"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rtl/>
          <w:lang w:eastAsia="en-US"/>
        </w:rPr>
      </w:pPr>
      <w:r w:rsidRPr="00ED6F49">
        <w:rPr>
          <w:rFonts w:hint="cs"/>
          <w:rtl/>
          <w:lang w:eastAsia="en-US"/>
        </w:rPr>
        <w:t xml:space="preserve">על נותן השירותים להגיש למשרד חשבונית לאחר אישור דרישת התשלום על-ידי נציג המשרד. </w:t>
      </w:r>
    </w:p>
    <w:p w14:paraId="3A287277"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תשלום התמורה עבור החלק מדרישת התשלום המקובל על ידי המשרד</w:t>
      </w:r>
      <w:r w:rsidRPr="00ED6F49">
        <w:rPr>
          <w:rFonts w:hint="cs"/>
          <w:rtl/>
          <w:lang w:eastAsia="en-US"/>
        </w:rPr>
        <w:t>,</w:t>
      </w:r>
      <w:r w:rsidRPr="00ED6F49">
        <w:rPr>
          <w:rtl/>
          <w:lang w:eastAsia="en-US"/>
        </w:rPr>
        <w:t xml:space="preserve"> </w:t>
      </w:r>
      <w:r w:rsidRPr="00ED6F49">
        <w:rPr>
          <w:rFonts w:hint="cs"/>
          <w:rtl/>
          <w:lang w:eastAsia="en-US"/>
        </w:rPr>
        <w:t>ואושר ע"י נציג המשרד, ייעשה, לא יאוחר מ- 45 ימים מהמועד שבו הומצא החשבון למזמין, ובהתאם להוראות החשב הכללי.</w:t>
      </w:r>
    </w:p>
    <w:p w14:paraId="3CBC244F"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פיגורים במועדי תשלום יישאו ריבית כמפורט בחוק.</w:t>
      </w:r>
    </w:p>
    <w:p w14:paraId="18C9C5D1"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rtl/>
          <w:lang w:eastAsia="en-US"/>
        </w:rPr>
      </w:pPr>
      <w:r w:rsidRPr="00ED6F49">
        <w:rPr>
          <w:rtl/>
          <w:lang w:eastAsia="en-US"/>
        </w:rPr>
        <w:t>מהתמורה ינוכו כל התשלומים שחלה החובה לנכותם על פי כל דין</w:t>
      </w:r>
      <w:r w:rsidRPr="00ED6F49">
        <w:rPr>
          <w:rFonts w:hint="cs"/>
          <w:rtl/>
          <w:lang w:eastAsia="en-US"/>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0FB6919C"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rtl/>
          <w:lang w:eastAsia="en-US"/>
        </w:rPr>
      </w:pPr>
      <w:r w:rsidRPr="00ED6F49">
        <w:rPr>
          <w:rtl/>
          <w:lang w:eastAsia="en-US"/>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69FCC75D"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 xml:space="preserve">נותן השירותים מתחייב להחזיר למשרד מיד כל סכום עודף שקיבל מהמשרד. </w:t>
      </w:r>
    </w:p>
    <w:p w14:paraId="217935BF"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630"/>
        <w:textAlignment w:val="auto"/>
        <w:rPr>
          <w:lang w:eastAsia="en-US"/>
        </w:rPr>
      </w:pPr>
      <w:r w:rsidRPr="00ED6F49">
        <w:rPr>
          <w:rtl/>
          <w:lang w:eastAsia="en-US"/>
        </w:rPr>
        <w:t xml:space="preserve">למען הסר ספק מוסכם בין הצדדים כי המשרד לא יהא אחראי לכיסוי גרעון כלשהו שייגרם לנותן השירותים עקב מתן השירותים. </w:t>
      </w:r>
    </w:p>
    <w:p w14:paraId="420F96A3"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630"/>
        <w:textAlignment w:val="auto"/>
        <w:rPr>
          <w:rtl/>
          <w:lang w:eastAsia="en-US"/>
        </w:rPr>
      </w:pPr>
      <w:r w:rsidRPr="00ED6F49">
        <w:rPr>
          <w:rtl/>
          <w:lang w:eastAsia="en-US"/>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w:t>
      </w:r>
      <w:r w:rsidRPr="00ED6F49">
        <w:rPr>
          <w:rFonts w:hint="cs"/>
          <w:rtl/>
          <w:lang w:eastAsia="en-US"/>
        </w:rPr>
        <w:t>לחוזה זה</w:t>
      </w:r>
      <w:r w:rsidRPr="00ED6F49">
        <w:rPr>
          <w:rtl/>
          <w:lang w:eastAsia="en-US"/>
        </w:rPr>
        <w:t>.</w:t>
      </w:r>
    </w:p>
    <w:p w14:paraId="6B12B22B"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34" w:name="H3_התמורה__סופית_ומוחלטת"/>
      <w:r w:rsidRPr="00ED6F49">
        <w:rPr>
          <w:b/>
          <w:bCs/>
          <w:u w:val="single"/>
          <w:rtl/>
          <w:lang w:eastAsia="en-US"/>
        </w:rPr>
        <w:t>התמורה – סופית ומוחלטת</w:t>
      </w:r>
    </w:p>
    <w:bookmarkEnd w:id="334"/>
    <w:p w14:paraId="474A1C59" w14:textId="77777777" w:rsidR="00ED6F49" w:rsidRPr="00ED6F49" w:rsidRDefault="00ED6F49" w:rsidP="006513FB">
      <w:pPr>
        <w:widowControl w:val="0"/>
        <w:tabs>
          <w:tab w:val="left" w:pos="390"/>
          <w:tab w:val="left" w:pos="1112"/>
        </w:tabs>
        <w:overflowPunct/>
        <w:autoSpaceDE/>
        <w:autoSpaceDN/>
        <w:adjustRightInd/>
        <w:spacing w:afterLines="160" w:after="384" w:line="280" w:lineRule="atLeast"/>
        <w:ind w:left="390"/>
        <w:textAlignment w:val="auto"/>
        <w:rPr>
          <w:rtl/>
          <w:lang w:eastAsia="en-US"/>
        </w:rPr>
      </w:pPr>
      <w:r w:rsidRPr="00ED6F49">
        <w:rPr>
          <w:rtl/>
          <w:lang w:eastAsia="en-US"/>
        </w:rPr>
        <w:t xml:space="preserve">מובהר ומוסכם בזאת כי התמורה דלעיל היא התמורה היחידה שתשולם לנותן השירותים עבור </w:t>
      </w:r>
      <w:r w:rsidRPr="00ED6F49">
        <w:rPr>
          <w:rFonts w:hint="cs"/>
          <w:rtl/>
          <w:lang w:eastAsia="en-US"/>
        </w:rPr>
        <w:t>א</w:t>
      </w:r>
      <w:r w:rsidRPr="00ED6F49">
        <w:rPr>
          <w:rtl/>
          <w:lang w:eastAsia="en-US"/>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012E5E93"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35" w:name="H3_קיזוז"/>
      <w:r w:rsidRPr="00ED6F49">
        <w:rPr>
          <w:b/>
          <w:bCs/>
          <w:u w:val="single"/>
          <w:rtl/>
          <w:lang w:eastAsia="en-US"/>
        </w:rPr>
        <w:t>קיזוז</w:t>
      </w:r>
    </w:p>
    <w:bookmarkEnd w:id="335"/>
    <w:p w14:paraId="6AEED184" w14:textId="77777777" w:rsidR="00ED6F49" w:rsidRPr="00ED6F49" w:rsidRDefault="00ED6F49" w:rsidP="006513FB">
      <w:pPr>
        <w:widowControl w:val="0"/>
        <w:tabs>
          <w:tab w:val="left" w:pos="390"/>
          <w:tab w:val="left" w:pos="1112"/>
        </w:tabs>
        <w:overflowPunct/>
        <w:autoSpaceDE/>
        <w:autoSpaceDN/>
        <w:adjustRightInd/>
        <w:spacing w:afterLines="160" w:after="384" w:line="280" w:lineRule="atLeast"/>
        <w:ind w:left="390"/>
        <w:textAlignment w:val="auto"/>
        <w:rPr>
          <w:lang w:eastAsia="en-US"/>
        </w:rPr>
      </w:pPr>
      <w:r w:rsidRPr="00ED6F49">
        <w:rPr>
          <w:rtl/>
          <w:lang w:eastAsia="en-US"/>
        </w:rPr>
        <w:t xml:space="preserve">נותן השירותים מסכים ומצהיר בזאת כי המשרד יהא רשאי לקזז מהתמורה שעל המשרד לשלם לנותן השירותים על-פי הסכם זה על נספחיו </w:t>
      </w:r>
      <w:r w:rsidRPr="00ED6F49">
        <w:rPr>
          <w:rFonts w:hint="cs"/>
          <w:rtl/>
          <w:lang w:eastAsia="en-US"/>
        </w:rPr>
        <w:t xml:space="preserve">ומכוח כל הסכם אחר - </w:t>
      </w:r>
      <w:r w:rsidRPr="00ED6F49">
        <w:rPr>
          <w:rtl/>
          <w:lang w:eastAsia="en-US"/>
        </w:rPr>
        <w:t xml:space="preserve">כל סכום המגיע למשרד מנותן השירותים על-פי הסכם זה או על-פי כל הסכם אחר. </w:t>
      </w:r>
    </w:p>
    <w:p w14:paraId="66E8A3EC"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36" w:name="H3_משמעות_קביעה_כי_נותן_השירותים_או_מי_מ"/>
      <w:r w:rsidRPr="00ED6F49">
        <w:rPr>
          <w:b/>
          <w:bCs/>
          <w:u w:val="single"/>
          <w:rtl/>
          <w:lang w:eastAsia="en-US"/>
        </w:rPr>
        <w:t>משמעות קביעה כי נותן השירותים או מי מטעמו הם עובד המשרד</w:t>
      </w:r>
    </w:p>
    <w:bookmarkEnd w:id="336"/>
    <w:p w14:paraId="05E57A91"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מוסכם על הצדדים כי היה וייקבע מסיבה כל שהיא כי למרות כוונת הצדדים כפי שבאה לידי ביטוי בהסכם זה, רואים את נותן השירותים</w:t>
      </w:r>
      <w:r w:rsidR="001809C6">
        <w:rPr>
          <w:rtl/>
          <w:lang w:eastAsia="en-US"/>
        </w:rPr>
        <w:t xml:space="preserve"> </w:t>
      </w:r>
      <w:r w:rsidRPr="00ED6F49">
        <w:rPr>
          <w:rtl/>
          <w:lang w:eastAsia="en-US"/>
        </w:rPr>
        <w:t>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w:t>
      </w:r>
      <w:r w:rsidR="001809C6">
        <w:rPr>
          <w:rtl/>
          <w:lang w:eastAsia="en-US"/>
        </w:rPr>
        <w:t xml:space="preserve"> </w:t>
      </w:r>
      <w:r w:rsidRPr="00ED6F49">
        <w:rPr>
          <w:rtl/>
          <w:lang w:eastAsia="en-US"/>
        </w:rPr>
        <w:t>של מתן השירותים; ועל נותן השירותים יהיה להשיב למדינה את ההפרש בין התמורה ששולמה לו לפי הסכם זה לבין השכר המגיע לו כעובד המשרד.</w:t>
      </w:r>
    </w:p>
    <w:p w14:paraId="4F9BBA62"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 xml:space="preserve">היה וייקבע כי עובד של נותן השירותים </w:t>
      </w:r>
      <w:r w:rsidRPr="00ED6F49">
        <w:rPr>
          <w:rFonts w:hint="cs"/>
          <w:rtl/>
          <w:lang w:eastAsia="en-US"/>
        </w:rPr>
        <w:t xml:space="preserve">או מי מטעמו </w:t>
      </w:r>
      <w:r w:rsidRPr="00ED6F49">
        <w:rPr>
          <w:rtl/>
          <w:lang w:eastAsia="en-US"/>
        </w:rPr>
        <w:t>סיפק את השירותים כעובד המשרד, יהיה על נותן השירותים לשפות את המשרד, מיד עם דרישה</w:t>
      </w:r>
      <w:r w:rsidRPr="00ED6F49">
        <w:rPr>
          <w:rFonts w:hint="cs"/>
          <w:rtl/>
          <w:lang w:eastAsia="en-US"/>
        </w:rPr>
        <w:t>,</w:t>
      </w:r>
      <w:r w:rsidRPr="00ED6F49">
        <w:rPr>
          <w:rtl/>
          <w:lang w:eastAsia="en-US"/>
        </w:rPr>
        <w:t xml:space="preserve"> על כל ההוצאות שיהיו למשרד בשל קביעה כאמור.</w:t>
      </w:r>
    </w:p>
    <w:p w14:paraId="244A13CD"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בנוסף ומבלי לגרוע מהאמור לעיל, באם המשרד יחויב בתשלומים כלשהם כאמור</w:t>
      </w:r>
      <w:r w:rsidRPr="00ED6F49">
        <w:rPr>
          <w:rFonts w:hint="cs"/>
          <w:rtl/>
          <w:lang w:eastAsia="en-US"/>
        </w:rPr>
        <w:t xml:space="preserve"> </w:t>
      </w:r>
      <w:r w:rsidRPr="00ED6F49">
        <w:rPr>
          <w:rtl/>
          <w:lang w:eastAsia="en-US"/>
        </w:rPr>
        <w:t xml:space="preserve">בסעיף זה, רשאי יהיה המשרד לקזז סכומים אלו, מכל סכום שיגיע לנותן השירותים מהמשרד. </w:t>
      </w:r>
    </w:p>
    <w:p w14:paraId="48E65CEA"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37" w:name="H3_נזיקין_"/>
      <w:r w:rsidRPr="00ED6F49">
        <w:rPr>
          <w:b/>
          <w:bCs/>
          <w:u w:val="single"/>
          <w:rtl/>
          <w:lang w:eastAsia="en-US"/>
        </w:rPr>
        <w:t xml:space="preserve">נזיקין </w:t>
      </w:r>
    </w:p>
    <w:bookmarkEnd w:id="337"/>
    <w:p w14:paraId="488754C0"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rtl/>
          <w:lang w:eastAsia="en-US"/>
        </w:rPr>
      </w:pPr>
      <w:r w:rsidRPr="00ED6F49">
        <w:rPr>
          <w:rtl/>
          <w:lang w:eastAsia="en-US"/>
        </w:rPr>
        <w:t>נותן השירותים ישא באחריות בגין כל פגיעה, הפסד, אובדן או נזק</w:t>
      </w:r>
      <w:r w:rsidRPr="00ED6F49">
        <w:rPr>
          <w:rFonts w:hint="cs"/>
          <w:rtl/>
          <w:lang w:eastAsia="en-US"/>
        </w:rPr>
        <w:t xml:space="preserve"> שייגרמו על ידי נותן השירותים ו/או מי מעובדיו ו/או שלוחיו ו/או המועסקים על ידו מכל סיבה</w:t>
      </w:r>
      <w:r w:rsidR="001809C6">
        <w:rPr>
          <w:rFonts w:hint="cs"/>
          <w:rtl/>
          <w:lang w:eastAsia="en-US"/>
        </w:rPr>
        <w:t xml:space="preserve"> </w:t>
      </w:r>
      <w:r w:rsidRPr="00ED6F49">
        <w:rPr>
          <w:rtl/>
          <w:lang w:eastAsia="en-US"/>
        </w:rPr>
        <w:t>שהיא</w:t>
      </w:r>
      <w:r w:rsidRPr="00ED6F49">
        <w:rPr>
          <w:rFonts w:hint="cs"/>
          <w:rtl/>
          <w:lang w:eastAsia="en-US"/>
        </w:rPr>
        <w:t xml:space="preserve"> לכל נזק על פי כל דין, כתוצאה</w:t>
      </w:r>
      <w:r w:rsidRPr="00ED6F49">
        <w:rPr>
          <w:rtl/>
          <w:lang w:eastAsia="en-US"/>
        </w:rPr>
        <w:t xml:space="preserve"> מהפעלתו של הסכם זה.</w:t>
      </w:r>
    </w:p>
    <w:p w14:paraId="0ACB1821"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מוסכם בין הצדדים כי המשרד לא ישא בכל תשלום, הוצאה או</w:t>
      </w:r>
      <w:r w:rsidRPr="00ED6F49">
        <w:rPr>
          <w:rFonts w:hint="cs"/>
          <w:rtl/>
          <w:lang w:eastAsia="en-US"/>
        </w:rPr>
        <w:t xml:space="preserve"> נזק שייגרמו על ידי נותן השירותים ו/או מי מעובדיו ו/או שלוחיו ו/או המועסקים על ידו לכל נזק, על פי כל דין </w:t>
      </w:r>
      <w:r w:rsidRPr="00ED6F49">
        <w:rPr>
          <w:rtl/>
          <w:lang w:eastAsia="en-US"/>
        </w:rPr>
        <w:t>וכי אחריות זו תחול על נותן השירותים בלבד.</w:t>
      </w:r>
    </w:p>
    <w:p w14:paraId="2C695D51"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נותן השירותים מתחייב לשפות את המשרד על כל נזק, תשלום או הוצאה שייגרמו לו</w:t>
      </w:r>
      <w:r w:rsidRPr="00ED6F49">
        <w:rPr>
          <w:rFonts w:hint="cs"/>
          <w:rtl/>
          <w:lang w:eastAsia="en-US"/>
        </w:rPr>
        <w:t xml:space="preserve"> על ידי נותן השירותים ו/או מי מעובדיו ו/או שלוחיו ו/או המועסקים על ידו</w:t>
      </w:r>
      <w:r w:rsidR="001809C6">
        <w:rPr>
          <w:rFonts w:hint="cs"/>
          <w:rtl/>
          <w:lang w:eastAsia="en-US"/>
        </w:rPr>
        <w:t xml:space="preserve"> </w:t>
      </w:r>
      <w:r w:rsidRPr="00ED6F49">
        <w:rPr>
          <w:rtl/>
          <w:lang w:eastAsia="en-US"/>
        </w:rPr>
        <w:t>מכל סיבה שהיא הנובעים ממעשיו או מחדליו של נותן השירותים כתוצאה ישירה או עקיפה מהפעלתו של הסכם זה, מיד עם קבלת הודעה על כך מאת המשרד</w:t>
      </w:r>
      <w:r w:rsidRPr="00ED6F49">
        <w:rPr>
          <w:rFonts w:hint="cs"/>
          <w:rtl/>
          <w:lang w:eastAsia="en-US"/>
        </w:rPr>
        <w:t>.</w:t>
      </w:r>
    </w:p>
    <w:p w14:paraId="612DB029" w14:textId="77777777" w:rsidR="00ED6F49" w:rsidRPr="00A1297D"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38" w:name="H3_חובת_ביטוח"/>
      <w:r w:rsidRPr="00A1297D">
        <w:rPr>
          <w:b/>
          <w:bCs/>
          <w:u w:val="single"/>
          <w:rtl/>
          <w:lang w:eastAsia="en-US"/>
        </w:rPr>
        <w:t>חובת ביטוח</w:t>
      </w:r>
    </w:p>
    <w:bookmarkEnd w:id="338"/>
    <w:p w14:paraId="30CBF687" w14:textId="77777777" w:rsidR="00707B25" w:rsidRPr="006E6859" w:rsidRDefault="00707B25" w:rsidP="006513FB">
      <w:pPr>
        <w:spacing w:after="120"/>
        <w:rPr>
          <w:rtl/>
        </w:rPr>
      </w:pPr>
      <w:r>
        <w:rPr>
          <w:rFonts w:hint="cs"/>
          <w:b/>
          <w:bCs/>
          <w:sz w:val="28"/>
          <w:szCs w:val="28"/>
          <w:rtl/>
        </w:rPr>
        <w:t xml:space="preserve">א. </w:t>
      </w:r>
      <w:r w:rsidRPr="00E47712">
        <w:rPr>
          <w:rFonts w:hint="cs"/>
          <w:rtl/>
        </w:rPr>
        <w:t>נותן</w:t>
      </w:r>
      <w:r>
        <w:rPr>
          <w:rFonts w:hint="cs"/>
          <w:rtl/>
        </w:rPr>
        <w:t xml:space="preserve"> השירותים</w:t>
      </w:r>
      <w:r w:rsidRPr="005671A5">
        <w:rPr>
          <w:rFonts w:hint="cs"/>
          <w:rtl/>
        </w:rPr>
        <w:t xml:space="preserve"> מתחייב לרכוש ולקיים את כל הביטוחים המפורטים בזה, לטובתו ולטובת מדינת ישראל </w:t>
      </w:r>
      <w:r w:rsidRPr="005671A5">
        <w:rPr>
          <w:rtl/>
        </w:rPr>
        <w:t>–</w:t>
      </w:r>
      <w:r w:rsidRPr="005671A5">
        <w:rPr>
          <w:rFonts w:hint="cs"/>
          <w:rtl/>
        </w:rPr>
        <w:t xml:space="preserve"> משרד הפנים כשהם כוללים את כל הכיסויים והתנאים הנדרשים, כאשר סכומי הביטוח וגבולות האחריות לא יפחתו מהמצוין להלן</w:t>
      </w:r>
      <w:r>
        <w:rPr>
          <w:rFonts w:hint="cs"/>
          <w:rtl/>
        </w:rPr>
        <w:t>:</w:t>
      </w:r>
    </w:p>
    <w:p w14:paraId="1BBD6685" w14:textId="77777777" w:rsidR="00707B25" w:rsidRPr="00DD49FA" w:rsidRDefault="00707B25" w:rsidP="004F002B">
      <w:pPr>
        <w:numPr>
          <w:ilvl w:val="0"/>
          <w:numId w:val="47"/>
        </w:numPr>
        <w:overflowPunct/>
        <w:autoSpaceDE/>
        <w:autoSpaceDN/>
        <w:adjustRightInd/>
        <w:spacing w:after="120"/>
        <w:textAlignment w:val="auto"/>
        <w:rPr>
          <w:b/>
          <w:bCs/>
          <w:rtl/>
        </w:rPr>
      </w:pPr>
      <w:r w:rsidRPr="006E6859">
        <w:rPr>
          <w:rFonts w:hint="cs"/>
          <w:b/>
          <w:bCs/>
          <w:u w:val="single"/>
          <w:rtl/>
        </w:rPr>
        <w:t>ביטוח חבות מעבידים</w:t>
      </w:r>
    </w:p>
    <w:p w14:paraId="4C12CF1D" w14:textId="77777777" w:rsidR="00707B25" w:rsidRPr="006E6859" w:rsidRDefault="001809C6" w:rsidP="004F002B">
      <w:pPr>
        <w:numPr>
          <w:ilvl w:val="1"/>
          <w:numId w:val="47"/>
        </w:numPr>
        <w:overflowPunct/>
        <w:autoSpaceDE/>
        <w:autoSpaceDN/>
        <w:adjustRightInd/>
        <w:spacing w:after="120"/>
        <w:ind w:hanging="294"/>
        <w:textAlignment w:val="auto"/>
        <w:rPr>
          <w:rtl/>
        </w:rPr>
      </w:pPr>
      <w:r>
        <w:rPr>
          <w:rFonts w:hint="cs"/>
          <w:rtl/>
        </w:rPr>
        <w:t xml:space="preserve"> </w:t>
      </w:r>
      <w:r w:rsidR="00707B25">
        <w:rPr>
          <w:rFonts w:hint="cs"/>
          <w:rtl/>
        </w:rPr>
        <w:t xml:space="preserve">נותן השירותים </w:t>
      </w:r>
      <w:r w:rsidR="00707B25" w:rsidRPr="004238BE">
        <w:rPr>
          <w:rtl/>
        </w:rPr>
        <w:t>יבטח את אחריותו החוקית כלפי עובדיו על פי פקודת הנזיקין (נוסח חדש) ו/או חוק האחריות למוצרים פגומים תש"ם – 1980 כלפי עובדיו בביטוח חבות מעבידים בכל תחומי מדינת</w:t>
      </w:r>
      <w:r>
        <w:rPr>
          <w:rtl/>
        </w:rPr>
        <w:t xml:space="preserve"> </w:t>
      </w:r>
      <w:r w:rsidR="00707B25" w:rsidRPr="004238BE">
        <w:rPr>
          <w:rtl/>
        </w:rPr>
        <w:t>ישראל והשטחים המוחזקים.</w:t>
      </w:r>
      <w:r w:rsidR="00707B25" w:rsidRPr="006E6859">
        <w:rPr>
          <w:rFonts w:hint="cs"/>
          <w:rtl/>
        </w:rPr>
        <w:t>.</w:t>
      </w:r>
      <w:r>
        <w:rPr>
          <w:rtl/>
        </w:rPr>
        <w:t xml:space="preserve"> </w:t>
      </w:r>
    </w:p>
    <w:p w14:paraId="08A05A5D" w14:textId="77777777" w:rsidR="00707B25" w:rsidRPr="006E6859" w:rsidRDefault="00707B25" w:rsidP="004F002B">
      <w:pPr>
        <w:numPr>
          <w:ilvl w:val="1"/>
          <w:numId w:val="47"/>
        </w:numPr>
        <w:tabs>
          <w:tab w:val="left" w:pos="781"/>
        </w:tabs>
        <w:overflowPunct/>
        <w:autoSpaceDE/>
        <w:autoSpaceDN/>
        <w:adjustRightInd/>
        <w:spacing w:after="120"/>
        <w:ind w:left="781" w:hanging="283"/>
        <w:textAlignment w:val="auto"/>
        <w:rPr>
          <w:rtl/>
        </w:rPr>
      </w:pPr>
      <w:r w:rsidRPr="006E6859">
        <w:rPr>
          <w:rtl/>
        </w:rPr>
        <w:t xml:space="preserve">גבול האחריות לא יפחת מסך </w:t>
      </w:r>
      <w:r>
        <w:rPr>
          <w:rFonts w:hint="cs"/>
          <w:rtl/>
        </w:rPr>
        <w:t>20,000,000 ₪</w:t>
      </w:r>
      <w:r w:rsidR="001809C6">
        <w:rPr>
          <w:rFonts w:hint="cs"/>
          <w:rtl/>
        </w:rPr>
        <w:t xml:space="preserve"> </w:t>
      </w:r>
      <w:r>
        <w:rPr>
          <w:rtl/>
        </w:rPr>
        <w:t>לעובד, למקרה ולתקופת הביטוח</w:t>
      </w:r>
      <w:r>
        <w:rPr>
          <w:rFonts w:hint="cs"/>
          <w:rtl/>
        </w:rPr>
        <w:t>.</w:t>
      </w:r>
    </w:p>
    <w:p w14:paraId="0AB75890" w14:textId="77777777" w:rsidR="00707B25" w:rsidRPr="006E6859" w:rsidRDefault="00707B25" w:rsidP="004F002B">
      <w:pPr>
        <w:numPr>
          <w:ilvl w:val="1"/>
          <w:numId w:val="47"/>
        </w:numPr>
        <w:tabs>
          <w:tab w:val="left" w:pos="781"/>
        </w:tabs>
        <w:overflowPunct/>
        <w:autoSpaceDE/>
        <w:autoSpaceDN/>
        <w:adjustRightInd/>
        <w:spacing w:after="120"/>
        <w:ind w:left="781" w:hanging="283"/>
        <w:textAlignment w:val="auto"/>
      </w:pPr>
      <w:r w:rsidRPr="006E6859">
        <w:rPr>
          <w:rFonts w:hint="cs"/>
          <w:rtl/>
        </w:rPr>
        <w:t>הביטוח יורחב לכסות את חבותו של המבוטח כלפי קבלנים, קבלני משנה ועובדיהם</w:t>
      </w:r>
      <w:r>
        <w:rPr>
          <w:rFonts w:hint="cs"/>
          <w:rtl/>
        </w:rPr>
        <w:t xml:space="preserve"> היה ויחשב כמעבידם.</w:t>
      </w:r>
    </w:p>
    <w:p w14:paraId="36CD3752" w14:textId="77777777" w:rsidR="00707B25" w:rsidRPr="006E6859" w:rsidRDefault="00707B25" w:rsidP="004F002B">
      <w:pPr>
        <w:numPr>
          <w:ilvl w:val="1"/>
          <w:numId w:val="47"/>
        </w:numPr>
        <w:tabs>
          <w:tab w:val="left" w:pos="781"/>
        </w:tabs>
        <w:overflowPunct/>
        <w:autoSpaceDE/>
        <w:autoSpaceDN/>
        <w:adjustRightInd/>
        <w:ind w:left="783" w:hanging="284"/>
        <w:textAlignment w:val="auto"/>
        <w:rPr>
          <w:b/>
          <w:bCs/>
        </w:rPr>
      </w:pPr>
      <w:r w:rsidRPr="006E6859">
        <w:rPr>
          <w:rFonts w:hint="cs"/>
          <w:rtl/>
        </w:rPr>
        <w:t xml:space="preserve">הביטוח יורחב לשפות את מדינת ישראל </w:t>
      </w:r>
      <w:r w:rsidRPr="006E6859">
        <w:rPr>
          <w:rtl/>
        </w:rPr>
        <w:t>–</w:t>
      </w:r>
      <w:r w:rsidRPr="006E6859">
        <w:rPr>
          <w:rFonts w:hint="cs"/>
          <w:rtl/>
        </w:rPr>
        <w:t xml:space="preserve"> </w:t>
      </w:r>
      <w:r>
        <w:rPr>
          <w:rFonts w:hint="cs"/>
          <w:rtl/>
        </w:rPr>
        <w:t xml:space="preserve">משרד הפנים, </w:t>
      </w:r>
      <w:r w:rsidRPr="006E6859">
        <w:rPr>
          <w:rFonts w:hint="cs"/>
          <w:rtl/>
        </w:rPr>
        <w:t>היה ונטען לעניין קרות תאונת עבודה/ מחלת מקצוע כלשהי כי הם נושאים בחבות מעביד כלשהם</w:t>
      </w:r>
      <w:r w:rsidRPr="006E6859">
        <w:rPr>
          <w:rFonts w:hint="cs"/>
          <w:b/>
          <w:bCs/>
          <w:rtl/>
        </w:rPr>
        <w:t xml:space="preserve"> </w:t>
      </w:r>
      <w:r w:rsidRPr="006E6859">
        <w:rPr>
          <w:rFonts w:hint="cs"/>
          <w:rtl/>
        </w:rPr>
        <w:t xml:space="preserve">כלפי מי מעובדי </w:t>
      </w:r>
      <w:r>
        <w:rPr>
          <w:rFonts w:hint="cs"/>
          <w:rtl/>
        </w:rPr>
        <w:t>נותן השירותים</w:t>
      </w:r>
      <w:r w:rsidRPr="006E6859">
        <w:rPr>
          <w:rtl/>
        </w:rPr>
        <w:t xml:space="preserve">, </w:t>
      </w:r>
      <w:r w:rsidRPr="006E6859">
        <w:rPr>
          <w:rFonts w:hint="cs"/>
          <w:rtl/>
        </w:rPr>
        <w:t>קבלנים</w:t>
      </w:r>
      <w:r w:rsidRPr="006E6859">
        <w:rPr>
          <w:rtl/>
        </w:rPr>
        <w:t xml:space="preserve">, </w:t>
      </w:r>
      <w:r w:rsidRPr="006E6859">
        <w:rPr>
          <w:rFonts w:hint="cs"/>
          <w:rtl/>
        </w:rPr>
        <w:t>קבלני</w:t>
      </w:r>
      <w:r w:rsidRPr="006E6859">
        <w:rPr>
          <w:rtl/>
        </w:rPr>
        <w:t xml:space="preserve"> </w:t>
      </w:r>
      <w:r w:rsidRPr="006E6859">
        <w:rPr>
          <w:rFonts w:hint="cs"/>
          <w:rtl/>
        </w:rPr>
        <w:t>משנה</w:t>
      </w:r>
      <w:r w:rsidRPr="006E6859">
        <w:rPr>
          <w:rtl/>
        </w:rPr>
        <w:t xml:space="preserve"> </w:t>
      </w:r>
      <w:r w:rsidRPr="006E6859">
        <w:rPr>
          <w:rFonts w:hint="cs"/>
          <w:rtl/>
        </w:rPr>
        <w:t>ועובדיהם ש</w:t>
      </w:r>
      <w:r>
        <w:rPr>
          <w:rFonts w:hint="cs"/>
          <w:rtl/>
        </w:rPr>
        <w:t>בשירותו</w:t>
      </w:r>
      <w:r w:rsidRPr="006E6859">
        <w:rPr>
          <w:rtl/>
        </w:rPr>
        <w:t>.</w:t>
      </w:r>
    </w:p>
    <w:p w14:paraId="79D028AA" w14:textId="77777777" w:rsidR="00707B25" w:rsidRPr="006E6859" w:rsidRDefault="00707B25" w:rsidP="004F002B">
      <w:pPr>
        <w:numPr>
          <w:ilvl w:val="0"/>
          <w:numId w:val="47"/>
        </w:numPr>
        <w:overflowPunct/>
        <w:autoSpaceDE/>
        <w:autoSpaceDN/>
        <w:adjustRightInd/>
        <w:spacing w:after="120"/>
        <w:ind w:left="356"/>
        <w:textAlignment w:val="auto"/>
        <w:rPr>
          <w:b/>
          <w:bCs/>
          <w:u w:val="single"/>
          <w:rtl/>
        </w:rPr>
      </w:pPr>
      <w:r w:rsidRPr="006E6859">
        <w:rPr>
          <w:rFonts w:hint="cs"/>
          <w:b/>
          <w:bCs/>
          <w:u w:val="single"/>
          <w:rtl/>
        </w:rPr>
        <w:t>ביטוח אחריות כלפי צד שלישי</w:t>
      </w:r>
    </w:p>
    <w:p w14:paraId="41B506D5" w14:textId="77777777" w:rsidR="00707B25" w:rsidRPr="006E6859" w:rsidRDefault="00707B25" w:rsidP="004F002B">
      <w:pPr>
        <w:numPr>
          <w:ilvl w:val="1"/>
          <w:numId w:val="47"/>
        </w:numPr>
        <w:tabs>
          <w:tab w:val="left" w:pos="781"/>
        </w:tabs>
        <w:overflowPunct/>
        <w:autoSpaceDE/>
        <w:autoSpaceDN/>
        <w:adjustRightInd/>
        <w:spacing w:after="120"/>
        <w:ind w:left="781" w:hanging="283"/>
        <w:textAlignment w:val="auto"/>
        <w:rPr>
          <w:rtl/>
        </w:rPr>
      </w:pPr>
      <w:r>
        <w:rPr>
          <w:rFonts w:hint="cs"/>
          <w:rtl/>
        </w:rPr>
        <w:t>נותן השירותים יבטח</w:t>
      </w:r>
      <w:r w:rsidRPr="006E6859">
        <w:rPr>
          <w:rFonts w:hint="cs"/>
          <w:rtl/>
        </w:rPr>
        <w:t xml:space="preserve"> את </w:t>
      </w:r>
      <w:r>
        <w:rPr>
          <w:rFonts w:hint="cs"/>
          <w:rtl/>
        </w:rPr>
        <w:t>אחריותו</w:t>
      </w:r>
      <w:r w:rsidRPr="006E6859">
        <w:rPr>
          <w:rFonts w:hint="cs"/>
          <w:rtl/>
        </w:rPr>
        <w:t xml:space="preserve"> החוקית על פי דיני מדינת ישראל בביטוח אחריות כלפי צד שלישי גוף ורכוש </w:t>
      </w:r>
      <w:r>
        <w:rPr>
          <w:rFonts w:hint="cs"/>
          <w:rtl/>
        </w:rPr>
        <w:t xml:space="preserve">(כולל נזקי גרר) </w:t>
      </w:r>
      <w:r w:rsidRPr="006E6859">
        <w:rPr>
          <w:rFonts w:hint="cs"/>
          <w:rtl/>
        </w:rPr>
        <w:t>בגין פעילות</w:t>
      </w:r>
      <w:r>
        <w:rPr>
          <w:rFonts w:hint="cs"/>
          <w:rtl/>
        </w:rPr>
        <w:t>ו</w:t>
      </w:r>
      <w:r w:rsidRPr="006E6859">
        <w:rPr>
          <w:rFonts w:hint="cs"/>
          <w:rtl/>
        </w:rPr>
        <w:t xml:space="preserve"> בכל תחומי מדינת ישראל והשטחים המוחזקים.</w:t>
      </w:r>
      <w:r w:rsidR="001809C6">
        <w:rPr>
          <w:rtl/>
        </w:rPr>
        <w:t xml:space="preserve"> </w:t>
      </w:r>
    </w:p>
    <w:p w14:paraId="58D3E3A2" w14:textId="77777777" w:rsidR="00707B25" w:rsidRPr="006E6859" w:rsidRDefault="00707B25" w:rsidP="004F002B">
      <w:pPr>
        <w:numPr>
          <w:ilvl w:val="1"/>
          <w:numId w:val="47"/>
        </w:numPr>
        <w:tabs>
          <w:tab w:val="left" w:pos="781"/>
        </w:tabs>
        <w:overflowPunct/>
        <w:autoSpaceDE/>
        <w:autoSpaceDN/>
        <w:adjustRightInd/>
        <w:spacing w:after="120"/>
        <w:ind w:left="781" w:hanging="283"/>
        <w:textAlignment w:val="auto"/>
        <w:rPr>
          <w:rtl/>
        </w:rPr>
      </w:pPr>
      <w:r w:rsidRPr="006E6859">
        <w:rPr>
          <w:rtl/>
        </w:rPr>
        <w:t xml:space="preserve">גבול </w:t>
      </w:r>
      <w:r w:rsidRPr="00AD35EB">
        <w:rPr>
          <w:rtl/>
        </w:rPr>
        <w:t xml:space="preserve">האחריות לא יפחת מסך </w:t>
      </w:r>
      <w:r w:rsidRPr="00AD35EB">
        <w:rPr>
          <w:rFonts w:hint="cs"/>
          <w:rtl/>
        </w:rPr>
        <w:t>10,000,000 ₪</w:t>
      </w:r>
      <w:r w:rsidRPr="00AD35EB">
        <w:rPr>
          <w:rtl/>
        </w:rPr>
        <w:t xml:space="preserve"> למקרה ולתקופת הביטוח</w:t>
      </w:r>
      <w:r w:rsidRPr="00AD35EB">
        <w:rPr>
          <w:rFonts w:hint="cs"/>
          <w:rtl/>
        </w:rPr>
        <w:t>.</w:t>
      </w:r>
      <w:r w:rsidRPr="006E6859">
        <w:rPr>
          <w:rFonts w:hint="cs"/>
          <w:rtl/>
        </w:rPr>
        <w:t xml:space="preserve"> </w:t>
      </w:r>
    </w:p>
    <w:p w14:paraId="53D097EA" w14:textId="77777777" w:rsidR="00707B25" w:rsidRPr="006E6859" w:rsidRDefault="00707B25" w:rsidP="004F002B">
      <w:pPr>
        <w:numPr>
          <w:ilvl w:val="1"/>
          <w:numId w:val="47"/>
        </w:numPr>
        <w:tabs>
          <w:tab w:val="left" w:pos="781"/>
        </w:tabs>
        <w:overflowPunct/>
        <w:autoSpaceDE/>
        <w:autoSpaceDN/>
        <w:adjustRightInd/>
        <w:spacing w:after="120"/>
        <w:ind w:left="781" w:hanging="283"/>
        <w:textAlignment w:val="auto"/>
        <w:rPr>
          <w:rtl/>
        </w:rPr>
      </w:pPr>
      <w:r w:rsidRPr="006E6859">
        <w:rPr>
          <w:rFonts w:hint="cs"/>
          <w:rtl/>
        </w:rPr>
        <w:t xml:space="preserve">בפוליסה ייכלל סעיף אחריות צולבת - </w:t>
      </w:r>
      <w:r w:rsidRPr="006E6859">
        <w:rPr>
          <w:rFonts w:hint="cs"/>
        </w:rPr>
        <w:t>CROSS LIABILITY</w:t>
      </w:r>
      <w:r>
        <w:rPr>
          <w:rFonts w:hint="cs"/>
          <w:rtl/>
        </w:rPr>
        <w:t>.</w:t>
      </w:r>
    </w:p>
    <w:p w14:paraId="0460D297" w14:textId="77777777" w:rsidR="00707B25" w:rsidRPr="008B5EC2" w:rsidRDefault="00707B25" w:rsidP="004F002B">
      <w:pPr>
        <w:numPr>
          <w:ilvl w:val="1"/>
          <w:numId w:val="47"/>
        </w:numPr>
        <w:tabs>
          <w:tab w:val="left" w:pos="781"/>
        </w:tabs>
        <w:overflowPunct/>
        <w:autoSpaceDE/>
        <w:autoSpaceDN/>
        <w:adjustRightInd/>
        <w:spacing w:after="120"/>
        <w:ind w:left="781" w:hanging="283"/>
        <w:textAlignment w:val="auto"/>
      </w:pPr>
      <w:r w:rsidRPr="008B5EC2">
        <w:rPr>
          <w:rFonts w:hint="cs"/>
          <w:rtl/>
        </w:rPr>
        <w:t>הביטוח</w:t>
      </w:r>
      <w:r w:rsidRPr="008B5EC2">
        <w:rPr>
          <w:rtl/>
        </w:rPr>
        <w:t xml:space="preserve"> </w:t>
      </w:r>
      <w:r w:rsidRPr="008B5EC2">
        <w:rPr>
          <w:rFonts w:hint="cs"/>
          <w:rtl/>
        </w:rPr>
        <w:t>יורחב</w:t>
      </w:r>
      <w:r w:rsidRPr="008B5EC2">
        <w:rPr>
          <w:rtl/>
        </w:rPr>
        <w:t xml:space="preserve"> </w:t>
      </w:r>
      <w:r w:rsidRPr="008B5EC2">
        <w:rPr>
          <w:rFonts w:hint="cs"/>
          <w:rtl/>
        </w:rPr>
        <w:t>לכסות</w:t>
      </w:r>
      <w:r w:rsidRPr="008B5EC2">
        <w:rPr>
          <w:rtl/>
        </w:rPr>
        <w:t xml:space="preserve"> </w:t>
      </w:r>
      <w:r w:rsidRPr="008B5EC2">
        <w:rPr>
          <w:rFonts w:hint="cs"/>
          <w:rtl/>
        </w:rPr>
        <w:t>את</w:t>
      </w:r>
      <w:r w:rsidRPr="008B5EC2">
        <w:rPr>
          <w:rtl/>
        </w:rPr>
        <w:t xml:space="preserve"> </w:t>
      </w:r>
      <w:r w:rsidRPr="008B5EC2">
        <w:rPr>
          <w:rFonts w:hint="cs"/>
          <w:rtl/>
        </w:rPr>
        <w:t>חבותו</w:t>
      </w:r>
      <w:r w:rsidRPr="008B5EC2">
        <w:rPr>
          <w:rtl/>
        </w:rPr>
        <w:t xml:space="preserve"> </w:t>
      </w:r>
      <w:r w:rsidRPr="008B5EC2">
        <w:rPr>
          <w:rFonts w:hint="cs"/>
          <w:rtl/>
        </w:rPr>
        <w:t>של</w:t>
      </w:r>
      <w:r w:rsidRPr="008B5EC2">
        <w:rPr>
          <w:rtl/>
        </w:rPr>
        <w:t xml:space="preserve"> </w:t>
      </w:r>
      <w:r w:rsidRPr="008B5EC2">
        <w:rPr>
          <w:rFonts w:hint="cs"/>
          <w:rtl/>
        </w:rPr>
        <w:t>המבוטח</w:t>
      </w:r>
      <w:r w:rsidRPr="008B5EC2">
        <w:rPr>
          <w:rtl/>
        </w:rPr>
        <w:t xml:space="preserve"> </w:t>
      </w:r>
      <w:r w:rsidRPr="008B5EC2">
        <w:rPr>
          <w:rFonts w:hint="cs"/>
          <w:rtl/>
        </w:rPr>
        <w:t>כלפי</w:t>
      </w:r>
      <w:r w:rsidRPr="008B5EC2">
        <w:rPr>
          <w:rtl/>
        </w:rPr>
        <w:t xml:space="preserve"> </w:t>
      </w:r>
      <w:r w:rsidRPr="008B5EC2">
        <w:rPr>
          <w:rFonts w:hint="cs"/>
          <w:rtl/>
        </w:rPr>
        <w:t>צד</w:t>
      </w:r>
      <w:r w:rsidRPr="008B5EC2">
        <w:rPr>
          <w:rtl/>
        </w:rPr>
        <w:t xml:space="preserve"> </w:t>
      </w:r>
      <w:r w:rsidRPr="008B5EC2">
        <w:rPr>
          <w:rFonts w:hint="cs"/>
          <w:rtl/>
        </w:rPr>
        <w:t>שלישי</w:t>
      </w:r>
      <w:r w:rsidRPr="008B5EC2">
        <w:rPr>
          <w:rtl/>
        </w:rPr>
        <w:t xml:space="preserve"> </w:t>
      </w:r>
      <w:r w:rsidRPr="008B5EC2">
        <w:rPr>
          <w:rFonts w:hint="cs"/>
          <w:rtl/>
        </w:rPr>
        <w:t>בגין</w:t>
      </w:r>
      <w:r w:rsidRPr="008B5EC2">
        <w:rPr>
          <w:rtl/>
        </w:rPr>
        <w:t xml:space="preserve"> </w:t>
      </w:r>
      <w:r w:rsidRPr="008B5EC2">
        <w:rPr>
          <w:rFonts w:hint="cs"/>
          <w:rtl/>
        </w:rPr>
        <w:t>פעילות</w:t>
      </w:r>
      <w:r w:rsidRPr="008B5EC2">
        <w:rPr>
          <w:rtl/>
        </w:rPr>
        <w:t xml:space="preserve"> </w:t>
      </w:r>
      <w:r w:rsidRPr="008B5EC2">
        <w:rPr>
          <w:rFonts w:hint="cs"/>
          <w:rtl/>
        </w:rPr>
        <w:t>של</w:t>
      </w:r>
      <w:r w:rsidRPr="008B5EC2">
        <w:rPr>
          <w:rtl/>
        </w:rPr>
        <w:t xml:space="preserve"> </w:t>
      </w:r>
      <w:r w:rsidRPr="008B5EC2">
        <w:rPr>
          <w:rFonts w:hint="cs"/>
          <w:rtl/>
        </w:rPr>
        <w:t>קבלנים</w:t>
      </w:r>
      <w:r w:rsidRPr="008B5EC2">
        <w:rPr>
          <w:rtl/>
        </w:rPr>
        <w:t xml:space="preserve">, </w:t>
      </w:r>
      <w:r w:rsidRPr="008B5EC2">
        <w:rPr>
          <w:rFonts w:hint="cs"/>
          <w:rtl/>
        </w:rPr>
        <w:t>קבלני</w:t>
      </w:r>
      <w:r w:rsidRPr="008B5EC2">
        <w:rPr>
          <w:rtl/>
        </w:rPr>
        <w:t xml:space="preserve"> </w:t>
      </w:r>
      <w:r w:rsidRPr="008B5EC2">
        <w:rPr>
          <w:rFonts w:hint="cs"/>
          <w:rtl/>
        </w:rPr>
        <w:t>משנה</w:t>
      </w:r>
      <w:r w:rsidRPr="008B5EC2">
        <w:rPr>
          <w:rtl/>
        </w:rPr>
        <w:t xml:space="preserve"> </w:t>
      </w:r>
      <w:r w:rsidRPr="008B5EC2">
        <w:rPr>
          <w:rFonts w:hint="cs"/>
          <w:rtl/>
        </w:rPr>
        <w:t>ועובדיהם.</w:t>
      </w:r>
    </w:p>
    <w:p w14:paraId="117B9186" w14:textId="77777777" w:rsidR="00707B25" w:rsidRDefault="00707B25" w:rsidP="004F002B">
      <w:pPr>
        <w:numPr>
          <w:ilvl w:val="1"/>
          <w:numId w:val="47"/>
        </w:numPr>
        <w:tabs>
          <w:tab w:val="left" w:pos="781"/>
        </w:tabs>
        <w:overflowPunct/>
        <w:autoSpaceDE/>
        <w:autoSpaceDN/>
        <w:adjustRightInd/>
        <w:spacing w:after="120"/>
        <w:textAlignment w:val="auto"/>
        <w:rPr>
          <w:rtl/>
        </w:rPr>
      </w:pPr>
      <w:r>
        <w:rPr>
          <w:rtl/>
        </w:rPr>
        <w:t>הביטוח יורחב לכסות נזקים שייגרמו כתוצאה מפריקה וטעינה על ידי ובאמצעות</w:t>
      </w:r>
      <w:r w:rsidR="001809C6">
        <w:rPr>
          <w:rtl/>
        </w:rPr>
        <w:t xml:space="preserve"> </w:t>
      </w:r>
      <w:r>
        <w:rPr>
          <w:rtl/>
        </w:rPr>
        <w:t>מכשירי הרמה מכל סוג שהוא.</w:t>
      </w:r>
      <w:r w:rsidR="001809C6">
        <w:rPr>
          <w:rtl/>
        </w:rPr>
        <w:t xml:space="preserve"> </w:t>
      </w:r>
      <w:r>
        <w:rPr>
          <w:rtl/>
        </w:rPr>
        <w:t>אם קיים סייג/חריג לגבי טעינה ופריקה, הוא יבוטל.</w:t>
      </w:r>
    </w:p>
    <w:p w14:paraId="4C8A6AAA" w14:textId="77777777" w:rsidR="00707B25" w:rsidRDefault="00707B25" w:rsidP="004F002B">
      <w:pPr>
        <w:numPr>
          <w:ilvl w:val="1"/>
          <w:numId w:val="47"/>
        </w:numPr>
        <w:tabs>
          <w:tab w:val="left" w:pos="781"/>
        </w:tabs>
        <w:overflowPunct/>
        <w:autoSpaceDE/>
        <w:autoSpaceDN/>
        <w:adjustRightInd/>
        <w:spacing w:after="120"/>
        <w:textAlignment w:val="auto"/>
        <w:rPr>
          <w:rtl/>
        </w:rPr>
      </w:pPr>
      <w:r>
        <w:rPr>
          <w:rtl/>
        </w:rPr>
        <w:t>כל סייג/חריג לגבי רכוש - המתייחס לרכוש מדינת ישראל שנותן השירותים או כל איש שבשירותו פועלים או</w:t>
      </w:r>
      <w:r w:rsidR="001809C6">
        <w:rPr>
          <w:rtl/>
        </w:rPr>
        <w:t xml:space="preserve"> </w:t>
      </w:r>
      <w:r>
        <w:rPr>
          <w:rtl/>
        </w:rPr>
        <w:t>פעלו בו, יבוטל.</w:t>
      </w:r>
    </w:p>
    <w:p w14:paraId="752AE34E" w14:textId="77777777" w:rsidR="00707B25" w:rsidRDefault="00707B25" w:rsidP="004F002B">
      <w:pPr>
        <w:numPr>
          <w:ilvl w:val="1"/>
          <w:numId w:val="47"/>
        </w:numPr>
        <w:tabs>
          <w:tab w:val="left" w:pos="781"/>
        </w:tabs>
        <w:overflowPunct/>
        <w:autoSpaceDE/>
        <w:autoSpaceDN/>
        <w:adjustRightInd/>
        <w:spacing w:after="120"/>
        <w:textAlignment w:val="auto"/>
        <w:rPr>
          <w:rtl/>
        </w:rPr>
      </w:pPr>
      <w:r>
        <w:rPr>
          <w:rtl/>
        </w:rPr>
        <w:t>רכוש מדינת ישראל ייחשב רכוש צד שלישי.</w:t>
      </w:r>
    </w:p>
    <w:p w14:paraId="095F2897" w14:textId="77777777" w:rsidR="00707B25" w:rsidRDefault="00707B25" w:rsidP="004F002B">
      <w:pPr>
        <w:numPr>
          <w:ilvl w:val="1"/>
          <w:numId w:val="47"/>
        </w:numPr>
        <w:tabs>
          <w:tab w:val="left" w:pos="781"/>
        </w:tabs>
        <w:overflowPunct/>
        <w:autoSpaceDE/>
        <w:autoSpaceDN/>
        <w:adjustRightInd/>
        <w:spacing w:after="120"/>
        <w:textAlignment w:val="auto"/>
      </w:pPr>
      <w:r>
        <w:rPr>
          <w:rtl/>
        </w:rPr>
        <w:t>הביטוח יכלול הרחבה לגבי אחריות בעלי מחסנים.</w:t>
      </w:r>
    </w:p>
    <w:p w14:paraId="22A4E912" w14:textId="77777777" w:rsidR="00707B25" w:rsidRDefault="00707B25" w:rsidP="004F002B">
      <w:pPr>
        <w:numPr>
          <w:ilvl w:val="1"/>
          <w:numId w:val="47"/>
        </w:numPr>
        <w:tabs>
          <w:tab w:val="left" w:pos="781"/>
        </w:tabs>
        <w:overflowPunct/>
        <w:autoSpaceDE/>
        <w:autoSpaceDN/>
        <w:adjustRightInd/>
        <w:spacing w:after="120"/>
        <w:textAlignment w:val="auto"/>
      </w:pPr>
      <w:r>
        <w:rPr>
          <w:rFonts w:hint="cs"/>
          <w:rtl/>
        </w:rPr>
        <w:t>מנהלים, נהגים, מלווים</w:t>
      </w:r>
      <w:r w:rsidR="001809C6">
        <w:rPr>
          <w:rFonts w:hint="cs"/>
          <w:rtl/>
        </w:rPr>
        <w:t xml:space="preserve"> </w:t>
      </w:r>
      <w:r w:rsidRPr="00316F61">
        <w:rPr>
          <w:rFonts w:hint="cs"/>
          <w:rtl/>
        </w:rPr>
        <w:t>ובעלי תפקידים אחרים</w:t>
      </w:r>
      <w:r w:rsidRPr="00316F61">
        <w:rPr>
          <w:rtl/>
        </w:rPr>
        <w:t xml:space="preserve">, </w:t>
      </w:r>
      <w:r w:rsidRPr="00316F61">
        <w:rPr>
          <w:rFonts w:hint="cs"/>
          <w:rtl/>
        </w:rPr>
        <w:t>שאינם</w:t>
      </w:r>
      <w:r w:rsidRPr="00316F61">
        <w:rPr>
          <w:rtl/>
        </w:rPr>
        <w:t xml:space="preserve"> </w:t>
      </w:r>
      <w:r w:rsidRPr="00316F61">
        <w:rPr>
          <w:rFonts w:hint="cs"/>
          <w:rtl/>
        </w:rPr>
        <w:t>מכוסים</w:t>
      </w:r>
      <w:r w:rsidRPr="00316F61">
        <w:rPr>
          <w:rtl/>
        </w:rPr>
        <w:t xml:space="preserve"> </w:t>
      </w:r>
      <w:r w:rsidRPr="00316F61">
        <w:rPr>
          <w:rFonts w:hint="cs"/>
          <w:rtl/>
        </w:rPr>
        <w:t>במסגרת</w:t>
      </w:r>
      <w:r w:rsidRPr="00316F61">
        <w:rPr>
          <w:rtl/>
        </w:rPr>
        <w:t xml:space="preserve"> </w:t>
      </w:r>
      <w:r w:rsidRPr="00316F61">
        <w:rPr>
          <w:rFonts w:hint="cs"/>
          <w:rtl/>
        </w:rPr>
        <w:t>ביטוח</w:t>
      </w:r>
      <w:r w:rsidRPr="00316F61">
        <w:rPr>
          <w:rtl/>
        </w:rPr>
        <w:t xml:space="preserve"> </w:t>
      </w:r>
      <w:r w:rsidRPr="00316F61">
        <w:rPr>
          <w:rFonts w:hint="cs"/>
          <w:rtl/>
        </w:rPr>
        <w:t>חבות</w:t>
      </w:r>
      <w:r w:rsidRPr="00316F61">
        <w:rPr>
          <w:rtl/>
        </w:rPr>
        <w:t xml:space="preserve"> </w:t>
      </w:r>
      <w:r w:rsidRPr="00316F61">
        <w:rPr>
          <w:rFonts w:hint="cs"/>
          <w:rtl/>
        </w:rPr>
        <w:t>מעבידים</w:t>
      </w:r>
      <w:r w:rsidRPr="00316F61">
        <w:rPr>
          <w:rtl/>
        </w:rPr>
        <w:t xml:space="preserve"> </w:t>
      </w:r>
      <w:r w:rsidRPr="00316F61">
        <w:rPr>
          <w:rFonts w:hint="cs"/>
          <w:rtl/>
        </w:rPr>
        <w:t>של</w:t>
      </w:r>
      <w:r w:rsidRPr="00316F61">
        <w:rPr>
          <w:rtl/>
        </w:rPr>
        <w:t xml:space="preserve"> </w:t>
      </w:r>
      <w:r>
        <w:rPr>
          <w:rFonts w:hint="cs"/>
          <w:rtl/>
        </w:rPr>
        <w:t>נותן השירותים</w:t>
      </w:r>
      <w:r w:rsidRPr="00316F61">
        <w:rPr>
          <w:rtl/>
        </w:rPr>
        <w:t xml:space="preserve">, </w:t>
      </w:r>
      <w:r w:rsidRPr="00316F61">
        <w:rPr>
          <w:rFonts w:hint="cs"/>
          <w:rtl/>
        </w:rPr>
        <w:t>ייחשבו</w:t>
      </w:r>
      <w:r w:rsidRPr="00316F61">
        <w:rPr>
          <w:rtl/>
        </w:rPr>
        <w:t xml:space="preserve"> </w:t>
      </w:r>
      <w:r w:rsidRPr="00316F61">
        <w:rPr>
          <w:rFonts w:hint="cs"/>
          <w:rtl/>
        </w:rPr>
        <w:t>צד</w:t>
      </w:r>
      <w:r w:rsidRPr="00316F61">
        <w:rPr>
          <w:rtl/>
        </w:rPr>
        <w:t xml:space="preserve"> </w:t>
      </w:r>
      <w:r w:rsidRPr="00316F61">
        <w:rPr>
          <w:rFonts w:hint="cs"/>
          <w:rtl/>
        </w:rPr>
        <w:t>שלישי</w:t>
      </w:r>
      <w:r w:rsidRPr="00316F61">
        <w:rPr>
          <w:rtl/>
        </w:rPr>
        <w:t xml:space="preserve">. </w:t>
      </w:r>
    </w:p>
    <w:p w14:paraId="2B8E2491" w14:textId="77777777" w:rsidR="00707B25" w:rsidRPr="00316F61" w:rsidRDefault="00707B25" w:rsidP="004F002B">
      <w:pPr>
        <w:numPr>
          <w:ilvl w:val="1"/>
          <w:numId w:val="47"/>
        </w:numPr>
        <w:tabs>
          <w:tab w:val="left" w:pos="781"/>
        </w:tabs>
        <w:overflowPunct/>
        <w:autoSpaceDE/>
        <w:autoSpaceDN/>
        <w:adjustRightInd/>
        <w:ind w:left="788" w:hanging="431"/>
        <w:textAlignment w:val="auto"/>
        <w:rPr>
          <w:rtl/>
        </w:rPr>
      </w:pPr>
      <w:r w:rsidRPr="00316F61">
        <w:rPr>
          <w:rFonts w:hint="cs"/>
          <w:rtl/>
        </w:rPr>
        <w:t xml:space="preserve">הביטוח יורחב לשפות את מדינת ישראל </w:t>
      </w:r>
      <w:r w:rsidRPr="00316F61">
        <w:rPr>
          <w:rtl/>
        </w:rPr>
        <w:t>–</w:t>
      </w:r>
      <w:r w:rsidRPr="00316F61">
        <w:rPr>
          <w:rFonts w:hint="cs"/>
          <w:rtl/>
        </w:rPr>
        <w:t xml:space="preserve"> משרד הפנים ככל שייחשבו אחראים למעשי ו/או מחדלי </w:t>
      </w:r>
      <w:r>
        <w:rPr>
          <w:rFonts w:hint="cs"/>
          <w:rtl/>
        </w:rPr>
        <w:t>נותן השירותים</w:t>
      </w:r>
      <w:r w:rsidRPr="00316F61">
        <w:rPr>
          <w:rFonts w:hint="cs"/>
          <w:rtl/>
        </w:rPr>
        <w:t xml:space="preserve"> וכל הפועלים מטעמו. </w:t>
      </w:r>
    </w:p>
    <w:p w14:paraId="071D9E07" w14:textId="77777777" w:rsidR="00707B25" w:rsidRPr="00042CBB" w:rsidRDefault="00707B25" w:rsidP="004F002B">
      <w:pPr>
        <w:numPr>
          <w:ilvl w:val="0"/>
          <w:numId w:val="47"/>
        </w:numPr>
        <w:overflowPunct/>
        <w:autoSpaceDE/>
        <w:autoSpaceDN/>
        <w:adjustRightInd/>
        <w:spacing w:after="120"/>
        <w:ind w:left="356"/>
        <w:textAlignment w:val="auto"/>
        <w:rPr>
          <w:b/>
          <w:bCs/>
          <w:u w:val="single"/>
        </w:rPr>
      </w:pPr>
      <w:r w:rsidRPr="00042CBB">
        <w:rPr>
          <w:rFonts w:hint="cs"/>
          <w:b/>
          <w:bCs/>
          <w:u w:val="single"/>
          <w:rtl/>
        </w:rPr>
        <w:t xml:space="preserve">ביטוח אחריות מקצועית </w:t>
      </w:r>
    </w:p>
    <w:p w14:paraId="164433BC" w14:textId="77777777" w:rsidR="00707B25" w:rsidRDefault="00707B25" w:rsidP="004F002B">
      <w:pPr>
        <w:numPr>
          <w:ilvl w:val="1"/>
          <w:numId w:val="48"/>
        </w:numPr>
        <w:overflowPunct/>
        <w:autoSpaceDE/>
        <w:autoSpaceDN/>
        <w:adjustRightInd/>
        <w:spacing w:after="120"/>
        <w:ind w:left="639"/>
        <w:textAlignment w:val="auto"/>
      </w:pPr>
      <w:r w:rsidRPr="00042CBB">
        <w:rPr>
          <w:rFonts w:hint="cs"/>
          <w:rtl/>
        </w:rPr>
        <w:t>נותן השירותים יבטח את אחריותו המקצועית בביטוח אחריות מקצועית.</w:t>
      </w:r>
      <w:r w:rsidR="001809C6">
        <w:rPr>
          <w:rFonts w:hint="cs"/>
          <w:rtl/>
        </w:rPr>
        <w:t xml:space="preserve"> </w:t>
      </w:r>
      <w:bookmarkStart w:id="339" w:name="_Hlk501372807"/>
    </w:p>
    <w:p w14:paraId="518167D2" w14:textId="77777777" w:rsidR="00707B25" w:rsidRPr="00AD35EB" w:rsidRDefault="00707B25" w:rsidP="004F002B">
      <w:pPr>
        <w:numPr>
          <w:ilvl w:val="1"/>
          <w:numId w:val="48"/>
        </w:numPr>
        <w:overflowPunct/>
        <w:autoSpaceDE/>
        <w:autoSpaceDN/>
        <w:adjustRightInd/>
        <w:spacing w:after="120"/>
        <w:ind w:left="639"/>
        <w:textAlignment w:val="auto"/>
      </w:pPr>
      <w:r w:rsidRPr="00042CBB">
        <w:rPr>
          <w:rFonts w:hint="cs"/>
          <w:rtl/>
        </w:rPr>
        <w:t>הפוליסה</w:t>
      </w:r>
      <w:r w:rsidRPr="00042CBB">
        <w:rPr>
          <w:rtl/>
        </w:rPr>
        <w:t xml:space="preserve"> </w:t>
      </w:r>
      <w:r w:rsidRPr="00042CBB">
        <w:rPr>
          <w:rFonts w:hint="cs"/>
          <w:rtl/>
        </w:rPr>
        <w:t>תכסה</w:t>
      </w:r>
      <w:r w:rsidRPr="00042CBB">
        <w:rPr>
          <w:rtl/>
        </w:rPr>
        <w:t xml:space="preserve"> </w:t>
      </w:r>
      <w:r w:rsidRPr="00042CBB">
        <w:rPr>
          <w:rFonts w:hint="cs"/>
          <w:rtl/>
        </w:rPr>
        <w:t>נזק</w:t>
      </w:r>
      <w:r w:rsidRPr="00042CBB">
        <w:rPr>
          <w:rtl/>
        </w:rPr>
        <w:t xml:space="preserve"> </w:t>
      </w:r>
      <w:r w:rsidRPr="00042CBB">
        <w:rPr>
          <w:rFonts w:hint="cs"/>
          <w:rtl/>
        </w:rPr>
        <w:t>מהפרת</w:t>
      </w:r>
      <w:r w:rsidRPr="00042CBB">
        <w:rPr>
          <w:rtl/>
        </w:rPr>
        <w:t xml:space="preserve"> </w:t>
      </w:r>
      <w:r w:rsidRPr="00042CBB">
        <w:rPr>
          <w:rFonts w:hint="cs"/>
          <w:rtl/>
        </w:rPr>
        <w:t>חובה</w:t>
      </w:r>
      <w:r w:rsidRPr="00042CBB">
        <w:rPr>
          <w:rtl/>
        </w:rPr>
        <w:t xml:space="preserve"> </w:t>
      </w:r>
      <w:r w:rsidRPr="00042CBB">
        <w:rPr>
          <w:rFonts w:hint="cs"/>
          <w:rtl/>
        </w:rPr>
        <w:t>מקצועית</w:t>
      </w:r>
      <w:r w:rsidRPr="00042CBB">
        <w:rPr>
          <w:rtl/>
        </w:rPr>
        <w:t xml:space="preserve"> </w:t>
      </w:r>
      <w:r w:rsidRPr="00042CBB">
        <w:rPr>
          <w:rFonts w:hint="cs"/>
          <w:rtl/>
        </w:rPr>
        <w:t>של</w:t>
      </w:r>
      <w:r w:rsidRPr="00042CBB">
        <w:rPr>
          <w:rtl/>
        </w:rPr>
        <w:t xml:space="preserve"> </w:t>
      </w:r>
      <w:r>
        <w:rPr>
          <w:rFonts w:hint="cs"/>
          <w:rtl/>
        </w:rPr>
        <w:t>נותן השירותים</w:t>
      </w:r>
      <w:r w:rsidRPr="00042CBB">
        <w:rPr>
          <w:rtl/>
        </w:rPr>
        <w:t xml:space="preserve">, </w:t>
      </w:r>
      <w:r w:rsidRPr="00042CBB">
        <w:rPr>
          <w:rFonts w:hint="cs"/>
          <w:rtl/>
        </w:rPr>
        <w:t>עובדיו</w:t>
      </w:r>
      <w:r w:rsidRPr="00042CBB">
        <w:rPr>
          <w:rtl/>
        </w:rPr>
        <w:t xml:space="preserve"> </w:t>
      </w:r>
      <w:r w:rsidRPr="00042CBB">
        <w:rPr>
          <w:rFonts w:hint="cs"/>
          <w:rtl/>
        </w:rPr>
        <w:t>ובגין</w:t>
      </w:r>
      <w:r w:rsidRPr="00042CBB">
        <w:rPr>
          <w:rtl/>
        </w:rPr>
        <w:t xml:space="preserve"> </w:t>
      </w:r>
      <w:r w:rsidRPr="00042CBB">
        <w:rPr>
          <w:rFonts w:hint="cs"/>
          <w:rtl/>
        </w:rPr>
        <w:t>כל</w:t>
      </w:r>
      <w:r w:rsidRPr="00042CBB">
        <w:rPr>
          <w:rtl/>
        </w:rPr>
        <w:t xml:space="preserve"> </w:t>
      </w:r>
      <w:r w:rsidRPr="00042CBB">
        <w:rPr>
          <w:rFonts w:hint="cs"/>
          <w:rtl/>
        </w:rPr>
        <w:t>הפועלים</w:t>
      </w:r>
      <w:r w:rsidRPr="00042CBB">
        <w:rPr>
          <w:rtl/>
        </w:rPr>
        <w:t xml:space="preserve"> </w:t>
      </w:r>
      <w:r w:rsidRPr="00042CBB">
        <w:rPr>
          <w:rFonts w:hint="cs"/>
          <w:rtl/>
        </w:rPr>
        <w:t>מטעמו</w:t>
      </w:r>
      <w:r w:rsidRPr="00042CBB">
        <w:rPr>
          <w:rtl/>
        </w:rPr>
        <w:t xml:space="preserve"> </w:t>
      </w:r>
      <w:r w:rsidRPr="00042CBB">
        <w:rPr>
          <w:rFonts w:hint="cs"/>
          <w:rtl/>
        </w:rPr>
        <w:t>ואשר אירע</w:t>
      </w:r>
      <w:r w:rsidRPr="00042CBB">
        <w:rPr>
          <w:rtl/>
        </w:rPr>
        <w:t xml:space="preserve"> </w:t>
      </w:r>
      <w:r w:rsidRPr="00042CBB">
        <w:rPr>
          <w:rFonts w:hint="cs"/>
          <w:rtl/>
        </w:rPr>
        <w:t>כתוצאה</w:t>
      </w:r>
      <w:r w:rsidRPr="00042CBB">
        <w:rPr>
          <w:rtl/>
        </w:rPr>
        <w:t xml:space="preserve"> </w:t>
      </w:r>
      <w:r w:rsidRPr="00042CBB">
        <w:rPr>
          <w:rFonts w:hint="cs"/>
          <w:rtl/>
        </w:rPr>
        <w:t>ממעשה</w:t>
      </w:r>
      <w:r w:rsidRPr="00042CBB">
        <w:rPr>
          <w:rtl/>
        </w:rPr>
        <w:t xml:space="preserve">, </w:t>
      </w:r>
      <w:r w:rsidRPr="00042CBB">
        <w:rPr>
          <w:rFonts w:hint="cs"/>
          <w:rtl/>
        </w:rPr>
        <w:t>רשלנות</w:t>
      </w:r>
      <w:r w:rsidRPr="00042CBB">
        <w:rPr>
          <w:rtl/>
        </w:rPr>
        <w:t xml:space="preserve">, </w:t>
      </w:r>
      <w:r w:rsidRPr="005F3603">
        <w:rPr>
          <w:rFonts w:hint="cs"/>
          <w:rtl/>
        </w:rPr>
        <w:t>לרבות</w:t>
      </w:r>
      <w:r w:rsidRPr="005F3603">
        <w:rPr>
          <w:rtl/>
        </w:rPr>
        <w:t xml:space="preserve"> </w:t>
      </w:r>
      <w:r w:rsidRPr="005F3603">
        <w:rPr>
          <w:rFonts w:hint="cs"/>
          <w:rtl/>
        </w:rPr>
        <w:t>מחדל</w:t>
      </w:r>
      <w:r w:rsidRPr="005F3603">
        <w:rPr>
          <w:rtl/>
        </w:rPr>
        <w:t xml:space="preserve">, </w:t>
      </w:r>
      <w:r w:rsidRPr="005F3603">
        <w:rPr>
          <w:rFonts w:hint="cs"/>
          <w:rtl/>
        </w:rPr>
        <w:t>טעות</w:t>
      </w:r>
      <w:r w:rsidRPr="005F3603">
        <w:rPr>
          <w:rtl/>
        </w:rPr>
        <w:t xml:space="preserve"> </w:t>
      </w:r>
      <w:r w:rsidRPr="005F3603">
        <w:rPr>
          <w:rFonts w:hint="cs"/>
          <w:rtl/>
        </w:rPr>
        <w:t>או</w:t>
      </w:r>
      <w:r w:rsidRPr="005F3603">
        <w:rPr>
          <w:rtl/>
        </w:rPr>
        <w:t xml:space="preserve"> </w:t>
      </w:r>
      <w:r w:rsidRPr="005F3603">
        <w:rPr>
          <w:rFonts w:hint="cs"/>
          <w:rtl/>
        </w:rPr>
        <w:t>השמטה</w:t>
      </w:r>
      <w:r w:rsidRPr="005F3603">
        <w:rPr>
          <w:rtl/>
        </w:rPr>
        <w:t xml:space="preserve">, </w:t>
      </w:r>
      <w:r w:rsidRPr="005F3603">
        <w:rPr>
          <w:rFonts w:hint="cs"/>
          <w:rtl/>
        </w:rPr>
        <w:t>מצג</w:t>
      </w:r>
      <w:r w:rsidRPr="005F3603">
        <w:rPr>
          <w:rtl/>
        </w:rPr>
        <w:t xml:space="preserve"> </w:t>
      </w:r>
      <w:r w:rsidRPr="005F3603">
        <w:rPr>
          <w:rFonts w:hint="cs"/>
          <w:rtl/>
        </w:rPr>
        <w:t>בלתי</w:t>
      </w:r>
      <w:r w:rsidRPr="005F3603">
        <w:rPr>
          <w:rtl/>
        </w:rPr>
        <w:t xml:space="preserve"> </w:t>
      </w:r>
      <w:r w:rsidRPr="005F3603">
        <w:rPr>
          <w:rFonts w:hint="cs"/>
          <w:rtl/>
        </w:rPr>
        <w:t>נכון,</w:t>
      </w:r>
      <w:r w:rsidRPr="005F3603">
        <w:rPr>
          <w:rtl/>
        </w:rPr>
        <w:t xml:space="preserve"> </w:t>
      </w:r>
      <w:r w:rsidRPr="005F3603">
        <w:rPr>
          <w:rFonts w:hint="cs"/>
          <w:rtl/>
        </w:rPr>
        <w:t>הצהרה רשלנית שנעשו</w:t>
      </w:r>
      <w:r w:rsidRPr="005F3603">
        <w:rPr>
          <w:rtl/>
        </w:rPr>
        <w:t xml:space="preserve"> </w:t>
      </w:r>
      <w:r w:rsidRPr="005F3603">
        <w:rPr>
          <w:rFonts w:hint="cs"/>
          <w:rtl/>
        </w:rPr>
        <w:t>בתום</w:t>
      </w:r>
      <w:r w:rsidRPr="005F3603">
        <w:rPr>
          <w:rtl/>
        </w:rPr>
        <w:t xml:space="preserve"> </w:t>
      </w:r>
      <w:r w:rsidRPr="005F3603">
        <w:rPr>
          <w:rFonts w:hint="cs"/>
          <w:rtl/>
        </w:rPr>
        <w:t>לב</w:t>
      </w:r>
      <w:r w:rsidRPr="005F3603">
        <w:rPr>
          <w:rtl/>
        </w:rPr>
        <w:t xml:space="preserve">, </w:t>
      </w:r>
      <w:r w:rsidRPr="005F3603">
        <w:rPr>
          <w:rFonts w:hint="cs"/>
          <w:rtl/>
        </w:rPr>
        <w:t xml:space="preserve">בקשר </w:t>
      </w:r>
      <w:r w:rsidRPr="00EE11BA">
        <w:rPr>
          <w:rtl/>
        </w:rPr>
        <w:t>למתן שירותים לוגיסטיים עבור הבחירות לרשויות המקומיות</w:t>
      </w:r>
      <w:r w:rsidRPr="005F3603">
        <w:rPr>
          <w:rFonts w:hint="cs"/>
          <w:rtl/>
        </w:rPr>
        <w:t xml:space="preserve">, כולל גם </w:t>
      </w:r>
      <w:r w:rsidRPr="00EE11BA">
        <w:rPr>
          <w:rFonts w:hint="cs"/>
          <w:rtl/>
        </w:rPr>
        <w:t>מתן שירותי ניהול הפרויקט</w:t>
      </w:r>
      <w:r>
        <w:rPr>
          <w:rFonts w:hint="cs"/>
          <w:rtl/>
        </w:rPr>
        <w:t xml:space="preserve">, </w:t>
      </w:r>
      <w:r w:rsidRPr="00EE11BA">
        <w:rPr>
          <w:rFonts w:hint="cs"/>
          <w:rtl/>
        </w:rPr>
        <w:t>הפעלת מוקד הודעות טלפוני ומוקד הודעות ממוחשב</w:t>
      </w:r>
      <w:r>
        <w:rPr>
          <w:rFonts w:hint="cs"/>
          <w:rtl/>
        </w:rPr>
        <w:t>,</w:t>
      </w:r>
      <w:r w:rsidRPr="00EE11BA">
        <w:rPr>
          <w:rFonts w:hint="cs"/>
          <w:rtl/>
        </w:rPr>
        <w:t xml:space="preserve"> הפעלת מערכת שליטה ובקרה למעקב על כלי הרכב</w:t>
      </w:r>
      <w:r>
        <w:rPr>
          <w:rFonts w:hint="cs"/>
          <w:rtl/>
        </w:rPr>
        <w:t>,</w:t>
      </w:r>
      <w:r w:rsidRPr="00EE11BA">
        <w:rPr>
          <w:rFonts w:hint="cs"/>
          <w:rtl/>
        </w:rPr>
        <w:t xml:space="preserve"> הפעלת מערכת מידע ממוחשבת לניהול הפרויקט</w:t>
      </w:r>
      <w:r>
        <w:rPr>
          <w:rFonts w:hint="cs"/>
          <w:rtl/>
        </w:rPr>
        <w:t xml:space="preserve">, גיוס והדרכת כוח אדם, מתן שירותי אחסון, </w:t>
      </w:r>
      <w:r w:rsidRPr="00EE11BA">
        <w:rPr>
          <w:rFonts w:hint="cs"/>
          <w:rtl/>
        </w:rPr>
        <w:t>שינוע והפצה לרבות הובלה מאובטחת</w:t>
      </w:r>
      <w:r>
        <w:rPr>
          <w:rFonts w:hint="cs"/>
          <w:rtl/>
        </w:rPr>
        <w:t xml:space="preserve">, שירותי סריקה, שירותי מיון מעטפות חיצוניות, באופן ידני או אוטומטי, עבור משרד הפנים, </w:t>
      </w:r>
      <w:r w:rsidRPr="00AD35EB">
        <w:rPr>
          <w:rFonts w:hint="cs"/>
          <w:rtl/>
        </w:rPr>
        <w:t>בהתאם</w:t>
      </w:r>
      <w:r w:rsidRPr="00AD35EB">
        <w:rPr>
          <w:rtl/>
        </w:rPr>
        <w:t xml:space="preserve"> </w:t>
      </w:r>
      <w:r w:rsidRPr="00AD35EB">
        <w:rPr>
          <w:rFonts w:hint="cs"/>
          <w:rtl/>
        </w:rPr>
        <w:t>למכרז ולהסכם</w:t>
      </w:r>
      <w:r w:rsidRPr="00AD35EB">
        <w:rPr>
          <w:rtl/>
        </w:rPr>
        <w:t xml:space="preserve"> </w:t>
      </w:r>
      <w:r w:rsidRPr="00AD35EB">
        <w:rPr>
          <w:rFonts w:hint="cs"/>
          <w:rtl/>
        </w:rPr>
        <w:t>עם</w:t>
      </w:r>
      <w:r w:rsidRPr="00AD35EB">
        <w:rPr>
          <w:rtl/>
        </w:rPr>
        <w:t xml:space="preserve"> </w:t>
      </w:r>
      <w:r w:rsidRPr="00AD35EB">
        <w:rPr>
          <w:rFonts w:hint="cs"/>
          <w:rtl/>
        </w:rPr>
        <w:t xml:space="preserve">מדינת ישראל </w:t>
      </w:r>
      <w:r w:rsidRPr="00AD35EB">
        <w:rPr>
          <w:rtl/>
        </w:rPr>
        <w:t>–</w:t>
      </w:r>
      <w:r w:rsidRPr="00AD35EB">
        <w:rPr>
          <w:rFonts w:hint="cs"/>
          <w:rtl/>
        </w:rPr>
        <w:t xml:space="preserve"> משרד הפנים.</w:t>
      </w:r>
    </w:p>
    <w:bookmarkEnd w:id="339"/>
    <w:p w14:paraId="6C78C9CA" w14:textId="77777777" w:rsidR="00707B25" w:rsidRPr="00AD35EB" w:rsidRDefault="00707B25" w:rsidP="004F002B">
      <w:pPr>
        <w:numPr>
          <w:ilvl w:val="1"/>
          <w:numId w:val="48"/>
        </w:numPr>
        <w:overflowPunct/>
        <w:autoSpaceDE/>
        <w:autoSpaceDN/>
        <w:adjustRightInd/>
        <w:spacing w:after="120"/>
        <w:ind w:left="639"/>
        <w:textAlignment w:val="auto"/>
        <w:rPr>
          <w:rtl/>
        </w:rPr>
      </w:pPr>
      <w:r w:rsidRPr="00AD35EB">
        <w:rPr>
          <w:rFonts w:hint="cs"/>
          <w:rtl/>
        </w:rPr>
        <w:t>גבול</w:t>
      </w:r>
      <w:r w:rsidRPr="00AD35EB">
        <w:rPr>
          <w:rtl/>
        </w:rPr>
        <w:t xml:space="preserve"> </w:t>
      </w:r>
      <w:r w:rsidRPr="00AD35EB">
        <w:rPr>
          <w:rFonts w:hint="cs"/>
          <w:rtl/>
        </w:rPr>
        <w:t>האחריות</w:t>
      </w:r>
      <w:r w:rsidRPr="00AD35EB">
        <w:rPr>
          <w:rtl/>
        </w:rPr>
        <w:t xml:space="preserve"> </w:t>
      </w:r>
      <w:r w:rsidRPr="00AD35EB">
        <w:rPr>
          <w:rFonts w:hint="cs"/>
          <w:rtl/>
        </w:rPr>
        <w:t>לא</w:t>
      </w:r>
      <w:r w:rsidRPr="00AD35EB">
        <w:rPr>
          <w:rtl/>
        </w:rPr>
        <w:t xml:space="preserve"> </w:t>
      </w:r>
      <w:r w:rsidRPr="00AD35EB">
        <w:rPr>
          <w:rFonts w:hint="cs"/>
          <w:rtl/>
        </w:rPr>
        <w:t>יפחת</w:t>
      </w:r>
      <w:r w:rsidRPr="00AD35EB">
        <w:rPr>
          <w:rtl/>
        </w:rPr>
        <w:t xml:space="preserve"> </w:t>
      </w:r>
      <w:r w:rsidRPr="00AD35EB">
        <w:rPr>
          <w:rFonts w:hint="cs"/>
          <w:rtl/>
        </w:rPr>
        <w:t>מסך-</w:t>
      </w:r>
      <w:r w:rsidRPr="00AD35EB">
        <w:rPr>
          <w:rtl/>
        </w:rPr>
        <w:t xml:space="preserve"> </w:t>
      </w:r>
      <w:r w:rsidRPr="00AD35EB">
        <w:rPr>
          <w:rFonts w:hint="cs"/>
          <w:rtl/>
        </w:rPr>
        <w:t>4,000,000</w:t>
      </w:r>
      <w:r w:rsidRPr="00AD35EB">
        <w:rPr>
          <w:rtl/>
        </w:rPr>
        <w:t xml:space="preserve"> </w:t>
      </w:r>
      <w:r w:rsidRPr="00AD35EB">
        <w:rPr>
          <w:rFonts w:hint="cs"/>
          <w:rtl/>
        </w:rPr>
        <w:t>₪</w:t>
      </w:r>
      <w:r w:rsidR="001809C6">
        <w:rPr>
          <w:rFonts w:hint="cs"/>
          <w:rtl/>
        </w:rPr>
        <w:t xml:space="preserve"> </w:t>
      </w:r>
      <w:r w:rsidRPr="00AD35EB">
        <w:rPr>
          <w:rFonts w:hint="cs"/>
          <w:rtl/>
        </w:rPr>
        <w:t>למקרה</w:t>
      </w:r>
      <w:r w:rsidRPr="00AD35EB">
        <w:rPr>
          <w:rtl/>
        </w:rPr>
        <w:t xml:space="preserve"> </w:t>
      </w:r>
      <w:r w:rsidRPr="00AD35EB">
        <w:rPr>
          <w:rFonts w:hint="cs"/>
          <w:rtl/>
        </w:rPr>
        <w:t>ולתקופת</w:t>
      </w:r>
      <w:r w:rsidRPr="00AD35EB">
        <w:rPr>
          <w:rtl/>
        </w:rPr>
        <w:t xml:space="preserve"> </w:t>
      </w:r>
      <w:r w:rsidRPr="00AD35EB">
        <w:rPr>
          <w:rFonts w:hint="cs"/>
          <w:rtl/>
        </w:rPr>
        <w:t>הביטוח.</w:t>
      </w:r>
    </w:p>
    <w:p w14:paraId="70E236CD" w14:textId="77777777" w:rsidR="00707B25" w:rsidRPr="00042CBB" w:rsidRDefault="00707B25" w:rsidP="004F002B">
      <w:pPr>
        <w:numPr>
          <w:ilvl w:val="1"/>
          <w:numId w:val="48"/>
        </w:numPr>
        <w:overflowPunct/>
        <w:autoSpaceDE/>
        <w:autoSpaceDN/>
        <w:adjustRightInd/>
        <w:ind w:left="639"/>
        <w:textAlignment w:val="auto"/>
      </w:pPr>
      <w:r w:rsidRPr="00042CBB">
        <w:rPr>
          <w:rFonts w:hint="cs"/>
          <w:rtl/>
        </w:rPr>
        <w:t>הכיסוי</w:t>
      </w:r>
      <w:r w:rsidRPr="00042CBB">
        <w:rPr>
          <w:rtl/>
        </w:rPr>
        <w:t xml:space="preserve"> </w:t>
      </w:r>
      <w:r w:rsidRPr="00042CBB">
        <w:rPr>
          <w:rFonts w:hint="cs"/>
          <w:rtl/>
        </w:rPr>
        <w:t>על</w:t>
      </w:r>
      <w:r w:rsidRPr="00042CBB">
        <w:rPr>
          <w:rtl/>
        </w:rPr>
        <w:t xml:space="preserve"> </w:t>
      </w:r>
      <w:r w:rsidRPr="00042CBB">
        <w:rPr>
          <w:rFonts w:hint="cs"/>
          <w:rtl/>
        </w:rPr>
        <w:t>פי</w:t>
      </w:r>
      <w:r w:rsidRPr="00042CBB">
        <w:rPr>
          <w:rtl/>
        </w:rPr>
        <w:t xml:space="preserve"> </w:t>
      </w:r>
      <w:r w:rsidRPr="00042CBB">
        <w:rPr>
          <w:rFonts w:hint="cs"/>
          <w:rtl/>
        </w:rPr>
        <w:t>הפוליסה</w:t>
      </w:r>
      <w:r w:rsidRPr="00042CBB">
        <w:rPr>
          <w:rtl/>
        </w:rPr>
        <w:t xml:space="preserve"> </w:t>
      </w:r>
      <w:r w:rsidRPr="00042CBB">
        <w:rPr>
          <w:rFonts w:hint="cs"/>
          <w:rtl/>
        </w:rPr>
        <w:t>יורחב</w:t>
      </w:r>
      <w:r w:rsidRPr="00042CBB">
        <w:rPr>
          <w:rtl/>
        </w:rPr>
        <w:t xml:space="preserve"> </w:t>
      </w:r>
      <w:r w:rsidRPr="00042CBB">
        <w:rPr>
          <w:rFonts w:hint="cs"/>
          <w:rtl/>
        </w:rPr>
        <w:t>לכלול</w:t>
      </w:r>
      <w:r w:rsidRPr="00042CBB">
        <w:rPr>
          <w:rtl/>
        </w:rPr>
        <w:t xml:space="preserve"> </w:t>
      </w:r>
      <w:r w:rsidRPr="00042CBB">
        <w:rPr>
          <w:rFonts w:hint="cs"/>
          <w:rtl/>
        </w:rPr>
        <w:t>את</w:t>
      </w:r>
      <w:r w:rsidRPr="00042CBB">
        <w:rPr>
          <w:rtl/>
        </w:rPr>
        <w:t xml:space="preserve"> </w:t>
      </w:r>
      <w:r w:rsidRPr="00042CBB">
        <w:rPr>
          <w:rFonts w:hint="cs"/>
          <w:rtl/>
        </w:rPr>
        <w:t>ההרחבות</w:t>
      </w:r>
      <w:r w:rsidRPr="00042CBB">
        <w:rPr>
          <w:rtl/>
        </w:rPr>
        <w:t xml:space="preserve"> </w:t>
      </w:r>
      <w:r w:rsidRPr="00042CBB">
        <w:rPr>
          <w:rFonts w:hint="cs"/>
          <w:rtl/>
        </w:rPr>
        <w:t>הבאות</w:t>
      </w:r>
      <w:r w:rsidRPr="00042CBB">
        <w:rPr>
          <w:rtl/>
        </w:rPr>
        <w:t>:</w:t>
      </w:r>
    </w:p>
    <w:p w14:paraId="315D5062" w14:textId="77777777" w:rsidR="00707B25" w:rsidRPr="00042CBB" w:rsidRDefault="00707B25" w:rsidP="004F002B">
      <w:pPr>
        <w:numPr>
          <w:ilvl w:val="2"/>
          <w:numId w:val="49"/>
        </w:numPr>
        <w:overflowPunct/>
        <w:autoSpaceDE/>
        <w:autoSpaceDN/>
        <w:adjustRightInd/>
        <w:ind w:left="1206" w:hanging="463"/>
        <w:textAlignment w:val="auto"/>
      </w:pPr>
      <w:r w:rsidRPr="00042CBB">
        <w:rPr>
          <w:rFonts w:hint="cs"/>
          <w:rtl/>
        </w:rPr>
        <w:t>מרמה</w:t>
      </w:r>
      <w:r w:rsidRPr="00042CBB">
        <w:rPr>
          <w:rtl/>
        </w:rPr>
        <w:t xml:space="preserve"> </w:t>
      </w:r>
      <w:r w:rsidRPr="00042CBB">
        <w:rPr>
          <w:rFonts w:hint="cs"/>
          <w:rtl/>
        </w:rPr>
        <w:t>ואי</w:t>
      </w:r>
      <w:r w:rsidRPr="00042CBB">
        <w:rPr>
          <w:rtl/>
        </w:rPr>
        <w:t xml:space="preserve"> </w:t>
      </w:r>
      <w:r w:rsidRPr="00042CBB">
        <w:rPr>
          <w:rFonts w:hint="cs"/>
          <w:rtl/>
        </w:rPr>
        <w:t>יושר</w:t>
      </w:r>
      <w:r w:rsidRPr="00042CBB">
        <w:rPr>
          <w:rtl/>
        </w:rPr>
        <w:t xml:space="preserve"> </w:t>
      </w:r>
      <w:r w:rsidRPr="00042CBB">
        <w:rPr>
          <w:rFonts w:hint="cs"/>
          <w:rtl/>
        </w:rPr>
        <w:t>של</w:t>
      </w:r>
      <w:r w:rsidRPr="00042CBB">
        <w:rPr>
          <w:rtl/>
        </w:rPr>
        <w:t xml:space="preserve"> </w:t>
      </w:r>
      <w:r w:rsidRPr="00042CBB">
        <w:rPr>
          <w:rFonts w:hint="cs"/>
          <w:rtl/>
        </w:rPr>
        <w:t>עובדים</w:t>
      </w:r>
      <w:r w:rsidRPr="00042CBB">
        <w:rPr>
          <w:rtl/>
        </w:rPr>
        <w:t>.</w:t>
      </w:r>
    </w:p>
    <w:p w14:paraId="63E18775" w14:textId="77777777" w:rsidR="00707B25" w:rsidRPr="00042CBB" w:rsidRDefault="00707B25" w:rsidP="004F002B">
      <w:pPr>
        <w:numPr>
          <w:ilvl w:val="2"/>
          <w:numId w:val="49"/>
        </w:numPr>
        <w:overflowPunct/>
        <w:autoSpaceDE/>
        <w:autoSpaceDN/>
        <w:adjustRightInd/>
        <w:ind w:left="1206" w:hanging="463"/>
        <w:textAlignment w:val="auto"/>
      </w:pPr>
      <w:r w:rsidRPr="00042CBB">
        <w:rPr>
          <w:rFonts w:hint="cs"/>
          <w:rtl/>
        </w:rPr>
        <w:t xml:space="preserve"> פגיעה בפרטיות. </w:t>
      </w:r>
    </w:p>
    <w:p w14:paraId="5E1674C2" w14:textId="77777777" w:rsidR="00707B25" w:rsidRPr="00042CBB" w:rsidRDefault="00707B25" w:rsidP="004F002B">
      <w:pPr>
        <w:numPr>
          <w:ilvl w:val="2"/>
          <w:numId w:val="49"/>
        </w:numPr>
        <w:overflowPunct/>
        <w:autoSpaceDE/>
        <w:autoSpaceDN/>
        <w:adjustRightInd/>
        <w:ind w:left="1206" w:hanging="463"/>
        <w:textAlignment w:val="auto"/>
      </w:pPr>
      <w:r w:rsidRPr="00042CBB">
        <w:rPr>
          <w:rFonts w:hint="cs"/>
          <w:rtl/>
        </w:rPr>
        <w:t>אובדן</w:t>
      </w:r>
      <w:r w:rsidRPr="00042CBB">
        <w:rPr>
          <w:rtl/>
        </w:rPr>
        <w:t xml:space="preserve"> </w:t>
      </w:r>
      <w:r w:rsidRPr="00042CBB">
        <w:rPr>
          <w:rFonts w:hint="cs"/>
          <w:rtl/>
        </w:rPr>
        <w:t>מסמכים</w:t>
      </w:r>
      <w:r w:rsidRPr="00042CBB">
        <w:rPr>
          <w:rtl/>
        </w:rPr>
        <w:t xml:space="preserve">, </w:t>
      </w:r>
      <w:r w:rsidRPr="00042CBB">
        <w:rPr>
          <w:rFonts w:hint="cs"/>
          <w:rtl/>
        </w:rPr>
        <w:t>לרבות</w:t>
      </w:r>
      <w:r w:rsidRPr="00042CBB">
        <w:rPr>
          <w:rtl/>
        </w:rPr>
        <w:t xml:space="preserve"> </w:t>
      </w:r>
      <w:r w:rsidRPr="00042CBB">
        <w:rPr>
          <w:rFonts w:hint="cs"/>
          <w:rtl/>
        </w:rPr>
        <w:t>אובדן</w:t>
      </w:r>
      <w:r w:rsidRPr="00042CBB">
        <w:rPr>
          <w:rtl/>
        </w:rPr>
        <w:t xml:space="preserve"> </w:t>
      </w:r>
      <w:r w:rsidRPr="00042CBB">
        <w:rPr>
          <w:rFonts w:hint="cs"/>
          <w:rtl/>
        </w:rPr>
        <w:t>השימוש</w:t>
      </w:r>
      <w:r w:rsidRPr="00042CBB">
        <w:rPr>
          <w:rtl/>
        </w:rPr>
        <w:t xml:space="preserve"> </w:t>
      </w:r>
      <w:r w:rsidRPr="00042CBB">
        <w:rPr>
          <w:rFonts w:hint="cs"/>
          <w:rtl/>
        </w:rPr>
        <w:t>ו</w:t>
      </w:r>
      <w:r w:rsidRPr="00042CBB">
        <w:rPr>
          <w:rtl/>
        </w:rPr>
        <w:t>/</w:t>
      </w:r>
      <w:r w:rsidRPr="00042CBB">
        <w:rPr>
          <w:rFonts w:hint="cs"/>
          <w:rtl/>
        </w:rPr>
        <w:t>או</w:t>
      </w:r>
      <w:r w:rsidRPr="00042CBB">
        <w:rPr>
          <w:rtl/>
        </w:rPr>
        <w:t xml:space="preserve"> </w:t>
      </w:r>
      <w:r w:rsidRPr="00042CBB">
        <w:rPr>
          <w:rFonts w:hint="cs"/>
          <w:rtl/>
        </w:rPr>
        <w:t>עיכוב</w:t>
      </w:r>
      <w:r w:rsidRPr="00042CBB">
        <w:rPr>
          <w:rtl/>
        </w:rPr>
        <w:t xml:space="preserve"> </w:t>
      </w:r>
      <w:r w:rsidRPr="00042CBB">
        <w:rPr>
          <w:rFonts w:hint="cs"/>
          <w:rtl/>
        </w:rPr>
        <w:t>עקב</w:t>
      </w:r>
      <w:r w:rsidRPr="00042CBB">
        <w:rPr>
          <w:rtl/>
        </w:rPr>
        <w:t xml:space="preserve"> </w:t>
      </w:r>
      <w:r w:rsidRPr="00042CBB">
        <w:rPr>
          <w:rFonts w:hint="cs"/>
          <w:rtl/>
        </w:rPr>
        <w:t>מקרה</w:t>
      </w:r>
      <w:r w:rsidRPr="00042CBB">
        <w:rPr>
          <w:rtl/>
        </w:rPr>
        <w:t xml:space="preserve"> </w:t>
      </w:r>
      <w:r w:rsidRPr="00042CBB">
        <w:rPr>
          <w:rFonts w:hint="cs"/>
          <w:rtl/>
        </w:rPr>
        <w:t>ביטוח</w:t>
      </w:r>
      <w:r w:rsidRPr="00042CBB">
        <w:rPr>
          <w:rtl/>
        </w:rPr>
        <w:t>.</w:t>
      </w:r>
    </w:p>
    <w:p w14:paraId="1E8A2DD7" w14:textId="77777777" w:rsidR="00707B25" w:rsidRPr="00042CBB" w:rsidRDefault="00707B25" w:rsidP="004F002B">
      <w:pPr>
        <w:numPr>
          <w:ilvl w:val="2"/>
          <w:numId w:val="49"/>
        </w:numPr>
        <w:overflowPunct/>
        <w:autoSpaceDE/>
        <w:autoSpaceDN/>
        <w:adjustRightInd/>
        <w:ind w:left="1206" w:hanging="463"/>
        <w:textAlignment w:val="auto"/>
      </w:pPr>
      <w:r w:rsidRPr="00042CBB">
        <w:rPr>
          <w:rFonts w:hint="cs"/>
          <w:rtl/>
        </w:rPr>
        <w:t>אחריות</w:t>
      </w:r>
      <w:r w:rsidRPr="00042CBB">
        <w:rPr>
          <w:rtl/>
        </w:rPr>
        <w:t xml:space="preserve"> </w:t>
      </w:r>
      <w:r w:rsidRPr="00042CBB">
        <w:rPr>
          <w:rFonts w:hint="cs"/>
          <w:rtl/>
        </w:rPr>
        <w:t>צולבת</w:t>
      </w:r>
      <w:r w:rsidRPr="00042CBB">
        <w:rPr>
          <w:rtl/>
        </w:rPr>
        <w:t xml:space="preserve">, </w:t>
      </w:r>
      <w:r w:rsidRPr="00042CBB">
        <w:rPr>
          <w:rFonts w:hint="cs"/>
          <w:rtl/>
        </w:rPr>
        <w:t>אולם</w:t>
      </w:r>
      <w:r w:rsidRPr="00042CBB">
        <w:rPr>
          <w:rtl/>
        </w:rPr>
        <w:t xml:space="preserve"> </w:t>
      </w:r>
      <w:r w:rsidRPr="00042CBB">
        <w:rPr>
          <w:rFonts w:hint="cs"/>
          <w:rtl/>
        </w:rPr>
        <w:t>הכיסוי</w:t>
      </w:r>
      <w:r w:rsidRPr="00042CBB">
        <w:rPr>
          <w:rtl/>
        </w:rPr>
        <w:t xml:space="preserve"> </w:t>
      </w:r>
      <w:r w:rsidRPr="00042CBB">
        <w:rPr>
          <w:rFonts w:hint="cs"/>
          <w:rtl/>
        </w:rPr>
        <w:t>לא</w:t>
      </w:r>
      <w:r w:rsidRPr="00042CBB">
        <w:rPr>
          <w:rtl/>
        </w:rPr>
        <w:t xml:space="preserve"> </w:t>
      </w:r>
      <w:r w:rsidRPr="00042CBB">
        <w:rPr>
          <w:rFonts w:hint="cs"/>
          <w:rtl/>
        </w:rPr>
        <w:t>יחול</w:t>
      </w:r>
      <w:r w:rsidRPr="00042CBB">
        <w:rPr>
          <w:rtl/>
        </w:rPr>
        <w:t xml:space="preserve"> </w:t>
      </w:r>
      <w:r w:rsidRPr="00042CBB">
        <w:rPr>
          <w:rFonts w:hint="cs"/>
          <w:rtl/>
        </w:rPr>
        <w:t>על</w:t>
      </w:r>
      <w:r w:rsidRPr="00042CBB">
        <w:rPr>
          <w:rtl/>
        </w:rPr>
        <w:t xml:space="preserve"> </w:t>
      </w:r>
      <w:r w:rsidRPr="00042CBB">
        <w:rPr>
          <w:rFonts w:hint="cs"/>
          <w:rtl/>
        </w:rPr>
        <w:t>תביעות</w:t>
      </w:r>
      <w:r w:rsidRPr="00042CBB">
        <w:rPr>
          <w:rtl/>
        </w:rPr>
        <w:t xml:space="preserve"> </w:t>
      </w:r>
      <w:r w:rsidRPr="00042CBB">
        <w:rPr>
          <w:rFonts w:hint="cs"/>
          <w:rtl/>
        </w:rPr>
        <w:t>נותן השירותים</w:t>
      </w:r>
      <w:r w:rsidRPr="00042CBB">
        <w:rPr>
          <w:rtl/>
        </w:rPr>
        <w:t xml:space="preserve"> </w:t>
      </w:r>
      <w:r w:rsidRPr="00042CBB">
        <w:rPr>
          <w:rFonts w:hint="cs"/>
          <w:rtl/>
        </w:rPr>
        <w:t xml:space="preserve">כנגד מדינת ישראל </w:t>
      </w:r>
      <w:r w:rsidRPr="00042CBB">
        <w:rPr>
          <w:rtl/>
        </w:rPr>
        <w:t>–</w:t>
      </w:r>
      <w:r w:rsidRPr="00042CBB">
        <w:rPr>
          <w:rFonts w:hint="cs"/>
          <w:rtl/>
        </w:rPr>
        <w:t xml:space="preserve"> משרד </w:t>
      </w:r>
      <w:r>
        <w:rPr>
          <w:rFonts w:hint="cs"/>
          <w:rtl/>
        </w:rPr>
        <w:t>הפנים.</w:t>
      </w:r>
    </w:p>
    <w:p w14:paraId="360D5225" w14:textId="77777777" w:rsidR="00707B25" w:rsidRPr="00042CBB" w:rsidRDefault="00707B25" w:rsidP="004F002B">
      <w:pPr>
        <w:numPr>
          <w:ilvl w:val="2"/>
          <w:numId w:val="49"/>
        </w:numPr>
        <w:overflowPunct/>
        <w:autoSpaceDE/>
        <w:autoSpaceDN/>
        <w:adjustRightInd/>
        <w:spacing w:after="120"/>
        <w:ind w:left="1206" w:hanging="463"/>
        <w:textAlignment w:val="auto"/>
      </w:pPr>
      <w:r w:rsidRPr="00042CBB">
        <w:rPr>
          <w:rFonts w:hint="cs"/>
          <w:rtl/>
        </w:rPr>
        <w:t>הארכת</w:t>
      </w:r>
      <w:r w:rsidRPr="00042CBB">
        <w:rPr>
          <w:rtl/>
        </w:rPr>
        <w:t xml:space="preserve"> </w:t>
      </w:r>
      <w:r w:rsidRPr="00042CBB">
        <w:rPr>
          <w:rFonts w:hint="cs"/>
          <w:rtl/>
        </w:rPr>
        <w:t>תקופת</w:t>
      </w:r>
      <w:r w:rsidRPr="00042CBB">
        <w:rPr>
          <w:rtl/>
        </w:rPr>
        <w:t xml:space="preserve"> </w:t>
      </w:r>
      <w:r w:rsidRPr="00042CBB">
        <w:rPr>
          <w:rFonts w:hint="cs"/>
          <w:rtl/>
        </w:rPr>
        <w:t>הגילוי</w:t>
      </w:r>
      <w:r w:rsidRPr="00042CBB">
        <w:rPr>
          <w:rtl/>
        </w:rPr>
        <w:t xml:space="preserve"> </w:t>
      </w:r>
      <w:r w:rsidRPr="00042CBB">
        <w:rPr>
          <w:rFonts w:hint="cs"/>
          <w:rtl/>
        </w:rPr>
        <w:t>לפחות</w:t>
      </w:r>
      <w:r w:rsidRPr="00042CBB">
        <w:rPr>
          <w:rtl/>
        </w:rPr>
        <w:t xml:space="preserve"> 6 </w:t>
      </w:r>
      <w:r w:rsidRPr="00042CBB">
        <w:rPr>
          <w:rFonts w:hint="cs"/>
          <w:rtl/>
        </w:rPr>
        <w:t>חודשים.</w:t>
      </w:r>
    </w:p>
    <w:p w14:paraId="38152265" w14:textId="77777777" w:rsidR="00707B25" w:rsidRPr="00042CBB" w:rsidRDefault="00707B25" w:rsidP="004F002B">
      <w:pPr>
        <w:numPr>
          <w:ilvl w:val="1"/>
          <w:numId w:val="48"/>
        </w:numPr>
        <w:overflowPunct/>
        <w:autoSpaceDE/>
        <w:autoSpaceDN/>
        <w:adjustRightInd/>
        <w:ind w:left="635" w:hanging="357"/>
        <w:textAlignment w:val="auto"/>
      </w:pPr>
      <w:r w:rsidRPr="00042CBB">
        <w:rPr>
          <w:rFonts w:hint="cs"/>
          <w:rtl/>
        </w:rPr>
        <w:t>הביטוח</w:t>
      </w:r>
      <w:r w:rsidRPr="00042CBB">
        <w:rPr>
          <w:rtl/>
        </w:rPr>
        <w:t xml:space="preserve"> </w:t>
      </w:r>
      <w:r w:rsidRPr="00042CBB">
        <w:rPr>
          <w:rFonts w:hint="cs"/>
          <w:rtl/>
        </w:rPr>
        <w:t>יורחב</w:t>
      </w:r>
      <w:r w:rsidRPr="00042CBB">
        <w:rPr>
          <w:rtl/>
        </w:rPr>
        <w:t xml:space="preserve"> </w:t>
      </w:r>
      <w:r w:rsidRPr="00042CBB">
        <w:rPr>
          <w:rFonts w:hint="cs"/>
          <w:rtl/>
        </w:rPr>
        <w:t>לשפות</w:t>
      </w:r>
      <w:r w:rsidRPr="00042CBB">
        <w:rPr>
          <w:rtl/>
        </w:rPr>
        <w:t xml:space="preserve"> </w:t>
      </w:r>
      <w:r w:rsidRPr="00042CBB">
        <w:rPr>
          <w:rFonts w:hint="cs"/>
          <w:rtl/>
        </w:rPr>
        <w:t>את</w:t>
      </w:r>
      <w:r w:rsidRPr="00042CBB">
        <w:rPr>
          <w:rtl/>
        </w:rPr>
        <w:t xml:space="preserve"> </w:t>
      </w:r>
      <w:r w:rsidRPr="00042CBB">
        <w:rPr>
          <w:rFonts w:hint="cs"/>
          <w:rtl/>
        </w:rPr>
        <w:t xml:space="preserve">מדינת ישראל </w:t>
      </w:r>
      <w:r w:rsidRPr="00042CBB">
        <w:rPr>
          <w:rtl/>
        </w:rPr>
        <w:t>–</w:t>
      </w:r>
      <w:r w:rsidRPr="00042CBB">
        <w:rPr>
          <w:rFonts w:hint="cs"/>
          <w:rtl/>
        </w:rPr>
        <w:t xml:space="preserve"> משרד </w:t>
      </w:r>
      <w:r>
        <w:rPr>
          <w:rFonts w:hint="cs"/>
          <w:rtl/>
        </w:rPr>
        <w:t>הפנים</w:t>
      </w:r>
      <w:r w:rsidRPr="00042CBB">
        <w:rPr>
          <w:rtl/>
        </w:rPr>
        <w:t xml:space="preserve">, </w:t>
      </w:r>
      <w:r w:rsidRPr="00042CBB">
        <w:rPr>
          <w:rFonts w:hint="cs"/>
          <w:rtl/>
        </w:rPr>
        <w:t>ככל</w:t>
      </w:r>
      <w:r w:rsidRPr="00042CBB">
        <w:rPr>
          <w:rtl/>
        </w:rPr>
        <w:t xml:space="preserve"> </w:t>
      </w:r>
      <w:r w:rsidRPr="00042CBB">
        <w:rPr>
          <w:rFonts w:hint="cs"/>
          <w:rtl/>
        </w:rPr>
        <w:t>שייחשבו</w:t>
      </w:r>
      <w:r w:rsidRPr="00042CBB">
        <w:rPr>
          <w:rtl/>
        </w:rPr>
        <w:t xml:space="preserve"> </w:t>
      </w:r>
      <w:r w:rsidRPr="00042CBB">
        <w:rPr>
          <w:rFonts w:hint="cs"/>
          <w:rtl/>
        </w:rPr>
        <w:t>אחראים</w:t>
      </w:r>
      <w:r w:rsidRPr="00042CBB">
        <w:rPr>
          <w:rtl/>
        </w:rPr>
        <w:t xml:space="preserve"> </w:t>
      </w:r>
      <w:r w:rsidRPr="00042CBB">
        <w:rPr>
          <w:rFonts w:hint="cs"/>
          <w:rtl/>
        </w:rPr>
        <w:t>למעשי ו</w:t>
      </w:r>
      <w:r w:rsidRPr="00042CBB">
        <w:rPr>
          <w:rtl/>
        </w:rPr>
        <w:t>/</w:t>
      </w:r>
      <w:r w:rsidRPr="00042CBB">
        <w:rPr>
          <w:rFonts w:hint="cs"/>
          <w:rtl/>
        </w:rPr>
        <w:t>או</w:t>
      </w:r>
      <w:r w:rsidRPr="00042CBB">
        <w:rPr>
          <w:rtl/>
        </w:rPr>
        <w:t xml:space="preserve"> </w:t>
      </w:r>
      <w:r w:rsidRPr="00042CBB">
        <w:rPr>
          <w:rFonts w:hint="cs"/>
          <w:rtl/>
        </w:rPr>
        <w:t>מחדלי</w:t>
      </w:r>
      <w:r w:rsidRPr="00042CBB">
        <w:rPr>
          <w:rtl/>
        </w:rPr>
        <w:t xml:space="preserve"> </w:t>
      </w:r>
      <w:r w:rsidRPr="00042CBB">
        <w:rPr>
          <w:rFonts w:hint="cs"/>
          <w:rtl/>
        </w:rPr>
        <w:t>נותן השירותים</w:t>
      </w:r>
      <w:r w:rsidRPr="00042CBB">
        <w:rPr>
          <w:rtl/>
        </w:rPr>
        <w:t xml:space="preserve"> </w:t>
      </w:r>
      <w:r w:rsidRPr="00042CBB">
        <w:rPr>
          <w:rFonts w:hint="cs"/>
          <w:rtl/>
        </w:rPr>
        <w:t>וכל</w:t>
      </w:r>
      <w:r w:rsidRPr="00042CBB">
        <w:rPr>
          <w:rtl/>
        </w:rPr>
        <w:t xml:space="preserve"> </w:t>
      </w:r>
      <w:r w:rsidRPr="00042CBB">
        <w:rPr>
          <w:rFonts w:hint="cs"/>
          <w:rtl/>
        </w:rPr>
        <w:t>הפועלים</w:t>
      </w:r>
      <w:r w:rsidRPr="00042CBB">
        <w:rPr>
          <w:rtl/>
        </w:rPr>
        <w:t xml:space="preserve"> </w:t>
      </w:r>
      <w:r w:rsidRPr="00042CBB">
        <w:rPr>
          <w:rFonts w:hint="cs"/>
          <w:rtl/>
        </w:rPr>
        <w:t>מטעמו.</w:t>
      </w:r>
      <w:r w:rsidR="001809C6">
        <w:rPr>
          <w:rtl/>
        </w:rPr>
        <w:t xml:space="preserve"> </w:t>
      </w:r>
    </w:p>
    <w:p w14:paraId="1DD54513" w14:textId="77777777" w:rsidR="00707B25" w:rsidRDefault="00707B25" w:rsidP="004F002B">
      <w:pPr>
        <w:numPr>
          <w:ilvl w:val="0"/>
          <w:numId w:val="47"/>
        </w:numPr>
        <w:overflowPunct/>
        <w:autoSpaceDE/>
        <w:autoSpaceDN/>
        <w:adjustRightInd/>
        <w:spacing w:after="120"/>
        <w:ind w:left="356"/>
        <w:textAlignment w:val="auto"/>
        <w:rPr>
          <w:b/>
          <w:bCs/>
          <w:u w:val="single"/>
        </w:rPr>
      </w:pPr>
      <w:r>
        <w:rPr>
          <w:b/>
          <w:bCs/>
          <w:u w:val="single"/>
          <w:rtl/>
        </w:rPr>
        <w:t xml:space="preserve">ביטוח רכוש </w:t>
      </w:r>
    </w:p>
    <w:p w14:paraId="19C7AF37" w14:textId="77777777" w:rsidR="00707B25" w:rsidRPr="00661AC9" w:rsidRDefault="00707B25" w:rsidP="006513FB">
      <w:pPr>
        <w:spacing w:after="120"/>
        <w:ind w:left="356"/>
        <w:rPr>
          <w:rFonts w:ascii="Calibri" w:eastAsia="Calibri" w:hAnsi="Calibri"/>
          <w:rtl/>
        </w:rPr>
      </w:pPr>
      <w:r>
        <w:rPr>
          <w:rFonts w:hint="cs"/>
          <w:rtl/>
        </w:rPr>
        <w:t>נותן השירותים</w:t>
      </w:r>
      <w:r>
        <w:rPr>
          <w:rtl/>
        </w:rPr>
        <w:t xml:space="preserve"> יבטח בביטוח מסוג "אש מורחב" בערכי כינון את הרכו</w:t>
      </w:r>
      <w:r>
        <w:rPr>
          <w:rFonts w:hint="cs"/>
          <w:rtl/>
        </w:rPr>
        <w:t>ש</w:t>
      </w:r>
      <w:r>
        <w:rPr>
          <w:rtl/>
        </w:rPr>
        <w:t xml:space="preserve"> </w:t>
      </w:r>
      <w:r>
        <w:rPr>
          <w:rFonts w:hint="cs"/>
          <w:rtl/>
        </w:rPr>
        <w:t>ו</w:t>
      </w:r>
      <w:r>
        <w:rPr>
          <w:rtl/>
        </w:rPr>
        <w:t>הציוד</w:t>
      </w:r>
      <w:r>
        <w:rPr>
          <w:rFonts w:hint="cs"/>
          <w:rtl/>
        </w:rPr>
        <w:t xml:space="preserve"> השייכים לו</w:t>
      </w:r>
      <w:r>
        <w:rPr>
          <w:rtl/>
        </w:rPr>
        <w:t xml:space="preserve">, המשמשים </w:t>
      </w:r>
      <w:r>
        <w:rPr>
          <w:rFonts w:hint="cs"/>
          <w:rtl/>
        </w:rPr>
        <w:t xml:space="preserve">לצורך ביצוע </w:t>
      </w:r>
      <w:r>
        <w:rPr>
          <w:rtl/>
        </w:rPr>
        <w:t xml:space="preserve">השירותים </w:t>
      </w:r>
      <w:r>
        <w:rPr>
          <w:rFonts w:hint="cs"/>
          <w:rtl/>
        </w:rPr>
        <w:t xml:space="preserve">בערך כינון כולל </w:t>
      </w:r>
      <w:r>
        <w:rPr>
          <w:rtl/>
        </w:rPr>
        <w:t xml:space="preserve">כנגד סיכוני </w:t>
      </w:r>
      <w:r>
        <w:rPr>
          <w:rFonts w:hint="cs"/>
          <w:rtl/>
        </w:rPr>
        <w:t xml:space="preserve">רעידת אדמה, </w:t>
      </w:r>
      <w:r>
        <w:rPr>
          <w:rtl/>
        </w:rPr>
        <w:t>פריצה</w:t>
      </w:r>
      <w:r>
        <w:rPr>
          <w:rFonts w:hint="cs"/>
          <w:rtl/>
        </w:rPr>
        <w:t>, גניבה</w:t>
      </w:r>
      <w:r>
        <w:rPr>
          <w:rtl/>
        </w:rPr>
        <w:t xml:space="preserve"> ושוד. </w:t>
      </w:r>
    </w:p>
    <w:p w14:paraId="1C998522" w14:textId="77777777" w:rsidR="00707B25" w:rsidRDefault="00707B25" w:rsidP="006513FB">
      <w:pPr>
        <w:spacing w:before="120" w:after="120"/>
        <w:ind w:left="356"/>
        <w:rPr>
          <w:rFonts w:ascii="Calibri" w:eastAsia="Calibri" w:hAnsi="Calibri"/>
          <w:rtl/>
        </w:rPr>
      </w:pPr>
      <w:r w:rsidRPr="008C18BA">
        <w:rPr>
          <w:rFonts w:ascii="Calibri" w:eastAsia="Calibri" w:hAnsi="Calibri" w:hint="cs"/>
          <w:b/>
          <w:bCs/>
          <w:rtl/>
        </w:rPr>
        <w:t>כחלופה לעריכת הביטוח</w:t>
      </w:r>
      <w:r w:rsidRPr="00B12C10">
        <w:rPr>
          <w:rFonts w:ascii="Calibri" w:eastAsia="Calibri" w:hAnsi="Calibri" w:hint="cs"/>
          <w:rtl/>
        </w:rPr>
        <w:t>, וככל ו</w:t>
      </w:r>
      <w:r>
        <w:rPr>
          <w:rFonts w:ascii="Calibri" w:eastAsia="Calibri" w:hAnsi="Calibri" w:hint="cs"/>
          <w:rtl/>
        </w:rPr>
        <w:t>נותן השירותים</w:t>
      </w:r>
      <w:r w:rsidRPr="00B12C10">
        <w:rPr>
          <w:rFonts w:ascii="Calibri" w:eastAsia="Calibri" w:hAnsi="Calibri" w:hint="cs"/>
          <w:rtl/>
        </w:rPr>
        <w:t xml:space="preserve"> בחר שלא לערוך את הביטוח האמור, במלואו או בחלקו, הוא פוטר</w:t>
      </w:r>
      <w:bookmarkStart w:id="340" w:name="_Hlk502826590"/>
      <w:r w:rsidRPr="00B12C10">
        <w:rPr>
          <w:rFonts w:ascii="Calibri" w:eastAsia="Calibri" w:hAnsi="Calibri" w:hint="cs"/>
          <w:rtl/>
        </w:rPr>
        <w:t xml:space="preserve"> מאחריות את משרד הפנים ועובדיהם </w:t>
      </w:r>
      <w:bookmarkEnd w:id="340"/>
      <w:r w:rsidRPr="00B12C10">
        <w:rPr>
          <w:rFonts w:ascii="Calibri" w:eastAsia="Calibri" w:hAnsi="Calibri" w:hint="cs"/>
          <w:rtl/>
        </w:rPr>
        <w:t>מנזק ו/או אבדן אשר ייגרמו לציוד כאמור</w:t>
      </w:r>
      <w:r>
        <w:rPr>
          <w:rFonts w:ascii="Calibri" w:eastAsia="Calibri" w:hAnsi="Calibri" w:hint="cs"/>
          <w:rtl/>
        </w:rPr>
        <w:t xml:space="preserve"> </w:t>
      </w:r>
      <w:r w:rsidRPr="00B12C10">
        <w:rPr>
          <w:rFonts w:ascii="Calibri" w:eastAsia="Calibri" w:hAnsi="Calibri" w:hint="cs"/>
          <w:rtl/>
        </w:rPr>
        <w:t>ומתחייב שלא לתבוע בגין נזקים אילו את מדינת ישראל</w:t>
      </w:r>
      <w:r>
        <w:rPr>
          <w:rFonts w:ascii="Calibri" w:eastAsia="Calibri" w:hAnsi="Calibri" w:hint="cs"/>
          <w:rtl/>
        </w:rPr>
        <w:t xml:space="preserve"> </w:t>
      </w:r>
      <w:r w:rsidRPr="00B12C10">
        <w:rPr>
          <w:rFonts w:ascii="Calibri" w:eastAsia="Calibri" w:hAnsi="Calibri" w:hint="cs"/>
          <w:rtl/>
        </w:rPr>
        <w:t>- משרד הפנים ועובדיהם. הפטור כאמור לא יחול לטוב</w:t>
      </w:r>
      <w:r>
        <w:rPr>
          <w:rFonts w:ascii="Calibri" w:eastAsia="Calibri" w:hAnsi="Calibri" w:hint="cs"/>
          <w:rtl/>
        </w:rPr>
        <w:t>ת אדם שגרם לנזק מתוך כוונת זדון</w:t>
      </w:r>
    </w:p>
    <w:p w14:paraId="48952D03" w14:textId="77777777" w:rsidR="00707B25" w:rsidRPr="00EE11BA" w:rsidRDefault="00707B25" w:rsidP="004F002B">
      <w:pPr>
        <w:pageBreakBefore/>
        <w:numPr>
          <w:ilvl w:val="0"/>
          <w:numId w:val="47"/>
        </w:numPr>
        <w:overflowPunct/>
        <w:autoSpaceDE/>
        <w:autoSpaceDN/>
        <w:adjustRightInd/>
        <w:spacing w:after="120"/>
        <w:ind w:left="351" w:hanging="357"/>
        <w:textAlignment w:val="auto"/>
        <w:rPr>
          <w:rFonts w:ascii="Calibri" w:eastAsia="Calibri" w:hAnsi="Calibri"/>
        </w:rPr>
      </w:pPr>
      <w:r w:rsidRPr="006E6859">
        <w:rPr>
          <w:rFonts w:hint="cs"/>
          <w:b/>
          <w:bCs/>
          <w:u w:val="single"/>
          <w:rtl/>
        </w:rPr>
        <w:t>ביטוחים נוספים</w:t>
      </w:r>
      <w:r>
        <w:rPr>
          <w:rFonts w:hint="cs"/>
          <w:b/>
          <w:bCs/>
          <w:u w:val="single"/>
          <w:rtl/>
        </w:rPr>
        <w:t xml:space="preserve"> </w:t>
      </w:r>
    </w:p>
    <w:p w14:paraId="1DECA6C1" w14:textId="77777777" w:rsidR="00707B25" w:rsidRDefault="00707B25" w:rsidP="006513FB">
      <w:pPr>
        <w:ind w:firstLine="351"/>
        <w:rPr>
          <w:rtl/>
        </w:rPr>
      </w:pPr>
      <w:r>
        <w:rPr>
          <w:rFonts w:hint="cs"/>
          <w:rtl/>
        </w:rPr>
        <w:t xml:space="preserve">נותן השירותים </w:t>
      </w:r>
      <w:r>
        <w:rPr>
          <w:rtl/>
        </w:rPr>
        <w:t>יוודא וידאג כי</w:t>
      </w:r>
      <w:r>
        <w:rPr>
          <w:rFonts w:hint="cs"/>
          <w:rtl/>
        </w:rPr>
        <w:t>:</w:t>
      </w:r>
    </w:p>
    <w:p w14:paraId="1AC60BB6" w14:textId="77777777" w:rsidR="00707B25" w:rsidRPr="004238BE" w:rsidRDefault="00707B25" w:rsidP="004F002B">
      <w:pPr>
        <w:pStyle w:val="afffff9"/>
        <w:numPr>
          <w:ilvl w:val="0"/>
          <w:numId w:val="50"/>
        </w:numPr>
        <w:tabs>
          <w:tab w:val="left" w:pos="781"/>
        </w:tabs>
        <w:spacing w:after="120" w:line="360" w:lineRule="auto"/>
        <w:ind w:left="1434" w:right="0" w:hanging="357"/>
        <w:rPr>
          <w:rFonts w:ascii="Times New Roman" w:eastAsia="Times New Roman" w:hAnsi="Times New Roman" w:cs="David"/>
          <w:sz w:val="24"/>
          <w:szCs w:val="24"/>
        </w:rPr>
      </w:pPr>
      <w:r w:rsidRPr="00827C83">
        <w:rPr>
          <w:rFonts w:ascii="Times New Roman" w:eastAsia="Times New Roman" w:hAnsi="Times New Roman" w:cs="David" w:hint="cs"/>
          <w:b/>
          <w:bCs/>
          <w:sz w:val="24"/>
          <w:szCs w:val="24"/>
          <w:rtl/>
        </w:rPr>
        <w:t>ביטוח עבודות קבלניות</w:t>
      </w:r>
      <w:r>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ככל ויבוצעו ע"י נותן השירותים עבודות בינוי/ התקנות אשר מקובל לרכוש בגינן ביטוח עבודות קבלניות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הביטוח יורחב לכלול את מדינת ישראל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משרד הפנים כמבוטחים נוספים, בכפוף לסעיף אחריות צולבת וכן יורחבו לכלול סעיף ויתור על זכות השיבוב של המבטחת כלפי מדינת ישראל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משרד הפנים.</w:t>
      </w:r>
    </w:p>
    <w:p w14:paraId="3ABC178A" w14:textId="77777777" w:rsidR="00707B25" w:rsidRPr="0040633E" w:rsidRDefault="00707B25" w:rsidP="004F002B">
      <w:pPr>
        <w:pStyle w:val="afffff9"/>
        <w:numPr>
          <w:ilvl w:val="0"/>
          <w:numId w:val="50"/>
        </w:numPr>
        <w:tabs>
          <w:tab w:val="left" w:pos="781"/>
        </w:tabs>
        <w:spacing w:after="120" w:line="360" w:lineRule="auto"/>
        <w:ind w:left="1434" w:right="0" w:hanging="357"/>
        <w:rPr>
          <w:rFonts w:ascii="Times New Roman" w:eastAsia="Times New Roman" w:hAnsi="Times New Roman" w:cs="David"/>
          <w:sz w:val="24"/>
          <w:szCs w:val="24"/>
        </w:rPr>
      </w:pPr>
      <w:r w:rsidRPr="0040633E">
        <w:rPr>
          <w:rFonts w:ascii="Times New Roman" w:eastAsia="Times New Roman" w:hAnsi="Times New Roman" w:cs="David" w:hint="cs"/>
          <w:b/>
          <w:bCs/>
          <w:sz w:val="24"/>
          <w:szCs w:val="24"/>
          <w:rtl/>
        </w:rPr>
        <w:t>כלי רכב</w:t>
      </w:r>
      <w:r w:rsidRPr="0040633E">
        <w:rPr>
          <w:rFonts w:ascii="Times New Roman" w:eastAsia="Times New Roman" w:hAnsi="Times New Roman" w:cs="David"/>
          <w:sz w:val="24"/>
          <w:szCs w:val="24"/>
          <w:rtl/>
        </w:rPr>
        <w:t>–</w:t>
      </w:r>
      <w:r w:rsidRPr="0040633E">
        <w:rPr>
          <w:rFonts w:ascii="Times New Roman" w:eastAsia="Times New Roman" w:hAnsi="Times New Roman" w:cs="David" w:hint="cs"/>
          <w:sz w:val="24"/>
          <w:szCs w:val="24"/>
          <w:rtl/>
        </w:rPr>
        <w:t xml:space="preserve"> כלי הרכב המשמשים לביצוע השירותים יבוטחו בביטוח חובה, ביטוח רכב רכוש וביטוח צד שלישי רכוש כמקובל.</w:t>
      </w:r>
    </w:p>
    <w:p w14:paraId="5CDFDB7A" w14:textId="77777777" w:rsidR="00707B25" w:rsidRPr="0040633E" w:rsidRDefault="00707B25" w:rsidP="004F002B">
      <w:pPr>
        <w:pStyle w:val="afffff9"/>
        <w:numPr>
          <w:ilvl w:val="0"/>
          <w:numId w:val="50"/>
        </w:numPr>
        <w:tabs>
          <w:tab w:val="left" w:pos="781"/>
        </w:tabs>
        <w:spacing w:after="240" w:line="360" w:lineRule="auto"/>
        <w:ind w:left="1434" w:right="0" w:hanging="357"/>
        <w:rPr>
          <w:rFonts w:ascii="Times New Roman" w:eastAsia="Times New Roman" w:hAnsi="Times New Roman" w:cs="David"/>
          <w:sz w:val="24"/>
          <w:szCs w:val="24"/>
        </w:rPr>
      </w:pPr>
      <w:r w:rsidRPr="0040633E">
        <w:rPr>
          <w:rFonts w:ascii="Times New Roman" w:eastAsia="Times New Roman" w:hAnsi="Times New Roman" w:cs="David"/>
          <w:b/>
          <w:bCs/>
          <w:sz w:val="24"/>
          <w:szCs w:val="24"/>
          <w:rtl/>
        </w:rPr>
        <w:t xml:space="preserve">בעלי מקצוע, ספקים, קבלנים, קבלני משנה </w:t>
      </w:r>
      <w:r w:rsidRPr="0040633E">
        <w:rPr>
          <w:rFonts w:ascii="Times New Roman" w:eastAsia="Times New Roman" w:hAnsi="Times New Roman" w:cs="David"/>
          <w:sz w:val="24"/>
          <w:szCs w:val="24"/>
          <w:rtl/>
        </w:rPr>
        <w:t xml:space="preserve">מטעמו יערכו ביטוחים מתאימים לפעילותם בגבולות אחריות סבירים, בהתאם לעבודה/שרות הניתן על ידם, כולל ביטוח אחריות כלפי צד שלישי, וביטוח חבות מעבידים כלפי עובדיהם, ביטוח אחריות מקצועית, ביטוח חבות מוצר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w:t>
      </w:r>
      <w:r w:rsidRPr="0040633E">
        <w:rPr>
          <w:rFonts w:ascii="Times New Roman" w:eastAsia="Times New Roman" w:hAnsi="Times New Roman" w:cs="David" w:hint="cs"/>
          <w:sz w:val="24"/>
          <w:szCs w:val="24"/>
          <w:rtl/>
        </w:rPr>
        <w:t xml:space="preserve">משרד הפנים </w:t>
      </w:r>
      <w:r w:rsidRPr="0040633E">
        <w:rPr>
          <w:rFonts w:ascii="Times New Roman" w:eastAsia="Times New Roman" w:hAnsi="Times New Roman" w:cs="David"/>
          <w:sz w:val="24"/>
          <w:szCs w:val="24"/>
          <w:rtl/>
        </w:rPr>
        <w:t>, ככל שיחשבו אחראים למעשיהם ו/או מחדליהם</w:t>
      </w:r>
      <w:r w:rsidRPr="0040633E">
        <w:rPr>
          <w:rFonts w:ascii="Times New Roman" w:eastAsia="Times New Roman" w:hAnsi="Times New Roman" w:cs="David" w:hint="cs"/>
          <w:sz w:val="24"/>
          <w:szCs w:val="24"/>
          <w:rtl/>
        </w:rPr>
        <w:t xml:space="preserve"> וכמקובל באותו סוג ביטוח.</w:t>
      </w:r>
      <w:r w:rsidRPr="0040633E">
        <w:rPr>
          <w:rFonts w:ascii="Times New Roman" w:eastAsia="Times New Roman" w:hAnsi="Times New Roman" w:cs="David"/>
          <w:sz w:val="24"/>
          <w:szCs w:val="24"/>
          <w:rtl/>
        </w:rPr>
        <w:t xml:space="preserve"> לצורך כך, ייחשבו מדינת ישראל – </w:t>
      </w:r>
      <w:r w:rsidRPr="0040633E">
        <w:rPr>
          <w:rFonts w:ascii="Times New Roman" w:eastAsia="Times New Roman" w:hAnsi="Times New Roman" w:cs="David" w:hint="cs"/>
          <w:sz w:val="24"/>
          <w:szCs w:val="24"/>
          <w:rtl/>
        </w:rPr>
        <w:t xml:space="preserve">משרד הפנים </w:t>
      </w:r>
      <w:r w:rsidRPr="0040633E">
        <w:rPr>
          <w:rFonts w:ascii="Times New Roman" w:eastAsia="Times New Roman" w:hAnsi="Times New Roman" w:cs="David"/>
          <w:sz w:val="24"/>
          <w:szCs w:val="24"/>
          <w:rtl/>
        </w:rPr>
        <w:t>כמבוטח</w:t>
      </w:r>
      <w:r w:rsidRPr="0040633E">
        <w:rPr>
          <w:rFonts w:ascii="Times New Roman" w:eastAsia="Times New Roman" w:hAnsi="Times New Roman" w:cs="David" w:hint="cs"/>
          <w:sz w:val="24"/>
          <w:szCs w:val="24"/>
          <w:rtl/>
        </w:rPr>
        <w:t>ים</w:t>
      </w:r>
      <w:r w:rsidRPr="0040633E">
        <w:rPr>
          <w:rFonts w:ascii="Times New Roman" w:eastAsia="Times New Roman" w:hAnsi="Times New Roman" w:cs="David"/>
          <w:sz w:val="24"/>
          <w:szCs w:val="24"/>
          <w:rtl/>
        </w:rPr>
        <w:t xml:space="preserve"> נוספ</w:t>
      </w:r>
      <w:r w:rsidRPr="0040633E">
        <w:rPr>
          <w:rFonts w:ascii="Times New Roman" w:eastAsia="Times New Roman" w:hAnsi="Times New Roman" w:cs="David" w:hint="cs"/>
          <w:sz w:val="24"/>
          <w:szCs w:val="24"/>
          <w:rtl/>
        </w:rPr>
        <w:t>ים</w:t>
      </w:r>
      <w:r w:rsidRPr="0040633E">
        <w:rPr>
          <w:rFonts w:ascii="Times New Roman" w:eastAsia="Times New Roman" w:hAnsi="Times New Roman" w:cs="David"/>
          <w:sz w:val="24"/>
          <w:szCs w:val="24"/>
          <w:rtl/>
        </w:rPr>
        <w:t xml:space="preserve"> </w:t>
      </w:r>
      <w:r w:rsidRPr="0040633E">
        <w:rPr>
          <w:rFonts w:ascii="Times New Roman" w:eastAsia="Times New Roman" w:hAnsi="Times New Roman" w:cs="David" w:hint="cs"/>
          <w:sz w:val="24"/>
          <w:szCs w:val="24"/>
          <w:rtl/>
        </w:rPr>
        <w:t>בפוליסות כולל סעיף ויתור על זכות השיבוב/ התחלוף כלפיהם וכלפי עובדיהם</w:t>
      </w:r>
      <w:r w:rsidRPr="0040633E">
        <w:rPr>
          <w:rFonts w:ascii="Times New Roman" w:eastAsia="Times New Roman" w:hAnsi="Times New Roman" w:cs="David"/>
          <w:sz w:val="24"/>
          <w:szCs w:val="24"/>
          <w:rtl/>
        </w:rPr>
        <w:t>, אולם וויתור כאמור לא יחול לטובת אדם שגרם לנזק מתוך כוונת זדון.</w:t>
      </w:r>
    </w:p>
    <w:p w14:paraId="12F3C911" w14:textId="77777777" w:rsidR="00707B25" w:rsidRPr="006E6859" w:rsidRDefault="00707B25" w:rsidP="003D4AA1">
      <w:pPr>
        <w:keepNext w:val="0"/>
        <w:keepLines w:val="0"/>
        <w:widowControl w:val="0"/>
        <w:rPr>
          <w:b/>
          <w:bCs/>
          <w:rtl/>
        </w:rPr>
      </w:pPr>
      <w:r>
        <w:rPr>
          <w:rFonts w:hint="cs"/>
          <w:b/>
          <w:bCs/>
          <w:rtl/>
        </w:rPr>
        <w:t>6.</w:t>
      </w:r>
      <w:r w:rsidR="001809C6">
        <w:rPr>
          <w:rFonts w:hint="cs"/>
          <w:b/>
          <w:bCs/>
          <w:rtl/>
        </w:rPr>
        <w:t xml:space="preserve"> </w:t>
      </w:r>
      <w:r w:rsidRPr="006E6859">
        <w:rPr>
          <w:rFonts w:hint="cs"/>
          <w:b/>
          <w:bCs/>
          <w:u w:val="single"/>
          <w:rtl/>
        </w:rPr>
        <w:t>כללי</w:t>
      </w:r>
    </w:p>
    <w:p w14:paraId="2D753A50" w14:textId="77777777" w:rsidR="00707B25" w:rsidRPr="005671A5" w:rsidRDefault="00707B25" w:rsidP="003D4AA1">
      <w:pPr>
        <w:keepNext w:val="0"/>
        <w:keepLines w:val="0"/>
        <w:widowControl w:val="0"/>
        <w:ind w:left="356"/>
        <w:rPr>
          <w:rtl/>
        </w:rPr>
      </w:pPr>
      <w:r w:rsidRPr="005671A5">
        <w:rPr>
          <w:rtl/>
        </w:rPr>
        <w:t>בפוליסות הביטוח</w:t>
      </w:r>
      <w:r w:rsidRPr="005671A5">
        <w:rPr>
          <w:rFonts w:hint="cs"/>
          <w:rtl/>
        </w:rPr>
        <w:t xml:space="preserve"> הנ"ל הנדרשות מ</w:t>
      </w:r>
      <w:r>
        <w:rPr>
          <w:rFonts w:hint="cs"/>
          <w:rtl/>
        </w:rPr>
        <w:t xml:space="preserve">נותן השירותים </w:t>
      </w:r>
      <w:r>
        <w:rPr>
          <w:rtl/>
        </w:rPr>
        <w:t>יכללו התנאים הבאים:</w:t>
      </w:r>
    </w:p>
    <w:p w14:paraId="054ADE31" w14:textId="77777777" w:rsidR="00707B25" w:rsidRPr="005671A5" w:rsidRDefault="00707B25" w:rsidP="003D4AA1">
      <w:pPr>
        <w:keepNext w:val="0"/>
        <w:keepLines w:val="0"/>
        <w:widowControl w:val="0"/>
        <w:numPr>
          <w:ilvl w:val="1"/>
          <w:numId w:val="46"/>
        </w:numPr>
        <w:tabs>
          <w:tab w:val="left" w:pos="781"/>
        </w:tabs>
        <w:overflowPunct/>
        <w:autoSpaceDE/>
        <w:autoSpaceDN/>
        <w:adjustRightInd/>
        <w:ind w:left="781" w:hanging="283"/>
        <w:textAlignment w:val="auto"/>
        <w:rPr>
          <w:rtl/>
        </w:rPr>
      </w:pPr>
      <w:r w:rsidRPr="005671A5">
        <w:rPr>
          <w:rtl/>
        </w:rPr>
        <w:t xml:space="preserve">לשם המבוטח יתווספו כמבוטחים נוספים: </w:t>
      </w:r>
      <w:r w:rsidRPr="005671A5">
        <w:rPr>
          <w:b/>
          <w:bCs/>
          <w:rtl/>
        </w:rPr>
        <w:t>מדינת ישראל – משרד ה</w:t>
      </w:r>
      <w:r w:rsidRPr="005671A5">
        <w:rPr>
          <w:rFonts w:hint="cs"/>
          <w:b/>
          <w:bCs/>
          <w:rtl/>
        </w:rPr>
        <w:t>פנים</w:t>
      </w:r>
      <w:r w:rsidRPr="005671A5">
        <w:rPr>
          <w:rFonts w:hint="cs"/>
          <w:rtl/>
        </w:rPr>
        <w:t xml:space="preserve">, </w:t>
      </w:r>
      <w:r w:rsidRPr="005671A5">
        <w:rPr>
          <w:rtl/>
        </w:rPr>
        <w:t>בכפוף להרחבי</w:t>
      </w:r>
      <w:r w:rsidRPr="005671A5">
        <w:rPr>
          <w:rFonts w:hint="cs"/>
          <w:rtl/>
        </w:rPr>
        <w:t xml:space="preserve"> השיפוי </w:t>
      </w:r>
      <w:r w:rsidRPr="005671A5">
        <w:rPr>
          <w:rtl/>
        </w:rPr>
        <w:t>כמפורט לעיל</w:t>
      </w:r>
      <w:r w:rsidRPr="005671A5">
        <w:rPr>
          <w:rFonts w:hint="cs"/>
          <w:rtl/>
        </w:rPr>
        <w:t>.</w:t>
      </w:r>
      <w:r w:rsidR="001809C6">
        <w:rPr>
          <w:rtl/>
        </w:rPr>
        <w:t xml:space="preserve"> </w:t>
      </w:r>
    </w:p>
    <w:p w14:paraId="243AAA16" w14:textId="77777777" w:rsidR="00707B25" w:rsidRPr="005671A5" w:rsidRDefault="00707B25" w:rsidP="003D4AA1">
      <w:pPr>
        <w:keepNext w:val="0"/>
        <w:keepLines w:val="0"/>
        <w:widowControl w:val="0"/>
        <w:numPr>
          <w:ilvl w:val="1"/>
          <w:numId w:val="46"/>
        </w:numPr>
        <w:tabs>
          <w:tab w:val="left" w:pos="781"/>
        </w:tabs>
        <w:overflowPunct/>
        <w:autoSpaceDE/>
        <w:autoSpaceDN/>
        <w:adjustRightInd/>
        <w:ind w:left="781" w:hanging="283"/>
        <w:textAlignment w:val="auto"/>
        <w:rPr>
          <w:rtl/>
        </w:rPr>
      </w:pPr>
      <w:r>
        <w:rPr>
          <w:rtl/>
        </w:rPr>
        <w:t xml:space="preserve">בכל מקרה של </w:t>
      </w:r>
      <w:r>
        <w:rPr>
          <w:rFonts w:hint="cs"/>
          <w:rtl/>
        </w:rPr>
        <w:t xml:space="preserve">שינוי לרעה </w:t>
      </w:r>
      <w:r w:rsidRPr="005671A5">
        <w:rPr>
          <w:rtl/>
        </w:rPr>
        <w:t>או ביטול הביטוח ע"י אחד הצדדים לא יהיה להם כל תוקף אלא אם</w:t>
      </w:r>
      <w:r w:rsidR="001809C6">
        <w:rPr>
          <w:rtl/>
        </w:rPr>
        <w:t xml:space="preserve"> </w:t>
      </w:r>
      <w:r w:rsidRPr="005671A5">
        <w:rPr>
          <w:rtl/>
        </w:rPr>
        <w:t>ניתנה על כך הודעה מוקדמת של 60 יום במכתב</w:t>
      </w:r>
      <w:r w:rsidR="001809C6">
        <w:rPr>
          <w:rtl/>
        </w:rPr>
        <w:t xml:space="preserve"> </w:t>
      </w:r>
      <w:r w:rsidRPr="005671A5">
        <w:rPr>
          <w:rFonts w:hint="cs"/>
          <w:rtl/>
        </w:rPr>
        <w:t xml:space="preserve">לחשב משרד הפנים. </w:t>
      </w:r>
    </w:p>
    <w:p w14:paraId="799BCEE0" w14:textId="77777777" w:rsidR="00707B25" w:rsidRPr="005671A5" w:rsidRDefault="00707B25" w:rsidP="003D4AA1">
      <w:pPr>
        <w:keepNext w:val="0"/>
        <w:keepLines w:val="0"/>
        <w:widowControl w:val="0"/>
        <w:numPr>
          <w:ilvl w:val="1"/>
          <w:numId w:val="46"/>
        </w:numPr>
        <w:tabs>
          <w:tab w:val="left" w:pos="781"/>
        </w:tabs>
        <w:overflowPunct/>
        <w:autoSpaceDE/>
        <w:autoSpaceDN/>
        <w:adjustRightInd/>
        <w:ind w:left="781" w:hanging="283"/>
        <w:textAlignment w:val="auto"/>
        <w:rPr>
          <w:rtl/>
        </w:rPr>
      </w:pPr>
      <w:r w:rsidRPr="005671A5">
        <w:rPr>
          <w:rtl/>
        </w:rPr>
        <w:t>המבטח מוותר על כל זכות שיבוב/תחלוף, תביעה, חזרה או השתתפות כלפי מדינת ישראל</w:t>
      </w:r>
      <w:r w:rsidRPr="005671A5">
        <w:rPr>
          <w:rFonts w:hint="cs"/>
          <w:rtl/>
        </w:rPr>
        <w:t xml:space="preserve"> - </w:t>
      </w:r>
      <w:r w:rsidRPr="005671A5">
        <w:rPr>
          <w:rtl/>
        </w:rPr>
        <w:t xml:space="preserve">משרד </w:t>
      </w:r>
      <w:r w:rsidRPr="005671A5">
        <w:rPr>
          <w:rFonts w:hint="cs"/>
          <w:rtl/>
        </w:rPr>
        <w:t>הפנים,</w:t>
      </w:r>
      <w:r w:rsidRPr="005671A5">
        <w:rPr>
          <w:rtl/>
        </w:rPr>
        <w:t xml:space="preserve"> </w:t>
      </w:r>
      <w:r w:rsidRPr="005671A5">
        <w:rPr>
          <w:rFonts w:hint="cs"/>
          <w:rtl/>
        </w:rPr>
        <w:t>ועובדיהם של הנ"ל</w:t>
      </w:r>
      <w:r w:rsidRPr="005671A5">
        <w:rPr>
          <w:rtl/>
        </w:rPr>
        <w:t>, ובלבד שהוויתור לא יחול לטובת אדם שגרם לנזק מתוך כוונת זדון</w:t>
      </w:r>
      <w:r w:rsidRPr="005671A5">
        <w:rPr>
          <w:rFonts w:hint="cs"/>
          <w:rtl/>
        </w:rPr>
        <w:t>.</w:t>
      </w:r>
      <w:r w:rsidR="001809C6">
        <w:rPr>
          <w:rtl/>
        </w:rPr>
        <w:t xml:space="preserve"> </w:t>
      </w:r>
    </w:p>
    <w:p w14:paraId="695C731D" w14:textId="77777777" w:rsidR="00707B25" w:rsidRPr="005671A5" w:rsidRDefault="00707B25" w:rsidP="003D4AA1">
      <w:pPr>
        <w:keepNext w:val="0"/>
        <w:keepLines w:val="0"/>
        <w:widowControl w:val="0"/>
        <w:numPr>
          <w:ilvl w:val="1"/>
          <w:numId w:val="46"/>
        </w:numPr>
        <w:tabs>
          <w:tab w:val="left" w:pos="781"/>
        </w:tabs>
        <w:overflowPunct/>
        <w:autoSpaceDE/>
        <w:autoSpaceDN/>
        <w:adjustRightInd/>
        <w:ind w:left="781" w:hanging="283"/>
        <w:textAlignment w:val="auto"/>
        <w:rPr>
          <w:rtl/>
        </w:rPr>
      </w:pPr>
      <w:r>
        <w:rPr>
          <w:rFonts w:hint="cs"/>
          <w:rtl/>
        </w:rPr>
        <w:t>נותן השירותים</w:t>
      </w:r>
      <w:r w:rsidRPr="005671A5">
        <w:rPr>
          <w:rFonts w:hint="cs"/>
          <w:rtl/>
        </w:rPr>
        <w:t xml:space="preserve"> </w:t>
      </w:r>
      <w:r w:rsidRPr="005671A5">
        <w:rPr>
          <w:rtl/>
        </w:rPr>
        <w:t>אחראי בלעדית כלפי המבטח לתשלום דמי הביטוח עבור כל הפוליסות ולמילוי כל החובות המוטלות על המבוטח על פי תנאי הפוליסות</w:t>
      </w:r>
      <w:r w:rsidRPr="005671A5">
        <w:rPr>
          <w:rFonts w:hint="cs"/>
          <w:rtl/>
        </w:rPr>
        <w:t>.</w:t>
      </w:r>
    </w:p>
    <w:p w14:paraId="1AB91699" w14:textId="77777777" w:rsidR="00707B25" w:rsidRPr="005671A5" w:rsidRDefault="00707B25" w:rsidP="003D4AA1">
      <w:pPr>
        <w:keepNext w:val="0"/>
        <w:keepLines w:val="0"/>
        <w:widowControl w:val="0"/>
        <w:numPr>
          <w:ilvl w:val="1"/>
          <w:numId w:val="46"/>
        </w:numPr>
        <w:tabs>
          <w:tab w:val="left" w:pos="781"/>
        </w:tabs>
        <w:overflowPunct/>
        <w:autoSpaceDE/>
        <w:autoSpaceDN/>
        <w:adjustRightInd/>
        <w:ind w:left="781" w:hanging="283"/>
        <w:textAlignment w:val="auto"/>
        <w:rPr>
          <w:rtl/>
        </w:rPr>
      </w:pPr>
      <w:r w:rsidRPr="005671A5">
        <w:rPr>
          <w:rtl/>
        </w:rPr>
        <w:t xml:space="preserve">ההשתתפויות העצמיות הנקובות בכל פוליסה ופוליסה תחולנה בלעדית על </w:t>
      </w:r>
      <w:r>
        <w:rPr>
          <w:rFonts w:hint="cs"/>
          <w:rtl/>
        </w:rPr>
        <w:t>נותן השירותים</w:t>
      </w:r>
      <w:r w:rsidRPr="005671A5">
        <w:rPr>
          <w:rFonts w:hint="cs"/>
          <w:rtl/>
        </w:rPr>
        <w:t>.</w:t>
      </w:r>
    </w:p>
    <w:p w14:paraId="49A4B71C" w14:textId="77777777" w:rsidR="00707B25" w:rsidRPr="001F4062" w:rsidRDefault="00707B25" w:rsidP="003D4AA1">
      <w:pPr>
        <w:keepNext w:val="0"/>
        <w:keepLines w:val="0"/>
        <w:widowControl w:val="0"/>
        <w:numPr>
          <w:ilvl w:val="1"/>
          <w:numId w:val="46"/>
        </w:numPr>
        <w:tabs>
          <w:tab w:val="left" w:pos="781"/>
        </w:tabs>
        <w:overflowPunct/>
        <w:autoSpaceDE/>
        <w:autoSpaceDN/>
        <w:adjustRightInd/>
        <w:ind w:left="781" w:hanging="283"/>
        <w:textAlignment w:val="auto"/>
      </w:pPr>
      <w:r w:rsidRPr="005671A5">
        <w:rPr>
          <w:rtl/>
        </w:rPr>
        <w:t>כל סעיף בפוליסות הביטוח המפקיע או מקטין בדרך כל שהיא את אחריות המבטח, כאשר קיים</w:t>
      </w:r>
      <w:r w:rsidR="001809C6">
        <w:rPr>
          <w:rtl/>
        </w:rPr>
        <w:t xml:space="preserve"> </w:t>
      </w:r>
      <w:r w:rsidRPr="005671A5">
        <w:rPr>
          <w:rtl/>
        </w:rPr>
        <w:t>ביטוח אחר לא יופעל כלפי מדינת ישראל, והביטוח הינו בחזקת ביטוח ראשוני המזכה במלוא</w:t>
      </w:r>
      <w:r w:rsidR="001809C6">
        <w:rPr>
          <w:rtl/>
        </w:rPr>
        <w:t xml:space="preserve"> </w:t>
      </w:r>
      <w:r w:rsidRPr="005671A5">
        <w:rPr>
          <w:rtl/>
        </w:rPr>
        <w:t>הזכויות על פי הביטוח.</w:t>
      </w:r>
      <w:r w:rsidR="001809C6">
        <w:rPr>
          <w:rtl/>
        </w:rPr>
        <w:t xml:space="preserve"> </w:t>
      </w:r>
    </w:p>
    <w:p w14:paraId="4F118A9B" w14:textId="77777777" w:rsidR="00707B25" w:rsidRPr="001F4062" w:rsidRDefault="00707B25" w:rsidP="003D4AA1">
      <w:pPr>
        <w:keepNext w:val="0"/>
        <w:keepLines w:val="0"/>
        <w:widowControl w:val="0"/>
        <w:numPr>
          <w:ilvl w:val="1"/>
          <w:numId w:val="46"/>
        </w:numPr>
        <w:tabs>
          <w:tab w:val="left" w:pos="781"/>
        </w:tabs>
        <w:overflowPunct/>
        <w:autoSpaceDE/>
        <w:autoSpaceDN/>
        <w:adjustRightInd/>
        <w:ind w:left="781" w:hanging="283"/>
        <w:textAlignment w:val="auto"/>
      </w:pPr>
      <w:r w:rsidRPr="001F4062">
        <w:rPr>
          <w:rFonts w:hint="cs"/>
          <w:rtl/>
        </w:rPr>
        <w:t>תנאי</w:t>
      </w:r>
      <w:r w:rsidRPr="001F4062">
        <w:rPr>
          <w:rtl/>
        </w:rPr>
        <w:t xml:space="preserve"> </w:t>
      </w:r>
      <w:r w:rsidRPr="001F4062">
        <w:rPr>
          <w:rFonts w:hint="cs"/>
          <w:rtl/>
        </w:rPr>
        <w:t>הכיסוי</w:t>
      </w:r>
      <w:r w:rsidRPr="001F4062">
        <w:rPr>
          <w:rtl/>
        </w:rPr>
        <w:t xml:space="preserve"> </w:t>
      </w:r>
      <w:r w:rsidRPr="001F4062">
        <w:rPr>
          <w:rFonts w:hint="cs"/>
          <w:rtl/>
        </w:rPr>
        <w:t>של</w:t>
      </w:r>
      <w:r w:rsidRPr="001F4062">
        <w:rPr>
          <w:rtl/>
        </w:rPr>
        <w:t xml:space="preserve"> </w:t>
      </w:r>
      <w:r w:rsidRPr="001F4062">
        <w:rPr>
          <w:rFonts w:hint="cs"/>
          <w:rtl/>
        </w:rPr>
        <w:t>הפוליסות</w:t>
      </w:r>
      <w:r w:rsidRPr="001F4062">
        <w:rPr>
          <w:rtl/>
        </w:rPr>
        <w:t xml:space="preserve"> </w:t>
      </w:r>
      <w:r w:rsidRPr="001F4062">
        <w:rPr>
          <w:rFonts w:hint="cs"/>
          <w:rtl/>
        </w:rPr>
        <w:t>הנ</w:t>
      </w:r>
      <w:r w:rsidRPr="001F4062">
        <w:rPr>
          <w:rtl/>
        </w:rPr>
        <w:t>"</w:t>
      </w:r>
      <w:r w:rsidRPr="001F4062">
        <w:rPr>
          <w:rFonts w:hint="cs"/>
          <w:rtl/>
        </w:rPr>
        <w:t xml:space="preserve">ל, למעט </w:t>
      </w:r>
      <w:r w:rsidRPr="001F4062">
        <w:rPr>
          <w:rtl/>
        </w:rPr>
        <w:t>ביטוח אחריות מקצועית</w:t>
      </w:r>
      <w:r w:rsidRPr="001F4062">
        <w:rPr>
          <w:rFonts w:hint="cs"/>
          <w:rtl/>
        </w:rPr>
        <w:t>, לא</w:t>
      </w:r>
      <w:r w:rsidRPr="001F4062">
        <w:rPr>
          <w:rtl/>
        </w:rPr>
        <w:t xml:space="preserve"> </w:t>
      </w:r>
      <w:r w:rsidRPr="001F4062">
        <w:rPr>
          <w:rFonts w:hint="cs"/>
          <w:rtl/>
        </w:rPr>
        <w:t>יפחתו</w:t>
      </w:r>
      <w:r w:rsidRPr="001F4062">
        <w:rPr>
          <w:rtl/>
        </w:rPr>
        <w:t xml:space="preserve"> </w:t>
      </w:r>
      <w:r w:rsidRPr="001F4062">
        <w:rPr>
          <w:rFonts w:hint="cs"/>
          <w:rtl/>
        </w:rPr>
        <w:t>מהמקובל על</w:t>
      </w:r>
      <w:r w:rsidRPr="001F4062">
        <w:rPr>
          <w:rtl/>
        </w:rPr>
        <w:t xml:space="preserve"> </w:t>
      </w:r>
      <w:r w:rsidRPr="001F4062">
        <w:rPr>
          <w:rFonts w:hint="cs"/>
          <w:rtl/>
        </w:rPr>
        <w:t>פי</w:t>
      </w:r>
      <w:r w:rsidRPr="001F4062">
        <w:rPr>
          <w:rtl/>
        </w:rPr>
        <w:t xml:space="preserve"> </w:t>
      </w:r>
      <w:r w:rsidRPr="001F4062">
        <w:rPr>
          <w:rFonts w:hint="cs"/>
          <w:rtl/>
        </w:rPr>
        <w:t>תנאי</w:t>
      </w:r>
      <w:r w:rsidRPr="001F4062">
        <w:rPr>
          <w:rtl/>
        </w:rPr>
        <w:t xml:space="preserve"> "</w:t>
      </w:r>
      <w:r w:rsidRPr="001F4062">
        <w:rPr>
          <w:rFonts w:hint="cs"/>
          <w:rtl/>
        </w:rPr>
        <w:t>פוליסות</w:t>
      </w:r>
      <w:r w:rsidRPr="001F4062">
        <w:rPr>
          <w:rtl/>
        </w:rPr>
        <w:t xml:space="preserve"> </w:t>
      </w:r>
      <w:r w:rsidRPr="001F4062">
        <w:rPr>
          <w:rFonts w:hint="cs"/>
          <w:rtl/>
        </w:rPr>
        <w:t>נוסח</w:t>
      </w:r>
      <w:r w:rsidRPr="001F4062">
        <w:rPr>
          <w:rtl/>
        </w:rPr>
        <w:t xml:space="preserve"> </w:t>
      </w:r>
      <w:r w:rsidRPr="001F4062">
        <w:rPr>
          <w:rFonts w:hint="cs"/>
          <w:rtl/>
        </w:rPr>
        <w:t>ביט</w:t>
      </w:r>
      <w:r w:rsidRPr="001F4062">
        <w:rPr>
          <w:rtl/>
        </w:rPr>
        <w:t xml:space="preserve">", </w:t>
      </w:r>
      <w:r w:rsidRPr="001F4062">
        <w:rPr>
          <w:rFonts w:hint="cs"/>
          <w:rtl/>
        </w:rPr>
        <w:t>בכפוף</w:t>
      </w:r>
      <w:r w:rsidRPr="001F4062">
        <w:rPr>
          <w:rtl/>
        </w:rPr>
        <w:t xml:space="preserve"> </w:t>
      </w:r>
      <w:r w:rsidRPr="001F4062">
        <w:rPr>
          <w:rFonts w:hint="cs"/>
          <w:rtl/>
        </w:rPr>
        <w:t>להרחבת</w:t>
      </w:r>
      <w:r w:rsidRPr="001F4062">
        <w:rPr>
          <w:rtl/>
        </w:rPr>
        <w:t xml:space="preserve"> </w:t>
      </w:r>
      <w:r w:rsidRPr="001F4062">
        <w:rPr>
          <w:rFonts w:hint="cs"/>
          <w:rtl/>
        </w:rPr>
        <w:t>הכיסויים</w:t>
      </w:r>
      <w:r w:rsidRPr="001F4062">
        <w:rPr>
          <w:rtl/>
        </w:rPr>
        <w:t xml:space="preserve"> </w:t>
      </w:r>
      <w:r w:rsidRPr="001F4062">
        <w:rPr>
          <w:rFonts w:hint="cs"/>
          <w:rtl/>
        </w:rPr>
        <w:t xml:space="preserve">כמפורט לעיל. </w:t>
      </w:r>
    </w:p>
    <w:p w14:paraId="6EFF498D" w14:textId="77777777" w:rsidR="00707B25" w:rsidRDefault="00707B25" w:rsidP="003D4AA1">
      <w:pPr>
        <w:keepNext w:val="0"/>
        <w:keepLines w:val="0"/>
        <w:widowControl w:val="0"/>
        <w:numPr>
          <w:ilvl w:val="1"/>
          <w:numId w:val="46"/>
        </w:numPr>
        <w:tabs>
          <w:tab w:val="left" w:pos="781"/>
        </w:tabs>
        <w:overflowPunct/>
        <w:autoSpaceDE/>
        <w:autoSpaceDN/>
        <w:adjustRightInd/>
        <w:ind w:left="783" w:hanging="284"/>
        <w:textAlignment w:val="auto"/>
      </w:pPr>
      <w:r w:rsidRPr="005671A5">
        <w:rPr>
          <w:rFonts w:hint="cs"/>
          <w:rtl/>
        </w:rPr>
        <w:t>חריג כוונה ו/או רשלנות</w:t>
      </w:r>
      <w:r>
        <w:rPr>
          <w:rFonts w:hint="cs"/>
          <w:rtl/>
        </w:rPr>
        <w:t xml:space="preserve"> רבתי יבוטל ככל שקיים בפוליסות.</w:t>
      </w:r>
    </w:p>
    <w:p w14:paraId="52B59FFB" w14:textId="77777777" w:rsidR="00707B25" w:rsidRPr="00AC3650" w:rsidRDefault="00707B25" w:rsidP="003D4AA1">
      <w:pPr>
        <w:numPr>
          <w:ilvl w:val="1"/>
          <w:numId w:val="49"/>
        </w:numPr>
        <w:overflowPunct/>
        <w:autoSpaceDE/>
        <w:autoSpaceDN/>
        <w:adjustRightInd/>
        <w:ind w:left="356"/>
        <w:textAlignment w:val="auto"/>
        <w:rPr>
          <w:rtl/>
        </w:rPr>
      </w:pPr>
      <w:r>
        <w:rPr>
          <w:rFonts w:hint="cs"/>
          <w:rtl/>
        </w:rPr>
        <w:t xml:space="preserve">נותן השירותים </w:t>
      </w:r>
      <w:r w:rsidRPr="00AC3650">
        <w:rPr>
          <w:rtl/>
        </w:rPr>
        <w:t xml:space="preserve">מתחייב בכל תקופת ההתקשרות החוזית עם מדינת ישראל – </w:t>
      </w:r>
      <w:r>
        <w:rPr>
          <w:rFonts w:hint="cs"/>
          <w:rtl/>
        </w:rPr>
        <w:t>משרד הפנים, וכל עוד אחריותו קיימת,</w:t>
      </w:r>
      <w:r w:rsidRPr="00AC3650">
        <w:rPr>
          <w:rFonts w:hint="cs"/>
          <w:rtl/>
        </w:rPr>
        <w:t xml:space="preserve"> </w:t>
      </w:r>
      <w:r w:rsidRPr="00AC3650">
        <w:rPr>
          <w:rtl/>
        </w:rPr>
        <w:t xml:space="preserve">להחזיק בתוקף את פוליסות הביטוח. </w:t>
      </w:r>
      <w:r>
        <w:rPr>
          <w:rFonts w:hint="cs"/>
          <w:rtl/>
        </w:rPr>
        <w:t xml:space="preserve">נותן השירותים </w:t>
      </w:r>
      <w:r w:rsidRPr="00AC3650">
        <w:rPr>
          <w:rtl/>
        </w:rPr>
        <w:t>מתחייב כי פוליסות הביטוח תחודשנה</w:t>
      </w:r>
      <w:r w:rsidRPr="00AC3650">
        <w:rPr>
          <w:rFonts w:hint="cs"/>
          <w:rtl/>
        </w:rPr>
        <w:t xml:space="preserve"> </w:t>
      </w:r>
      <w:r w:rsidRPr="00AC3650">
        <w:rPr>
          <w:rtl/>
        </w:rPr>
        <w:t xml:space="preserve">מדי </w:t>
      </w:r>
      <w:r w:rsidRPr="00AC3650">
        <w:rPr>
          <w:rFonts w:hint="cs"/>
          <w:rtl/>
        </w:rPr>
        <w:t>תקופת ביטוח</w:t>
      </w:r>
      <w:r w:rsidRPr="00AC3650">
        <w:rPr>
          <w:rtl/>
        </w:rPr>
        <w:t>, כל עוד ה</w:t>
      </w:r>
      <w:r>
        <w:rPr>
          <w:rtl/>
        </w:rPr>
        <w:t>הסכם</w:t>
      </w:r>
      <w:r w:rsidRPr="00AC3650">
        <w:rPr>
          <w:rtl/>
        </w:rPr>
        <w:t xml:space="preserve"> עם מדינת ישראל – </w:t>
      </w:r>
      <w:r>
        <w:rPr>
          <w:rFonts w:hint="cs"/>
          <w:rtl/>
        </w:rPr>
        <w:t>משרד הפנים</w:t>
      </w:r>
      <w:r w:rsidRPr="00AC3650">
        <w:rPr>
          <w:rFonts w:hint="cs"/>
          <w:rtl/>
        </w:rPr>
        <w:t xml:space="preserve">, </w:t>
      </w:r>
      <w:r w:rsidRPr="00AC3650">
        <w:rPr>
          <w:rtl/>
        </w:rPr>
        <w:t>בתוקף.</w:t>
      </w:r>
    </w:p>
    <w:p w14:paraId="1CC74078" w14:textId="77777777" w:rsidR="00707B25" w:rsidRDefault="00707B25" w:rsidP="003D4AA1">
      <w:pPr>
        <w:numPr>
          <w:ilvl w:val="1"/>
          <w:numId w:val="49"/>
        </w:numPr>
        <w:overflowPunct/>
        <w:autoSpaceDE/>
        <w:autoSpaceDN/>
        <w:adjustRightInd/>
        <w:ind w:left="356"/>
        <w:textAlignment w:val="auto"/>
      </w:pPr>
      <w:r w:rsidRPr="00AC3650">
        <w:rPr>
          <w:rFonts w:hint="cs"/>
          <w:rtl/>
        </w:rPr>
        <w:t>אישור</w:t>
      </w:r>
      <w:r w:rsidRPr="00AC3650">
        <w:rPr>
          <w:rtl/>
        </w:rPr>
        <w:t xml:space="preserve"> </w:t>
      </w:r>
      <w:r w:rsidRPr="00655102">
        <w:rPr>
          <w:rFonts w:hint="cs"/>
          <w:rtl/>
        </w:rPr>
        <w:t>בחתימתו</w:t>
      </w:r>
      <w:r w:rsidRPr="00655102">
        <w:rPr>
          <w:rtl/>
        </w:rPr>
        <w:t xml:space="preserve"> </w:t>
      </w:r>
      <w:r w:rsidRPr="00655102">
        <w:rPr>
          <w:rFonts w:hint="cs"/>
          <w:rtl/>
        </w:rPr>
        <w:t>של המבטח על</w:t>
      </w:r>
      <w:r w:rsidRPr="00655102">
        <w:rPr>
          <w:rtl/>
        </w:rPr>
        <w:t xml:space="preserve"> </w:t>
      </w:r>
      <w:r w:rsidRPr="00655102">
        <w:rPr>
          <w:rFonts w:hint="cs"/>
          <w:rtl/>
        </w:rPr>
        <w:t>קיום</w:t>
      </w:r>
      <w:r w:rsidRPr="00655102">
        <w:rPr>
          <w:rtl/>
        </w:rPr>
        <w:t xml:space="preserve"> </w:t>
      </w:r>
      <w:r w:rsidRPr="00655102">
        <w:rPr>
          <w:rFonts w:hint="cs"/>
          <w:rtl/>
        </w:rPr>
        <w:t>הביטוחים, יומצא</w:t>
      </w:r>
      <w:r w:rsidRPr="00655102">
        <w:rPr>
          <w:rtl/>
        </w:rPr>
        <w:t xml:space="preserve"> </w:t>
      </w:r>
      <w:r w:rsidRPr="00655102">
        <w:rPr>
          <w:rFonts w:hint="cs"/>
          <w:rtl/>
        </w:rPr>
        <w:t>על ידי</w:t>
      </w:r>
      <w:r w:rsidRPr="00655102">
        <w:rPr>
          <w:rtl/>
        </w:rPr>
        <w:t xml:space="preserve"> </w:t>
      </w:r>
      <w:r>
        <w:rPr>
          <w:rFonts w:hint="cs"/>
          <w:rtl/>
        </w:rPr>
        <w:t xml:space="preserve">נותן השירותים </w:t>
      </w:r>
      <w:r w:rsidRPr="00655102">
        <w:rPr>
          <w:rFonts w:hint="cs"/>
          <w:rtl/>
        </w:rPr>
        <w:t>ל</w:t>
      </w:r>
      <w:r>
        <w:rPr>
          <w:rFonts w:hint="cs"/>
          <w:rtl/>
        </w:rPr>
        <w:t xml:space="preserve">משרד הפנים </w:t>
      </w:r>
      <w:r w:rsidRPr="00655102">
        <w:rPr>
          <w:rFonts w:hint="cs"/>
          <w:rtl/>
        </w:rPr>
        <w:t>עד</w:t>
      </w:r>
      <w:r w:rsidRPr="00655102">
        <w:rPr>
          <w:rtl/>
        </w:rPr>
        <w:t xml:space="preserve"> </w:t>
      </w:r>
      <w:r w:rsidRPr="00655102">
        <w:rPr>
          <w:rFonts w:hint="cs"/>
          <w:rtl/>
        </w:rPr>
        <w:t>למועד</w:t>
      </w:r>
      <w:r w:rsidRPr="00655102">
        <w:rPr>
          <w:rtl/>
        </w:rPr>
        <w:t xml:space="preserve"> </w:t>
      </w:r>
      <w:r w:rsidRPr="00655102">
        <w:rPr>
          <w:rFonts w:hint="cs"/>
          <w:rtl/>
        </w:rPr>
        <w:t>חתימת</w:t>
      </w:r>
      <w:r w:rsidRPr="00655102">
        <w:rPr>
          <w:rtl/>
        </w:rPr>
        <w:t xml:space="preserve"> </w:t>
      </w:r>
      <w:r w:rsidRPr="00655102">
        <w:rPr>
          <w:rFonts w:hint="cs"/>
          <w:rtl/>
        </w:rPr>
        <w:t>ה</w:t>
      </w:r>
      <w:r>
        <w:rPr>
          <w:rFonts w:hint="cs"/>
          <w:rtl/>
        </w:rPr>
        <w:t>הסכם.</w:t>
      </w:r>
      <w:r w:rsidRPr="00655102">
        <w:rPr>
          <w:rFonts w:hint="cs"/>
          <w:rtl/>
        </w:rPr>
        <w:t xml:space="preserve"> </w:t>
      </w:r>
      <w:r>
        <w:rPr>
          <w:rFonts w:hint="cs"/>
          <w:rtl/>
        </w:rPr>
        <w:t xml:space="preserve">נותן השירותים </w:t>
      </w:r>
      <w:r w:rsidRPr="00655102">
        <w:rPr>
          <w:rFonts w:hint="cs"/>
          <w:rtl/>
        </w:rPr>
        <w:t>מתחייב</w:t>
      </w:r>
      <w:r w:rsidRPr="00AC3650">
        <w:rPr>
          <w:rFonts w:hint="cs"/>
          <w:rtl/>
        </w:rPr>
        <w:t xml:space="preserve"> להציג</w:t>
      </w:r>
      <w:r w:rsidRPr="00AC3650">
        <w:rPr>
          <w:rtl/>
        </w:rPr>
        <w:t xml:space="preserve"> </w:t>
      </w:r>
      <w:r w:rsidRPr="00AC3650">
        <w:rPr>
          <w:rFonts w:hint="cs"/>
          <w:rtl/>
        </w:rPr>
        <w:t>את האישור חתום בחתימת</w:t>
      </w:r>
      <w:r w:rsidRPr="00AC3650">
        <w:rPr>
          <w:rtl/>
        </w:rPr>
        <w:t xml:space="preserve"> </w:t>
      </w:r>
      <w:r w:rsidRPr="00AC3650">
        <w:rPr>
          <w:rFonts w:hint="cs"/>
          <w:rtl/>
        </w:rPr>
        <w:t>המבטח אודות חידוש הפוליסות ל</w:t>
      </w:r>
      <w:r>
        <w:rPr>
          <w:rFonts w:hint="cs"/>
          <w:rtl/>
        </w:rPr>
        <w:t xml:space="preserve">משרד הפנים </w:t>
      </w:r>
      <w:r w:rsidRPr="00AC3650">
        <w:rPr>
          <w:rFonts w:hint="cs"/>
          <w:rtl/>
        </w:rPr>
        <w:t>לכל המאוחר</w:t>
      </w:r>
      <w:r w:rsidRPr="00AC3650">
        <w:rPr>
          <w:rtl/>
        </w:rPr>
        <w:t xml:space="preserve"> </w:t>
      </w:r>
      <w:r>
        <w:rPr>
          <w:rFonts w:hint="cs"/>
          <w:rtl/>
        </w:rPr>
        <w:t>שבעה ימים</w:t>
      </w:r>
      <w:r w:rsidRPr="00AC3650">
        <w:rPr>
          <w:rFonts w:hint="cs"/>
          <w:rtl/>
        </w:rPr>
        <w:t xml:space="preserve"> לפני</w:t>
      </w:r>
      <w:r w:rsidRPr="00AC3650">
        <w:rPr>
          <w:rtl/>
        </w:rPr>
        <w:t xml:space="preserve"> </w:t>
      </w:r>
      <w:r w:rsidRPr="00AC3650">
        <w:rPr>
          <w:rFonts w:hint="cs"/>
          <w:rtl/>
        </w:rPr>
        <w:t>תום</w:t>
      </w:r>
      <w:r w:rsidRPr="00AC3650">
        <w:rPr>
          <w:rtl/>
        </w:rPr>
        <w:t xml:space="preserve"> </w:t>
      </w:r>
      <w:r w:rsidRPr="00AC3650">
        <w:rPr>
          <w:rFonts w:hint="cs"/>
          <w:rtl/>
        </w:rPr>
        <w:t>תקופת</w:t>
      </w:r>
      <w:r w:rsidRPr="00AC3650">
        <w:rPr>
          <w:rtl/>
        </w:rPr>
        <w:t xml:space="preserve"> </w:t>
      </w:r>
      <w:r w:rsidRPr="00AC3650">
        <w:rPr>
          <w:rFonts w:hint="cs"/>
          <w:rtl/>
        </w:rPr>
        <w:t>הביטוח</w:t>
      </w:r>
      <w:r>
        <w:rPr>
          <w:rFonts w:hint="cs"/>
          <w:rtl/>
        </w:rPr>
        <w:t>.</w:t>
      </w:r>
      <w:r w:rsidR="001809C6">
        <w:rPr>
          <w:rtl/>
        </w:rPr>
        <w:t xml:space="preserve"> </w:t>
      </w:r>
    </w:p>
    <w:p w14:paraId="2300FEBB" w14:textId="77777777" w:rsidR="00707B25" w:rsidRPr="004238BE" w:rsidRDefault="00707B25" w:rsidP="003D4AA1">
      <w:pPr>
        <w:ind w:left="356"/>
        <w:rPr>
          <w:rFonts w:ascii="David" w:hAnsi="David"/>
        </w:rPr>
      </w:pPr>
      <w:r w:rsidRPr="00376D25">
        <w:rPr>
          <w:b/>
          <w:bCs/>
          <w:rtl/>
        </w:rPr>
        <w:t xml:space="preserve">מובהר בזאת כי אישור/י הביטוח שיוצגו אינו/ם בא/ים לצמצם את התחייבויות </w:t>
      </w:r>
      <w:r>
        <w:rPr>
          <w:rFonts w:hint="cs"/>
          <w:b/>
          <w:bCs/>
          <w:rtl/>
        </w:rPr>
        <w:t xml:space="preserve">נותן השירותים </w:t>
      </w:r>
      <w:r w:rsidRPr="00376D25">
        <w:rPr>
          <w:b/>
          <w:bCs/>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Pr>
          <w:rFonts w:hint="cs"/>
          <w:b/>
          <w:bCs/>
          <w:rtl/>
        </w:rPr>
        <w:t xml:space="preserve"> בסעיף זה לעיל</w:t>
      </w:r>
      <w:r w:rsidRPr="00376D25">
        <w:rPr>
          <w:b/>
          <w:bCs/>
          <w:rtl/>
        </w:rPr>
        <w:t xml:space="preserve">. על </w:t>
      </w:r>
      <w:r>
        <w:rPr>
          <w:rFonts w:hint="cs"/>
          <w:b/>
          <w:bCs/>
          <w:rtl/>
        </w:rPr>
        <w:t xml:space="preserve">נותן השירותים </w:t>
      </w:r>
      <w:r w:rsidRPr="00376D25">
        <w:rPr>
          <w:b/>
          <w:bCs/>
          <w:rtl/>
        </w:rPr>
        <w:t>יהיה ללמוד דרישות אלה ובמידת הצורך להיעזר באנשי ביטוח מטעמ</w:t>
      </w:r>
      <w:r>
        <w:rPr>
          <w:rFonts w:hint="cs"/>
          <w:b/>
          <w:bCs/>
          <w:rtl/>
        </w:rPr>
        <w:t>ו</w:t>
      </w:r>
      <w:r w:rsidRPr="004238BE">
        <w:rPr>
          <w:rFonts w:ascii="David" w:hAnsi="David"/>
          <w:b/>
          <w:bCs/>
          <w:rtl/>
        </w:rPr>
        <w:t>, על מנת להבין את הדרישות וליישמן בביטוחים כנדרש לעיל.</w:t>
      </w:r>
    </w:p>
    <w:p w14:paraId="78391C2E" w14:textId="77777777" w:rsidR="00707B25" w:rsidRPr="004238BE" w:rsidRDefault="00707B25" w:rsidP="003D4AA1">
      <w:pPr>
        <w:numPr>
          <w:ilvl w:val="1"/>
          <w:numId w:val="49"/>
        </w:numPr>
        <w:overflowPunct/>
        <w:autoSpaceDE/>
        <w:autoSpaceDN/>
        <w:adjustRightInd/>
        <w:ind w:left="356"/>
        <w:textAlignment w:val="auto"/>
        <w:rPr>
          <w:rFonts w:ascii="David" w:hAnsi="David"/>
        </w:rPr>
      </w:pPr>
      <w:r w:rsidRPr="004238BE">
        <w:rPr>
          <w:rFonts w:ascii="David" w:hAnsi="David"/>
          <w:rtl/>
        </w:rPr>
        <w:t xml:space="preserve">מדינת ישראל – משרד </w:t>
      </w:r>
      <w:r>
        <w:rPr>
          <w:rFonts w:ascii="David" w:hAnsi="David"/>
          <w:rtl/>
        </w:rPr>
        <w:t>הפנים</w:t>
      </w:r>
      <w:r w:rsidRPr="004238BE">
        <w:rPr>
          <w:rFonts w:ascii="David" w:hAnsi="David"/>
          <w:rtl/>
        </w:rPr>
        <w:t>, שומרת לעצמה את הזכות לקבל מ</w:t>
      </w:r>
      <w:r>
        <w:rPr>
          <w:rFonts w:ascii="David" w:hAnsi="David"/>
          <w:rtl/>
        </w:rPr>
        <w:t>נותן השירותים</w:t>
      </w:r>
      <w:r w:rsidRPr="004238BE">
        <w:rPr>
          <w:rFonts w:ascii="David" w:hAnsi="David"/>
          <w:rtl/>
        </w:rPr>
        <w:t xml:space="preserve"> בכל עת את העתקי הפוליסות במלואן או בחלקן, במקרה של גילוי נסיבות העלולות להביא לתביעה בפוליסות ו/או על מנת שתוכל לבחון את עמידת </w:t>
      </w:r>
      <w:r>
        <w:rPr>
          <w:rFonts w:ascii="David" w:hAnsi="David"/>
          <w:rtl/>
        </w:rPr>
        <w:t>נותן השירותים</w:t>
      </w:r>
      <w:r w:rsidRPr="004238BE">
        <w:rPr>
          <w:rFonts w:ascii="David" w:hAnsi="David"/>
          <w:rtl/>
        </w:rPr>
        <w:t xml:space="preserve"> בסעיפי הביטוח ו/או מכל סיבה אחרת, ו</w:t>
      </w:r>
      <w:r>
        <w:rPr>
          <w:rFonts w:ascii="David" w:hAnsi="David"/>
          <w:rtl/>
        </w:rPr>
        <w:t>נותן השירותים</w:t>
      </w:r>
      <w:r w:rsidRPr="004238BE">
        <w:rPr>
          <w:rFonts w:ascii="David" w:hAnsi="David"/>
          <w:rtl/>
        </w:rPr>
        <w:t xml:space="preserve"> יעביר את העתקי הפוליסות במלואן או בחלקן כאמור מיד עם קבלת הדרישה. </w:t>
      </w:r>
      <w:r>
        <w:rPr>
          <w:rFonts w:ascii="David" w:hAnsi="David"/>
          <w:rtl/>
        </w:rPr>
        <w:t>נותן השירותים</w:t>
      </w:r>
      <w:r w:rsidRPr="004238BE">
        <w:rPr>
          <w:rFonts w:ascii="David" w:hAnsi="David"/>
          <w:rtl/>
        </w:rPr>
        <w:t xml:space="preserve"> מתחייב לבצע כל שינוי או תיקון שיידרש על מנת להתאים את הפוליסות להתחייבויותיו על פי הוראות הביטוח שלעיל. מוסכם כי </w:t>
      </w:r>
      <w:r>
        <w:rPr>
          <w:rFonts w:ascii="David" w:hAnsi="David"/>
          <w:rtl/>
        </w:rPr>
        <w:t>נותן השירותים</w:t>
      </w:r>
      <w:r w:rsidRPr="004238BE">
        <w:rPr>
          <w:rFonts w:ascii="David" w:hAnsi="David"/>
          <w:rtl/>
        </w:rPr>
        <w:t xml:space="preserve"> יהיה רשאי למחוק מפוליסות הביטוח כאמור מידע עסקי ו/או מסחרי סודי שאינו רלוונטי להתקשרות זו.</w:t>
      </w:r>
    </w:p>
    <w:p w14:paraId="41FAFF28" w14:textId="77777777" w:rsidR="00707B25" w:rsidRPr="00561FFE" w:rsidRDefault="00707B25" w:rsidP="003D4AA1">
      <w:pPr>
        <w:numPr>
          <w:ilvl w:val="1"/>
          <w:numId w:val="49"/>
        </w:numPr>
        <w:overflowPunct/>
        <w:autoSpaceDE/>
        <w:autoSpaceDN/>
        <w:adjustRightInd/>
        <w:ind w:left="356"/>
        <w:textAlignment w:val="auto"/>
        <w:rPr>
          <w:rFonts w:ascii="David" w:hAnsi="David"/>
          <w:b/>
          <w:bCs/>
          <w:rtl/>
        </w:rPr>
      </w:pPr>
      <w:r>
        <w:rPr>
          <w:rFonts w:ascii="David" w:hAnsi="David"/>
          <w:b/>
          <w:bCs/>
          <w:rtl/>
        </w:rPr>
        <w:t>נותן השירותים</w:t>
      </w:r>
      <w:r w:rsidRPr="004238BE">
        <w:rPr>
          <w:rFonts w:ascii="David" w:hAnsi="David"/>
          <w:b/>
          <w:bCs/>
          <w:rtl/>
        </w:rPr>
        <w:t xml:space="preserve"> מצהיר ומתחייב כי זכות</w:t>
      </w:r>
      <w:r w:rsidR="001809C6">
        <w:rPr>
          <w:rFonts w:ascii="David" w:hAnsi="David"/>
          <w:b/>
          <w:bCs/>
          <w:rtl/>
        </w:rPr>
        <w:t xml:space="preserve"> </w:t>
      </w:r>
      <w:r w:rsidRPr="004238BE">
        <w:rPr>
          <w:rFonts w:ascii="David" w:hAnsi="David"/>
          <w:b/>
          <w:bCs/>
          <w:rtl/>
        </w:rPr>
        <w:t xml:space="preserve">מדינת ישראל – משרד </w:t>
      </w:r>
      <w:r>
        <w:rPr>
          <w:rFonts w:ascii="David" w:hAnsi="David"/>
          <w:b/>
          <w:bCs/>
          <w:rtl/>
        </w:rPr>
        <w:t>הפנים</w:t>
      </w:r>
      <w:r w:rsidRPr="004238BE">
        <w:rPr>
          <w:rFonts w:ascii="David" w:hAnsi="David"/>
          <w:b/>
          <w:bCs/>
          <w:rtl/>
        </w:rPr>
        <w:t xml:space="preserve">, לעריכת הבדיקה ולדרישת השינויים כמפורט לעיל אינן מטילות על מדינת ישראל – משרד </w:t>
      </w:r>
      <w:r>
        <w:rPr>
          <w:rFonts w:ascii="David" w:hAnsi="David"/>
          <w:b/>
          <w:bCs/>
          <w:rtl/>
        </w:rPr>
        <w:t>הפנים</w:t>
      </w:r>
      <w:r w:rsidRPr="004238BE">
        <w:rPr>
          <w:rFonts w:ascii="David" w:hAnsi="David"/>
          <w:b/>
          <w:bCs/>
          <w:rtl/>
        </w:rPr>
        <w:t>, או</w:t>
      </w:r>
      <w:r w:rsidRPr="004238BE">
        <w:rPr>
          <w:rFonts w:ascii="David" w:hAnsi="David"/>
          <w:b/>
          <w:bCs/>
        </w:rPr>
        <w:t xml:space="preserve"> </w:t>
      </w:r>
      <w:r w:rsidRPr="004238BE">
        <w:rPr>
          <w:rFonts w:ascii="David" w:hAnsi="David"/>
          <w:b/>
          <w:bCs/>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Fonts w:ascii="David" w:hAnsi="David"/>
          <w:b/>
          <w:bCs/>
          <w:rtl/>
        </w:rPr>
        <w:t>נותן השירותים</w:t>
      </w:r>
      <w:r w:rsidRPr="004238BE">
        <w:rPr>
          <w:rFonts w:ascii="David" w:hAnsi="David"/>
          <w:b/>
          <w:bCs/>
          <w:rtl/>
        </w:rPr>
        <w:t xml:space="preserve"> לפי ההסכם, וזאת בין אם נדרשו התאמות ובין אם לאו, בין אם נבדקו ובין אם לאו.</w:t>
      </w:r>
    </w:p>
    <w:p w14:paraId="551B717B" w14:textId="77777777" w:rsidR="00707B25" w:rsidRPr="004238BE" w:rsidRDefault="00707B25" w:rsidP="003D4AA1">
      <w:pPr>
        <w:numPr>
          <w:ilvl w:val="1"/>
          <w:numId w:val="49"/>
        </w:numPr>
        <w:overflowPunct/>
        <w:autoSpaceDE/>
        <w:autoSpaceDN/>
        <w:adjustRightInd/>
        <w:ind w:left="356"/>
        <w:textAlignment w:val="auto"/>
        <w:rPr>
          <w:rFonts w:ascii="David" w:hAnsi="David"/>
          <w:b/>
          <w:bCs/>
          <w:rtl/>
        </w:rPr>
      </w:pPr>
      <w:r w:rsidRPr="004238BE">
        <w:rPr>
          <w:rFonts w:ascii="David" w:hAnsi="David"/>
          <w:b/>
          <w:bCs/>
          <w:rtl/>
        </w:rPr>
        <w:t xml:space="preserve">למען הסר כל ספק מוסכם בזה כי הביטוחים הנדרשים בסעיף זה, גבולות האחריות ותנאי הכיסוי הם בבחינת דרישה מינימלית המוטלת על </w:t>
      </w:r>
      <w:r>
        <w:rPr>
          <w:rFonts w:ascii="David" w:hAnsi="David"/>
          <w:b/>
          <w:bCs/>
          <w:rtl/>
        </w:rPr>
        <w:t>נותן השירותים</w:t>
      </w:r>
      <w:r w:rsidRPr="004238BE">
        <w:rPr>
          <w:rFonts w:ascii="David" w:hAnsi="David"/>
          <w:b/>
          <w:bCs/>
          <w:rtl/>
        </w:rPr>
        <w:t>, ואין בהם משום אישור המדינה או מי מטעמה להיקף וגודל הסיכון לביטוח ועליו לבחון את חשיפתו לסיכוני ולקבוע את הביטוחים הנחוצים לרבות היקף הכיסויים, גבולות האחריות ותקופת הביטוח בהתאם לכך.</w:t>
      </w:r>
    </w:p>
    <w:p w14:paraId="18DD4E42" w14:textId="77777777" w:rsidR="00707B25" w:rsidRPr="004238BE" w:rsidRDefault="00707B25" w:rsidP="003D4AA1">
      <w:pPr>
        <w:numPr>
          <w:ilvl w:val="1"/>
          <w:numId w:val="49"/>
        </w:numPr>
        <w:overflowPunct/>
        <w:autoSpaceDE/>
        <w:autoSpaceDN/>
        <w:adjustRightInd/>
        <w:ind w:left="356"/>
        <w:textAlignment w:val="auto"/>
        <w:rPr>
          <w:rFonts w:ascii="David" w:hAnsi="David"/>
        </w:rPr>
      </w:pPr>
      <w:r w:rsidRPr="004238BE">
        <w:rPr>
          <w:rFonts w:ascii="David" w:hAnsi="David"/>
          <w:rtl/>
        </w:rPr>
        <w:t xml:space="preserve">אין בכל האמור בסעיפי הביטוח כדי לפטור את </w:t>
      </w:r>
      <w:r>
        <w:rPr>
          <w:rFonts w:ascii="David" w:hAnsi="David"/>
          <w:rtl/>
        </w:rPr>
        <w:t>נותן השירותים</w:t>
      </w:r>
      <w:r w:rsidRPr="004238BE">
        <w:rPr>
          <w:rFonts w:ascii="David" w:hAnsi="David"/>
          <w:rtl/>
        </w:rPr>
        <w:t xml:space="preserve"> מכל חובה החלה עליו על פי דין ועל פי ההסכם ואין לפרש את האמור כוויתור של מדינת ישראל – משרד </w:t>
      </w:r>
      <w:r>
        <w:rPr>
          <w:rFonts w:ascii="David" w:hAnsi="David"/>
          <w:rtl/>
        </w:rPr>
        <w:t>הפנים</w:t>
      </w:r>
      <w:r w:rsidRPr="004238BE">
        <w:rPr>
          <w:rFonts w:ascii="David" w:hAnsi="David"/>
          <w:rtl/>
        </w:rPr>
        <w:t>, על כל זכות או סעד המוקנים להם על פי כל דין ועל פי הסכם זה.</w:t>
      </w:r>
    </w:p>
    <w:p w14:paraId="7D0FF3E5" w14:textId="77777777" w:rsidR="00707B25" w:rsidRPr="004238BE" w:rsidRDefault="00707B25" w:rsidP="003D4AA1">
      <w:pPr>
        <w:numPr>
          <w:ilvl w:val="1"/>
          <w:numId w:val="49"/>
        </w:numPr>
        <w:overflowPunct/>
        <w:autoSpaceDE/>
        <w:autoSpaceDN/>
        <w:adjustRightInd/>
        <w:ind w:left="356"/>
        <w:textAlignment w:val="auto"/>
        <w:rPr>
          <w:rFonts w:ascii="David" w:hAnsi="David"/>
        </w:rPr>
      </w:pPr>
      <w:r w:rsidRPr="004238BE">
        <w:rPr>
          <w:rFonts w:ascii="David" w:hAnsi="David"/>
          <w:rtl/>
        </w:rPr>
        <w:t>אי עמידה בתנאי בסעיף זה</w:t>
      </w:r>
      <w:r w:rsidR="001809C6">
        <w:rPr>
          <w:rFonts w:ascii="David" w:hAnsi="David"/>
          <w:rtl/>
        </w:rPr>
        <w:t xml:space="preserve"> </w:t>
      </w:r>
      <w:r w:rsidRPr="004238BE">
        <w:rPr>
          <w:rFonts w:ascii="David" w:hAnsi="David"/>
          <w:rtl/>
        </w:rPr>
        <w:t>מהווה הפרה יסודית של הסכם זה.</w:t>
      </w:r>
    </w:p>
    <w:p w14:paraId="680C81B0"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41" w:name="H3_זכויות_יוצרים_"/>
      <w:r w:rsidRPr="00ED6F49">
        <w:rPr>
          <w:rFonts w:hint="cs"/>
          <w:b/>
          <w:bCs/>
          <w:u w:val="single"/>
          <w:rtl/>
          <w:lang w:eastAsia="en-US"/>
        </w:rPr>
        <w:t xml:space="preserve">זכויות יוצרים </w:t>
      </w:r>
    </w:p>
    <w:bookmarkEnd w:id="341"/>
    <w:p w14:paraId="42D8338D"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Fonts w:hint="cs"/>
          <w:rtl/>
          <w:lang w:eastAsia="en-US"/>
        </w:rPr>
        <w:t xml:space="preserve">השירותים שיסופקו על ידי נותני השירותים ותוצאותיהם יהיו קניינו של המשרד. </w:t>
      </w:r>
    </w:p>
    <w:p w14:paraId="7B3E704D"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 xml:space="preserve">התוצרים אשר פותחו במסגרת מתן השירותים על פי </w:t>
      </w:r>
      <w:r w:rsidRPr="00ED6F49">
        <w:rPr>
          <w:rFonts w:hint="cs"/>
          <w:rtl/>
          <w:lang w:eastAsia="en-US"/>
        </w:rPr>
        <w:t>המכרז וההסכם</w:t>
      </w:r>
      <w:r w:rsidRPr="00ED6F49">
        <w:rPr>
          <w:rtl/>
          <w:lang w:eastAsia="en-US"/>
        </w:rPr>
        <w:t xml:space="preserve"> שייכים באופן בלעדי למשרד. </w:t>
      </w:r>
    </w:p>
    <w:p w14:paraId="25673023"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 xml:space="preserve">מידע שפותח ע"י </w:t>
      </w:r>
      <w:r w:rsidRPr="00ED6F49">
        <w:rPr>
          <w:rFonts w:hint="cs"/>
          <w:rtl/>
          <w:lang w:eastAsia="en-US"/>
        </w:rPr>
        <w:t>נותן השירותים</w:t>
      </w:r>
      <w:r w:rsidRPr="00ED6F49">
        <w:rPr>
          <w:rtl/>
          <w:lang w:eastAsia="en-US"/>
        </w:rPr>
        <w:t xml:space="preserve"> באופן עצמאי וכן רכיבים גנריים, מתודולוגיות, שיטות עבודה, ידע מקצועי, רעיונות, מערכות, מוצרים, נהלי עבודות, תפישות ו/או </w:t>
      </w:r>
      <w:r w:rsidRPr="00ED6F49">
        <w:rPr>
          <w:lang w:eastAsia="en-US"/>
        </w:rPr>
        <w:t>know how</w:t>
      </w:r>
      <w:r w:rsidRPr="00ED6F49">
        <w:rPr>
          <w:rtl/>
          <w:lang w:eastAsia="en-US"/>
        </w:rPr>
        <w:t xml:space="preserve"> שאינם יחודיים למשרד ושלא פותחו במסגרת מתן השירותים שייכים לספק ו/או לגוף המחזיק בזכויות בגינם על פי חוק. </w:t>
      </w:r>
    </w:p>
    <w:p w14:paraId="02AE736E"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 xml:space="preserve">למשרד שמורה הזכות לעשות כל שימוש במידע שפותח ע"י </w:t>
      </w:r>
      <w:r w:rsidRPr="00ED6F49">
        <w:rPr>
          <w:rFonts w:hint="cs"/>
          <w:rtl/>
          <w:lang w:eastAsia="en-US"/>
        </w:rPr>
        <w:t>נותן השירותים</w:t>
      </w:r>
      <w:r w:rsidRPr="00ED6F49">
        <w:rPr>
          <w:rtl/>
          <w:lang w:eastAsia="en-US"/>
        </w:rPr>
        <w:t xml:space="preserve"> באופן עצמאי</w:t>
      </w:r>
      <w:r w:rsidRPr="00ED6F49">
        <w:rPr>
          <w:rFonts w:hint="cs"/>
          <w:rtl/>
          <w:lang w:eastAsia="en-US"/>
        </w:rPr>
        <w:t xml:space="preserve"> </w:t>
      </w:r>
      <w:r w:rsidRPr="00ED6F49">
        <w:rPr>
          <w:rFonts w:ascii="David" w:hAnsi="David"/>
          <w:rtl/>
          <w:lang w:eastAsia="en-US"/>
        </w:rPr>
        <w:t>במסגרת ועקב מתן השירותים נשוא המכרז</w:t>
      </w:r>
      <w:r w:rsidRPr="00ED6F49">
        <w:rPr>
          <w:rtl/>
          <w:lang w:eastAsia="en-US"/>
        </w:rPr>
        <w:t xml:space="preserve"> וכן ברכיבים גנריים, מתודולוגיות, שיטות עבודה, ידע מקצועי, רעיונות, מערכות, מוצרים, נהלי עבודות, תפישות ו/או </w:t>
      </w:r>
      <w:r w:rsidRPr="00ED6F49">
        <w:rPr>
          <w:lang w:eastAsia="en-US"/>
        </w:rPr>
        <w:t>know how</w:t>
      </w:r>
      <w:r w:rsidRPr="00ED6F49">
        <w:rPr>
          <w:rtl/>
          <w:lang w:eastAsia="en-US"/>
        </w:rPr>
        <w:t xml:space="preserve"> </w:t>
      </w:r>
      <w:r w:rsidRPr="00ED6F49">
        <w:rPr>
          <w:rFonts w:hint="cs"/>
          <w:rtl/>
          <w:lang w:eastAsia="en-US"/>
        </w:rPr>
        <w:t>בהתאם לשיקול דעתו הבלעדי לשם מתן השירותים בהתאם למכרז.</w:t>
      </w:r>
    </w:p>
    <w:p w14:paraId="798EE5B9"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Fonts w:hint="cs"/>
          <w:rtl/>
          <w:lang w:eastAsia="en-US"/>
        </w:rPr>
        <w:t>נותן השירותים</w:t>
      </w:r>
      <w:r w:rsidRPr="00ED6F49">
        <w:rPr>
          <w:rtl/>
          <w:lang w:eastAsia="en-US"/>
        </w:rPr>
        <w:t xml:space="preserve"> לא יהיה רשאי להשתמש בכל חומר שהוכן על ידו לצרכי </w:t>
      </w:r>
      <w:r w:rsidRPr="00ED6F49">
        <w:rPr>
          <w:rFonts w:hint="cs"/>
          <w:rtl/>
          <w:lang w:eastAsia="en-US"/>
        </w:rPr>
        <w:t>מתן השירותים</w:t>
      </w:r>
      <w:r w:rsidRPr="00ED6F49">
        <w:rPr>
          <w:rtl/>
          <w:lang w:eastAsia="en-US"/>
        </w:rPr>
        <w:t xml:space="preserve">, ושולם בגינו ע"י המשרד במסגרת </w:t>
      </w:r>
      <w:r w:rsidRPr="00ED6F49">
        <w:rPr>
          <w:rFonts w:hint="cs"/>
          <w:rtl/>
          <w:lang w:eastAsia="en-US"/>
        </w:rPr>
        <w:t>מתן השירותים</w:t>
      </w:r>
      <w:r w:rsidRPr="00ED6F49">
        <w:rPr>
          <w:rtl/>
          <w:lang w:eastAsia="en-US"/>
        </w:rPr>
        <w:t>, לצרכיו הפנימיים או לצרכי עבודות אחרות, אלא אם כן קיבל אישור בכתב מראש מהמשרד.</w:t>
      </w:r>
    </w:p>
    <w:p w14:paraId="7A0FF533"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המשרד יהיה רשאי לפרסם כל חומר ש</w:t>
      </w:r>
      <w:r w:rsidRPr="00ED6F49">
        <w:rPr>
          <w:rFonts w:hint="cs"/>
          <w:rtl/>
          <w:lang w:eastAsia="en-US"/>
        </w:rPr>
        <w:t>י</w:t>
      </w:r>
      <w:r w:rsidRPr="00ED6F49">
        <w:rPr>
          <w:rtl/>
          <w:lang w:eastAsia="en-US"/>
        </w:rPr>
        <w:t xml:space="preserve">ימסר לו על ידי </w:t>
      </w:r>
      <w:r w:rsidRPr="00ED6F49">
        <w:rPr>
          <w:rFonts w:hint="cs"/>
          <w:rtl/>
          <w:lang w:eastAsia="en-US"/>
        </w:rPr>
        <w:t>נותן השירותים</w:t>
      </w:r>
      <w:r w:rsidRPr="00ED6F49">
        <w:rPr>
          <w:rtl/>
          <w:lang w:eastAsia="en-US"/>
        </w:rPr>
        <w:t xml:space="preserve"> כחלק</w:t>
      </w:r>
      <w:r w:rsidRPr="00ED6F49">
        <w:rPr>
          <w:rFonts w:hint="cs"/>
          <w:rtl/>
          <w:lang w:eastAsia="en-US"/>
        </w:rPr>
        <w:t xml:space="preserve"> </w:t>
      </w:r>
      <w:r w:rsidRPr="00ED6F49">
        <w:rPr>
          <w:rtl/>
          <w:lang w:eastAsia="en-US"/>
        </w:rPr>
        <w:t>מהסכם זה, ובלבד שתישמר ל</w:t>
      </w:r>
      <w:r w:rsidRPr="00ED6F49">
        <w:rPr>
          <w:rFonts w:hint="cs"/>
          <w:rtl/>
          <w:lang w:eastAsia="en-US"/>
        </w:rPr>
        <w:t>נותן השירותים</w:t>
      </w:r>
      <w:r w:rsidRPr="00ED6F49">
        <w:rPr>
          <w:rtl/>
          <w:lang w:eastAsia="en-US"/>
        </w:rPr>
        <w:t>, או למי שיצר את החומר "הזכות המוסרית".</w:t>
      </w:r>
    </w:p>
    <w:p w14:paraId="513E9432"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42" w:name="H3_שמירת_סודיות"/>
      <w:r w:rsidRPr="00ED6F49">
        <w:rPr>
          <w:b/>
          <w:bCs/>
          <w:u w:val="single"/>
          <w:rtl/>
          <w:lang w:eastAsia="en-US"/>
        </w:rPr>
        <w:t>שמירת סודיות</w:t>
      </w:r>
    </w:p>
    <w:bookmarkEnd w:id="342"/>
    <w:p w14:paraId="68C826F1"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u w:val="single"/>
          <w:lang w:eastAsia="en-US"/>
        </w:rPr>
      </w:pPr>
      <w:r w:rsidRPr="00ED6F49">
        <w:rPr>
          <w:rFonts w:hint="cs"/>
          <w:rtl/>
          <w:lang w:eastAsia="en-US"/>
        </w:rPr>
        <w:t xml:space="preserve">נותן השירותים </w:t>
      </w:r>
      <w:r w:rsidRPr="00ED6F49">
        <w:rPr>
          <w:rFonts w:eastAsia="MS Mincho" w:hint="cs"/>
          <w:rtl/>
          <w:lang w:eastAsia="en-US"/>
        </w:rPr>
        <w:t>מתחייב</w:t>
      </w:r>
      <w:r w:rsidRPr="00ED6F49">
        <w:rPr>
          <w:rFonts w:hint="cs"/>
          <w:rtl/>
          <w:lang w:eastAsia="en-US"/>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w:t>
      </w:r>
      <w:r w:rsidR="001809C6">
        <w:rPr>
          <w:rFonts w:hint="cs"/>
          <w:rtl/>
          <w:lang w:eastAsia="en-US"/>
        </w:rPr>
        <w:t xml:space="preserve"> </w:t>
      </w:r>
      <w:r w:rsidRPr="00ED6F49">
        <w:rPr>
          <w:rFonts w:hint="cs"/>
          <w:b/>
          <w:bCs/>
          <w:rtl/>
          <w:lang w:eastAsia="en-US"/>
        </w:rPr>
        <w:t>(להלן: "מידע סודי")</w:t>
      </w:r>
      <w:r w:rsidRPr="00ED6F49">
        <w:rPr>
          <w:rFonts w:hint="cs"/>
          <w:rtl/>
          <w:lang w:eastAsia="en-US"/>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ED6F49">
        <w:rPr>
          <w:rtl/>
          <w:lang w:eastAsia="en-US"/>
        </w:rPr>
        <w:t>ללא אישור המשרד מראש ובכתב.</w:t>
      </w:r>
    </w:p>
    <w:p w14:paraId="618AD127"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rFonts w:ascii="David" w:hAnsi="David"/>
          <w:rtl/>
          <w:lang w:eastAsia="en-US"/>
        </w:rPr>
      </w:pPr>
      <w:r w:rsidRPr="00ED6F49">
        <w:rPr>
          <w:rFonts w:ascii="David" w:hAnsi="David"/>
          <w:rtl/>
          <w:lang w:eastAsia="en-US"/>
        </w:rPr>
        <w:t>במסגרת המידע הסודי לא יהיה כלול:</w:t>
      </w:r>
    </w:p>
    <w:p w14:paraId="2586AAB3" w14:textId="77777777" w:rsidR="00ED6F49" w:rsidRPr="00ED6F49" w:rsidRDefault="00ED6F49" w:rsidP="004F002B">
      <w:pPr>
        <w:numPr>
          <w:ilvl w:val="2"/>
          <w:numId w:val="29"/>
        </w:numPr>
        <w:overflowPunct/>
        <w:autoSpaceDE/>
        <w:autoSpaceDN/>
        <w:adjustRightInd/>
        <w:spacing w:afterLines="160" w:after="384" w:line="280" w:lineRule="atLeast"/>
        <w:ind w:left="1650" w:hanging="720"/>
        <w:contextualSpacing/>
        <w:textAlignment w:val="auto"/>
        <w:rPr>
          <w:rFonts w:ascii="David" w:hAnsi="David"/>
        </w:rPr>
      </w:pPr>
      <w:r w:rsidRPr="00ED6F49">
        <w:rPr>
          <w:rFonts w:ascii="David" w:hAnsi="David" w:hint="cs"/>
          <w:rtl/>
        </w:rPr>
        <w:t xml:space="preserve">מידע </w:t>
      </w:r>
      <w:r w:rsidRPr="00ED6F49">
        <w:rPr>
          <w:rFonts w:ascii="David" w:hAnsi="David"/>
          <w:rtl/>
        </w:rPr>
        <w:t xml:space="preserve">אשר היה ברשות </w:t>
      </w:r>
      <w:r w:rsidRPr="00ED6F49">
        <w:rPr>
          <w:rFonts w:ascii="David" w:hAnsi="David" w:hint="cs"/>
          <w:rtl/>
        </w:rPr>
        <w:t>נותן השירותים</w:t>
      </w:r>
      <w:r w:rsidRPr="00ED6F49">
        <w:rPr>
          <w:rFonts w:ascii="David" w:hAnsi="David"/>
          <w:rtl/>
        </w:rPr>
        <w:t xml:space="preserve"> או ש</w:t>
      </w:r>
      <w:r w:rsidRPr="00ED6F49">
        <w:rPr>
          <w:rFonts w:ascii="David" w:hAnsi="David" w:hint="cs"/>
          <w:rtl/>
        </w:rPr>
        <w:t>נותן השירותים</w:t>
      </w:r>
      <w:r w:rsidRPr="00ED6F49">
        <w:rPr>
          <w:rFonts w:ascii="David" w:hAnsi="David"/>
          <w:rtl/>
        </w:rPr>
        <w:t xml:space="preserve"> קיבל מצד ג' טרם תחילת מתן השירותים ל</w:t>
      </w:r>
      <w:r w:rsidRPr="00ED6F49">
        <w:rPr>
          <w:rFonts w:ascii="David" w:hAnsi="David" w:hint="cs"/>
          <w:rtl/>
        </w:rPr>
        <w:t>משרד</w:t>
      </w:r>
      <w:r w:rsidRPr="00ED6F49">
        <w:rPr>
          <w:rFonts w:ascii="David" w:hAnsi="David"/>
          <w:rtl/>
        </w:rPr>
        <w:t>;</w:t>
      </w:r>
    </w:p>
    <w:p w14:paraId="3A4F4D39" w14:textId="77777777" w:rsidR="00ED6F49" w:rsidRPr="00ED6F49" w:rsidRDefault="00ED6F49" w:rsidP="004F002B">
      <w:pPr>
        <w:numPr>
          <w:ilvl w:val="2"/>
          <w:numId w:val="29"/>
        </w:numPr>
        <w:overflowPunct/>
        <w:autoSpaceDE/>
        <w:autoSpaceDN/>
        <w:adjustRightInd/>
        <w:spacing w:afterLines="160" w:after="384" w:line="280" w:lineRule="atLeast"/>
        <w:ind w:left="1650" w:hanging="720"/>
        <w:contextualSpacing/>
        <w:textAlignment w:val="auto"/>
        <w:rPr>
          <w:rFonts w:ascii="David" w:hAnsi="David"/>
        </w:rPr>
      </w:pPr>
      <w:r w:rsidRPr="00ED6F49">
        <w:rPr>
          <w:rFonts w:ascii="David" w:hAnsi="David"/>
          <w:rtl/>
        </w:rPr>
        <w:t>מידע אשר מהווה או הופך להיות נחלת הכלל שלא בדרך של הפרת חובת הסודיות על פי הסכם זה;</w:t>
      </w:r>
    </w:p>
    <w:p w14:paraId="0F526664" w14:textId="77777777" w:rsidR="00ED6F49" w:rsidRPr="00ED6F49" w:rsidRDefault="00ED6F49" w:rsidP="004F002B">
      <w:pPr>
        <w:numPr>
          <w:ilvl w:val="2"/>
          <w:numId w:val="29"/>
        </w:numPr>
        <w:overflowPunct/>
        <w:autoSpaceDE/>
        <w:autoSpaceDN/>
        <w:adjustRightInd/>
        <w:spacing w:afterLines="160" w:after="384" w:line="280" w:lineRule="atLeast"/>
        <w:ind w:left="1650" w:hanging="720"/>
        <w:contextualSpacing/>
        <w:textAlignment w:val="auto"/>
        <w:rPr>
          <w:rFonts w:ascii="David" w:hAnsi="David"/>
          <w:rtl/>
        </w:rPr>
      </w:pPr>
      <w:r w:rsidRPr="00ED6F49">
        <w:rPr>
          <w:rFonts w:ascii="David" w:hAnsi="David"/>
          <w:rtl/>
        </w:rPr>
        <w:t xml:space="preserve">מידע שיש חובה חוקית לגלותו ובלבד שיגולה אך ורק לגורם כלפיו מוטלת חובה לגלותו. במקרה כאמור, </w:t>
      </w:r>
      <w:r w:rsidRPr="00ED6F49">
        <w:rPr>
          <w:rFonts w:ascii="David" w:hAnsi="David" w:hint="cs"/>
          <w:rtl/>
        </w:rPr>
        <w:t>נותן השירותים</w:t>
      </w:r>
      <w:r w:rsidRPr="00ED6F49">
        <w:rPr>
          <w:rFonts w:ascii="David" w:hAnsi="David"/>
          <w:rtl/>
        </w:rPr>
        <w:t xml:space="preserve"> מתחייב להודיע על כך באופן מידי למשרד; </w:t>
      </w:r>
    </w:p>
    <w:p w14:paraId="672EC645" w14:textId="77777777" w:rsidR="00ED6F49" w:rsidRPr="00ED6F49" w:rsidRDefault="00ED6F49" w:rsidP="004F002B">
      <w:pPr>
        <w:numPr>
          <w:ilvl w:val="2"/>
          <w:numId w:val="29"/>
        </w:numPr>
        <w:overflowPunct/>
        <w:autoSpaceDE/>
        <w:autoSpaceDN/>
        <w:adjustRightInd/>
        <w:spacing w:afterLines="160" w:after="384" w:line="280" w:lineRule="atLeast"/>
        <w:ind w:left="1650" w:hanging="720"/>
        <w:contextualSpacing/>
        <w:textAlignment w:val="auto"/>
        <w:rPr>
          <w:rFonts w:cs="Times New Roman"/>
          <w:u w:val="single"/>
        </w:rPr>
      </w:pPr>
      <w:r w:rsidRPr="00ED6F49">
        <w:rPr>
          <w:rFonts w:ascii="David" w:hAnsi="David"/>
          <w:rtl/>
        </w:rPr>
        <w:t xml:space="preserve">מידע שפותח על ידי </w:t>
      </w:r>
      <w:r w:rsidRPr="00ED6F49">
        <w:rPr>
          <w:rFonts w:ascii="David" w:hAnsi="David" w:hint="cs"/>
          <w:rtl/>
        </w:rPr>
        <w:t>נותן השירותים</w:t>
      </w:r>
      <w:r w:rsidRPr="00ED6F49">
        <w:rPr>
          <w:rFonts w:ascii="David" w:hAnsi="David"/>
          <w:rtl/>
        </w:rPr>
        <w:t xml:space="preserve"> באופן עצמאי ללא הפרה של חובת הסודיות על פי הסכם זה;</w:t>
      </w:r>
    </w:p>
    <w:p w14:paraId="08792AE6" w14:textId="77777777" w:rsidR="00ED6F49" w:rsidRPr="00ED6F49" w:rsidRDefault="00ED6F49" w:rsidP="004F002B">
      <w:pPr>
        <w:numPr>
          <w:ilvl w:val="2"/>
          <w:numId w:val="29"/>
        </w:numPr>
        <w:overflowPunct/>
        <w:autoSpaceDE/>
        <w:autoSpaceDN/>
        <w:adjustRightInd/>
        <w:spacing w:afterLines="160" w:after="384" w:line="280" w:lineRule="atLeast"/>
        <w:ind w:left="1650" w:hanging="720"/>
        <w:contextualSpacing/>
        <w:textAlignment w:val="auto"/>
        <w:rPr>
          <w:rFonts w:cs="Times New Roman"/>
          <w:u w:val="single"/>
        </w:rPr>
      </w:pPr>
      <w:r w:rsidRPr="00ED6F49">
        <w:rPr>
          <w:rFonts w:ascii="David" w:hAnsi="David"/>
          <w:rtl/>
        </w:rPr>
        <w:t>מידע אשר ייווצר על ידי הספק במסגרת מתן השירותים על פי המכרז ואשר הינו ג'נרי, כללי ואינו מכיל נתונים ו/או מידע הייחודיים למשרד.</w:t>
      </w:r>
    </w:p>
    <w:p w14:paraId="2B6F6743"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Fonts w:hint="cs"/>
          <w:rtl/>
          <w:lang w:eastAsia="en-US"/>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6BD94789"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Fonts w:hint="cs"/>
          <w:rtl/>
          <w:lang w:eastAsia="en-US"/>
        </w:rPr>
        <w:t>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001809C6">
        <w:rPr>
          <w:rFonts w:hint="cs"/>
          <w:rtl/>
          <w:lang w:eastAsia="en-US"/>
        </w:rPr>
        <w:t xml:space="preserve"> </w:t>
      </w:r>
    </w:p>
    <w:p w14:paraId="099A3694"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Fonts w:hint="cs"/>
          <w:rtl/>
          <w:lang w:eastAsia="en-US"/>
        </w:rPr>
        <w:t xml:space="preserve">נותן השירותים מתחייב שלא להשתמש במידע סודי למטרה כלשהי מלבד לביצוע הסכם זה, אלא באישור מראש ובכתב מאת נציג המשרד המוסמך. </w:t>
      </w:r>
    </w:p>
    <w:p w14:paraId="7C2C7D24" w14:textId="09C79A79" w:rsidR="00ED6F49" w:rsidRPr="00ED6F49" w:rsidRDefault="00ED6F49" w:rsidP="005D36AC">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Fonts w:hint="cs"/>
          <w:rtl/>
          <w:lang w:eastAsia="en-US"/>
        </w:rPr>
        <w:t>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w:t>
      </w:r>
      <w:r w:rsidR="005D36AC">
        <w:rPr>
          <w:rFonts w:hint="cs"/>
          <w:rtl/>
          <w:lang w:eastAsia="en-US"/>
        </w:rPr>
        <w:t xml:space="preserve">גרת מתן השירותים על פי הסכם זה, </w:t>
      </w:r>
      <w:r w:rsidR="005D36AC" w:rsidRPr="005D36AC">
        <w:rPr>
          <w:rFonts w:ascii="David" w:hAnsi="David"/>
          <w:b/>
          <w:bCs/>
          <w:i/>
          <w:iCs/>
          <w:sz w:val="28"/>
          <w:szCs w:val="28"/>
          <w:u w:val="single"/>
          <w:rtl/>
        </w:rPr>
        <w:t>למעט אם נדרש על פי דין.</w:t>
      </w:r>
    </w:p>
    <w:p w14:paraId="51C9C2D1"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Fonts w:hint="cs"/>
          <w:rtl/>
          <w:lang w:eastAsia="en-US"/>
        </w:rPr>
        <w:t>נותן השירותים</w:t>
      </w:r>
      <w:r w:rsidRPr="00ED6F49">
        <w:rPr>
          <w:rtl/>
          <w:lang w:eastAsia="en-US"/>
        </w:rPr>
        <w:t xml:space="preserve"> מצהיר כי ידוע לו שמסירת מידע בניגוד לאמור לעיל, מהווה עבירה על חוק העונשין, התשל"ז-1977.</w:t>
      </w:r>
    </w:p>
    <w:p w14:paraId="4443A5C4"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Fonts w:hint="cs"/>
          <w:rtl/>
          <w:lang w:eastAsia="en-US"/>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723B21DF"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u w:val="single"/>
          <w:rtl/>
          <w:lang w:eastAsia="en-US"/>
        </w:rPr>
      </w:pPr>
      <w:r w:rsidRPr="00ED6F49">
        <w:rPr>
          <w:rFonts w:hint="cs"/>
          <w:rtl/>
          <w:lang w:eastAsia="en-US"/>
        </w:rPr>
        <w:t>נותן השירותים</w:t>
      </w:r>
      <w:r w:rsidRPr="00ED6F49">
        <w:rPr>
          <w:rtl/>
          <w:lang w:eastAsia="en-US"/>
        </w:rPr>
        <w:t xml:space="preserve"> מתחייב </w:t>
      </w:r>
      <w:r w:rsidRPr="00ED6F49">
        <w:rPr>
          <w:b/>
          <w:bCs/>
          <w:rtl/>
          <w:lang w:eastAsia="en-US"/>
        </w:rPr>
        <w:t>ל</w:t>
      </w:r>
      <w:r w:rsidRPr="00ED6F49">
        <w:rPr>
          <w:rFonts w:hint="cs"/>
          <w:b/>
          <w:bCs/>
          <w:rtl/>
          <w:lang w:eastAsia="en-US"/>
        </w:rPr>
        <w:t>חתום ולהחתים</w:t>
      </w:r>
      <w:r w:rsidRPr="00ED6F49">
        <w:rPr>
          <w:rtl/>
          <w:lang w:eastAsia="en-US"/>
        </w:rPr>
        <w:t xml:space="preserve"> כל מי שעובד אצלו ושעשוי להיחשף למידע כאמור על </w:t>
      </w:r>
      <w:r w:rsidRPr="00ED6F49">
        <w:rPr>
          <w:rFonts w:hint="cs"/>
          <w:b/>
          <w:bCs/>
          <w:rtl/>
          <w:lang w:eastAsia="en-US"/>
        </w:rPr>
        <w:t xml:space="preserve">נספח </w:t>
      </w:r>
      <w:r w:rsidRPr="00ED6F49">
        <w:rPr>
          <w:rFonts w:hint="cs"/>
          <w:rtl/>
          <w:lang w:eastAsia="en-US"/>
        </w:rPr>
        <w:t>"</w:t>
      </w:r>
      <w:r w:rsidRPr="00ED6F49">
        <w:rPr>
          <w:rtl/>
          <w:lang w:eastAsia="en-US"/>
        </w:rPr>
        <w:t xml:space="preserve">התחייבות </w:t>
      </w:r>
      <w:r w:rsidRPr="00ED6F49">
        <w:rPr>
          <w:rFonts w:hint="cs"/>
          <w:rtl/>
          <w:lang w:eastAsia="en-US"/>
        </w:rPr>
        <w:t xml:space="preserve">לשמירת סודיות ולמניעת ניגוד עניינים" המצורף כנספח להסכם זה ומהווה חלק בלתי נפרד מהסכם זה. </w:t>
      </w:r>
    </w:p>
    <w:p w14:paraId="618F67C3"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43" w:name="H3_נציג_המשרד"/>
      <w:r w:rsidRPr="00ED6F49">
        <w:rPr>
          <w:b/>
          <w:bCs/>
          <w:u w:val="single"/>
          <w:rtl/>
          <w:lang w:eastAsia="en-US"/>
        </w:rPr>
        <w:t>נציג המשרד</w:t>
      </w:r>
    </w:p>
    <w:bookmarkEnd w:id="343"/>
    <w:p w14:paraId="558C9881"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Fonts w:hint="cs"/>
          <w:rtl/>
          <w:lang w:eastAsia="en-US"/>
        </w:rPr>
        <w:t xml:space="preserve">נציג המשרד לביצוע הסכם זה </w:t>
      </w:r>
      <w:r w:rsidRPr="00ED6F49">
        <w:rPr>
          <w:rFonts w:ascii="David" w:eastAsia="Calibri" w:hAnsi="David" w:hint="cs"/>
          <w:rtl/>
          <w:lang w:eastAsia="en-US"/>
        </w:rPr>
        <w:t>המפקח הארצי על הבחירות במשרד</w:t>
      </w:r>
      <w:r w:rsidRPr="00ED6F49">
        <w:rPr>
          <w:rFonts w:hint="cs"/>
          <w:rtl/>
          <w:lang w:eastAsia="en-US"/>
        </w:rPr>
        <w:t>.</w:t>
      </w:r>
    </w:p>
    <w:p w14:paraId="0DC35F96"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הזכות בידי המשרד להחליף את נציגו מעת לעת, ובלבד שי</w:t>
      </w:r>
      <w:r w:rsidRPr="00ED6F49">
        <w:rPr>
          <w:rFonts w:hint="cs"/>
          <w:rtl/>
          <w:lang w:eastAsia="en-US"/>
        </w:rPr>
        <w:t>י</w:t>
      </w:r>
      <w:r w:rsidRPr="00ED6F49">
        <w:rPr>
          <w:rtl/>
          <w:lang w:eastAsia="en-US"/>
        </w:rPr>
        <w:t>תן על כך הודעה בכתב.</w:t>
      </w:r>
    </w:p>
    <w:p w14:paraId="1B36C55A"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44" w:name="H3_התניית_שיפוט"/>
      <w:r w:rsidRPr="00ED6F49">
        <w:rPr>
          <w:rFonts w:hint="cs"/>
          <w:b/>
          <w:bCs/>
          <w:u w:val="single"/>
          <w:rtl/>
          <w:lang w:eastAsia="en-US"/>
        </w:rPr>
        <w:t>ה</w:t>
      </w:r>
      <w:r w:rsidRPr="00ED6F49">
        <w:rPr>
          <w:b/>
          <w:bCs/>
          <w:u w:val="single"/>
          <w:rtl/>
          <w:lang w:eastAsia="en-US"/>
        </w:rPr>
        <w:t>תניית שיפוט</w:t>
      </w:r>
    </w:p>
    <w:bookmarkEnd w:id="344"/>
    <w:p w14:paraId="1F3DC897" w14:textId="77777777" w:rsidR="00ED6F49" w:rsidRDefault="00ED6F49" w:rsidP="006513FB">
      <w:pPr>
        <w:widowControl w:val="0"/>
        <w:tabs>
          <w:tab w:val="left" w:pos="390"/>
        </w:tabs>
        <w:overflowPunct/>
        <w:autoSpaceDE/>
        <w:autoSpaceDN/>
        <w:spacing w:afterLines="160" w:after="384" w:line="280" w:lineRule="atLeast"/>
        <w:ind w:left="390"/>
        <w:rPr>
          <w:rtl/>
          <w:lang w:eastAsia="en-US"/>
        </w:rPr>
      </w:pPr>
      <w:r w:rsidRPr="00ED6F49">
        <w:rPr>
          <w:rtl/>
          <w:lang w:eastAsia="en-US"/>
        </w:rPr>
        <w:t xml:space="preserve">הצדדים מסכימים כי מקום השיפוט הבלעדי בכל הקשור להסכם זה יהיה בבתי המשפט המוסמכים </w:t>
      </w:r>
      <w:r w:rsidRPr="00ED6F49">
        <w:rPr>
          <w:rFonts w:hint="cs"/>
          <w:rtl/>
          <w:lang w:eastAsia="en-US"/>
        </w:rPr>
        <w:t>בירושלים</w:t>
      </w:r>
      <w:r w:rsidRPr="00ED6F49">
        <w:rPr>
          <w:rtl/>
          <w:lang w:eastAsia="en-US"/>
        </w:rPr>
        <w:t>.</w:t>
      </w:r>
    </w:p>
    <w:p w14:paraId="204519DB"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45" w:name="H3_כתובות_והודעות"/>
      <w:r w:rsidRPr="00ED6F49">
        <w:rPr>
          <w:b/>
          <w:bCs/>
          <w:u w:val="single"/>
          <w:rtl/>
          <w:lang w:eastAsia="en-US"/>
        </w:rPr>
        <w:t>כתובות והודעות</w:t>
      </w:r>
    </w:p>
    <w:bookmarkEnd w:id="345"/>
    <w:p w14:paraId="15FDA799"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 xml:space="preserve">כתובת נותן השירותים </w:t>
      </w:r>
      <w:r w:rsidRPr="00ED6F49">
        <w:rPr>
          <w:rFonts w:hint="cs"/>
          <w:rtl/>
          <w:lang w:eastAsia="en-US"/>
        </w:rPr>
        <w:t xml:space="preserve">והמשרד </w:t>
      </w:r>
      <w:r w:rsidRPr="00ED6F49">
        <w:rPr>
          <w:rtl/>
          <w:lang w:eastAsia="en-US"/>
        </w:rPr>
        <w:t>הי</w:t>
      </w:r>
      <w:r w:rsidRPr="00ED6F49">
        <w:rPr>
          <w:rFonts w:hint="cs"/>
          <w:rtl/>
          <w:lang w:eastAsia="en-US"/>
        </w:rPr>
        <w:t>נן</w:t>
      </w:r>
      <w:r w:rsidR="001809C6">
        <w:rPr>
          <w:rFonts w:hint="cs"/>
          <w:rtl/>
          <w:lang w:eastAsia="en-US"/>
        </w:rPr>
        <w:t xml:space="preserve"> </w:t>
      </w:r>
      <w:r w:rsidRPr="00ED6F49">
        <w:rPr>
          <w:rtl/>
          <w:lang w:eastAsia="en-US"/>
        </w:rPr>
        <w:t>כמפורט בראש ההסכם.</w:t>
      </w:r>
    </w:p>
    <w:p w14:paraId="3F136589"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כל הודעה שתימסר לכתובת דלעיל, תיחשב כאילו נמסרה לנותן השירותים, ובלבד שנשלחה בדואר רשום.</w:t>
      </w:r>
    </w:p>
    <w:p w14:paraId="662B0126"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נותן השירותים רשאי להודיע למשרד, מעת לעת, על שינוי בכתובתו. הודעה לפי סעיף זה תינתן לנציג המשרד ולחשבות משרד ה</w:t>
      </w:r>
      <w:r w:rsidRPr="00ED6F49">
        <w:rPr>
          <w:rFonts w:hint="cs"/>
          <w:rtl/>
          <w:lang w:eastAsia="en-US"/>
        </w:rPr>
        <w:t>פנים</w:t>
      </w:r>
      <w:r w:rsidRPr="00ED6F49">
        <w:rPr>
          <w:rtl/>
          <w:lang w:eastAsia="en-US"/>
        </w:rPr>
        <w:t>.</w:t>
      </w:r>
    </w:p>
    <w:p w14:paraId="1AD7FA7B" w14:textId="77777777" w:rsidR="00ED6F49" w:rsidRPr="00ED6F49" w:rsidRDefault="00ED6F49" w:rsidP="00E2523F">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46" w:name="H2_ביקורת"/>
      <w:bookmarkStart w:id="347" w:name="H3_ביקורת"/>
      <w:r w:rsidRPr="00ED6F49">
        <w:rPr>
          <w:b/>
          <w:bCs/>
          <w:u w:val="single"/>
          <w:rtl/>
          <w:lang w:eastAsia="en-US"/>
        </w:rPr>
        <w:t>ביקורת</w:t>
      </w:r>
    </w:p>
    <w:bookmarkEnd w:id="346"/>
    <w:bookmarkEnd w:id="347"/>
    <w:p w14:paraId="6AB0F4D5"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21AD7968"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ביקורת ובדיקה כמתואר לעיל יכללו עיון בספרי החשבונות ובמסמכים של נותן השירותים, לרבות אלה השמורים במדיה מגנטית והעתק</w:t>
      </w:r>
      <w:r w:rsidRPr="00ED6F49">
        <w:rPr>
          <w:rFonts w:hint="cs"/>
          <w:rtl/>
          <w:lang w:eastAsia="en-US"/>
        </w:rPr>
        <w:t>ת</w:t>
      </w:r>
      <w:r w:rsidRPr="00ED6F49">
        <w:rPr>
          <w:rtl/>
          <w:lang w:eastAsia="en-US"/>
        </w:rPr>
        <w:t xml:space="preserve">ם. בכלל זה תהיה הביקורת רשאית לדרוש הוכחות לתשלום שכר כנדרש. </w:t>
      </w:r>
    </w:p>
    <w:p w14:paraId="17173F16"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ED6F49">
        <w:rPr>
          <w:rFonts w:hint="cs"/>
          <w:rtl/>
          <w:lang w:eastAsia="en-US"/>
        </w:rPr>
        <w:t>י</w:t>
      </w:r>
      <w:r w:rsidRPr="00ED6F49">
        <w:rPr>
          <w:rtl/>
          <w:lang w:eastAsia="en-US"/>
        </w:rPr>
        <w:t>סיון או הגנת פרטיות בנוגע למידע או לרשומות שיידרשו על ידי המשרד.</w:t>
      </w:r>
    </w:p>
    <w:p w14:paraId="71DBDA39"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 xml:space="preserve">נותן השירותים מתחייב לקיים את האמור לעיל גם בכל הקשור למידע הקשור לביצוע ההסכם ומצוי בידי צד שלישי. </w:t>
      </w:r>
    </w:p>
    <w:p w14:paraId="1A4FB57E" w14:textId="77777777" w:rsidR="00ED6F49" w:rsidRPr="00ED6F49" w:rsidRDefault="00ED6F49" w:rsidP="00E2523F">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48" w:name="H3_שינוי_בהסכם_או_בתנאים"/>
      <w:r w:rsidRPr="00ED6F49">
        <w:rPr>
          <w:b/>
          <w:bCs/>
          <w:u w:val="single"/>
          <w:rtl/>
          <w:lang w:eastAsia="en-US"/>
        </w:rPr>
        <w:t>שינוי בהסכם או בתנאים</w:t>
      </w:r>
    </w:p>
    <w:bookmarkEnd w:id="348"/>
    <w:p w14:paraId="7EF2751E"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מוסכם על הצדדים כי כל שינוי בהסכם או בתנאים הכלליים יהיה תקף רק אם נעשה בכתב ונחתם על ידי הנציגים המוסמכים של הצדדים.</w:t>
      </w:r>
      <w:r w:rsidRPr="00ED6F49">
        <w:rPr>
          <w:rFonts w:hint="cs"/>
          <w:rtl/>
          <w:lang w:eastAsia="en-US"/>
        </w:rPr>
        <w:t xml:space="preserve"> </w:t>
      </w:r>
      <w:r w:rsidRPr="00ED6F49">
        <w:rPr>
          <w:rtl/>
          <w:lang w:eastAsia="en-US"/>
        </w:rPr>
        <w:t>מוסכם כי הימנעות מתביעת זכות לא תחשב כוויתור על אותה זכות.</w:t>
      </w:r>
    </w:p>
    <w:p w14:paraId="3683F1A4"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ED6F49">
        <w:rPr>
          <w:rFonts w:hint="cs"/>
          <w:rtl/>
          <w:lang w:eastAsia="en-US"/>
        </w:rPr>
        <w:t xml:space="preserve"> </w:t>
      </w:r>
      <w:r w:rsidRPr="00ED6F49">
        <w:rPr>
          <w:rtl/>
          <w:lang w:eastAsia="en-US"/>
        </w:rPr>
        <w:t>המשרד.</w:t>
      </w:r>
    </w:p>
    <w:p w14:paraId="7ED9F039"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09E1BE23"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Fonts w:hint="cs"/>
          <w:rtl/>
          <w:lang w:eastAsia="en-US"/>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3447E8E8" w14:textId="77777777" w:rsidR="00ED6F49" w:rsidRPr="00ED6F49" w:rsidRDefault="00ED6F49" w:rsidP="00E2523F">
      <w:pPr>
        <w:widowControl w:val="0"/>
        <w:numPr>
          <w:ilvl w:val="0"/>
          <w:numId w:val="29"/>
        </w:numPr>
        <w:overflowPunct/>
        <w:autoSpaceDE/>
        <w:autoSpaceDN/>
        <w:adjustRightInd/>
        <w:spacing w:afterLines="160" w:after="384" w:line="280" w:lineRule="atLeast"/>
        <w:textAlignment w:val="auto"/>
        <w:outlineLvl w:val="2"/>
        <w:rPr>
          <w:u w:val="single"/>
          <w:lang w:eastAsia="en-US"/>
        </w:rPr>
      </w:pPr>
      <w:bookmarkStart w:id="349" w:name="H3_אי_מילוי_חיוב_עלידי_נותן_השירותים"/>
      <w:r w:rsidRPr="00ED6F49">
        <w:rPr>
          <w:b/>
          <w:bCs/>
          <w:u w:val="single"/>
          <w:rtl/>
          <w:lang w:eastAsia="en-US"/>
        </w:rPr>
        <w:t>אי מילוי חיוב על-ידי נותן השירותים</w:t>
      </w:r>
    </w:p>
    <w:bookmarkEnd w:id="349"/>
    <w:p w14:paraId="45BEDBDB"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460536A7"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lang w:eastAsia="en-US"/>
        </w:rPr>
      </w:pPr>
      <w:r w:rsidRPr="00ED6F49">
        <w:rPr>
          <w:rtl/>
          <w:lang w:eastAsia="en-US"/>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510E7331"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lang w:eastAsia="en-US"/>
        </w:rPr>
      </w:pPr>
      <w:r w:rsidRPr="00ED6F49">
        <w:rPr>
          <w:rtl/>
          <w:lang w:eastAsia="en-US"/>
        </w:rPr>
        <w:t>לבטל את ההסכם בהודעה בכתב.</w:t>
      </w:r>
    </w:p>
    <w:p w14:paraId="3266066E"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0F116575"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296DF586" w14:textId="77777777" w:rsidR="00ED6F49" w:rsidRPr="00ED6F49" w:rsidRDefault="00ED6F49" w:rsidP="00E2523F">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50" w:name="H3_ערבות"/>
      <w:r w:rsidRPr="00ED6F49">
        <w:rPr>
          <w:b/>
          <w:bCs/>
          <w:u w:val="single"/>
          <w:rtl/>
          <w:lang w:eastAsia="en-US"/>
        </w:rPr>
        <w:t>ערבות</w:t>
      </w:r>
    </w:p>
    <w:bookmarkEnd w:id="350"/>
    <w:p w14:paraId="7A70DC1C"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 xml:space="preserve">להבטחת זכויות המשרד לפי הסכם זה, ומילוי התחייבויות </w:t>
      </w:r>
      <w:r w:rsidRPr="00ED6F49">
        <w:rPr>
          <w:rFonts w:hint="cs"/>
          <w:rtl/>
          <w:lang w:eastAsia="en-US"/>
        </w:rPr>
        <w:t>נותן השירותים</w:t>
      </w:r>
      <w:r w:rsidRPr="00ED6F49">
        <w:rPr>
          <w:rtl/>
          <w:lang w:eastAsia="en-US"/>
        </w:rPr>
        <w:t xml:space="preserve"> על-פי המכרז, ההצעה והוראות הסכם זה, במועד חתימת ההסכם ימציא </w:t>
      </w:r>
      <w:r w:rsidRPr="00ED6F49">
        <w:rPr>
          <w:rFonts w:hint="cs"/>
          <w:rtl/>
          <w:lang w:eastAsia="en-US"/>
        </w:rPr>
        <w:t>נותן השירותים</w:t>
      </w:r>
      <w:r w:rsidRPr="00ED6F49">
        <w:rPr>
          <w:rtl/>
          <w:lang w:eastAsia="en-US"/>
        </w:rPr>
        <w:t xml:space="preserve"> על חשבונו ערבות</w:t>
      </w:r>
      <w:r w:rsidR="001809C6">
        <w:rPr>
          <w:rtl/>
          <w:lang w:eastAsia="en-US"/>
        </w:rPr>
        <w:t xml:space="preserve"> </w:t>
      </w:r>
      <w:r w:rsidRPr="00ED6F49">
        <w:rPr>
          <w:rtl/>
          <w:lang w:eastAsia="en-US"/>
        </w:rPr>
        <w:t xml:space="preserve">בנקאית אוטונומית לפקודת המשרד, בסכום </w:t>
      </w:r>
      <w:r w:rsidR="00170EEF">
        <w:rPr>
          <w:rFonts w:ascii="Arial" w:hAnsi="Arial"/>
          <w:noProof/>
          <w:lang w:eastAsia="en-US"/>
        </w:rPr>
        <mc:AlternateContent>
          <mc:Choice Requires="wps">
            <w:drawing>
              <wp:inline distT="0" distB="0" distL="0" distR="0" wp14:anchorId="304A0BA1" wp14:editId="23ACE8B2">
                <wp:extent cx="720090" cy="635"/>
                <wp:effectExtent l="12700" t="12065" r="10160" b="6985"/>
                <wp:docPr id="19" name="Shape-1-39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493F186" id="Shape-1-399"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">
                <w10:wrap anchorx="page"/>
                <w10:anchorlock/>
              </v:shape>
            </w:pict>
          </mc:Fallback>
        </mc:AlternateContent>
      </w:r>
      <w:r w:rsidR="003D4AA1">
        <w:rPr>
          <w:rFonts w:ascii="Arial" w:hAnsi="Arial" w:hint="cs"/>
          <w:rtl/>
        </w:rPr>
        <w:t xml:space="preserve"> </w:t>
      </w:r>
      <w:r w:rsidRPr="00ED6F49">
        <w:rPr>
          <w:rFonts w:hint="cs"/>
          <w:b/>
          <w:bCs/>
          <w:rtl/>
          <w:lang w:eastAsia="en-US"/>
        </w:rPr>
        <w:t>₪ (5% מהיקף ההתקשרות המשוער המקסימאלי כולל מע"מ).</w:t>
      </w:r>
    </w:p>
    <w:p w14:paraId="56B9147C"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 xml:space="preserve">הערבות תהיה בתוקף לתקופה של לפחות 60 ימים לאחר תום תקופת ההסכם. </w:t>
      </w:r>
    </w:p>
    <w:p w14:paraId="1553ABB2" w14:textId="77777777" w:rsidR="005F35D4" w:rsidRPr="00C85D36" w:rsidRDefault="005F35D4" w:rsidP="004F002B">
      <w:pPr>
        <w:widowControl w:val="0"/>
        <w:numPr>
          <w:ilvl w:val="1"/>
          <w:numId w:val="29"/>
        </w:numPr>
        <w:overflowPunct/>
        <w:autoSpaceDE/>
        <w:autoSpaceDN/>
        <w:adjustRightInd/>
        <w:spacing w:afterLines="160" w:after="384" w:line="280" w:lineRule="atLeast"/>
        <w:ind w:left="930" w:hanging="540"/>
        <w:textAlignment w:val="auto"/>
        <w:rPr>
          <w:rFonts w:ascii="David" w:hAnsi="David"/>
          <w:color w:val="222222"/>
          <w:lang w:eastAsia="en-US"/>
        </w:rPr>
      </w:pPr>
      <w:r w:rsidRPr="00C85D36">
        <w:rPr>
          <w:rFonts w:ascii="David" w:hAnsi="David"/>
          <w:color w:val="222222"/>
          <w:rtl/>
        </w:rPr>
        <w:t>ערבות הביצוע שתוגש תהיה ערבות דיגיטלית, בהתאם ל</w:t>
      </w:r>
      <w:r w:rsidRPr="00DD3528">
        <w:rPr>
          <w:rFonts w:ascii="David" w:hAnsi="David"/>
          <w:rtl/>
        </w:rPr>
        <w:t>תקן הערבויות הדיגיטליות</w:t>
      </w:r>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45EE8C8D" w14:textId="77777777" w:rsidR="005F35D4" w:rsidRPr="00C85D36" w:rsidRDefault="005F35D4" w:rsidP="004F002B">
      <w:pPr>
        <w:widowControl w:val="0"/>
        <w:numPr>
          <w:ilvl w:val="1"/>
          <w:numId w:val="29"/>
        </w:numPr>
        <w:overflowPunct/>
        <w:autoSpaceDE/>
        <w:autoSpaceDN/>
        <w:adjustRightInd/>
        <w:spacing w:afterLines="160" w:after="384" w:line="280" w:lineRule="atLeast"/>
        <w:ind w:left="930" w:hanging="540"/>
        <w:textAlignment w:val="auto"/>
        <w:rPr>
          <w:rFonts w:ascii="David" w:hAnsi="David"/>
          <w:color w:val="222222"/>
          <w:rtl/>
        </w:rPr>
      </w:pPr>
      <w:r w:rsidRPr="00C85D36">
        <w:rPr>
          <w:rFonts w:ascii="David" w:hAnsi="David"/>
          <w:color w:val="222222"/>
          <w:rtl/>
        </w:rPr>
        <w:t> הערבות תוגש בהתאם ל</w:t>
      </w:r>
      <w:r w:rsidRPr="00DD3528">
        <w:rPr>
          <w:rFonts w:ascii="David" w:hAnsi="David"/>
          <w:rtl/>
        </w:rPr>
        <w:t>טופס, "תדפיס ערבות דיגיטלית"</w:t>
      </w:r>
      <w:r w:rsidRPr="00C85D36">
        <w:rPr>
          <w:rFonts w:ascii="David" w:hAnsi="David"/>
          <w:color w:val="222222"/>
          <w:rtl/>
        </w:rPr>
        <w:t>, ותנוהל בהתאם לתקן הערבויות הדיגיטליות ול</w:t>
      </w:r>
      <w:r w:rsidRPr="00DD3528">
        <w:rPr>
          <w:rFonts w:ascii="David" w:hAnsi="David"/>
          <w:rtl/>
        </w:rPr>
        <w:t>הוראת תכ"ם, ''ערבויות דיגיטליות'', מס' 14.4.1.</w:t>
      </w:r>
    </w:p>
    <w:p w14:paraId="6B92E299"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 xml:space="preserve">עלויות הערבות יחולו על </w:t>
      </w:r>
      <w:r w:rsidRPr="00ED6F49">
        <w:rPr>
          <w:rFonts w:hint="cs"/>
          <w:rtl/>
          <w:lang w:eastAsia="en-US"/>
        </w:rPr>
        <w:t xml:space="preserve">נותן השירותים </w:t>
      </w:r>
      <w:r w:rsidRPr="00ED6F49">
        <w:rPr>
          <w:rtl/>
          <w:lang w:eastAsia="en-US"/>
        </w:rPr>
        <w:t xml:space="preserve">בלבד. </w:t>
      </w:r>
    </w:p>
    <w:p w14:paraId="7D0BFE91"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Fonts w:hint="cs"/>
          <w:rtl/>
          <w:lang w:eastAsia="en-US"/>
        </w:rPr>
        <w:t xml:space="preserve">נותן השירותים </w:t>
      </w:r>
      <w:r w:rsidRPr="00ED6F49">
        <w:rPr>
          <w:rtl/>
          <w:lang w:eastAsia="en-US"/>
        </w:rPr>
        <w:t>יהיה אחראי להאריך את תוקף הערבות מעת לעת לתקופות של שנה או יותר בכל פעם, בהתאם להארכת תקופת ההסכם. הארכת הערבות</w:t>
      </w:r>
      <w:r w:rsidR="001809C6">
        <w:rPr>
          <w:rtl/>
          <w:lang w:eastAsia="en-US"/>
        </w:rPr>
        <w:t xml:space="preserve"> </w:t>
      </w:r>
      <w:r w:rsidRPr="00ED6F49">
        <w:rPr>
          <w:rtl/>
          <w:lang w:eastAsia="en-US"/>
        </w:rPr>
        <w:t>תיעשה לפחות חודש לפני תום תוקפה.</w:t>
      </w:r>
    </w:p>
    <w:p w14:paraId="5031EB99"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Fonts w:hint="cs"/>
          <w:rtl/>
          <w:lang w:eastAsia="en-US"/>
        </w:rPr>
        <w:t>לא האריך נותן השירותים את תוקף הערבות, יהיה המשרד רשאי לחלט את הערבות בהתראה של שבוע ימים, גם אם נותן השירותים מילא אחר יתר כל חיוביו</w:t>
      </w:r>
      <w:r w:rsidRPr="00ED6F49">
        <w:rPr>
          <w:rtl/>
          <w:lang w:eastAsia="en-US"/>
        </w:rPr>
        <w:t xml:space="preserve">. </w:t>
      </w:r>
    </w:p>
    <w:p w14:paraId="26282E37"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 xml:space="preserve">מבלי לגרוע מהאמור לעיל, המשרד יהיה רשאי לחלט את הערבות בכל מקרה שבו לדעת המשרד הפר </w:t>
      </w:r>
      <w:r w:rsidRPr="00ED6F49">
        <w:rPr>
          <w:rFonts w:hint="cs"/>
          <w:rtl/>
          <w:lang w:eastAsia="en-US"/>
        </w:rPr>
        <w:t>נותן השירותים</w:t>
      </w:r>
      <w:r w:rsidRPr="00ED6F49">
        <w:rPr>
          <w:rtl/>
          <w:lang w:eastAsia="en-US"/>
        </w:rPr>
        <w:t xml:space="preserve"> או לא קיים תנאי</w:t>
      </w:r>
      <w:r w:rsidR="001809C6">
        <w:rPr>
          <w:rtl/>
          <w:lang w:eastAsia="en-US"/>
        </w:rPr>
        <w:t xml:space="preserve"> </w:t>
      </w:r>
      <w:r w:rsidRPr="00ED6F49">
        <w:rPr>
          <w:rtl/>
          <w:lang w:eastAsia="en-US"/>
        </w:rPr>
        <w:t>מתנאי הסכם זה,</w:t>
      </w:r>
      <w:r w:rsidRPr="00ED6F49">
        <w:rPr>
          <w:rFonts w:hint="cs"/>
          <w:rtl/>
          <w:lang w:eastAsia="en-US"/>
        </w:rPr>
        <w:t xml:space="preserve"> </w:t>
      </w:r>
      <w:r w:rsidRPr="00ED6F49">
        <w:rPr>
          <w:rtl/>
          <w:lang w:eastAsia="en-US"/>
        </w:rPr>
        <w:t xml:space="preserve">הוראות המכרז וההצעה או לא תיקן מעוות עפ"י דרישת המשרד. </w:t>
      </w:r>
    </w:p>
    <w:p w14:paraId="6E81C174" w14:textId="77777777" w:rsidR="00ED6F49" w:rsidRPr="00ED6F49" w:rsidRDefault="00ED6F49" w:rsidP="006513FB">
      <w:pPr>
        <w:widowControl w:val="0"/>
        <w:overflowPunct/>
        <w:autoSpaceDE/>
        <w:autoSpaceDN/>
        <w:adjustRightInd/>
        <w:spacing w:afterLines="160" w:after="384" w:line="280" w:lineRule="atLeast"/>
        <w:ind w:left="930"/>
        <w:textAlignment w:val="auto"/>
        <w:rPr>
          <w:rFonts w:ascii="David" w:hAnsi="David"/>
          <w:lang w:eastAsia="en-US"/>
        </w:rPr>
      </w:pPr>
      <w:r w:rsidRPr="00ED6F49">
        <w:rPr>
          <w:rFonts w:ascii="David" w:hAnsi="David"/>
          <w:rtl/>
          <w:lang w:eastAsia="en-US"/>
        </w:rPr>
        <w:t>חילוט הערבות יבוצע אך ורק לאחר הודעה מראש ובכתב מצד המשרד לנותן השירותים בת שבוע ימים לפחות בטרם תחולט הערבות.</w:t>
      </w:r>
    </w:p>
    <w:p w14:paraId="02E7784E"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הערבות תחולט בדרישה חד צדדית של המשרד לבנק שעליה תינתן הודעה בכתב גם ל</w:t>
      </w:r>
      <w:r w:rsidRPr="00ED6F49">
        <w:rPr>
          <w:rFonts w:hint="cs"/>
          <w:rtl/>
          <w:lang w:eastAsia="en-US"/>
        </w:rPr>
        <w:t xml:space="preserve">נותן השירותים. </w:t>
      </w:r>
    </w:p>
    <w:p w14:paraId="04FEF0E0"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630"/>
        <w:textAlignment w:val="auto"/>
        <w:rPr>
          <w:lang w:eastAsia="en-US"/>
        </w:rPr>
      </w:pPr>
      <w:r w:rsidRPr="00ED6F49">
        <w:rPr>
          <w:rFonts w:hint="cs"/>
          <w:rtl/>
          <w:lang w:eastAsia="en-US"/>
        </w:rPr>
        <w:t>חיל</w:t>
      </w:r>
      <w:r w:rsidRPr="00ED6F49">
        <w:rPr>
          <w:rtl/>
          <w:lang w:eastAsia="en-US"/>
        </w:rPr>
        <w:t>ט המשרד את הערבות, והסכם זה לא בוטל או הופסק, יהיה על</w:t>
      </w:r>
      <w:r w:rsidRPr="00ED6F49">
        <w:rPr>
          <w:rFonts w:hint="cs"/>
          <w:rtl/>
          <w:lang w:eastAsia="en-US"/>
        </w:rPr>
        <w:t xml:space="preserve"> נותן השירותים</w:t>
      </w:r>
      <w:r w:rsidRPr="00ED6F49">
        <w:rPr>
          <w:rtl/>
          <w:lang w:eastAsia="en-US"/>
        </w:rPr>
        <w:t xml:space="preserve"> לדאוג על חשבונו לערבות חדשה בסכום דומה.</w:t>
      </w:r>
    </w:p>
    <w:p w14:paraId="436B7F1E" w14:textId="77777777" w:rsidR="00ED6F49" w:rsidRPr="00ED6F49" w:rsidRDefault="00ED6F49" w:rsidP="00E2523F">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51" w:name="H3_מיצוי_זכויות"/>
      <w:r w:rsidRPr="00ED6F49">
        <w:rPr>
          <w:b/>
          <w:bCs/>
          <w:u w:val="single"/>
          <w:rtl/>
          <w:lang w:eastAsia="en-US"/>
        </w:rPr>
        <w:t>מיצוי זכויות</w:t>
      </w:r>
    </w:p>
    <w:bookmarkEnd w:id="351"/>
    <w:p w14:paraId="0DF88626" w14:textId="77777777" w:rsidR="00ED6F49" w:rsidRPr="00ED6F49" w:rsidRDefault="00ED6F49" w:rsidP="006513FB">
      <w:pPr>
        <w:widowControl w:val="0"/>
        <w:tabs>
          <w:tab w:val="left" w:pos="390"/>
        </w:tabs>
        <w:overflowPunct/>
        <w:autoSpaceDE/>
        <w:autoSpaceDN/>
        <w:spacing w:afterLines="160" w:after="384" w:line="280" w:lineRule="atLeast"/>
        <w:ind w:left="360"/>
        <w:rPr>
          <w:rtl/>
          <w:lang w:eastAsia="en-US"/>
        </w:rPr>
      </w:pPr>
      <w:r w:rsidRPr="00ED6F49">
        <w:rPr>
          <w:rtl/>
          <w:lang w:eastAsia="en-US"/>
        </w:rPr>
        <w:t>מוצהר ומוסכם בין הצדדים כי תנאי הסכם זה מהווים ביטוי שלם ומלא של זכויות הצדדים, והם מבטלים כל הסכם, מצג, הבטחה או נוהג שקדם לחתימתו.</w:t>
      </w:r>
    </w:p>
    <w:p w14:paraId="123F0559" w14:textId="77777777" w:rsidR="00ED6F49" w:rsidRPr="00ED6F49" w:rsidRDefault="00ED6F49" w:rsidP="006513FB">
      <w:pPr>
        <w:widowControl w:val="0"/>
        <w:tabs>
          <w:tab w:val="left" w:pos="746"/>
        </w:tabs>
        <w:overflowPunct/>
        <w:autoSpaceDE/>
        <w:autoSpaceDN/>
        <w:adjustRightInd/>
        <w:spacing w:afterLines="160" w:after="384" w:line="280" w:lineRule="atLeast"/>
        <w:textAlignment w:val="auto"/>
        <w:rPr>
          <w:b/>
          <w:bCs/>
          <w:u w:val="single"/>
          <w:rtl/>
          <w:lang w:eastAsia="en-US"/>
        </w:rPr>
      </w:pPr>
      <w:r w:rsidRPr="00ED6F49">
        <w:rPr>
          <w:b/>
          <w:bCs/>
          <w:u w:val="single"/>
          <w:rtl/>
          <w:lang w:eastAsia="en-US"/>
        </w:rPr>
        <w:t>ולראייה באו הצדדים על החתום</w:t>
      </w:r>
    </w:p>
    <w:p w14:paraId="16BCDAE3" w14:textId="77777777" w:rsidR="00ED6F49" w:rsidRPr="00ED6F49" w:rsidRDefault="00ED6F49" w:rsidP="003D4AA1">
      <w:pPr>
        <w:widowControl w:val="0"/>
        <w:tabs>
          <w:tab w:val="left" w:pos="746"/>
        </w:tabs>
        <w:overflowPunct/>
        <w:autoSpaceDE/>
        <w:autoSpaceDN/>
        <w:adjustRightInd/>
        <w:spacing w:after="0" w:line="480" w:lineRule="auto"/>
        <w:textAlignment w:val="auto"/>
        <w:rPr>
          <w:rtl/>
          <w:lang w:eastAsia="en-US"/>
        </w:rPr>
      </w:pPr>
      <w:r w:rsidRPr="00ED6F49">
        <w:rPr>
          <w:rtl/>
          <w:lang w:eastAsia="en-US"/>
        </w:rPr>
        <w:t>המנהל הכללי</w:t>
      </w:r>
      <w:r w:rsidR="003D4AA1">
        <w:rPr>
          <w:rFonts w:hint="cs"/>
          <w:rtl/>
          <w:lang w:eastAsia="en-US"/>
        </w:rPr>
        <w:t xml:space="preserve"> </w:t>
      </w:r>
      <w:r w:rsidR="00170EEF">
        <w:rPr>
          <w:rFonts w:ascii="Arial" w:hAnsi="Arial"/>
          <w:noProof/>
          <w:lang w:eastAsia="en-US"/>
        </w:rPr>
        <mc:AlternateContent>
          <mc:Choice Requires="wps">
            <w:drawing>
              <wp:inline distT="0" distB="0" distL="0" distR="0" wp14:anchorId="3B67B9E6" wp14:editId="1553801A">
                <wp:extent cx="1440180" cy="635"/>
                <wp:effectExtent l="7620" t="6350" r="9525" b="12700"/>
                <wp:docPr id="18" name="Shape-1-40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7E1DCFC" id="Shape-1-400"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">
                <w10:wrap anchorx="page"/>
                <w10:anchorlock/>
              </v:shape>
            </w:pict>
          </mc:Fallback>
        </mc:AlternateContent>
      </w:r>
      <w:r w:rsidR="003D4AA1">
        <w:rPr>
          <w:rFonts w:ascii="Arial" w:hAnsi="Arial" w:hint="cs"/>
          <w:rtl/>
        </w:rPr>
        <w:t xml:space="preserve"> </w:t>
      </w:r>
      <w:r w:rsidRPr="00ED6F49">
        <w:rPr>
          <w:rtl/>
          <w:lang w:eastAsia="en-US"/>
        </w:rPr>
        <w:t>חשב המשרד</w:t>
      </w:r>
      <w:r w:rsidR="003D4AA1">
        <w:rPr>
          <w:rFonts w:hint="cs"/>
          <w:rtl/>
          <w:lang w:eastAsia="en-US"/>
        </w:rPr>
        <w:t xml:space="preserve"> </w:t>
      </w:r>
      <w:r w:rsidR="00170EEF">
        <w:rPr>
          <w:rFonts w:ascii="Arial" w:hAnsi="Arial"/>
          <w:noProof/>
          <w:lang w:eastAsia="en-US"/>
        </w:rPr>
        <mc:AlternateContent>
          <mc:Choice Requires="wps">
            <w:drawing>
              <wp:inline distT="0" distB="0" distL="0" distR="0" wp14:anchorId="3F662D3A" wp14:editId="4DE1E45C">
                <wp:extent cx="1440180" cy="635"/>
                <wp:effectExtent l="10795" t="6350" r="6350" b="12700"/>
                <wp:docPr id="17" name="Shape-1-40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31395DF" id="Shape-1-401"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">
                <w10:wrap anchorx="page"/>
                <w10:anchorlock/>
              </v:shape>
            </w:pict>
          </mc:Fallback>
        </mc:AlternateContent>
      </w:r>
      <w:r w:rsidR="001809C6">
        <w:rPr>
          <w:rFonts w:hint="cs"/>
          <w:rtl/>
          <w:lang w:eastAsia="en-US"/>
        </w:rPr>
        <w:t xml:space="preserve"> </w:t>
      </w:r>
      <w:r w:rsidRPr="00ED6F49">
        <w:rPr>
          <w:rFonts w:hint="cs"/>
          <w:rtl/>
          <w:lang w:eastAsia="en-US"/>
        </w:rPr>
        <w:t xml:space="preserve">נותן השירותים </w:t>
      </w:r>
    </w:p>
    <w:p w14:paraId="6625E8BD" w14:textId="77777777" w:rsidR="00ED6F49" w:rsidRPr="00ED6F49" w:rsidRDefault="00ED6F49" w:rsidP="006513FB">
      <w:pPr>
        <w:widowControl w:val="0"/>
        <w:tabs>
          <w:tab w:val="left" w:pos="746"/>
        </w:tabs>
        <w:overflowPunct/>
        <w:autoSpaceDE/>
        <w:autoSpaceDN/>
        <w:adjustRightInd/>
        <w:spacing w:afterLines="160" w:after="384" w:line="280" w:lineRule="atLeast"/>
        <w:textAlignment w:val="auto"/>
        <w:rPr>
          <w:b/>
          <w:bCs/>
          <w:rtl/>
          <w:lang w:eastAsia="en-US"/>
        </w:rPr>
      </w:pPr>
      <w:r w:rsidRPr="00ED6F49">
        <w:rPr>
          <w:b/>
          <w:bCs/>
          <w:rtl/>
          <w:lang w:eastAsia="en-US"/>
        </w:rPr>
        <w:t>יש לחתום בחתימת יד ובחותמת</w:t>
      </w:r>
    </w:p>
    <w:p w14:paraId="575E964A" w14:textId="77777777" w:rsidR="00ED6F49" w:rsidRPr="00ED6F49" w:rsidRDefault="00ED6F49" w:rsidP="003D4AA1">
      <w:pPr>
        <w:pageBreakBefore/>
        <w:widowControl w:val="0"/>
        <w:tabs>
          <w:tab w:val="left" w:pos="746"/>
        </w:tabs>
        <w:overflowPunct/>
        <w:autoSpaceDE/>
        <w:autoSpaceDN/>
        <w:adjustRightInd/>
        <w:spacing w:afterLines="160" w:after="384" w:line="280" w:lineRule="atLeast"/>
        <w:textAlignment w:val="auto"/>
        <w:rPr>
          <w:b/>
          <w:bCs/>
          <w:rtl/>
          <w:lang w:eastAsia="en-US"/>
        </w:rPr>
      </w:pPr>
      <w:r w:rsidRPr="00ED6F49">
        <w:rPr>
          <w:b/>
          <w:bCs/>
          <w:rtl/>
          <w:lang w:eastAsia="en-US"/>
        </w:rPr>
        <w:t>אימות חתימה:</w:t>
      </w:r>
    </w:p>
    <w:p w14:paraId="62B889D8" w14:textId="77777777" w:rsidR="00ED6F49" w:rsidRPr="00ED6F49" w:rsidRDefault="00ED6F49" w:rsidP="003D4AA1">
      <w:pPr>
        <w:widowControl w:val="0"/>
        <w:tabs>
          <w:tab w:val="left" w:pos="746"/>
        </w:tabs>
        <w:overflowPunct/>
        <w:autoSpaceDE/>
        <w:autoSpaceDN/>
        <w:adjustRightInd/>
        <w:spacing w:afterLines="160" w:after="384" w:line="480" w:lineRule="auto"/>
        <w:textAlignment w:val="auto"/>
        <w:rPr>
          <w:rtl/>
          <w:lang w:eastAsia="en-US"/>
        </w:rPr>
      </w:pPr>
      <w:r w:rsidRPr="00ED6F49">
        <w:rPr>
          <w:rtl/>
          <w:lang w:eastAsia="en-US"/>
        </w:rPr>
        <w:t>אני</w:t>
      </w:r>
      <w:r w:rsidR="003D4AA1">
        <w:rPr>
          <w:rFonts w:hint="cs"/>
          <w:rtl/>
          <w:lang w:eastAsia="en-US"/>
        </w:rPr>
        <w:t xml:space="preserve"> </w:t>
      </w:r>
      <w:r w:rsidR="00170EEF">
        <w:rPr>
          <w:rFonts w:ascii="Arial" w:hAnsi="Arial"/>
          <w:noProof/>
          <w:lang w:eastAsia="en-US"/>
        </w:rPr>
        <mc:AlternateContent>
          <mc:Choice Requires="wps">
            <w:drawing>
              <wp:inline distT="0" distB="0" distL="0" distR="0" wp14:anchorId="6E02728A" wp14:editId="6EF0FF28">
                <wp:extent cx="1259840" cy="635"/>
                <wp:effectExtent l="5715" t="8255" r="10795" b="10795"/>
                <wp:docPr id="16" name="Shape-1-40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88886B4" id="Shape-1-402"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">
                <w10:wrap anchorx="page"/>
                <w10:anchorlock/>
              </v:shape>
            </w:pict>
          </mc:Fallback>
        </mc:AlternateContent>
      </w:r>
      <w:r w:rsidR="003D4AA1">
        <w:rPr>
          <w:rFonts w:ascii="Arial" w:hAnsi="Arial" w:hint="cs"/>
          <w:rtl/>
        </w:rPr>
        <w:t xml:space="preserve"> </w:t>
      </w:r>
      <w:r w:rsidR="003838B5">
        <w:rPr>
          <w:rtl/>
          <w:lang w:eastAsia="en-US"/>
        </w:rPr>
        <w:t>החתום מטה</w:t>
      </w:r>
      <w:r w:rsidRPr="00ED6F49">
        <w:rPr>
          <w:rtl/>
          <w:lang w:eastAsia="en-US"/>
        </w:rPr>
        <w:t xml:space="preserve"> עו"ד מאשר בזאת כי נותן השירותים </w:t>
      </w:r>
      <w:r w:rsidR="00170EEF">
        <w:rPr>
          <w:rFonts w:ascii="Arial" w:hAnsi="Arial"/>
          <w:noProof/>
          <w:lang w:eastAsia="en-US"/>
        </w:rPr>
        <mc:AlternateContent>
          <mc:Choice Requires="wps">
            <w:drawing>
              <wp:inline distT="0" distB="0" distL="0" distR="0" wp14:anchorId="2E799872" wp14:editId="09DA0B15">
                <wp:extent cx="1367790" cy="635"/>
                <wp:effectExtent l="9525" t="8255" r="13335" b="10795"/>
                <wp:docPr id="15" name="Shape-1-40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677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B443067" id="Shape-1-403" o:spid="_x0000_s1026" type="#_x0000_t32" alt="מקום למיליו תשובה" style="width:107.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">
                <w10:wrap anchorx="page"/>
                <w10:anchorlock/>
              </v:shape>
            </w:pict>
          </mc:Fallback>
        </mc:AlternateContent>
      </w:r>
      <w:r w:rsidR="003D4AA1">
        <w:rPr>
          <w:rFonts w:hint="cs"/>
          <w:rtl/>
          <w:lang w:eastAsia="en-US"/>
        </w:rPr>
        <w:t xml:space="preserve"> </w:t>
      </w:r>
      <w:r w:rsidRPr="00ED6F49">
        <w:rPr>
          <w:rtl/>
          <w:lang w:eastAsia="en-US"/>
        </w:rPr>
        <w:t>רשום בישראל כדין; כי ה"ה</w:t>
      </w:r>
      <w:r w:rsidR="003D4AA1">
        <w:rPr>
          <w:rFonts w:hint="cs"/>
          <w:rtl/>
          <w:lang w:eastAsia="en-US"/>
        </w:rPr>
        <w:t xml:space="preserve"> </w:t>
      </w:r>
      <w:r w:rsidR="00170EEF">
        <w:rPr>
          <w:rFonts w:ascii="Arial" w:hAnsi="Arial"/>
          <w:noProof/>
          <w:lang w:eastAsia="en-US"/>
        </w:rPr>
        <mc:AlternateContent>
          <mc:Choice Requires="wps">
            <w:drawing>
              <wp:inline distT="0" distB="0" distL="0" distR="0" wp14:anchorId="0CE7EAEA" wp14:editId="382BD505">
                <wp:extent cx="1440180" cy="635"/>
                <wp:effectExtent l="13335" t="13335" r="13335" b="5715"/>
                <wp:docPr id="14" name="Shape-1-40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DC3869A" id="Shape-1-40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">
                <w10:wrap anchorx="page"/>
                <w10:anchorlock/>
              </v:shape>
            </w:pict>
          </mc:Fallback>
        </mc:AlternateContent>
      </w:r>
      <w:r w:rsidR="003D4AA1">
        <w:rPr>
          <w:rFonts w:hint="cs"/>
          <w:rtl/>
          <w:lang w:eastAsia="en-US"/>
        </w:rPr>
        <w:t xml:space="preserve"> </w:t>
      </w:r>
      <w:r w:rsidRPr="00ED6F49">
        <w:rPr>
          <w:rtl/>
          <w:lang w:eastAsia="en-US"/>
        </w:rPr>
        <w:t>אשר חתמו על הסכם זה בשמו חתמו עליו לפני ומוסמכים לעשות כן בשמו; וכי חתימתם על הסכם זה מחייבת את נותן השירותים.</w:t>
      </w:r>
    </w:p>
    <w:p w14:paraId="5C8D1210" w14:textId="77777777" w:rsidR="00ED6F49" w:rsidRPr="00ED6F49" w:rsidRDefault="00ED6F49" w:rsidP="00083190">
      <w:pPr>
        <w:widowControl w:val="0"/>
        <w:tabs>
          <w:tab w:val="left" w:pos="4393"/>
        </w:tabs>
        <w:overflowPunct/>
        <w:autoSpaceDE/>
        <w:autoSpaceDN/>
        <w:adjustRightInd/>
        <w:spacing w:afterLines="160" w:after="384" w:line="480" w:lineRule="auto"/>
        <w:textAlignment w:val="auto"/>
        <w:rPr>
          <w:rtl/>
          <w:lang w:eastAsia="en-US"/>
        </w:rPr>
      </w:pPr>
      <w:r w:rsidRPr="00ED6F49">
        <w:rPr>
          <w:rtl/>
          <w:lang w:eastAsia="en-US"/>
        </w:rPr>
        <w:t>תאריך:</w:t>
      </w:r>
      <w:r w:rsidR="00083190">
        <w:rPr>
          <w:rFonts w:hint="cs"/>
          <w:rtl/>
          <w:lang w:eastAsia="en-US"/>
        </w:rPr>
        <w:t xml:space="preserve"> </w:t>
      </w:r>
      <w:r w:rsidR="00170EEF">
        <w:rPr>
          <w:rFonts w:ascii="Arial" w:hAnsi="Arial"/>
          <w:noProof/>
          <w:lang w:eastAsia="en-US"/>
        </w:rPr>
        <mc:AlternateContent>
          <mc:Choice Requires="wps">
            <w:drawing>
              <wp:inline distT="0" distB="0" distL="0" distR="0" wp14:anchorId="0497FBA2" wp14:editId="559D2F05">
                <wp:extent cx="720090" cy="635"/>
                <wp:effectExtent l="9525" t="8890" r="13335" b="10160"/>
                <wp:docPr id="13" name="Shape-1-40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116E3F8" id="Shape-1-405"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">
                <w10:wrap anchorx="page"/>
                <w10:anchorlock/>
              </v:shape>
            </w:pict>
          </mc:Fallback>
        </mc:AlternateContent>
      </w:r>
      <w:r w:rsidR="00083190">
        <w:rPr>
          <w:rFonts w:ascii="Arial" w:hAnsi="Arial"/>
        </w:rPr>
        <w:tab/>
      </w:r>
      <w:r w:rsidRPr="00ED6F49">
        <w:rPr>
          <w:rtl/>
          <w:lang w:eastAsia="en-US"/>
        </w:rPr>
        <w:t>חתימה וחותמת</w:t>
      </w:r>
      <w:r w:rsidR="00083190">
        <w:rPr>
          <w:rFonts w:hint="cs"/>
          <w:rtl/>
          <w:lang w:eastAsia="en-US"/>
        </w:rPr>
        <w:t xml:space="preserve"> </w:t>
      </w:r>
      <w:r w:rsidR="00170EEF">
        <w:rPr>
          <w:rFonts w:ascii="Arial" w:hAnsi="Arial"/>
          <w:noProof/>
          <w:lang w:eastAsia="en-US"/>
        </w:rPr>
        <mc:AlternateContent>
          <mc:Choice Requires="wps">
            <w:drawing>
              <wp:inline distT="0" distB="0" distL="0" distR="0" wp14:anchorId="0A21C35D" wp14:editId="4C507384">
                <wp:extent cx="1440180" cy="635"/>
                <wp:effectExtent l="6350" t="8890" r="10795" b="10160"/>
                <wp:docPr id="12" name="Shape-1-40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3B7CB2D" id="Shape-1-406"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">
                <w10:wrap anchorx="page"/>
                <w10:anchorlock/>
              </v:shape>
            </w:pict>
          </mc:Fallback>
        </mc:AlternateContent>
      </w:r>
    </w:p>
    <w:p w14:paraId="2AFACD8D" w14:textId="77777777" w:rsidR="00ED6F49" w:rsidRPr="00083190" w:rsidRDefault="00ED6F49" w:rsidP="00E2523F">
      <w:pPr>
        <w:overflowPunct/>
        <w:autoSpaceDE/>
        <w:autoSpaceDN/>
        <w:adjustRightInd/>
        <w:spacing w:afterLines="160" w:after="384" w:line="280" w:lineRule="atLeast"/>
        <w:textAlignment w:val="auto"/>
        <w:outlineLvl w:val="1"/>
        <w:rPr>
          <w:rFonts w:ascii="David" w:hAnsi="David"/>
          <w:b/>
          <w:bCs/>
          <w:sz w:val="28"/>
          <w:szCs w:val="28"/>
          <w:lang w:eastAsia="en-US"/>
        </w:rPr>
      </w:pPr>
      <w:bookmarkStart w:id="352" w:name="H2_נספח_ג_1_להסכם_התחייבות_לשמירת_סודיות"/>
      <w:r w:rsidRPr="00083190">
        <w:rPr>
          <w:rFonts w:ascii="David" w:hAnsi="David"/>
          <w:b/>
          <w:bCs/>
          <w:sz w:val="28"/>
          <w:szCs w:val="28"/>
          <w:rtl/>
          <w:lang w:eastAsia="en-US"/>
        </w:rPr>
        <w:br w:type="page"/>
      </w:r>
      <w:r w:rsidRPr="00083190">
        <w:rPr>
          <w:rFonts w:ascii="David" w:hAnsi="David" w:hint="cs"/>
          <w:b/>
          <w:bCs/>
          <w:sz w:val="28"/>
          <w:szCs w:val="28"/>
          <w:rtl/>
          <w:lang w:eastAsia="en-US"/>
        </w:rPr>
        <w:t xml:space="preserve">נספח ג' (1) להסכם </w:t>
      </w:r>
      <w:r w:rsidRPr="00083190">
        <w:rPr>
          <w:rFonts w:ascii="David" w:hAnsi="David" w:hint="cs"/>
          <w:sz w:val="28"/>
          <w:szCs w:val="28"/>
          <w:rtl/>
          <w:lang w:eastAsia="en-US"/>
        </w:rPr>
        <w:t>התחייבות לשמירת סודיות ולמניעת ניגוד עניינים</w:t>
      </w:r>
      <w:r w:rsidRPr="00083190">
        <w:rPr>
          <w:rFonts w:ascii="David" w:hAnsi="David" w:hint="cs"/>
          <w:b/>
          <w:bCs/>
          <w:sz w:val="28"/>
          <w:szCs w:val="28"/>
          <w:rtl/>
          <w:lang w:eastAsia="en-US"/>
        </w:rPr>
        <w:t xml:space="preserve"> </w:t>
      </w:r>
    </w:p>
    <w:bookmarkEnd w:id="352"/>
    <w:p w14:paraId="72AC569D" w14:textId="77777777" w:rsidR="00ED6F49" w:rsidRPr="00ED6F49" w:rsidRDefault="00ED6F49" w:rsidP="006513FB">
      <w:pPr>
        <w:overflowPunct/>
        <w:autoSpaceDE/>
        <w:autoSpaceDN/>
        <w:adjustRightInd/>
        <w:spacing w:afterLines="160" w:after="384" w:line="280" w:lineRule="atLeast"/>
        <w:textAlignment w:val="auto"/>
        <w:rPr>
          <w:rFonts w:ascii="David" w:hAnsi="David"/>
          <w:b/>
          <w:bCs/>
          <w:u w:val="single"/>
          <w:rtl/>
          <w:lang w:eastAsia="en-US"/>
        </w:rPr>
      </w:pPr>
      <w:r w:rsidRPr="00ED6F49">
        <w:rPr>
          <w:rFonts w:ascii="David" w:hAnsi="David"/>
          <w:b/>
          <w:bCs/>
          <w:u w:val="single"/>
          <w:rtl/>
          <w:lang w:eastAsia="en-US"/>
        </w:rPr>
        <w:t>התחייבות לשמירת סודיות ולמניעת ניגוד עניינים</w:t>
      </w:r>
      <w:r w:rsidR="000F1B5A">
        <w:rPr>
          <w:rFonts w:ascii="David" w:hAnsi="David" w:hint="cs"/>
          <w:b/>
          <w:bCs/>
          <w:u w:val="single"/>
          <w:rtl/>
          <w:lang w:eastAsia="en-US"/>
        </w:rPr>
        <w:t>-יחתם ע"י מנהל הפרויקט</w:t>
      </w:r>
    </w:p>
    <w:p w14:paraId="5883AE4F" w14:textId="77777777" w:rsidR="00ED6F49" w:rsidRPr="00ED6F49" w:rsidRDefault="00ED6F49" w:rsidP="006513FB">
      <w:pPr>
        <w:overflowPunct/>
        <w:autoSpaceDE/>
        <w:autoSpaceDN/>
        <w:adjustRightInd/>
        <w:spacing w:afterLines="160" w:after="384" w:line="280" w:lineRule="atLeast"/>
        <w:textAlignment w:val="auto"/>
        <w:rPr>
          <w:rFonts w:ascii="David" w:hAnsi="David"/>
          <w:b/>
          <w:bCs/>
          <w:u w:val="single"/>
          <w:rtl/>
          <w:lang w:eastAsia="en-US"/>
        </w:rPr>
      </w:pPr>
      <w:r w:rsidRPr="00ED6F49">
        <w:rPr>
          <w:rFonts w:ascii="David" w:hAnsi="David"/>
          <w:b/>
          <w:bCs/>
          <w:u w:val="single"/>
          <w:rtl/>
          <w:lang w:eastAsia="en-US"/>
        </w:rPr>
        <w:t>מבוא</w:t>
      </w:r>
    </w:p>
    <w:p w14:paraId="4EC2EE7B" w14:textId="77777777" w:rsidR="00ED6F49" w:rsidRPr="00ED6F49" w:rsidRDefault="00ED6F49" w:rsidP="00083190">
      <w:pPr>
        <w:overflowPunct/>
        <w:autoSpaceDE/>
        <w:autoSpaceDN/>
        <w:adjustRightInd/>
        <w:spacing w:afterLines="160" w:after="384" w:line="480" w:lineRule="auto"/>
        <w:ind w:left="720" w:hanging="720"/>
        <w:textAlignment w:val="auto"/>
        <w:rPr>
          <w:rFonts w:ascii="David" w:hAnsi="David"/>
          <w:b/>
          <w:bCs/>
          <w:rtl/>
          <w:lang w:eastAsia="en-US"/>
        </w:rPr>
      </w:pPr>
      <w:r w:rsidRPr="00ED6F49">
        <w:rPr>
          <w:rFonts w:ascii="David" w:hAnsi="David"/>
          <w:rtl/>
          <w:lang w:eastAsia="en-US"/>
        </w:rPr>
        <w:t>הואיל</w:t>
      </w:r>
      <w:r w:rsidRPr="00ED6F49">
        <w:rPr>
          <w:rFonts w:ascii="David" w:hAnsi="David"/>
          <w:rtl/>
          <w:lang w:eastAsia="en-US"/>
        </w:rPr>
        <w:tab/>
        <w:t>ונחתם בין</w:t>
      </w:r>
      <w:r w:rsidR="001809C6">
        <w:rPr>
          <w:rFonts w:ascii="David" w:hAnsi="David"/>
          <w:rtl/>
          <w:lang w:eastAsia="en-US"/>
        </w:rPr>
        <w:t xml:space="preserve"> </w:t>
      </w:r>
      <w:r w:rsidR="00170EEF">
        <w:rPr>
          <w:rFonts w:ascii="Arial" w:hAnsi="Arial"/>
          <w:noProof/>
          <w:lang w:eastAsia="en-US"/>
        </w:rPr>
        <mc:AlternateContent>
          <mc:Choice Requires="wps">
            <w:drawing>
              <wp:inline distT="0" distB="0" distL="0" distR="0" wp14:anchorId="456C79A7" wp14:editId="6D83C851">
                <wp:extent cx="1440180" cy="635"/>
                <wp:effectExtent l="5080" t="13335" r="12065" b="5715"/>
                <wp:docPr id="11" name="Shape-1-40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70F3795" id="Shape-1-407"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">
                <w10:wrap anchorx="page"/>
                <w10:anchorlock/>
              </v:shape>
            </w:pict>
          </mc:Fallback>
        </mc:AlternateContent>
      </w:r>
      <w:r w:rsidR="00083190" w:rsidRPr="00ED6F49">
        <w:rPr>
          <w:rFonts w:ascii="David" w:hAnsi="David"/>
          <w:b/>
          <w:bCs/>
          <w:rtl/>
          <w:lang w:eastAsia="en-US"/>
        </w:rPr>
        <w:t xml:space="preserve"> </w:t>
      </w:r>
      <w:r w:rsidRPr="00ED6F49">
        <w:rPr>
          <w:rFonts w:ascii="David" w:hAnsi="David"/>
          <w:b/>
          <w:bCs/>
          <w:rtl/>
          <w:lang w:eastAsia="en-US"/>
        </w:rPr>
        <w:t xml:space="preserve">(להלן: "נותן השירותים") </w:t>
      </w:r>
      <w:r w:rsidRPr="00ED6F49">
        <w:rPr>
          <w:rFonts w:ascii="David" w:hAnsi="David"/>
          <w:rtl/>
          <w:lang w:eastAsia="en-US"/>
        </w:rPr>
        <w:t xml:space="preserve">לבין משרד הפנים </w:t>
      </w:r>
      <w:r w:rsidRPr="00ED6F49">
        <w:rPr>
          <w:rFonts w:ascii="David" w:hAnsi="David"/>
          <w:b/>
          <w:bCs/>
          <w:rtl/>
          <w:lang w:eastAsia="en-US"/>
        </w:rPr>
        <w:t xml:space="preserve">(להלן: "המשרד") </w:t>
      </w:r>
      <w:r w:rsidRPr="00ED6F49">
        <w:rPr>
          <w:rFonts w:ascii="David" w:hAnsi="David"/>
          <w:rtl/>
          <w:lang w:eastAsia="en-US"/>
        </w:rPr>
        <w:t xml:space="preserve">הסכם מספר </w:t>
      </w:r>
      <w:r w:rsidR="00170EEF">
        <w:rPr>
          <w:rFonts w:ascii="Arial" w:hAnsi="Arial"/>
          <w:noProof/>
          <w:lang w:eastAsia="en-US"/>
        </w:rPr>
        <mc:AlternateContent>
          <mc:Choice Requires="wps">
            <w:drawing>
              <wp:inline distT="0" distB="0" distL="0" distR="0" wp14:anchorId="73A8C4A8" wp14:editId="2C8D5D57">
                <wp:extent cx="720090" cy="635"/>
                <wp:effectExtent l="11430" t="8890" r="11430" b="10160"/>
                <wp:docPr id="10" name="Shape-1-40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A8B2C0B" id="Shape-1-408"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">
                <w10:wrap anchorx="page"/>
                <w10:anchorlock/>
              </v:shape>
            </w:pict>
          </mc:Fallback>
        </mc:AlternateContent>
      </w:r>
      <w:r w:rsidR="00083190">
        <w:rPr>
          <w:rFonts w:ascii="David" w:hAnsi="David" w:hint="cs"/>
          <w:rtl/>
          <w:lang w:eastAsia="en-US"/>
        </w:rPr>
        <w:t xml:space="preserve"> </w:t>
      </w:r>
      <w:r w:rsidRPr="00ED6F49">
        <w:rPr>
          <w:rFonts w:ascii="David" w:hAnsi="David"/>
          <w:rtl/>
          <w:lang w:eastAsia="en-US"/>
        </w:rPr>
        <w:t xml:space="preserve">מיום </w:t>
      </w:r>
      <w:r w:rsidR="00170EEF">
        <w:rPr>
          <w:rFonts w:ascii="Arial" w:hAnsi="Arial"/>
          <w:noProof/>
          <w:lang w:eastAsia="en-US"/>
        </w:rPr>
        <mc:AlternateContent>
          <mc:Choice Requires="wps">
            <w:drawing>
              <wp:inline distT="0" distB="0" distL="0" distR="0" wp14:anchorId="46429345" wp14:editId="03188E8B">
                <wp:extent cx="720090" cy="635"/>
                <wp:effectExtent l="12065" t="8890" r="10795" b="10160"/>
                <wp:docPr id="9" name="Shape-1-40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69B18ED" id="Shape-1-409"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">
                <w10:wrap anchorx="page"/>
                <w10:anchorlock/>
              </v:shape>
            </w:pict>
          </mc:Fallback>
        </mc:AlternateContent>
      </w:r>
      <w:r w:rsidR="00083190">
        <w:rPr>
          <w:rFonts w:ascii="David" w:hAnsi="David" w:hint="cs"/>
          <w:rtl/>
          <w:lang w:eastAsia="en-US"/>
        </w:rPr>
        <w:t xml:space="preserve"> </w:t>
      </w:r>
      <w:r w:rsidRPr="00ED6F49">
        <w:rPr>
          <w:rFonts w:ascii="David" w:hAnsi="David"/>
          <w:rtl/>
          <w:lang w:eastAsia="en-US"/>
        </w:rPr>
        <w:t>בחודש</w:t>
      </w:r>
      <w:r w:rsidR="00170EEF">
        <w:rPr>
          <w:rFonts w:ascii="Arial" w:hAnsi="Arial"/>
          <w:noProof/>
          <w:lang w:eastAsia="en-US"/>
        </w:rPr>
        <mc:AlternateContent>
          <mc:Choice Requires="wps">
            <w:drawing>
              <wp:inline distT="0" distB="0" distL="0" distR="0" wp14:anchorId="6021211E" wp14:editId="720065B2">
                <wp:extent cx="720090" cy="635"/>
                <wp:effectExtent l="10795" t="8890" r="12065" b="10160"/>
                <wp:docPr id="8" name="Shape-1-41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66A5E00" id="Shape-1-410"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">
                <w10:wrap anchorx="page"/>
                <w10:anchorlock/>
              </v:shape>
            </w:pict>
          </mc:Fallback>
        </mc:AlternateContent>
      </w:r>
      <w:r w:rsidR="00083190">
        <w:rPr>
          <w:rFonts w:ascii="David" w:hAnsi="David" w:hint="cs"/>
          <w:rtl/>
          <w:lang w:eastAsia="en-US"/>
        </w:rPr>
        <w:t xml:space="preserve"> </w:t>
      </w:r>
      <w:r w:rsidRPr="00ED6F49">
        <w:rPr>
          <w:rFonts w:ascii="David" w:hAnsi="David"/>
          <w:rtl/>
          <w:lang w:eastAsia="en-US"/>
        </w:rPr>
        <w:t xml:space="preserve">שנת </w:t>
      </w:r>
      <w:r w:rsidR="00170EEF">
        <w:rPr>
          <w:rFonts w:ascii="Arial" w:hAnsi="Arial"/>
          <w:noProof/>
          <w:lang w:eastAsia="en-US"/>
        </w:rPr>
        <mc:AlternateContent>
          <mc:Choice Requires="wps">
            <w:drawing>
              <wp:inline distT="0" distB="0" distL="0" distR="0" wp14:anchorId="144A60CB" wp14:editId="046FFA6E">
                <wp:extent cx="720090" cy="635"/>
                <wp:effectExtent l="9525" t="8890" r="13335" b="10160"/>
                <wp:docPr id="7" name="Shape-1-41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E501EEF" id="Shape-1-411"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">
                <w10:wrap anchorx="page"/>
                <w10:anchorlock/>
              </v:shape>
            </w:pict>
          </mc:Fallback>
        </mc:AlternateContent>
      </w:r>
      <w:r w:rsidR="00083190" w:rsidRPr="00ED6F49">
        <w:rPr>
          <w:rFonts w:ascii="David" w:hAnsi="David"/>
          <w:b/>
          <w:bCs/>
          <w:rtl/>
          <w:lang w:eastAsia="en-US"/>
        </w:rPr>
        <w:t xml:space="preserve"> </w:t>
      </w:r>
      <w:r w:rsidRPr="00ED6F49">
        <w:rPr>
          <w:rFonts w:ascii="David" w:hAnsi="David"/>
          <w:b/>
          <w:bCs/>
          <w:rtl/>
          <w:lang w:eastAsia="en-US"/>
        </w:rPr>
        <w:t>(להלן: "ההסכם")</w:t>
      </w:r>
      <w:r w:rsidR="001809C6">
        <w:rPr>
          <w:rFonts w:ascii="David" w:hAnsi="David"/>
          <w:b/>
          <w:bCs/>
          <w:rtl/>
          <w:lang w:eastAsia="en-US"/>
        </w:rPr>
        <w:t xml:space="preserve"> </w:t>
      </w:r>
      <w:r w:rsidRPr="00ED6F49">
        <w:rPr>
          <w:rFonts w:ascii="David" w:hAnsi="David"/>
          <w:rtl/>
          <w:lang w:eastAsia="en-US"/>
        </w:rPr>
        <w:t xml:space="preserve">לאספקת השירותים המפורטים בהסכם </w:t>
      </w:r>
      <w:r w:rsidRPr="00ED6F49">
        <w:rPr>
          <w:rFonts w:ascii="David" w:hAnsi="David"/>
          <w:b/>
          <w:bCs/>
          <w:rtl/>
          <w:lang w:eastAsia="en-US"/>
        </w:rPr>
        <w:t>(להלן: "השירותים")</w:t>
      </w:r>
      <w:r w:rsidRPr="00ED6F49">
        <w:rPr>
          <w:rFonts w:ascii="David" w:hAnsi="David"/>
          <w:b/>
          <w:bCs/>
          <w:lang w:eastAsia="en-US"/>
        </w:rPr>
        <w:t xml:space="preserve">; </w:t>
      </w:r>
    </w:p>
    <w:p w14:paraId="2743C019" w14:textId="77777777" w:rsidR="00ED6F49" w:rsidRPr="00ED6F49" w:rsidRDefault="00ED6F49" w:rsidP="00083190">
      <w:pPr>
        <w:overflowPunct/>
        <w:autoSpaceDE/>
        <w:autoSpaceDN/>
        <w:adjustRightInd/>
        <w:spacing w:afterLines="160" w:after="384" w:line="360" w:lineRule="auto"/>
        <w:ind w:left="720" w:hanging="720"/>
        <w:textAlignment w:val="auto"/>
        <w:rPr>
          <w:rFonts w:ascii="David" w:hAnsi="David"/>
          <w:rtl/>
          <w:lang w:eastAsia="en-US"/>
        </w:rPr>
      </w:pPr>
      <w:r w:rsidRPr="00ED6F49">
        <w:rPr>
          <w:rFonts w:ascii="David" w:hAnsi="David"/>
          <w:rtl/>
          <w:lang w:eastAsia="en-US"/>
        </w:rPr>
        <w:t>והואיל</w:t>
      </w:r>
      <w:r w:rsidRPr="00ED6F49">
        <w:rPr>
          <w:rFonts w:ascii="David" w:hAnsi="David"/>
          <w:rtl/>
          <w:lang w:eastAsia="en-US"/>
        </w:rPr>
        <w:tab/>
        <w:t>ואני מועסק על-ידי נותן השירותים , כעובד או כ</w:t>
      </w:r>
      <w:r w:rsidR="009612DD">
        <w:rPr>
          <w:rFonts w:ascii="David" w:hAnsi="David"/>
          <w:rtl/>
          <w:lang w:eastAsia="en-US"/>
        </w:rPr>
        <w:t>ספק</w:t>
      </w:r>
      <w:r w:rsidRPr="00ED6F49">
        <w:rPr>
          <w:rFonts w:ascii="David" w:hAnsi="David"/>
          <w:rtl/>
          <w:lang w:eastAsia="en-US"/>
        </w:rPr>
        <w:t>,</w:t>
      </w:r>
      <w:r w:rsidR="001809C6">
        <w:rPr>
          <w:rFonts w:ascii="David" w:hAnsi="David"/>
          <w:rtl/>
          <w:lang w:eastAsia="en-US"/>
        </w:rPr>
        <w:t xml:space="preserve"> </w:t>
      </w:r>
      <w:r w:rsidRPr="00ED6F49">
        <w:rPr>
          <w:rFonts w:ascii="David" w:hAnsi="David"/>
          <w:rtl/>
          <w:lang w:eastAsia="en-US"/>
        </w:rPr>
        <w:t xml:space="preserve">בין השאר, לשם אספקת השירותים למשרד. </w:t>
      </w:r>
    </w:p>
    <w:p w14:paraId="6D2D49A2" w14:textId="77777777" w:rsidR="00ED6F49" w:rsidRPr="00ED6F49" w:rsidRDefault="00ED6F49" w:rsidP="00083190">
      <w:pPr>
        <w:overflowPunct/>
        <w:autoSpaceDE/>
        <w:autoSpaceDN/>
        <w:adjustRightInd/>
        <w:spacing w:afterLines="160" w:after="384" w:line="360" w:lineRule="auto"/>
        <w:ind w:left="720" w:hanging="720"/>
        <w:textAlignment w:val="auto"/>
        <w:rPr>
          <w:rFonts w:ascii="David" w:hAnsi="David"/>
          <w:rtl/>
          <w:lang w:eastAsia="en-US"/>
        </w:rPr>
      </w:pPr>
      <w:r w:rsidRPr="00ED6F49">
        <w:rPr>
          <w:rFonts w:ascii="David" w:hAnsi="David"/>
          <w:rtl/>
          <w:lang w:eastAsia="en-US"/>
        </w:rPr>
        <w:t>והואיל</w:t>
      </w:r>
      <w:r w:rsidRPr="00ED6F49">
        <w:rPr>
          <w:rFonts w:ascii="David" w:hAnsi="David"/>
          <w:rtl/>
          <w:lang w:eastAsia="en-US"/>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D6F49">
        <w:rPr>
          <w:rFonts w:ascii="David" w:hAnsi="David"/>
          <w:lang w:eastAsia="en-US"/>
        </w:rPr>
        <w:t xml:space="preserve">; </w:t>
      </w:r>
    </w:p>
    <w:p w14:paraId="7D6EC1C9" w14:textId="77777777" w:rsidR="00ED6F49" w:rsidRPr="00ED6F49" w:rsidRDefault="00ED6F49" w:rsidP="00083190">
      <w:pPr>
        <w:overflowPunct/>
        <w:autoSpaceDE/>
        <w:autoSpaceDN/>
        <w:adjustRightInd/>
        <w:spacing w:afterLines="160" w:after="384" w:line="360" w:lineRule="auto"/>
        <w:ind w:left="720" w:hanging="720"/>
        <w:textAlignment w:val="auto"/>
        <w:rPr>
          <w:rFonts w:ascii="David" w:hAnsi="David"/>
          <w:rtl/>
          <w:lang w:eastAsia="en-US"/>
        </w:rPr>
      </w:pPr>
      <w:r w:rsidRPr="00ED6F49">
        <w:rPr>
          <w:rFonts w:ascii="David" w:hAnsi="David"/>
          <w:rtl/>
          <w:lang w:eastAsia="en-US"/>
        </w:rPr>
        <w:t>והואיל</w:t>
      </w:r>
      <w:r w:rsidRPr="00ED6F49">
        <w:rPr>
          <w:rFonts w:ascii="David" w:hAnsi="David"/>
          <w:rtl/>
          <w:lang w:eastAsia="en-US"/>
        </w:rPr>
        <w:tab/>
        <w:t>והוסבר לי וידוע לי כי במהלך העסקתי או בקשר אליה יתכן כי אעסוק או אקבל לחזקתי או יבוא לידיעתי מידע (</w:t>
      </w:r>
      <w:r w:rsidRPr="00ED6F49">
        <w:rPr>
          <w:rFonts w:ascii="David" w:hAnsi="David"/>
          <w:lang w:eastAsia="en-US"/>
        </w:rPr>
        <w:t>Information</w:t>
      </w:r>
      <w:r w:rsidRPr="00ED6F49">
        <w:rPr>
          <w:rFonts w:ascii="David" w:hAnsi="David"/>
          <w:rtl/>
          <w:lang w:eastAsia="en-US"/>
        </w:rPr>
        <w:t xml:space="preserve">), או ידע </w:t>
      </w:r>
      <w:r w:rsidRPr="00ED6F49">
        <w:rPr>
          <w:rFonts w:ascii="David" w:hAnsi="David"/>
          <w:lang w:eastAsia="en-US"/>
        </w:rPr>
        <w:t>Know- How)</w:t>
      </w:r>
      <w:r w:rsidRPr="00ED6F49">
        <w:rPr>
          <w:rFonts w:ascii="David" w:hAnsi="David"/>
          <w:rtl/>
          <w:lang w:eastAsia="en-US"/>
        </w:rPr>
        <w:t>) כלשהם לרבות</w:t>
      </w:r>
      <w:r w:rsidR="001809C6">
        <w:rPr>
          <w:rFonts w:ascii="David" w:hAnsi="David"/>
          <w:rtl/>
          <w:lang w:eastAsia="en-US"/>
        </w:rPr>
        <w:t xml:space="preserve"> </w:t>
      </w:r>
      <w:r w:rsidRPr="00ED6F49">
        <w:rPr>
          <w:rFonts w:ascii="David" w:hAnsi="David"/>
          <w:rtl/>
          <w:lang w:eastAsia="en-US"/>
        </w:rPr>
        <w:t>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w:t>
      </w:r>
      <w:r w:rsidR="001809C6">
        <w:rPr>
          <w:rFonts w:ascii="David" w:hAnsi="David"/>
          <w:rtl/>
          <w:lang w:eastAsia="en-US"/>
        </w:rPr>
        <w:t xml:space="preserve"> </w:t>
      </w:r>
      <w:r w:rsidRPr="00ED6F49">
        <w:rPr>
          <w:rFonts w:ascii="David" w:hAnsi="David"/>
          <w:rtl/>
          <w:lang w:eastAsia="en-US"/>
        </w:rPr>
        <w:t xml:space="preserve">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ED6F49">
        <w:rPr>
          <w:rFonts w:ascii="David" w:hAnsi="David"/>
          <w:b/>
          <w:bCs/>
          <w:rtl/>
          <w:lang w:eastAsia="en-US"/>
        </w:rPr>
        <w:t>(להלן: "המידע")</w:t>
      </w:r>
      <w:r w:rsidRPr="00ED6F49">
        <w:rPr>
          <w:rFonts w:ascii="David" w:hAnsi="David"/>
          <w:lang w:eastAsia="en-US"/>
        </w:rPr>
        <w:t xml:space="preserve">; </w:t>
      </w:r>
    </w:p>
    <w:p w14:paraId="1D0D38A1" w14:textId="77777777" w:rsidR="00ED6F49" w:rsidRPr="00ED6F49" w:rsidRDefault="00ED6F49" w:rsidP="00083190">
      <w:pPr>
        <w:overflowPunct/>
        <w:autoSpaceDE/>
        <w:autoSpaceDN/>
        <w:adjustRightInd/>
        <w:spacing w:afterLines="160" w:after="384" w:line="360" w:lineRule="auto"/>
        <w:ind w:left="720" w:hanging="720"/>
        <w:textAlignment w:val="auto"/>
        <w:rPr>
          <w:rFonts w:ascii="David" w:hAnsi="David"/>
          <w:rtl/>
          <w:lang w:eastAsia="en-US"/>
        </w:rPr>
      </w:pPr>
      <w:r w:rsidRPr="00ED6F49">
        <w:rPr>
          <w:rFonts w:ascii="David" w:hAnsi="David"/>
          <w:rtl/>
          <w:lang w:eastAsia="en-US"/>
        </w:rPr>
        <w:t>והואיל</w:t>
      </w:r>
      <w:r w:rsidRPr="00ED6F49">
        <w:rPr>
          <w:rFonts w:ascii="David" w:hAnsi="David"/>
          <w:rtl/>
          <w:lang w:eastAsia="en-US"/>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w:t>
      </w:r>
      <w:r w:rsidR="001809C6">
        <w:rPr>
          <w:rFonts w:ascii="David" w:hAnsi="David"/>
          <w:rtl/>
          <w:lang w:eastAsia="en-US"/>
        </w:rPr>
        <w:t xml:space="preserve"> </w:t>
      </w:r>
      <w:r w:rsidRPr="00ED6F49">
        <w:rPr>
          <w:rFonts w:ascii="David" w:hAnsi="David"/>
          <w:rtl/>
          <w:lang w:eastAsia="en-US"/>
        </w:rPr>
        <w:t>או לצדדים נזק מרובה</w:t>
      </w:r>
      <w:r w:rsidR="001809C6">
        <w:rPr>
          <w:rFonts w:ascii="David" w:hAnsi="David"/>
          <w:rtl/>
          <w:lang w:eastAsia="en-US"/>
        </w:rPr>
        <w:t xml:space="preserve"> </w:t>
      </w:r>
      <w:r w:rsidRPr="00ED6F49">
        <w:rPr>
          <w:rFonts w:ascii="David" w:hAnsi="David"/>
          <w:rtl/>
          <w:lang w:eastAsia="en-US"/>
        </w:rPr>
        <w:t>ומהווה עבירה פלילית לפי סעיף 118 לחוק העונשין, תשל"ז- 1977</w:t>
      </w:r>
      <w:r w:rsidRPr="00ED6F49">
        <w:rPr>
          <w:rFonts w:ascii="David" w:hAnsi="David"/>
          <w:lang w:eastAsia="en-US"/>
        </w:rPr>
        <w:t>;</w:t>
      </w:r>
      <w:r w:rsidR="001809C6">
        <w:rPr>
          <w:rFonts w:ascii="David" w:hAnsi="David"/>
          <w:rtl/>
          <w:lang w:eastAsia="en-US"/>
        </w:rPr>
        <w:t xml:space="preserve"> </w:t>
      </w:r>
    </w:p>
    <w:p w14:paraId="1F422EAA" w14:textId="77777777" w:rsidR="00ED6F49" w:rsidRPr="00ED6F49" w:rsidRDefault="00E86BED" w:rsidP="006513FB">
      <w:pPr>
        <w:overflowPunct/>
        <w:autoSpaceDE/>
        <w:autoSpaceDN/>
        <w:adjustRightInd/>
        <w:spacing w:afterLines="160" w:after="384" w:line="280" w:lineRule="atLeast"/>
        <w:ind w:left="720" w:hanging="720"/>
        <w:textAlignment w:val="auto"/>
        <w:rPr>
          <w:rFonts w:ascii="David" w:hAnsi="David"/>
          <w:b/>
          <w:bCs/>
          <w:u w:val="single"/>
          <w:rtl/>
          <w:lang w:eastAsia="en-US"/>
        </w:rPr>
      </w:pPr>
      <w:r>
        <w:rPr>
          <w:rFonts w:ascii="David" w:hAnsi="David"/>
          <w:b/>
          <w:bCs/>
          <w:u w:val="single"/>
          <w:rtl/>
          <w:lang w:eastAsia="en-US"/>
        </w:rPr>
        <w:br w:type="page"/>
      </w:r>
      <w:r w:rsidR="00ED6F49" w:rsidRPr="00ED6F49">
        <w:rPr>
          <w:rFonts w:ascii="David" w:hAnsi="David"/>
          <w:b/>
          <w:bCs/>
          <w:u w:val="single"/>
          <w:rtl/>
          <w:lang w:eastAsia="en-US"/>
        </w:rPr>
        <w:t xml:space="preserve">אי לזאת, אני </w:t>
      </w:r>
      <w:r w:rsidR="003838B5">
        <w:rPr>
          <w:rFonts w:ascii="David" w:hAnsi="David"/>
          <w:b/>
          <w:bCs/>
          <w:u w:val="single"/>
          <w:rtl/>
          <w:lang w:eastAsia="en-US"/>
        </w:rPr>
        <w:t>החתום מטה</w:t>
      </w:r>
      <w:r w:rsidR="00ED6F49" w:rsidRPr="00ED6F49">
        <w:rPr>
          <w:rFonts w:ascii="David" w:hAnsi="David"/>
          <w:b/>
          <w:bCs/>
          <w:u w:val="single"/>
          <w:rtl/>
          <w:lang w:eastAsia="en-US"/>
        </w:rPr>
        <w:t xml:space="preserve"> מתחייב כלפי משרד הפנים כדלקמן: </w:t>
      </w:r>
    </w:p>
    <w:p w14:paraId="4904EFBF" w14:textId="77777777" w:rsidR="00ED6F49" w:rsidRPr="00ED6F49" w:rsidRDefault="00ED6F49" w:rsidP="004F002B">
      <w:pPr>
        <w:widowControl w:val="0"/>
        <w:numPr>
          <w:ilvl w:val="0"/>
          <w:numId w:val="36"/>
        </w:numPr>
        <w:overflowPunct/>
        <w:autoSpaceDE/>
        <w:autoSpaceDN/>
        <w:adjustRightInd/>
        <w:spacing w:afterLines="160" w:after="384" w:line="280" w:lineRule="atLeast"/>
        <w:textAlignment w:val="auto"/>
        <w:rPr>
          <w:rFonts w:ascii="David" w:hAnsi="David"/>
          <w:rtl/>
          <w:lang w:eastAsia="en-US"/>
        </w:rPr>
      </w:pPr>
      <w:r w:rsidRPr="00ED6F49">
        <w:rPr>
          <w:rFonts w:ascii="David" w:hAnsi="David"/>
          <w:rtl/>
          <w:lang w:eastAsia="en-US"/>
        </w:rPr>
        <w:t xml:space="preserve">המבוא להתחייבות זו מהווה חלק בלתי נפרד הימנה. </w:t>
      </w:r>
    </w:p>
    <w:p w14:paraId="5D6E50DF" w14:textId="77777777" w:rsidR="00ED6F49" w:rsidRPr="00ED6F49" w:rsidRDefault="00ED6F49" w:rsidP="004F002B">
      <w:pPr>
        <w:widowControl w:val="0"/>
        <w:numPr>
          <w:ilvl w:val="0"/>
          <w:numId w:val="36"/>
        </w:numPr>
        <w:overflowPunct/>
        <w:autoSpaceDE/>
        <w:autoSpaceDN/>
        <w:adjustRightInd/>
        <w:spacing w:afterLines="160" w:after="384" w:line="280" w:lineRule="atLeast"/>
        <w:textAlignment w:val="auto"/>
        <w:rPr>
          <w:rFonts w:ascii="David" w:hAnsi="David"/>
          <w:lang w:eastAsia="en-US"/>
        </w:rPr>
      </w:pPr>
      <w:r w:rsidRPr="00ED6F49">
        <w:rPr>
          <w:rFonts w:ascii="David" w:hAnsi="David"/>
          <w:rtl/>
          <w:lang w:eastAsia="en-US"/>
        </w:rPr>
        <w:t>לשמור על סודיות גמורה ומוחלטת של המידע ו/או כל הקשור או הנובע ממתן שירותים.</w:t>
      </w:r>
    </w:p>
    <w:p w14:paraId="6C2156B9" w14:textId="77777777" w:rsidR="00ED6F49" w:rsidRPr="00ED6F49" w:rsidRDefault="00ED6F49" w:rsidP="004F002B">
      <w:pPr>
        <w:widowControl w:val="0"/>
        <w:numPr>
          <w:ilvl w:val="0"/>
          <w:numId w:val="36"/>
        </w:numPr>
        <w:overflowPunct/>
        <w:autoSpaceDE/>
        <w:autoSpaceDN/>
        <w:adjustRightInd/>
        <w:spacing w:afterLines="160" w:after="384" w:line="280" w:lineRule="atLeast"/>
        <w:textAlignment w:val="auto"/>
        <w:rPr>
          <w:rFonts w:ascii="David" w:hAnsi="David"/>
          <w:rtl/>
          <w:lang w:eastAsia="en-US"/>
        </w:rPr>
      </w:pPr>
      <w:r w:rsidRPr="00ED6F49">
        <w:rPr>
          <w:rFonts w:ascii="David" w:hAnsi="David"/>
          <w:rtl/>
          <w:lang w:eastAsia="en-US"/>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5608DDA2" w14:textId="77777777" w:rsidR="00ED6F49" w:rsidRPr="00ED6F49" w:rsidRDefault="00ED6F49" w:rsidP="004F002B">
      <w:pPr>
        <w:widowControl w:val="0"/>
        <w:numPr>
          <w:ilvl w:val="0"/>
          <w:numId w:val="36"/>
        </w:numPr>
        <w:overflowPunct/>
        <w:autoSpaceDE/>
        <w:autoSpaceDN/>
        <w:adjustRightInd/>
        <w:spacing w:afterLines="160" w:after="384" w:line="280" w:lineRule="atLeast"/>
        <w:textAlignment w:val="auto"/>
        <w:rPr>
          <w:rFonts w:ascii="David" w:hAnsi="David"/>
          <w:lang w:eastAsia="en-US"/>
        </w:rPr>
      </w:pPr>
      <w:r w:rsidRPr="00ED6F49">
        <w:rPr>
          <w:rFonts w:ascii="David" w:hAnsi="David"/>
          <w:rtl/>
          <w:lang w:eastAsia="en-US"/>
        </w:rPr>
        <w:t>ומבלי לפגוע בכלליות האמור לעיל, הנני מתחייב כי במשך כל תקופת העסקתי על-ידי נותן השירותים</w:t>
      </w:r>
      <w:r w:rsidR="001809C6">
        <w:rPr>
          <w:rFonts w:ascii="David" w:hAnsi="David"/>
          <w:rtl/>
          <w:lang w:eastAsia="en-US"/>
        </w:rPr>
        <w:t xml:space="preserve"> </w:t>
      </w:r>
      <w:r w:rsidRPr="00ED6F49">
        <w:rPr>
          <w:rFonts w:ascii="David" w:hAnsi="David"/>
          <w:rtl/>
          <w:lang w:eastAsia="en-US"/>
        </w:rPr>
        <w:t xml:space="preserve">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2D2B7562" w14:textId="77777777" w:rsidR="00ED6F49" w:rsidRPr="00ED6F49" w:rsidRDefault="00ED6F49" w:rsidP="004F002B">
      <w:pPr>
        <w:widowControl w:val="0"/>
        <w:numPr>
          <w:ilvl w:val="0"/>
          <w:numId w:val="36"/>
        </w:numPr>
        <w:overflowPunct/>
        <w:autoSpaceDE/>
        <w:autoSpaceDN/>
        <w:adjustRightInd/>
        <w:spacing w:afterLines="160" w:after="384" w:line="280" w:lineRule="atLeast"/>
        <w:textAlignment w:val="auto"/>
        <w:rPr>
          <w:rFonts w:ascii="David" w:hAnsi="David"/>
          <w:lang w:eastAsia="en-US"/>
        </w:rPr>
      </w:pPr>
      <w:r w:rsidRPr="00ED6F49">
        <w:rPr>
          <w:rFonts w:ascii="David" w:hAnsi="David"/>
          <w:rtl/>
          <w:lang w:eastAsia="en-US"/>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7742E8CB" w14:textId="77777777" w:rsidR="00ED6F49" w:rsidRPr="00ED6F49" w:rsidRDefault="00ED6F49" w:rsidP="004F002B">
      <w:pPr>
        <w:widowControl w:val="0"/>
        <w:numPr>
          <w:ilvl w:val="0"/>
          <w:numId w:val="36"/>
        </w:numPr>
        <w:overflowPunct/>
        <w:autoSpaceDE/>
        <w:autoSpaceDN/>
        <w:adjustRightInd/>
        <w:spacing w:afterLines="160" w:after="384" w:line="280" w:lineRule="atLeast"/>
        <w:textAlignment w:val="auto"/>
        <w:rPr>
          <w:rFonts w:ascii="David" w:hAnsi="David"/>
          <w:lang w:eastAsia="en-US"/>
        </w:rPr>
      </w:pPr>
      <w:r w:rsidRPr="00ED6F49">
        <w:rPr>
          <w:rFonts w:ascii="David" w:hAnsi="David"/>
          <w:rtl/>
          <w:lang w:eastAsia="en-US"/>
        </w:rPr>
        <w:t xml:space="preserve">להביא לידיעת עובדי או קבלני משנה או מי מטעמי את האמור בהתחייבות זו לרבות חובה זו של שמירת סודיות ואת העונש על אי מילוי החובה. </w:t>
      </w:r>
    </w:p>
    <w:p w14:paraId="5CE9BCCA" w14:textId="77777777" w:rsidR="00ED6F49" w:rsidRPr="00ED6F49" w:rsidRDefault="00ED6F49" w:rsidP="004F002B">
      <w:pPr>
        <w:widowControl w:val="0"/>
        <w:numPr>
          <w:ilvl w:val="0"/>
          <w:numId w:val="36"/>
        </w:numPr>
        <w:overflowPunct/>
        <w:autoSpaceDE/>
        <w:autoSpaceDN/>
        <w:adjustRightInd/>
        <w:spacing w:afterLines="160" w:after="384" w:line="280" w:lineRule="atLeast"/>
        <w:textAlignment w:val="auto"/>
        <w:rPr>
          <w:rFonts w:ascii="David" w:hAnsi="David"/>
          <w:lang w:eastAsia="en-US"/>
        </w:rPr>
      </w:pPr>
      <w:r w:rsidRPr="00ED6F49">
        <w:rPr>
          <w:rFonts w:ascii="David" w:hAnsi="David"/>
          <w:rtl/>
          <w:lang w:eastAsia="en-US"/>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0DFC73C4" w14:textId="77777777" w:rsidR="00ED6F49" w:rsidRPr="00ED6F49" w:rsidRDefault="00ED6F49" w:rsidP="004F002B">
      <w:pPr>
        <w:widowControl w:val="0"/>
        <w:numPr>
          <w:ilvl w:val="0"/>
          <w:numId w:val="36"/>
        </w:numPr>
        <w:overflowPunct/>
        <w:autoSpaceDE/>
        <w:autoSpaceDN/>
        <w:adjustRightInd/>
        <w:spacing w:afterLines="160" w:after="384" w:line="280" w:lineRule="atLeast"/>
        <w:textAlignment w:val="auto"/>
        <w:rPr>
          <w:rFonts w:ascii="David" w:hAnsi="David"/>
          <w:lang w:eastAsia="en-US"/>
        </w:rPr>
      </w:pPr>
      <w:r w:rsidRPr="00ED6F49">
        <w:rPr>
          <w:rFonts w:ascii="David" w:hAnsi="David"/>
          <w:rtl/>
          <w:lang w:eastAsia="en-US"/>
        </w:rPr>
        <w:t>להחזיר לידיכם ולחזקתכם מיד כשאתבקש לכך כל חומר כתוב או אחר או חפץ שקיבלתי מכם או השייך לכם או שהגיע לחזקתי או לידי עקב</w:t>
      </w:r>
      <w:r w:rsidR="001809C6">
        <w:rPr>
          <w:rFonts w:ascii="David" w:hAnsi="David"/>
          <w:rtl/>
          <w:lang w:eastAsia="en-US"/>
        </w:rPr>
        <w:t xml:space="preserve"> </w:t>
      </w:r>
      <w:r w:rsidRPr="00ED6F49">
        <w:rPr>
          <w:rFonts w:ascii="David" w:hAnsi="David"/>
          <w:rtl/>
          <w:lang w:eastAsia="en-US"/>
        </w:rPr>
        <w:t xml:space="preserve">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28F1ECA3" w14:textId="77777777" w:rsidR="00ED6F49" w:rsidRPr="00ED6F49" w:rsidRDefault="00ED6F49" w:rsidP="004F002B">
      <w:pPr>
        <w:widowControl w:val="0"/>
        <w:numPr>
          <w:ilvl w:val="0"/>
          <w:numId w:val="36"/>
        </w:numPr>
        <w:overflowPunct/>
        <w:autoSpaceDE/>
        <w:autoSpaceDN/>
        <w:adjustRightInd/>
        <w:spacing w:afterLines="160" w:after="384" w:line="280" w:lineRule="atLeast"/>
        <w:textAlignment w:val="auto"/>
        <w:rPr>
          <w:rFonts w:ascii="David" w:hAnsi="David"/>
          <w:rtl/>
        </w:rPr>
      </w:pPr>
      <w:r w:rsidRPr="00ED6F49">
        <w:rPr>
          <w:rFonts w:ascii="David" w:hAnsi="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ED6F49">
        <w:rPr>
          <w:rFonts w:ascii="David" w:hAnsi="David"/>
          <w:b/>
          <w:bCs/>
          <w:rtl/>
        </w:rPr>
        <w:t>(להלן: "עניין אחר").</w:t>
      </w:r>
    </w:p>
    <w:p w14:paraId="640FF929" w14:textId="77777777" w:rsidR="00ED6F49" w:rsidRPr="00ED6F49" w:rsidRDefault="00ED6F49" w:rsidP="004F002B">
      <w:pPr>
        <w:widowControl w:val="0"/>
        <w:numPr>
          <w:ilvl w:val="0"/>
          <w:numId w:val="36"/>
        </w:numPr>
        <w:overflowPunct/>
        <w:autoSpaceDE/>
        <w:autoSpaceDN/>
        <w:adjustRightInd/>
        <w:spacing w:afterLines="160" w:after="384" w:line="280" w:lineRule="atLeast"/>
        <w:textAlignment w:val="auto"/>
        <w:rPr>
          <w:rFonts w:ascii="David" w:hAnsi="David"/>
          <w:rtl/>
        </w:rPr>
      </w:pPr>
      <w:r w:rsidRPr="00ED6F49">
        <w:rPr>
          <w:rFonts w:ascii="David" w:hAnsi="David"/>
          <w:rtl/>
        </w:rPr>
        <w:t>בכלל זה לא ידוע לי על ניגוד עניינים קיים או שאני עשוי לעמוד בו בין מילוי תפקידי או עיסוקי במסגרת מתן השירותים למשרד לבין עניין אחר</w:t>
      </w:r>
      <w:r w:rsidRPr="00ED6F49" w:rsidDel="00B73F40">
        <w:rPr>
          <w:rFonts w:ascii="David" w:hAnsi="David"/>
          <w:rtl/>
        </w:rPr>
        <w:t xml:space="preserve"> </w:t>
      </w:r>
      <w:r w:rsidRPr="00ED6F49">
        <w:rPr>
          <w:rFonts w:ascii="David" w:hAnsi="David"/>
          <w:rtl/>
        </w:rPr>
        <w:t>שלי או עניין של קרובי או עניין של גוף שאני או קרובי חבר בו.</w:t>
      </w:r>
    </w:p>
    <w:p w14:paraId="53D692D4" w14:textId="77777777" w:rsidR="00ED6F49" w:rsidRPr="00ED6F49" w:rsidRDefault="00ED6F49" w:rsidP="004F002B">
      <w:pPr>
        <w:widowControl w:val="0"/>
        <w:numPr>
          <w:ilvl w:val="0"/>
          <w:numId w:val="36"/>
        </w:numPr>
        <w:overflowPunct/>
        <w:autoSpaceDE/>
        <w:autoSpaceDN/>
        <w:adjustRightInd/>
        <w:spacing w:afterLines="160" w:after="384" w:line="280" w:lineRule="atLeast"/>
        <w:textAlignment w:val="auto"/>
        <w:rPr>
          <w:rFonts w:ascii="David" w:hAnsi="David"/>
          <w:rtl/>
        </w:rPr>
      </w:pPr>
      <w:r w:rsidRPr="00ED6F49">
        <w:rPr>
          <w:rFonts w:ascii="David" w:hAnsi="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69CBAF4C" w14:textId="77777777" w:rsidR="00ED6F49" w:rsidRPr="00ED6F49" w:rsidRDefault="00ED6F49" w:rsidP="004F002B">
      <w:pPr>
        <w:widowControl w:val="0"/>
        <w:numPr>
          <w:ilvl w:val="0"/>
          <w:numId w:val="36"/>
        </w:numPr>
        <w:overflowPunct/>
        <w:autoSpaceDE/>
        <w:autoSpaceDN/>
        <w:adjustRightInd/>
        <w:spacing w:afterLines="160" w:after="384" w:line="280" w:lineRule="atLeast"/>
        <w:textAlignment w:val="auto"/>
        <w:rPr>
          <w:rFonts w:ascii="David" w:hAnsi="David"/>
          <w:rtl/>
        </w:rPr>
      </w:pPr>
      <w:r w:rsidRPr="00ED6F49">
        <w:rPr>
          <w:rFonts w:ascii="David" w:hAnsi="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4610E01C" w14:textId="77777777" w:rsidR="00ED6F49" w:rsidRPr="00ED6F49" w:rsidRDefault="00ED6F49" w:rsidP="004F002B">
      <w:pPr>
        <w:widowControl w:val="0"/>
        <w:numPr>
          <w:ilvl w:val="0"/>
          <w:numId w:val="36"/>
        </w:numPr>
        <w:overflowPunct/>
        <w:autoSpaceDE/>
        <w:autoSpaceDN/>
        <w:adjustRightInd/>
        <w:spacing w:afterLines="160" w:after="384" w:line="280" w:lineRule="atLeast"/>
        <w:textAlignment w:val="auto"/>
        <w:rPr>
          <w:rFonts w:ascii="David" w:hAnsi="David"/>
          <w:rtl/>
        </w:rPr>
      </w:pPr>
      <w:r w:rsidRPr="00ED6F49">
        <w:rPr>
          <w:rFonts w:ascii="David" w:hAnsi="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1072626C" w14:textId="77777777" w:rsidR="00ED6F49" w:rsidRPr="00ED6F49" w:rsidRDefault="00ED6F49" w:rsidP="004F002B">
      <w:pPr>
        <w:widowControl w:val="0"/>
        <w:numPr>
          <w:ilvl w:val="0"/>
          <w:numId w:val="36"/>
        </w:numPr>
        <w:overflowPunct/>
        <w:autoSpaceDE/>
        <w:autoSpaceDN/>
        <w:adjustRightInd/>
        <w:spacing w:afterLines="160" w:after="384" w:line="280" w:lineRule="atLeast"/>
        <w:textAlignment w:val="auto"/>
        <w:rPr>
          <w:rFonts w:ascii="David" w:hAnsi="David"/>
          <w:rtl/>
        </w:rPr>
      </w:pPr>
      <w:r w:rsidRPr="00ED6F49">
        <w:rPr>
          <w:rFonts w:ascii="David" w:hAnsi="David"/>
          <w:rtl/>
        </w:rPr>
        <w:t>התחייבותי זו לא תפורש כיוצרת קשר אישי מכל סוג שהוא ביני לביניכם.</w:t>
      </w:r>
    </w:p>
    <w:p w14:paraId="0F369152" w14:textId="77777777" w:rsidR="00ED6F49" w:rsidRPr="00ED6F49" w:rsidRDefault="00ED6F49" w:rsidP="004F002B">
      <w:pPr>
        <w:widowControl w:val="0"/>
        <w:numPr>
          <w:ilvl w:val="0"/>
          <w:numId w:val="36"/>
        </w:numPr>
        <w:overflowPunct/>
        <w:autoSpaceDE/>
        <w:autoSpaceDN/>
        <w:adjustRightInd/>
        <w:spacing w:afterLines="160" w:after="384" w:line="280" w:lineRule="atLeast"/>
        <w:textAlignment w:val="auto"/>
        <w:rPr>
          <w:rFonts w:ascii="David" w:hAnsi="David"/>
          <w:rtl/>
        </w:rPr>
      </w:pPr>
      <w:r w:rsidRPr="00ED6F49">
        <w:rPr>
          <w:rFonts w:ascii="David" w:hAnsi="David"/>
          <w:rtl/>
        </w:rPr>
        <w:t>מוסכם וידוע לי כי על העתקים של המידע, אשר התקבלו בכל דרך שהיא, יחולו כל הוראות כתב התחייבות זה.</w:t>
      </w:r>
    </w:p>
    <w:p w14:paraId="3B71A03A" w14:textId="77777777" w:rsidR="00ED6F49" w:rsidRPr="00ED6F49" w:rsidRDefault="00ED6F49" w:rsidP="004F002B">
      <w:pPr>
        <w:widowControl w:val="0"/>
        <w:numPr>
          <w:ilvl w:val="0"/>
          <w:numId w:val="36"/>
        </w:numPr>
        <w:overflowPunct/>
        <w:autoSpaceDE/>
        <w:autoSpaceDN/>
        <w:adjustRightInd/>
        <w:spacing w:afterLines="160" w:after="384" w:line="280" w:lineRule="atLeast"/>
        <w:textAlignment w:val="auto"/>
        <w:rPr>
          <w:rFonts w:ascii="David" w:hAnsi="David"/>
        </w:rPr>
      </w:pPr>
      <w:r w:rsidRPr="00ED6F49">
        <w:rPr>
          <w:rFonts w:ascii="David" w:hAnsi="David"/>
          <w:rtl/>
        </w:rPr>
        <w:t xml:space="preserve">מוסכם וידוע לי כי אין בהתחייבות זו כדי לגרוע מכל זכות או סעד או סמכות אחרת המוקנית למשרד על-פי כל דין או הסכם לרבות ההסכם. </w:t>
      </w:r>
    </w:p>
    <w:p w14:paraId="111C95B5" w14:textId="77777777" w:rsidR="00ED6F49" w:rsidRPr="00ED6F49" w:rsidRDefault="00ED6F49" w:rsidP="006513FB">
      <w:pPr>
        <w:overflowPunct/>
        <w:autoSpaceDE/>
        <w:autoSpaceDN/>
        <w:adjustRightInd/>
        <w:spacing w:afterLines="160" w:after="384" w:line="280" w:lineRule="atLeast"/>
        <w:textAlignment w:val="auto"/>
        <w:rPr>
          <w:rFonts w:ascii="David" w:hAnsi="David"/>
          <w:b/>
          <w:bCs/>
          <w:rtl/>
          <w:lang w:eastAsia="en-US"/>
        </w:rPr>
      </w:pPr>
      <w:r w:rsidRPr="00ED6F49">
        <w:rPr>
          <w:rFonts w:ascii="David" w:hAnsi="David"/>
          <w:b/>
          <w:bCs/>
          <w:rtl/>
          <w:lang w:eastAsia="en-US"/>
        </w:rPr>
        <w:t xml:space="preserve">ולראיה באתי על החתום </w:t>
      </w:r>
    </w:p>
    <w:p w14:paraId="10A802EB" w14:textId="77777777" w:rsidR="00ED6F49" w:rsidRPr="00ED6F49" w:rsidRDefault="00ED6F49" w:rsidP="006513FB">
      <w:pPr>
        <w:overflowPunct/>
        <w:autoSpaceDE/>
        <w:autoSpaceDN/>
        <w:adjustRightInd/>
        <w:spacing w:afterLines="160" w:after="384" w:line="280" w:lineRule="atLeast"/>
        <w:textAlignment w:val="auto"/>
        <w:rPr>
          <w:rFonts w:ascii="David" w:hAnsi="David"/>
          <w:rtl/>
          <w:lang w:eastAsia="en-US"/>
        </w:rPr>
      </w:pPr>
      <w:r w:rsidRPr="00ED6F49">
        <w:rPr>
          <w:rFonts w:ascii="David" w:hAnsi="David"/>
          <w:rtl/>
          <w:lang w:eastAsia="en-US"/>
        </w:rPr>
        <w:t xml:space="preserve">היום: </w:t>
      </w:r>
      <w:r w:rsidR="00170EEF">
        <w:rPr>
          <w:rFonts w:ascii="Arial" w:hAnsi="Arial"/>
          <w:noProof/>
          <w:lang w:eastAsia="en-US"/>
        </w:rPr>
        <mc:AlternateContent>
          <mc:Choice Requires="wps">
            <w:drawing>
              <wp:inline distT="0" distB="0" distL="0" distR="0" wp14:anchorId="56E707A8" wp14:editId="781D8C9F">
                <wp:extent cx="720090" cy="635"/>
                <wp:effectExtent l="10795" t="13970" r="12065" b="5080"/>
                <wp:docPr id="6" name="Shape-1-41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1C5313D" id="Shape-1-412"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">
                <w10:wrap anchorx="page"/>
                <w10:anchorlock/>
              </v:shape>
            </w:pict>
          </mc:Fallback>
        </mc:AlternateContent>
      </w:r>
      <w:r w:rsidR="00083190">
        <w:rPr>
          <w:rFonts w:ascii="David" w:hAnsi="David" w:hint="cs"/>
          <w:rtl/>
          <w:lang w:eastAsia="en-US"/>
        </w:rPr>
        <w:t xml:space="preserve"> </w:t>
      </w:r>
      <w:r w:rsidRPr="00ED6F49">
        <w:rPr>
          <w:rFonts w:ascii="David" w:hAnsi="David"/>
          <w:rtl/>
          <w:lang w:eastAsia="en-US"/>
        </w:rPr>
        <w:t xml:space="preserve">בחודש: </w:t>
      </w:r>
      <w:r w:rsidR="00170EEF">
        <w:rPr>
          <w:rFonts w:ascii="Arial" w:hAnsi="Arial"/>
          <w:noProof/>
          <w:lang w:eastAsia="en-US"/>
        </w:rPr>
        <mc:AlternateContent>
          <mc:Choice Requires="wps">
            <w:drawing>
              <wp:inline distT="0" distB="0" distL="0" distR="0" wp14:anchorId="20A8B2BD" wp14:editId="02DDC39F">
                <wp:extent cx="720090" cy="635"/>
                <wp:effectExtent l="13335" t="13970" r="9525" b="5080"/>
                <wp:docPr id="5" name="Shape-1-41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E4A836E" id="Shape-1-413"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">
                <w10:wrap anchorx="page"/>
                <w10:anchorlock/>
              </v:shape>
            </w:pict>
          </mc:Fallback>
        </mc:AlternateContent>
      </w:r>
      <w:r w:rsidR="00083190">
        <w:rPr>
          <w:rFonts w:ascii="David" w:hAnsi="David" w:hint="cs"/>
          <w:rtl/>
          <w:lang w:eastAsia="en-US"/>
        </w:rPr>
        <w:t xml:space="preserve"> </w:t>
      </w:r>
      <w:r w:rsidRPr="00ED6F49">
        <w:rPr>
          <w:rFonts w:ascii="David" w:hAnsi="David"/>
          <w:rtl/>
          <w:lang w:eastAsia="en-US"/>
        </w:rPr>
        <w:t xml:space="preserve">שנת: </w:t>
      </w:r>
      <w:r w:rsidR="00170EEF">
        <w:rPr>
          <w:rFonts w:ascii="Arial" w:hAnsi="Arial"/>
          <w:noProof/>
          <w:lang w:eastAsia="en-US"/>
        </w:rPr>
        <mc:AlternateContent>
          <mc:Choice Requires="wps">
            <w:drawing>
              <wp:inline distT="0" distB="0" distL="0" distR="0" wp14:anchorId="10A65EC4" wp14:editId="598E3AEE">
                <wp:extent cx="720090" cy="635"/>
                <wp:effectExtent l="12065" t="13970" r="10795" b="5080"/>
                <wp:docPr id="4" name="Shape-1-41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CB55BBD" id="Shape-1-414"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">
                <w10:wrap anchorx="page"/>
                <w10:anchorlock/>
              </v:shape>
            </w:pict>
          </mc:Fallback>
        </mc:AlternateContent>
      </w:r>
    </w:p>
    <w:p w14:paraId="1884B3C3" w14:textId="77777777" w:rsidR="00ED6F49" w:rsidRPr="00083190" w:rsidRDefault="00ED6F49" w:rsidP="00083190">
      <w:pPr>
        <w:overflowPunct/>
        <w:autoSpaceDE/>
        <w:autoSpaceDN/>
        <w:adjustRightInd/>
        <w:spacing w:afterLines="160" w:after="384" w:line="280" w:lineRule="atLeast"/>
        <w:textAlignment w:val="auto"/>
        <w:rPr>
          <w:rFonts w:ascii="Arial" w:hAnsi="Arial"/>
          <w:rtl/>
        </w:rPr>
      </w:pPr>
      <w:r w:rsidRPr="00ED6F49">
        <w:rPr>
          <w:rFonts w:ascii="David" w:hAnsi="David"/>
          <w:rtl/>
          <w:lang w:eastAsia="en-US"/>
        </w:rPr>
        <w:t>שם פרטי ומשפחה</w:t>
      </w:r>
      <w:r w:rsidR="00083190">
        <w:rPr>
          <w:rFonts w:ascii="David" w:hAnsi="David" w:hint="cs"/>
          <w:rtl/>
          <w:lang w:eastAsia="en-US"/>
        </w:rPr>
        <w:t xml:space="preserve"> </w:t>
      </w:r>
      <w:r w:rsidR="00170EEF">
        <w:rPr>
          <w:rFonts w:ascii="Arial" w:hAnsi="Arial"/>
          <w:noProof/>
          <w:lang w:eastAsia="en-US"/>
        </w:rPr>
        <mc:AlternateContent>
          <mc:Choice Requires="wps">
            <w:drawing>
              <wp:inline distT="0" distB="0" distL="0" distR="0" wp14:anchorId="40779002" wp14:editId="45DC6482">
                <wp:extent cx="1440180" cy="635"/>
                <wp:effectExtent l="6350" t="6985" r="10795" b="12065"/>
                <wp:docPr id="3" name="Shape-1-41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870D138" id="Shape-1-415"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">
                <w10:wrap anchorx="page"/>
                <w10:anchorlock/>
              </v:shape>
            </w:pict>
          </mc:Fallback>
        </mc:AlternateContent>
      </w:r>
      <w:r w:rsidR="00083190">
        <w:rPr>
          <w:rFonts w:ascii="Arial" w:hAnsi="Arial" w:hint="cs"/>
          <w:rtl/>
        </w:rPr>
        <w:t xml:space="preserve"> </w:t>
      </w:r>
      <w:r w:rsidRPr="00ED6F49">
        <w:rPr>
          <w:rFonts w:ascii="David" w:hAnsi="David"/>
          <w:rtl/>
          <w:lang w:eastAsia="en-US"/>
        </w:rPr>
        <w:t>ת"ז:</w:t>
      </w:r>
      <w:r w:rsidR="00083190">
        <w:rPr>
          <w:rFonts w:ascii="David" w:hAnsi="David" w:hint="cs"/>
          <w:rtl/>
          <w:lang w:eastAsia="en-US"/>
        </w:rPr>
        <w:t xml:space="preserve"> </w:t>
      </w:r>
      <w:r w:rsidR="00170EEF">
        <w:rPr>
          <w:rFonts w:ascii="Arial" w:hAnsi="Arial"/>
          <w:noProof/>
          <w:lang w:eastAsia="en-US"/>
        </w:rPr>
        <mc:AlternateContent>
          <mc:Choice Requires="wps">
            <w:drawing>
              <wp:inline distT="0" distB="0" distL="0" distR="0" wp14:anchorId="3308A984" wp14:editId="6E5C0212">
                <wp:extent cx="1440180" cy="635"/>
                <wp:effectExtent l="12065" t="6985" r="5080" b="12065"/>
                <wp:docPr id="2" name="Shape-1-41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07085E8" id="Shape-1-416"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">
                <w10:wrap anchorx="page"/>
                <w10:anchorlock/>
              </v:shape>
            </w:pict>
          </mc:Fallback>
        </mc:AlternateContent>
      </w:r>
    </w:p>
    <w:p w14:paraId="35F0F0C5" w14:textId="77777777" w:rsidR="00ED6F49" w:rsidRPr="00ED6F49" w:rsidRDefault="00ED6F49" w:rsidP="00083190">
      <w:pPr>
        <w:overflowPunct/>
        <w:autoSpaceDE/>
        <w:autoSpaceDN/>
        <w:adjustRightInd/>
        <w:spacing w:before="360" w:afterLines="160" w:after="384" w:line="280" w:lineRule="atLeast"/>
        <w:textAlignment w:val="auto"/>
        <w:rPr>
          <w:rFonts w:ascii="David" w:hAnsi="David"/>
          <w:rtl/>
          <w:lang w:eastAsia="en-US"/>
        </w:rPr>
      </w:pPr>
      <w:r w:rsidRPr="00ED6F49">
        <w:rPr>
          <w:rFonts w:ascii="David" w:hAnsi="David"/>
          <w:rtl/>
          <w:lang w:eastAsia="en-US"/>
        </w:rPr>
        <w:t xml:space="preserve">חתימה: </w:t>
      </w:r>
      <w:r w:rsidR="00170EEF">
        <w:rPr>
          <w:rFonts w:ascii="Arial" w:hAnsi="Arial"/>
          <w:noProof/>
          <w:lang w:eastAsia="en-US"/>
        </w:rPr>
        <mc:AlternateContent>
          <mc:Choice Requires="wps">
            <w:drawing>
              <wp:inline distT="0" distB="0" distL="0" distR="0" wp14:anchorId="5AC85390" wp14:editId="523AB239">
                <wp:extent cx="1440180" cy="635"/>
                <wp:effectExtent l="12700" t="9525" r="13970" b="9525"/>
                <wp:docPr id="1" name="Shape-1-41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9B5A38B" id="Shape-1-417"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">
                <w10:wrap anchorx="page"/>
                <w10:anchorlock/>
              </v:shape>
            </w:pict>
          </mc:Fallback>
        </mc:AlternateContent>
      </w:r>
    </w:p>
    <w:p w14:paraId="7751807E" w14:textId="77777777" w:rsidR="00AC0E60" w:rsidRDefault="00ED6F49" w:rsidP="00E2523F">
      <w:pPr>
        <w:widowControl w:val="0"/>
        <w:spacing w:afterLines="160" w:after="384" w:line="280" w:lineRule="atLeast"/>
        <w:jc w:val="center"/>
        <w:outlineLvl w:val="1"/>
        <w:rPr>
          <w:b/>
          <w:bCs/>
          <w:sz w:val="28"/>
          <w:szCs w:val="28"/>
          <w:u w:val="single"/>
          <w:rtl/>
        </w:rPr>
      </w:pPr>
      <w:bookmarkStart w:id="353" w:name="H2_נספח_מספר_1"/>
      <w:bookmarkStart w:id="354" w:name="H2_נספח_מספר_1_תהליכים_מרכזיים_במסגרת_הה"/>
      <w:r w:rsidRPr="00ED6F49">
        <w:rPr>
          <w:rFonts w:ascii="David" w:hAnsi="David"/>
          <w:b/>
          <w:bCs/>
          <w:rtl/>
          <w:lang w:eastAsia="en-US"/>
        </w:rPr>
        <w:br w:type="page"/>
      </w:r>
      <w:r w:rsidR="00AC0E60">
        <w:rPr>
          <w:rFonts w:hint="cs"/>
          <w:b/>
          <w:bCs/>
          <w:sz w:val="28"/>
          <w:szCs w:val="28"/>
          <w:u w:val="single"/>
          <w:rtl/>
        </w:rPr>
        <w:t>נספח</w:t>
      </w:r>
      <w:r w:rsidR="003C1D6C">
        <w:rPr>
          <w:rFonts w:hint="cs"/>
          <w:b/>
          <w:bCs/>
          <w:sz w:val="28"/>
          <w:szCs w:val="28"/>
          <w:u w:val="single"/>
          <w:rtl/>
        </w:rPr>
        <w:t xml:space="preserve"> מספר 1</w:t>
      </w:r>
    </w:p>
    <w:bookmarkEnd w:id="353"/>
    <w:p w14:paraId="0CBB5431" w14:textId="77777777" w:rsidR="00847DEA" w:rsidRPr="00847DEA" w:rsidRDefault="00847DEA" w:rsidP="00573F0D">
      <w:pPr>
        <w:widowControl w:val="0"/>
        <w:spacing w:afterLines="160" w:after="384" w:line="280" w:lineRule="atLeast"/>
        <w:rPr>
          <w:b/>
          <w:bCs/>
          <w:sz w:val="28"/>
          <w:szCs w:val="28"/>
          <w:u w:val="single"/>
          <w:rtl/>
        </w:rPr>
      </w:pPr>
      <w:r w:rsidRPr="00847DEA">
        <w:rPr>
          <w:rFonts w:hint="cs"/>
          <w:b/>
          <w:bCs/>
          <w:sz w:val="28"/>
          <w:szCs w:val="28"/>
          <w:u w:val="single"/>
          <w:rtl/>
        </w:rPr>
        <w:t xml:space="preserve"> תהליכים מרכז</w:t>
      </w:r>
      <w:r w:rsidR="00AC0E60">
        <w:rPr>
          <w:rFonts w:hint="cs"/>
          <w:b/>
          <w:bCs/>
          <w:sz w:val="28"/>
          <w:szCs w:val="28"/>
          <w:u w:val="single"/>
          <w:rtl/>
        </w:rPr>
        <w:t>י</w:t>
      </w:r>
      <w:r w:rsidRPr="00847DEA">
        <w:rPr>
          <w:rFonts w:hint="cs"/>
          <w:b/>
          <w:bCs/>
          <w:sz w:val="28"/>
          <w:szCs w:val="28"/>
          <w:u w:val="single"/>
          <w:rtl/>
        </w:rPr>
        <w:t>ים במסגרת ההערכות ליום הבחירות</w:t>
      </w:r>
      <w:r w:rsidR="002A0650">
        <w:rPr>
          <w:rFonts w:hint="cs"/>
          <w:b/>
          <w:bCs/>
          <w:sz w:val="28"/>
          <w:szCs w:val="28"/>
          <w:u w:val="single"/>
          <w:rtl/>
        </w:rPr>
        <w:t xml:space="preserve"> בשנת 2023</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5" w:type="dxa"/>
          <w:right w:w="85" w:type="dxa"/>
        </w:tblCellMar>
        <w:tblLook w:val="0400" w:firstRow="0" w:lastRow="0" w:firstColumn="0" w:lastColumn="0" w:noHBand="0" w:noVBand="1"/>
        <w:tblCaption w:val="DHR00"/>
        <w:tblDescription w:val="Layout Table"/>
      </w:tblPr>
      <w:tblGrid>
        <w:gridCol w:w="2227"/>
        <w:gridCol w:w="2043"/>
        <w:gridCol w:w="3336"/>
        <w:gridCol w:w="1895"/>
      </w:tblGrid>
      <w:tr w:rsidR="00282A5D" w:rsidRPr="00481F6B" w14:paraId="51D60209" w14:textId="77777777" w:rsidTr="00D82991">
        <w:trPr>
          <w:cantSplit/>
          <w:trHeight w:val="584"/>
          <w:jc w:val="center"/>
        </w:trPr>
        <w:tc>
          <w:tcPr>
            <w:tcW w:w="2176" w:type="dxa"/>
            <w:shd w:val="clear" w:color="auto" w:fill="D9D9D9"/>
            <w:tcMar>
              <w:top w:w="72" w:type="dxa"/>
              <w:left w:w="144" w:type="dxa"/>
              <w:bottom w:w="72" w:type="dxa"/>
              <w:right w:w="144" w:type="dxa"/>
            </w:tcMar>
          </w:tcPr>
          <w:bookmarkEnd w:id="354"/>
          <w:p w14:paraId="09999D5E" w14:textId="77777777" w:rsidR="00282A5D" w:rsidRPr="00282A5D" w:rsidRDefault="00282A5D" w:rsidP="00FB0270">
            <w:pPr>
              <w:spacing w:before="60" w:after="60"/>
              <w:jc w:val="left"/>
              <w:rPr>
                <w:b/>
                <w:bCs/>
                <w:sz w:val="26"/>
                <w:szCs w:val="26"/>
              </w:rPr>
            </w:pPr>
            <w:r w:rsidRPr="00282A5D">
              <w:rPr>
                <w:b/>
                <w:bCs/>
                <w:sz w:val="26"/>
                <w:szCs w:val="26"/>
                <w:rtl/>
              </w:rPr>
              <w:t>התהליך</w:t>
            </w:r>
          </w:p>
        </w:tc>
        <w:tc>
          <w:tcPr>
            <w:tcW w:w="1997" w:type="dxa"/>
            <w:shd w:val="clear" w:color="auto" w:fill="D9D9D9"/>
          </w:tcPr>
          <w:p w14:paraId="6536D026" w14:textId="77777777" w:rsidR="00282A5D" w:rsidRPr="00282A5D" w:rsidRDefault="00282A5D" w:rsidP="00FB0270">
            <w:pPr>
              <w:spacing w:before="60" w:after="60"/>
              <w:jc w:val="left"/>
              <w:rPr>
                <w:b/>
                <w:bCs/>
                <w:sz w:val="26"/>
                <w:szCs w:val="26"/>
              </w:rPr>
            </w:pPr>
            <w:r w:rsidRPr="00282A5D">
              <w:rPr>
                <w:b/>
                <w:bCs/>
                <w:sz w:val="26"/>
                <w:szCs w:val="26"/>
                <w:rtl/>
              </w:rPr>
              <w:t>תאריך כללי לביצוע</w:t>
            </w:r>
          </w:p>
        </w:tc>
        <w:tc>
          <w:tcPr>
            <w:tcW w:w="3260" w:type="dxa"/>
            <w:shd w:val="clear" w:color="auto" w:fill="D9D9D9"/>
            <w:tcMar>
              <w:top w:w="72" w:type="dxa"/>
              <w:left w:w="144" w:type="dxa"/>
              <w:bottom w:w="72" w:type="dxa"/>
              <w:right w:w="144" w:type="dxa"/>
            </w:tcMar>
          </w:tcPr>
          <w:p w14:paraId="02DC3A12" w14:textId="77777777" w:rsidR="00282A5D" w:rsidRPr="00282A5D" w:rsidRDefault="00282A5D" w:rsidP="00FB0270">
            <w:pPr>
              <w:spacing w:before="60" w:after="60"/>
              <w:jc w:val="left"/>
              <w:rPr>
                <w:b/>
                <w:bCs/>
                <w:sz w:val="26"/>
                <w:szCs w:val="26"/>
              </w:rPr>
            </w:pPr>
            <w:r w:rsidRPr="00282A5D">
              <w:rPr>
                <w:b/>
                <w:bCs/>
                <w:sz w:val="26"/>
                <w:szCs w:val="26"/>
                <w:rtl/>
              </w:rPr>
              <w:t>מטה</w:t>
            </w:r>
          </w:p>
        </w:tc>
        <w:tc>
          <w:tcPr>
            <w:tcW w:w="1852" w:type="dxa"/>
            <w:shd w:val="clear" w:color="auto" w:fill="D9D9D9"/>
            <w:tcMar>
              <w:top w:w="72" w:type="dxa"/>
              <w:left w:w="144" w:type="dxa"/>
              <w:bottom w:w="72" w:type="dxa"/>
              <w:right w:w="144" w:type="dxa"/>
            </w:tcMar>
          </w:tcPr>
          <w:p w14:paraId="55AC661B" w14:textId="77777777" w:rsidR="00282A5D" w:rsidRPr="00282A5D" w:rsidRDefault="00282A5D" w:rsidP="00FB0270">
            <w:pPr>
              <w:spacing w:before="60" w:after="60"/>
              <w:jc w:val="left"/>
              <w:rPr>
                <w:b/>
                <w:bCs/>
                <w:sz w:val="26"/>
                <w:szCs w:val="26"/>
              </w:rPr>
            </w:pPr>
            <w:r w:rsidRPr="00282A5D">
              <w:rPr>
                <w:b/>
                <w:bCs/>
                <w:sz w:val="26"/>
                <w:szCs w:val="26"/>
                <w:rtl/>
              </w:rPr>
              <w:t>מנהל בחירות ורשות מקומית</w:t>
            </w:r>
          </w:p>
        </w:tc>
      </w:tr>
      <w:tr w:rsidR="00AF77B1" w:rsidRPr="00481F6B" w14:paraId="3FC4E201" w14:textId="77777777" w:rsidTr="00D82991">
        <w:trPr>
          <w:cantSplit/>
          <w:trHeight w:val="500"/>
          <w:jc w:val="center"/>
        </w:trPr>
        <w:tc>
          <w:tcPr>
            <w:tcW w:w="2176" w:type="dxa"/>
            <w:shd w:val="clear" w:color="auto" w:fill="EAEFF7"/>
            <w:tcMar>
              <w:top w:w="72" w:type="dxa"/>
              <w:left w:w="144" w:type="dxa"/>
              <w:bottom w:w="72" w:type="dxa"/>
              <w:right w:w="144" w:type="dxa"/>
            </w:tcMar>
          </w:tcPr>
          <w:p w14:paraId="1A18F727" w14:textId="77777777" w:rsidR="00AF77B1" w:rsidRPr="006D112B" w:rsidRDefault="00AF77B1" w:rsidP="00FB0270">
            <w:pPr>
              <w:spacing w:before="60" w:after="60"/>
              <w:jc w:val="left"/>
            </w:pPr>
            <w:r w:rsidRPr="006D112B">
              <w:rPr>
                <w:rtl/>
              </w:rPr>
              <w:t>מנהלי הבחירות - יציאה לדרך</w:t>
            </w:r>
          </w:p>
        </w:tc>
        <w:tc>
          <w:tcPr>
            <w:tcW w:w="1997" w:type="dxa"/>
            <w:shd w:val="clear" w:color="auto" w:fill="EAEFF7"/>
          </w:tcPr>
          <w:p w14:paraId="4ACE4B84" w14:textId="77777777" w:rsidR="00AF77B1" w:rsidRPr="006D112B" w:rsidRDefault="00AF77B1" w:rsidP="00FB0270">
            <w:pPr>
              <w:spacing w:before="60" w:after="60"/>
              <w:jc w:val="left"/>
            </w:pPr>
            <w:r w:rsidRPr="006D112B">
              <w:rPr>
                <w:rtl/>
              </w:rPr>
              <w:t>עד יוני 2023</w:t>
            </w:r>
          </w:p>
        </w:tc>
        <w:tc>
          <w:tcPr>
            <w:tcW w:w="3260" w:type="dxa"/>
            <w:shd w:val="clear" w:color="auto" w:fill="EAEFF7"/>
            <w:tcMar>
              <w:top w:w="72" w:type="dxa"/>
              <w:left w:w="144" w:type="dxa"/>
              <w:bottom w:w="72" w:type="dxa"/>
              <w:right w:w="144" w:type="dxa"/>
            </w:tcMar>
          </w:tcPr>
          <w:p w14:paraId="6733D134" w14:textId="77777777" w:rsidR="00AF77B1" w:rsidRPr="006D112B" w:rsidRDefault="00AF77B1" w:rsidP="00FB0270">
            <w:pPr>
              <w:spacing w:before="60" w:after="60"/>
              <w:jc w:val="left"/>
            </w:pPr>
            <w:r w:rsidRPr="006D112B">
              <w:rPr>
                <w:rtl/>
              </w:rPr>
              <w:t>מסירת דיני בחירות, אוגדני חוזרים וציוד נלווה למנהל הבחירות</w:t>
            </w:r>
          </w:p>
        </w:tc>
        <w:tc>
          <w:tcPr>
            <w:tcW w:w="1852" w:type="dxa"/>
            <w:shd w:val="clear" w:color="auto" w:fill="EAEFF7"/>
            <w:tcMar>
              <w:top w:w="72" w:type="dxa"/>
              <w:left w:w="144" w:type="dxa"/>
              <w:bottom w:w="72" w:type="dxa"/>
              <w:right w:w="144" w:type="dxa"/>
            </w:tcMar>
          </w:tcPr>
          <w:p w14:paraId="49EDB851" w14:textId="77777777" w:rsidR="00AF77B1" w:rsidRPr="006D112B" w:rsidRDefault="00AF77B1" w:rsidP="00FB0270">
            <w:pPr>
              <w:spacing w:before="60" w:after="60"/>
              <w:jc w:val="left"/>
            </w:pPr>
          </w:p>
        </w:tc>
      </w:tr>
      <w:tr w:rsidR="00AF77B1" w:rsidRPr="00481F6B" w14:paraId="2D9A2CF2" w14:textId="77777777" w:rsidTr="00D82991">
        <w:trPr>
          <w:cantSplit/>
          <w:trHeight w:val="879"/>
          <w:jc w:val="center"/>
        </w:trPr>
        <w:tc>
          <w:tcPr>
            <w:tcW w:w="2176" w:type="dxa"/>
            <w:shd w:val="clear" w:color="auto" w:fill="D2DEEF"/>
            <w:tcMar>
              <w:top w:w="72" w:type="dxa"/>
              <w:left w:w="144" w:type="dxa"/>
              <w:bottom w:w="72" w:type="dxa"/>
              <w:right w:w="144" w:type="dxa"/>
            </w:tcMar>
          </w:tcPr>
          <w:p w14:paraId="7F1F0D63" w14:textId="77777777" w:rsidR="00AF77B1" w:rsidRPr="006D112B" w:rsidRDefault="00AF77B1" w:rsidP="00FB0270">
            <w:pPr>
              <w:spacing w:before="60" w:after="60"/>
              <w:jc w:val="left"/>
            </w:pPr>
            <w:r w:rsidRPr="006D112B">
              <w:rPr>
                <w:rtl/>
              </w:rPr>
              <w:t>שליפה א' של פנקס הבוחרים</w:t>
            </w:r>
          </w:p>
        </w:tc>
        <w:tc>
          <w:tcPr>
            <w:tcW w:w="1997" w:type="dxa"/>
            <w:shd w:val="clear" w:color="auto" w:fill="D2DEEF"/>
          </w:tcPr>
          <w:p w14:paraId="655184AD" w14:textId="77777777" w:rsidR="00AF77B1" w:rsidRPr="006D112B" w:rsidRDefault="00AF77B1" w:rsidP="00FB0270">
            <w:pPr>
              <w:spacing w:before="60" w:after="60"/>
              <w:jc w:val="left"/>
            </w:pPr>
            <w:r w:rsidRPr="006D112B">
              <w:rPr>
                <w:rtl/>
              </w:rPr>
              <w:t>עד יוני 2023</w:t>
            </w:r>
          </w:p>
        </w:tc>
        <w:tc>
          <w:tcPr>
            <w:tcW w:w="3260" w:type="dxa"/>
            <w:shd w:val="clear" w:color="auto" w:fill="D2DEEF"/>
            <w:tcMar>
              <w:top w:w="72" w:type="dxa"/>
              <w:left w:w="144" w:type="dxa"/>
              <w:bottom w:w="72" w:type="dxa"/>
              <w:right w:w="144" w:type="dxa"/>
            </w:tcMar>
          </w:tcPr>
          <w:p w14:paraId="035BC87A" w14:textId="77777777" w:rsidR="00AF77B1" w:rsidRPr="006D112B" w:rsidRDefault="00AF77B1" w:rsidP="00FB0270">
            <w:pPr>
              <w:spacing w:before="60" w:after="60"/>
              <w:jc w:val="left"/>
            </w:pPr>
            <w:r w:rsidRPr="006D112B">
              <w:rPr>
                <w:rtl/>
              </w:rPr>
              <w:t>מסירת מידע פנקס/דיסקים למועמדים באמצעות שינוע מאובטח וכולל שינוע חוזר להחזרת הדיסקים</w:t>
            </w:r>
          </w:p>
        </w:tc>
        <w:tc>
          <w:tcPr>
            <w:tcW w:w="1852" w:type="dxa"/>
            <w:shd w:val="clear" w:color="auto" w:fill="D2DEEF"/>
            <w:tcMar>
              <w:top w:w="72" w:type="dxa"/>
              <w:left w:w="144" w:type="dxa"/>
              <w:bottom w:w="72" w:type="dxa"/>
              <w:right w:w="144" w:type="dxa"/>
            </w:tcMar>
          </w:tcPr>
          <w:p w14:paraId="7326ABD0" w14:textId="77777777" w:rsidR="00AF77B1" w:rsidRPr="006D112B" w:rsidRDefault="00AF77B1" w:rsidP="00FB0270">
            <w:pPr>
              <w:spacing w:before="60" w:after="60"/>
              <w:jc w:val="left"/>
            </w:pPr>
          </w:p>
        </w:tc>
      </w:tr>
      <w:tr w:rsidR="00AF77B1" w:rsidRPr="00481F6B" w14:paraId="70F7EF10" w14:textId="77777777" w:rsidTr="00D82991">
        <w:trPr>
          <w:cantSplit/>
          <w:trHeight w:val="856"/>
          <w:jc w:val="center"/>
        </w:trPr>
        <w:tc>
          <w:tcPr>
            <w:tcW w:w="2176" w:type="dxa"/>
            <w:shd w:val="clear" w:color="auto" w:fill="EAEFF7"/>
            <w:tcMar>
              <w:top w:w="72" w:type="dxa"/>
              <w:left w:w="144" w:type="dxa"/>
              <w:bottom w:w="72" w:type="dxa"/>
              <w:right w:w="144" w:type="dxa"/>
            </w:tcMar>
          </w:tcPr>
          <w:p w14:paraId="0EBB066D" w14:textId="77777777" w:rsidR="00AF77B1" w:rsidRPr="006D112B" w:rsidRDefault="00AF77B1" w:rsidP="00FB0270">
            <w:pPr>
              <w:spacing w:before="60" w:after="60"/>
              <w:jc w:val="left"/>
            </w:pPr>
            <w:r w:rsidRPr="006D112B">
              <w:rPr>
                <w:rtl/>
              </w:rPr>
              <w:t>סדרי ארגון ראשוניים ברשויות</w:t>
            </w:r>
          </w:p>
        </w:tc>
        <w:tc>
          <w:tcPr>
            <w:tcW w:w="1997" w:type="dxa"/>
            <w:shd w:val="clear" w:color="auto" w:fill="EAEFF7"/>
          </w:tcPr>
          <w:p w14:paraId="37F23427" w14:textId="77777777" w:rsidR="00AF77B1" w:rsidRPr="006D112B" w:rsidRDefault="00AF77B1" w:rsidP="00FB0270">
            <w:pPr>
              <w:spacing w:before="60" w:after="60"/>
              <w:jc w:val="left"/>
            </w:pPr>
            <w:r w:rsidRPr="006D112B">
              <w:rPr>
                <w:rtl/>
              </w:rPr>
              <w:t>עד יוני 2023</w:t>
            </w:r>
          </w:p>
        </w:tc>
        <w:tc>
          <w:tcPr>
            <w:tcW w:w="3260" w:type="dxa"/>
            <w:shd w:val="clear" w:color="auto" w:fill="EAEFF7"/>
            <w:tcMar>
              <w:top w:w="72" w:type="dxa"/>
              <w:left w:w="144" w:type="dxa"/>
              <w:bottom w:w="72" w:type="dxa"/>
              <w:right w:w="144" w:type="dxa"/>
            </w:tcMar>
          </w:tcPr>
          <w:p w14:paraId="61C78A9E" w14:textId="77777777" w:rsidR="00AF77B1" w:rsidRPr="006D112B" w:rsidRDefault="00AF77B1" w:rsidP="00FB0270">
            <w:pPr>
              <w:spacing w:before="60" w:after="60"/>
              <w:jc w:val="left"/>
            </w:pPr>
            <w:r w:rsidRPr="006D112B">
              <w:rPr>
                <w:rtl/>
              </w:rPr>
              <w:t>ריכוז מידע על היערכות תקציבית ולוגיסטית ברשויות (התערבות מחוזות בהסדרת פערים</w:t>
            </w:r>
            <w:r w:rsidRPr="006D112B">
              <w:t>)</w:t>
            </w:r>
          </w:p>
        </w:tc>
        <w:tc>
          <w:tcPr>
            <w:tcW w:w="1852" w:type="dxa"/>
            <w:shd w:val="clear" w:color="auto" w:fill="EAEFF7"/>
            <w:tcMar>
              <w:top w:w="72" w:type="dxa"/>
              <w:left w:w="144" w:type="dxa"/>
              <w:bottom w:w="72" w:type="dxa"/>
              <w:right w:w="144" w:type="dxa"/>
            </w:tcMar>
          </w:tcPr>
          <w:p w14:paraId="3F1DB00E" w14:textId="77777777" w:rsidR="00AF77B1" w:rsidRPr="006D112B" w:rsidRDefault="00AF77B1" w:rsidP="00FB0270">
            <w:pPr>
              <w:spacing w:before="60" w:after="60"/>
              <w:jc w:val="left"/>
            </w:pPr>
          </w:p>
        </w:tc>
      </w:tr>
      <w:tr w:rsidR="00AF77B1" w:rsidRPr="00481F6B" w14:paraId="2691D74D" w14:textId="77777777" w:rsidTr="00D82991">
        <w:trPr>
          <w:cantSplit/>
          <w:trHeight w:val="1715"/>
          <w:jc w:val="center"/>
        </w:trPr>
        <w:tc>
          <w:tcPr>
            <w:tcW w:w="2176" w:type="dxa"/>
            <w:shd w:val="clear" w:color="auto" w:fill="EAEFF7"/>
            <w:tcMar>
              <w:top w:w="72" w:type="dxa"/>
              <w:left w:w="144" w:type="dxa"/>
              <w:bottom w:w="72" w:type="dxa"/>
              <w:right w:w="144" w:type="dxa"/>
            </w:tcMar>
          </w:tcPr>
          <w:p w14:paraId="729B1AD1" w14:textId="77777777" w:rsidR="00AF77B1" w:rsidRPr="006D112B" w:rsidRDefault="00AF77B1" w:rsidP="00FB0270">
            <w:pPr>
              <w:spacing w:before="60" w:after="60"/>
              <w:jc w:val="left"/>
            </w:pPr>
            <w:r w:rsidRPr="006D112B">
              <w:rPr>
                <w:rtl/>
              </w:rPr>
              <w:t>הפקת ושינוע חוברות פנקסי בוחרים למועצות אזוריות במסגרת הליכים מקדמיים לקביעת סוג ניהול היישובים השיתופיים (כולל שינוע חוזר)</w:t>
            </w:r>
          </w:p>
        </w:tc>
        <w:tc>
          <w:tcPr>
            <w:tcW w:w="1997" w:type="dxa"/>
            <w:shd w:val="clear" w:color="auto" w:fill="EAEFF7"/>
          </w:tcPr>
          <w:p w14:paraId="4360B43E" w14:textId="77777777" w:rsidR="00AF77B1" w:rsidRPr="006D112B" w:rsidRDefault="00AF77B1" w:rsidP="00FB0270">
            <w:pPr>
              <w:spacing w:before="60" w:after="60"/>
              <w:jc w:val="left"/>
            </w:pPr>
            <w:r w:rsidRPr="006D112B">
              <w:rPr>
                <w:rtl/>
              </w:rPr>
              <w:t>פגישה עם ראש רשות, התמקמות, הערכות לוגיסטית ומידע באתר הרשות</w:t>
            </w:r>
          </w:p>
        </w:tc>
        <w:tc>
          <w:tcPr>
            <w:tcW w:w="3260" w:type="dxa"/>
            <w:shd w:val="clear" w:color="auto" w:fill="EAEFF7"/>
            <w:tcMar>
              <w:top w:w="72" w:type="dxa"/>
              <w:left w:w="144" w:type="dxa"/>
              <w:bottom w:w="72" w:type="dxa"/>
              <w:right w:w="144" w:type="dxa"/>
            </w:tcMar>
          </w:tcPr>
          <w:p w14:paraId="6FEF9326" w14:textId="77777777" w:rsidR="00AF77B1" w:rsidRPr="006D112B" w:rsidRDefault="00AF77B1" w:rsidP="00FB0270">
            <w:pPr>
              <w:spacing w:before="60" w:after="60"/>
              <w:jc w:val="left"/>
            </w:pPr>
          </w:p>
        </w:tc>
        <w:tc>
          <w:tcPr>
            <w:tcW w:w="1852" w:type="dxa"/>
            <w:shd w:val="clear" w:color="auto" w:fill="EAEFF7"/>
            <w:tcMar>
              <w:top w:w="72" w:type="dxa"/>
              <w:left w:w="144" w:type="dxa"/>
              <w:bottom w:w="72" w:type="dxa"/>
              <w:right w:w="144" w:type="dxa"/>
            </w:tcMar>
          </w:tcPr>
          <w:p w14:paraId="54ED16D5" w14:textId="77777777" w:rsidR="00AF77B1" w:rsidRPr="006D112B" w:rsidRDefault="00AF77B1" w:rsidP="00FB0270">
            <w:pPr>
              <w:spacing w:before="60" w:after="60"/>
              <w:jc w:val="left"/>
            </w:pPr>
          </w:p>
        </w:tc>
      </w:tr>
      <w:tr w:rsidR="00AF77B1" w:rsidRPr="00481F6B" w14:paraId="50C8DAD9" w14:textId="77777777" w:rsidTr="00D82991">
        <w:trPr>
          <w:cantSplit/>
          <w:trHeight w:val="584"/>
          <w:jc w:val="center"/>
        </w:trPr>
        <w:tc>
          <w:tcPr>
            <w:tcW w:w="2176" w:type="dxa"/>
            <w:shd w:val="clear" w:color="auto" w:fill="EAEFF7"/>
            <w:tcMar>
              <w:top w:w="72" w:type="dxa"/>
              <w:left w:w="144" w:type="dxa"/>
              <w:bottom w:w="72" w:type="dxa"/>
              <w:right w:w="144" w:type="dxa"/>
            </w:tcMar>
          </w:tcPr>
          <w:p w14:paraId="43FD6A5B" w14:textId="77777777" w:rsidR="00AF77B1" w:rsidRPr="006D112B" w:rsidRDefault="00AF77B1" w:rsidP="00FB0270">
            <w:pPr>
              <w:spacing w:before="60" w:after="60"/>
              <w:jc w:val="left"/>
            </w:pPr>
            <w:r w:rsidRPr="006D112B">
              <w:rPr>
                <w:rtl/>
              </w:rPr>
              <w:t>הגשת רשימות</w:t>
            </w:r>
          </w:p>
        </w:tc>
        <w:tc>
          <w:tcPr>
            <w:tcW w:w="1997" w:type="dxa"/>
            <w:shd w:val="clear" w:color="auto" w:fill="EAEFF7"/>
          </w:tcPr>
          <w:p w14:paraId="6BE6068A" w14:textId="77777777" w:rsidR="00AF77B1" w:rsidRPr="006D112B" w:rsidRDefault="00AF77B1" w:rsidP="00FB0270">
            <w:pPr>
              <w:spacing w:before="60" w:after="60"/>
              <w:jc w:val="left"/>
            </w:pPr>
            <w:r w:rsidRPr="006D112B">
              <w:rPr>
                <w:rtl/>
              </w:rPr>
              <w:t>אוגוסט 2023</w:t>
            </w:r>
          </w:p>
        </w:tc>
        <w:tc>
          <w:tcPr>
            <w:tcW w:w="3260" w:type="dxa"/>
            <w:shd w:val="clear" w:color="auto" w:fill="EAEFF7"/>
            <w:tcMar>
              <w:top w:w="72" w:type="dxa"/>
              <w:left w:w="144" w:type="dxa"/>
              <w:bottom w:w="72" w:type="dxa"/>
              <w:right w:w="144" w:type="dxa"/>
            </w:tcMar>
          </w:tcPr>
          <w:p w14:paraId="7295C208" w14:textId="77777777" w:rsidR="00AF77B1" w:rsidRPr="006D112B" w:rsidRDefault="00AF77B1" w:rsidP="00FB0270">
            <w:pPr>
              <w:spacing w:before="60" w:after="60"/>
              <w:jc w:val="left"/>
            </w:pPr>
            <w:r w:rsidRPr="006D112B">
              <w:rPr>
                <w:rtl/>
              </w:rPr>
              <w:t>שינוע חוברות המועמדים ופנקסי קבלות למנהל בחירות ואיסופן חזרה. סריקת החוברות</w:t>
            </w:r>
          </w:p>
        </w:tc>
        <w:tc>
          <w:tcPr>
            <w:tcW w:w="1852" w:type="dxa"/>
            <w:shd w:val="clear" w:color="auto" w:fill="EAEFF7"/>
            <w:tcMar>
              <w:top w:w="72" w:type="dxa"/>
              <w:left w:w="144" w:type="dxa"/>
              <w:bottom w:w="72" w:type="dxa"/>
              <w:right w:w="144" w:type="dxa"/>
            </w:tcMar>
          </w:tcPr>
          <w:p w14:paraId="7641AE4E" w14:textId="77777777" w:rsidR="00AF77B1" w:rsidRPr="006D112B" w:rsidRDefault="00AF77B1" w:rsidP="00FB0270">
            <w:pPr>
              <w:spacing w:before="60" w:after="60"/>
              <w:jc w:val="left"/>
            </w:pPr>
          </w:p>
        </w:tc>
      </w:tr>
      <w:tr w:rsidR="00AF77B1" w:rsidRPr="00481F6B" w14:paraId="54C2CCBA" w14:textId="77777777" w:rsidTr="00D82991">
        <w:trPr>
          <w:cantSplit/>
          <w:trHeight w:val="584"/>
          <w:jc w:val="center"/>
        </w:trPr>
        <w:tc>
          <w:tcPr>
            <w:tcW w:w="2176" w:type="dxa"/>
            <w:shd w:val="clear" w:color="auto" w:fill="EAEFF7"/>
            <w:tcMar>
              <w:top w:w="72" w:type="dxa"/>
              <w:left w:w="144" w:type="dxa"/>
              <w:bottom w:w="72" w:type="dxa"/>
              <w:right w:w="144" w:type="dxa"/>
            </w:tcMar>
          </w:tcPr>
          <w:p w14:paraId="4480A20E" w14:textId="77777777" w:rsidR="00AF77B1" w:rsidRPr="006D112B" w:rsidRDefault="00AF77B1" w:rsidP="00FB0270">
            <w:pPr>
              <w:spacing w:before="60" w:after="60"/>
              <w:jc w:val="left"/>
            </w:pPr>
            <w:r w:rsidRPr="006D112B">
              <w:rPr>
                <w:rtl/>
              </w:rPr>
              <w:t>שליפת מידע סופי ומסירת המידע לציבור</w:t>
            </w:r>
          </w:p>
        </w:tc>
        <w:tc>
          <w:tcPr>
            <w:tcW w:w="1997" w:type="dxa"/>
            <w:shd w:val="clear" w:color="auto" w:fill="EAEFF7"/>
          </w:tcPr>
          <w:p w14:paraId="15D5CA28" w14:textId="77777777" w:rsidR="00AF77B1" w:rsidRPr="006D112B" w:rsidRDefault="00AF77B1" w:rsidP="00FB0270">
            <w:pPr>
              <w:spacing w:before="60" w:after="60"/>
              <w:jc w:val="left"/>
            </w:pPr>
            <w:r w:rsidRPr="006D112B">
              <w:rPr>
                <w:rtl/>
              </w:rPr>
              <w:t>הפקת מידע פנקס/דיסקים ושינועם באופן מאובטח למנהלי הבחירות (מסירה ב' מתבצעת ע"י מנהלי הבחירות</w:t>
            </w:r>
            <w:r w:rsidRPr="006D112B">
              <w:t>)</w:t>
            </w:r>
          </w:p>
        </w:tc>
        <w:tc>
          <w:tcPr>
            <w:tcW w:w="3260" w:type="dxa"/>
            <w:shd w:val="clear" w:color="auto" w:fill="EAEFF7"/>
            <w:tcMar>
              <w:top w:w="72" w:type="dxa"/>
              <w:left w:w="144" w:type="dxa"/>
              <w:bottom w:w="72" w:type="dxa"/>
              <w:right w:w="144" w:type="dxa"/>
            </w:tcMar>
          </w:tcPr>
          <w:p w14:paraId="45B9168E" w14:textId="77777777" w:rsidR="00AF77B1" w:rsidRPr="006D112B" w:rsidRDefault="00AF77B1" w:rsidP="00FB0270">
            <w:pPr>
              <w:spacing w:before="60" w:after="60"/>
              <w:jc w:val="left"/>
            </w:pPr>
          </w:p>
        </w:tc>
        <w:tc>
          <w:tcPr>
            <w:tcW w:w="1852" w:type="dxa"/>
            <w:shd w:val="clear" w:color="auto" w:fill="EAEFF7"/>
            <w:tcMar>
              <w:top w:w="72" w:type="dxa"/>
              <w:left w:w="144" w:type="dxa"/>
              <w:bottom w:w="72" w:type="dxa"/>
              <w:right w:w="144" w:type="dxa"/>
            </w:tcMar>
          </w:tcPr>
          <w:p w14:paraId="68A31E00" w14:textId="77777777" w:rsidR="00AF77B1" w:rsidRPr="006D112B" w:rsidRDefault="00AF77B1" w:rsidP="00FB0270">
            <w:pPr>
              <w:spacing w:before="60" w:after="60"/>
              <w:jc w:val="left"/>
            </w:pPr>
          </w:p>
        </w:tc>
      </w:tr>
      <w:tr w:rsidR="00AF77B1" w:rsidRPr="00481F6B" w14:paraId="7A6066F4" w14:textId="77777777" w:rsidTr="00D82991">
        <w:trPr>
          <w:cantSplit/>
          <w:trHeight w:val="852"/>
          <w:jc w:val="center"/>
        </w:trPr>
        <w:tc>
          <w:tcPr>
            <w:tcW w:w="2176" w:type="dxa"/>
            <w:shd w:val="clear" w:color="auto" w:fill="EAEFF7"/>
            <w:tcMar>
              <w:top w:w="72" w:type="dxa"/>
              <w:left w:w="144" w:type="dxa"/>
              <w:bottom w:w="72" w:type="dxa"/>
              <w:right w:w="144" w:type="dxa"/>
            </w:tcMar>
          </w:tcPr>
          <w:p w14:paraId="5034D688" w14:textId="77777777" w:rsidR="00AF77B1" w:rsidRPr="006D112B" w:rsidRDefault="00AF77B1" w:rsidP="00FB0270">
            <w:pPr>
              <w:spacing w:before="60" w:after="60"/>
              <w:jc w:val="left"/>
            </w:pPr>
            <w:r w:rsidRPr="006D112B">
              <w:rPr>
                <w:rtl/>
              </w:rPr>
              <w:t>גיוס מזכירים ועובדי קלפיות</w:t>
            </w:r>
          </w:p>
        </w:tc>
        <w:tc>
          <w:tcPr>
            <w:tcW w:w="1997" w:type="dxa"/>
            <w:shd w:val="clear" w:color="auto" w:fill="EAEFF7"/>
          </w:tcPr>
          <w:p w14:paraId="16170CE1" w14:textId="77777777" w:rsidR="00AF77B1" w:rsidRPr="006D112B" w:rsidRDefault="00AF77B1" w:rsidP="00FB0270">
            <w:pPr>
              <w:spacing w:before="60" w:after="60"/>
              <w:jc w:val="left"/>
            </w:pPr>
            <w:r w:rsidRPr="006D112B">
              <w:rPr>
                <w:rtl/>
              </w:rPr>
              <w:t>אוגוסט ספטמבר 2023</w:t>
            </w:r>
          </w:p>
        </w:tc>
        <w:tc>
          <w:tcPr>
            <w:tcW w:w="3260" w:type="dxa"/>
            <w:shd w:val="clear" w:color="auto" w:fill="EAEFF7"/>
            <w:tcMar>
              <w:top w:w="72" w:type="dxa"/>
              <w:left w:w="144" w:type="dxa"/>
              <w:bottom w:w="72" w:type="dxa"/>
              <w:right w:w="144" w:type="dxa"/>
            </w:tcMar>
          </w:tcPr>
          <w:p w14:paraId="0D55D5AE" w14:textId="77777777" w:rsidR="00AF77B1" w:rsidRPr="006D112B" w:rsidRDefault="00AF77B1" w:rsidP="00FB0270">
            <w:pPr>
              <w:spacing w:before="60" w:after="60"/>
              <w:jc w:val="left"/>
            </w:pPr>
            <w:r w:rsidRPr="006D112B">
              <w:rPr>
                <w:rtl/>
              </w:rPr>
              <w:t>שינוע תיקי מדריכים, שינוע חומרי למידה ומעקב אחר קיום ציוד הדגמה</w:t>
            </w:r>
          </w:p>
        </w:tc>
        <w:tc>
          <w:tcPr>
            <w:tcW w:w="1852" w:type="dxa"/>
            <w:shd w:val="clear" w:color="auto" w:fill="EAEFF7"/>
            <w:tcMar>
              <w:top w:w="72" w:type="dxa"/>
              <w:left w:w="144" w:type="dxa"/>
              <w:bottom w:w="72" w:type="dxa"/>
              <w:right w:w="144" w:type="dxa"/>
            </w:tcMar>
          </w:tcPr>
          <w:p w14:paraId="30F321B2" w14:textId="77777777" w:rsidR="00AF77B1" w:rsidRPr="006D112B" w:rsidRDefault="00AF77B1" w:rsidP="00FB0270">
            <w:pPr>
              <w:spacing w:before="60" w:after="60"/>
              <w:jc w:val="left"/>
            </w:pPr>
          </w:p>
        </w:tc>
      </w:tr>
      <w:tr w:rsidR="00AF77B1" w:rsidRPr="00481F6B" w14:paraId="6F112C47" w14:textId="77777777" w:rsidTr="00D82991">
        <w:trPr>
          <w:cantSplit/>
          <w:trHeight w:val="584"/>
          <w:jc w:val="center"/>
        </w:trPr>
        <w:tc>
          <w:tcPr>
            <w:tcW w:w="2176" w:type="dxa"/>
            <w:shd w:val="clear" w:color="auto" w:fill="EAEFF7"/>
            <w:tcMar>
              <w:top w:w="72" w:type="dxa"/>
              <w:left w:w="144" w:type="dxa"/>
              <w:bottom w:w="72" w:type="dxa"/>
              <w:right w:w="144" w:type="dxa"/>
            </w:tcMar>
          </w:tcPr>
          <w:p w14:paraId="5F5A8ECF" w14:textId="77777777" w:rsidR="00AF77B1" w:rsidRPr="006D112B" w:rsidRDefault="00AF77B1" w:rsidP="00FB0270">
            <w:pPr>
              <w:spacing w:before="60" w:after="60"/>
              <w:jc w:val="left"/>
            </w:pPr>
            <w:r w:rsidRPr="006D112B">
              <w:rPr>
                <w:rtl/>
              </w:rPr>
              <w:t>הגשת רשימות</w:t>
            </w:r>
          </w:p>
        </w:tc>
        <w:tc>
          <w:tcPr>
            <w:tcW w:w="1997" w:type="dxa"/>
            <w:shd w:val="clear" w:color="auto" w:fill="EAEFF7"/>
          </w:tcPr>
          <w:p w14:paraId="302571E4" w14:textId="77777777" w:rsidR="00AF77B1" w:rsidRPr="006D112B" w:rsidRDefault="00AF77B1" w:rsidP="00FB0270">
            <w:pPr>
              <w:spacing w:before="60" w:after="60"/>
              <w:jc w:val="left"/>
            </w:pPr>
            <w:r w:rsidRPr="006D112B">
              <w:rPr>
                <w:rtl/>
              </w:rPr>
              <w:t>ספטמבר אוקטובר 2023</w:t>
            </w:r>
          </w:p>
        </w:tc>
        <w:tc>
          <w:tcPr>
            <w:tcW w:w="3260" w:type="dxa"/>
            <w:shd w:val="clear" w:color="auto" w:fill="EAEFF7"/>
            <w:tcMar>
              <w:top w:w="72" w:type="dxa"/>
              <w:left w:w="144" w:type="dxa"/>
              <w:bottom w:w="72" w:type="dxa"/>
              <w:right w:w="144" w:type="dxa"/>
            </w:tcMar>
          </w:tcPr>
          <w:p w14:paraId="278F17BD" w14:textId="77777777" w:rsidR="00AF77B1" w:rsidRPr="006D112B" w:rsidRDefault="00AF77B1" w:rsidP="00FB0270">
            <w:pPr>
              <w:spacing w:before="60" w:after="60"/>
              <w:jc w:val="left"/>
            </w:pPr>
            <w:r w:rsidRPr="006D112B">
              <w:rPr>
                <w:rtl/>
              </w:rPr>
              <w:t>סריקת חוברות הגשה</w:t>
            </w:r>
          </w:p>
        </w:tc>
        <w:tc>
          <w:tcPr>
            <w:tcW w:w="1852" w:type="dxa"/>
            <w:shd w:val="clear" w:color="auto" w:fill="EAEFF7"/>
            <w:tcMar>
              <w:top w:w="72" w:type="dxa"/>
              <w:left w:w="144" w:type="dxa"/>
              <w:bottom w:w="72" w:type="dxa"/>
              <w:right w:w="144" w:type="dxa"/>
            </w:tcMar>
          </w:tcPr>
          <w:p w14:paraId="378E7452" w14:textId="77777777" w:rsidR="00AF77B1" w:rsidRPr="006D112B" w:rsidRDefault="00AF77B1" w:rsidP="00FB0270">
            <w:pPr>
              <w:spacing w:before="60" w:after="60"/>
              <w:jc w:val="left"/>
            </w:pPr>
            <w:r w:rsidRPr="006D112B">
              <w:rPr>
                <w:rtl/>
              </w:rPr>
              <w:t>הערכות לוגיסטית לקבל חוברות הגשה</w:t>
            </w:r>
          </w:p>
        </w:tc>
      </w:tr>
      <w:tr w:rsidR="00AF77B1" w:rsidRPr="00481F6B" w14:paraId="3C9BA898" w14:textId="77777777" w:rsidTr="00D82991">
        <w:trPr>
          <w:cantSplit/>
          <w:trHeight w:val="1236"/>
          <w:jc w:val="center"/>
        </w:trPr>
        <w:tc>
          <w:tcPr>
            <w:tcW w:w="2176" w:type="dxa"/>
            <w:shd w:val="clear" w:color="auto" w:fill="EAEFF7"/>
            <w:tcMar>
              <w:top w:w="72" w:type="dxa"/>
              <w:left w:w="144" w:type="dxa"/>
              <w:bottom w:w="72" w:type="dxa"/>
              <w:right w:w="144" w:type="dxa"/>
            </w:tcMar>
          </w:tcPr>
          <w:p w14:paraId="00DC8C5E" w14:textId="77777777" w:rsidR="00AF77B1" w:rsidRPr="006D112B" w:rsidRDefault="00AF77B1" w:rsidP="00FB0270">
            <w:pPr>
              <w:spacing w:before="60" w:after="60"/>
              <w:jc w:val="left"/>
            </w:pPr>
            <w:r w:rsidRPr="006D112B">
              <w:rPr>
                <w:rtl/>
              </w:rPr>
              <w:t>הערכות לוגיסטית ותקשורתית לקראת יום הבחירות</w:t>
            </w:r>
          </w:p>
        </w:tc>
        <w:tc>
          <w:tcPr>
            <w:tcW w:w="1997" w:type="dxa"/>
            <w:shd w:val="clear" w:color="auto" w:fill="EAEFF7"/>
          </w:tcPr>
          <w:p w14:paraId="2801AD45" w14:textId="77777777" w:rsidR="00AF77B1" w:rsidRPr="006D112B" w:rsidRDefault="00AF77B1" w:rsidP="00FB0270">
            <w:pPr>
              <w:spacing w:before="60" w:after="60"/>
              <w:jc w:val="left"/>
            </w:pPr>
            <w:r w:rsidRPr="006D112B">
              <w:rPr>
                <w:rtl/>
              </w:rPr>
              <w:t>ספטמבר אוקטובר 2023</w:t>
            </w:r>
          </w:p>
        </w:tc>
        <w:tc>
          <w:tcPr>
            <w:tcW w:w="3260" w:type="dxa"/>
            <w:shd w:val="clear" w:color="auto" w:fill="EAEFF7"/>
            <w:tcMar>
              <w:top w:w="72" w:type="dxa"/>
              <w:left w:w="144" w:type="dxa"/>
              <w:bottom w:w="72" w:type="dxa"/>
              <w:right w:w="144" w:type="dxa"/>
            </w:tcMar>
          </w:tcPr>
          <w:p w14:paraId="6360EF9B" w14:textId="77777777" w:rsidR="00AF77B1" w:rsidRPr="006D112B" w:rsidRDefault="00AF77B1" w:rsidP="00FB0270">
            <w:pPr>
              <w:spacing w:before="60" w:after="60"/>
              <w:jc w:val="left"/>
            </w:pPr>
            <w:r w:rsidRPr="006D112B">
              <w:rPr>
                <w:rtl/>
              </w:rPr>
              <w:t xml:space="preserve">הערכות ספק לוגיסטי להקמה ותפעול מרכז מיון </w:t>
            </w:r>
            <w:r w:rsidR="00E541CC">
              <w:rPr>
                <w:rtl/>
              </w:rPr>
              <w:t>מעטפות חיצוניות</w:t>
            </w:r>
          </w:p>
        </w:tc>
        <w:tc>
          <w:tcPr>
            <w:tcW w:w="1852" w:type="dxa"/>
            <w:shd w:val="clear" w:color="auto" w:fill="EAEFF7"/>
            <w:tcMar>
              <w:top w:w="72" w:type="dxa"/>
              <w:left w:w="144" w:type="dxa"/>
              <w:bottom w:w="72" w:type="dxa"/>
              <w:right w:w="144" w:type="dxa"/>
            </w:tcMar>
          </w:tcPr>
          <w:p w14:paraId="18D4F3DA" w14:textId="77777777" w:rsidR="00AF77B1" w:rsidRPr="006D112B" w:rsidRDefault="00AF77B1" w:rsidP="00FB0270">
            <w:pPr>
              <w:spacing w:before="60" w:after="60"/>
              <w:jc w:val="left"/>
            </w:pPr>
            <w:r w:rsidRPr="006D112B">
              <w:rPr>
                <w:rtl/>
              </w:rPr>
              <w:t>אספקת ציוד קשיח לכל קלפי</w:t>
            </w:r>
          </w:p>
        </w:tc>
      </w:tr>
      <w:tr w:rsidR="00AF77B1" w:rsidRPr="00481F6B" w14:paraId="159AD698" w14:textId="77777777" w:rsidTr="00D82991">
        <w:trPr>
          <w:cantSplit/>
          <w:trHeight w:val="412"/>
          <w:jc w:val="center"/>
        </w:trPr>
        <w:tc>
          <w:tcPr>
            <w:tcW w:w="2176" w:type="dxa"/>
            <w:shd w:val="clear" w:color="auto" w:fill="EAEFF7"/>
            <w:tcMar>
              <w:top w:w="72" w:type="dxa"/>
              <w:left w:w="144" w:type="dxa"/>
              <w:bottom w:w="72" w:type="dxa"/>
              <w:right w:w="144" w:type="dxa"/>
            </w:tcMar>
          </w:tcPr>
          <w:p w14:paraId="3A9FA41D" w14:textId="77777777" w:rsidR="00AF77B1" w:rsidRPr="006D112B" w:rsidRDefault="00AF77B1" w:rsidP="00FB0270">
            <w:pPr>
              <w:spacing w:before="60" w:after="60"/>
              <w:jc w:val="left"/>
            </w:pPr>
          </w:p>
        </w:tc>
        <w:tc>
          <w:tcPr>
            <w:tcW w:w="1997" w:type="dxa"/>
            <w:shd w:val="clear" w:color="auto" w:fill="EAEFF7"/>
          </w:tcPr>
          <w:p w14:paraId="1967BEA9" w14:textId="77777777" w:rsidR="00AF77B1" w:rsidRPr="006D112B" w:rsidRDefault="00AF77B1" w:rsidP="00FB0270">
            <w:pPr>
              <w:spacing w:before="60" w:after="60"/>
              <w:jc w:val="left"/>
            </w:pPr>
            <w:r w:rsidRPr="006D112B">
              <w:rPr>
                <w:rtl/>
              </w:rPr>
              <w:t>ספטמבר אוקטובר 2023</w:t>
            </w:r>
          </w:p>
        </w:tc>
        <w:tc>
          <w:tcPr>
            <w:tcW w:w="3260" w:type="dxa"/>
            <w:shd w:val="clear" w:color="auto" w:fill="EAEFF7"/>
            <w:tcMar>
              <w:top w:w="72" w:type="dxa"/>
              <w:left w:w="144" w:type="dxa"/>
              <w:bottom w:w="72" w:type="dxa"/>
              <w:right w:w="144" w:type="dxa"/>
            </w:tcMar>
          </w:tcPr>
          <w:p w14:paraId="3C0A0FDE" w14:textId="77777777" w:rsidR="00AF77B1" w:rsidRPr="006D112B" w:rsidRDefault="00AF77B1" w:rsidP="00FB0270">
            <w:pPr>
              <w:spacing w:before="60" w:after="60"/>
              <w:jc w:val="left"/>
            </w:pPr>
            <w:r w:rsidRPr="006D112B">
              <w:rPr>
                <w:rtl/>
              </w:rPr>
              <w:t>צה"ל, שב"ס אספקת ציוד קשיח, וציוד ממוחשב, פרסומים</w:t>
            </w:r>
          </w:p>
        </w:tc>
        <w:tc>
          <w:tcPr>
            <w:tcW w:w="1852" w:type="dxa"/>
            <w:shd w:val="clear" w:color="auto" w:fill="EAEFF7"/>
            <w:tcMar>
              <w:top w:w="72" w:type="dxa"/>
              <w:left w:w="144" w:type="dxa"/>
              <w:bottom w:w="72" w:type="dxa"/>
              <w:right w:w="144" w:type="dxa"/>
            </w:tcMar>
          </w:tcPr>
          <w:p w14:paraId="690F9382" w14:textId="77777777" w:rsidR="00AF77B1" w:rsidRPr="006D112B" w:rsidRDefault="00AF77B1" w:rsidP="00FB0270">
            <w:pPr>
              <w:spacing w:before="60" w:after="60"/>
              <w:jc w:val="left"/>
            </w:pPr>
          </w:p>
        </w:tc>
      </w:tr>
      <w:tr w:rsidR="00AF77B1" w:rsidRPr="00481F6B" w14:paraId="2FF57B84" w14:textId="77777777" w:rsidTr="00D82991">
        <w:trPr>
          <w:cantSplit/>
          <w:trHeight w:val="584"/>
          <w:jc w:val="center"/>
        </w:trPr>
        <w:tc>
          <w:tcPr>
            <w:tcW w:w="2176" w:type="dxa"/>
            <w:shd w:val="clear" w:color="auto" w:fill="EAEFF7"/>
            <w:tcMar>
              <w:top w:w="72" w:type="dxa"/>
              <w:left w:w="144" w:type="dxa"/>
              <w:bottom w:w="72" w:type="dxa"/>
              <w:right w:w="144" w:type="dxa"/>
            </w:tcMar>
          </w:tcPr>
          <w:p w14:paraId="70273C10" w14:textId="77777777" w:rsidR="00AF77B1" w:rsidRPr="006D112B" w:rsidRDefault="00AF77B1" w:rsidP="00FB0270">
            <w:pPr>
              <w:spacing w:before="60" w:after="60"/>
              <w:jc w:val="left"/>
            </w:pPr>
            <w:r w:rsidRPr="006D112B">
              <w:rPr>
                <w:rtl/>
              </w:rPr>
              <w:t>אספקת אלפונים ופרוטוקולים למנהלי הבחירות.</w:t>
            </w:r>
          </w:p>
        </w:tc>
        <w:tc>
          <w:tcPr>
            <w:tcW w:w="1997" w:type="dxa"/>
            <w:shd w:val="clear" w:color="auto" w:fill="EAEFF7"/>
          </w:tcPr>
          <w:p w14:paraId="2C383085" w14:textId="77777777" w:rsidR="00AF77B1" w:rsidRPr="006D112B" w:rsidRDefault="00AF77B1" w:rsidP="00FB0270">
            <w:pPr>
              <w:spacing w:before="60" w:after="60"/>
              <w:jc w:val="left"/>
            </w:pPr>
            <w:r w:rsidRPr="006D112B">
              <w:rPr>
                <w:rtl/>
              </w:rPr>
              <w:t>מסירת ערכת ציוד רגיש למזכירים</w:t>
            </w:r>
          </w:p>
        </w:tc>
        <w:tc>
          <w:tcPr>
            <w:tcW w:w="3260" w:type="dxa"/>
            <w:shd w:val="clear" w:color="auto" w:fill="EAEFF7"/>
            <w:tcMar>
              <w:top w:w="72" w:type="dxa"/>
              <w:left w:w="144" w:type="dxa"/>
              <w:bottom w:w="72" w:type="dxa"/>
              <w:right w:w="144" w:type="dxa"/>
            </w:tcMar>
          </w:tcPr>
          <w:p w14:paraId="02AA17CA" w14:textId="77777777" w:rsidR="00AF77B1" w:rsidRPr="006D112B" w:rsidRDefault="00AF77B1" w:rsidP="00FB0270">
            <w:pPr>
              <w:spacing w:before="60" w:after="60"/>
              <w:jc w:val="left"/>
            </w:pPr>
          </w:p>
        </w:tc>
        <w:tc>
          <w:tcPr>
            <w:tcW w:w="1852" w:type="dxa"/>
            <w:shd w:val="clear" w:color="auto" w:fill="EAEFF7"/>
            <w:tcMar>
              <w:top w:w="72" w:type="dxa"/>
              <w:left w:w="144" w:type="dxa"/>
              <w:bottom w:w="72" w:type="dxa"/>
              <w:right w:w="144" w:type="dxa"/>
            </w:tcMar>
          </w:tcPr>
          <w:p w14:paraId="525F6012" w14:textId="77777777" w:rsidR="00AF77B1" w:rsidRPr="006D112B" w:rsidRDefault="00AF77B1" w:rsidP="00FB0270">
            <w:pPr>
              <w:spacing w:before="60" w:after="60"/>
              <w:jc w:val="left"/>
            </w:pPr>
          </w:p>
        </w:tc>
      </w:tr>
      <w:tr w:rsidR="00AF77B1" w:rsidRPr="00481F6B" w14:paraId="3A394BD7" w14:textId="77777777" w:rsidTr="00D82991">
        <w:trPr>
          <w:cantSplit/>
          <w:trHeight w:val="584"/>
          <w:jc w:val="center"/>
        </w:trPr>
        <w:tc>
          <w:tcPr>
            <w:tcW w:w="2176" w:type="dxa"/>
            <w:shd w:val="clear" w:color="auto" w:fill="EAEFF7"/>
            <w:tcMar>
              <w:top w:w="72" w:type="dxa"/>
              <w:left w:w="144" w:type="dxa"/>
              <w:bottom w:w="72" w:type="dxa"/>
              <w:right w:w="144" w:type="dxa"/>
            </w:tcMar>
          </w:tcPr>
          <w:p w14:paraId="779053C9" w14:textId="77777777" w:rsidR="00AF77B1" w:rsidRPr="006D112B" w:rsidRDefault="00AF77B1" w:rsidP="00FB0270">
            <w:pPr>
              <w:spacing w:before="60" w:after="60"/>
              <w:jc w:val="left"/>
            </w:pPr>
            <w:r w:rsidRPr="006D112B">
              <w:rPr>
                <w:rtl/>
              </w:rPr>
              <w:t>יום הבחירות</w:t>
            </w:r>
          </w:p>
        </w:tc>
        <w:tc>
          <w:tcPr>
            <w:tcW w:w="1997" w:type="dxa"/>
            <w:shd w:val="clear" w:color="auto" w:fill="EAEFF7"/>
          </w:tcPr>
          <w:p w14:paraId="76EB483E" w14:textId="77777777" w:rsidR="00AF77B1" w:rsidRPr="006D112B" w:rsidRDefault="00AF77B1" w:rsidP="00FB0270">
            <w:pPr>
              <w:spacing w:before="60" w:after="60"/>
              <w:jc w:val="left"/>
            </w:pPr>
            <w:r w:rsidRPr="006D112B">
              <w:rPr>
                <w:rtl/>
              </w:rPr>
              <w:t>אוקטובר 2023</w:t>
            </w:r>
          </w:p>
        </w:tc>
        <w:tc>
          <w:tcPr>
            <w:tcW w:w="3260" w:type="dxa"/>
            <w:shd w:val="clear" w:color="auto" w:fill="EAEFF7"/>
            <w:tcMar>
              <w:top w:w="72" w:type="dxa"/>
              <w:left w:w="144" w:type="dxa"/>
              <w:bottom w:w="72" w:type="dxa"/>
              <w:right w:w="144" w:type="dxa"/>
            </w:tcMar>
          </w:tcPr>
          <w:p w14:paraId="3B3F670A" w14:textId="77777777" w:rsidR="00AF77B1" w:rsidRPr="006D112B" w:rsidRDefault="00AF77B1" w:rsidP="00FB0270">
            <w:pPr>
              <w:spacing w:before="60" w:after="60"/>
              <w:jc w:val="left"/>
            </w:pPr>
            <w:r w:rsidRPr="006D112B">
              <w:rPr>
                <w:rtl/>
              </w:rPr>
              <w:t>תפעול מרכז מיון</w:t>
            </w:r>
          </w:p>
        </w:tc>
        <w:tc>
          <w:tcPr>
            <w:tcW w:w="1852" w:type="dxa"/>
            <w:shd w:val="clear" w:color="auto" w:fill="EAEFF7"/>
            <w:tcMar>
              <w:top w:w="72" w:type="dxa"/>
              <w:left w:w="144" w:type="dxa"/>
              <w:bottom w:w="72" w:type="dxa"/>
              <w:right w:w="144" w:type="dxa"/>
            </w:tcMar>
          </w:tcPr>
          <w:p w14:paraId="0A60AF7F" w14:textId="77777777" w:rsidR="00AF77B1" w:rsidRDefault="00AF77B1" w:rsidP="00FB0270">
            <w:pPr>
              <w:spacing w:before="60" w:after="60"/>
              <w:jc w:val="left"/>
              <w:rPr>
                <w:rtl/>
              </w:rPr>
            </w:pPr>
            <w:r w:rsidRPr="006D112B">
              <w:rPr>
                <w:rtl/>
              </w:rPr>
              <w:t>אספקת ציודים חסרים</w:t>
            </w:r>
          </w:p>
        </w:tc>
      </w:tr>
    </w:tbl>
    <w:p w14:paraId="431F537E" w14:textId="77777777" w:rsidR="00611C82" w:rsidRDefault="00AB3B52" w:rsidP="00573F0D">
      <w:pPr>
        <w:widowControl w:val="0"/>
        <w:spacing w:afterLines="160" w:after="384" w:line="280" w:lineRule="atLeast"/>
        <w:jc w:val="center"/>
        <w:outlineLvl w:val="1"/>
        <w:rPr>
          <w:b/>
          <w:bCs/>
          <w:sz w:val="28"/>
          <w:szCs w:val="28"/>
          <w:u w:val="single"/>
          <w:rtl/>
        </w:rPr>
      </w:pPr>
      <w:bookmarkStart w:id="355" w:name="H2_נספח_2"/>
      <w:r>
        <w:rPr>
          <w:b/>
          <w:bCs/>
          <w:sz w:val="30"/>
          <w:szCs w:val="30"/>
          <w:u w:val="single"/>
          <w:rtl/>
          <w:lang w:eastAsia="en-US"/>
        </w:rPr>
        <w:br w:type="page"/>
      </w:r>
      <w:r w:rsidR="00611C82">
        <w:rPr>
          <w:rFonts w:hint="cs"/>
          <w:b/>
          <w:bCs/>
          <w:sz w:val="28"/>
          <w:szCs w:val="28"/>
          <w:u w:val="single"/>
          <w:rtl/>
        </w:rPr>
        <w:t xml:space="preserve">נספח </w:t>
      </w:r>
      <w:r w:rsidR="00611C82">
        <w:rPr>
          <w:b/>
          <w:bCs/>
          <w:sz w:val="28"/>
          <w:szCs w:val="28"/>
          <w:u w:val="single"/>
        </w:rPr>
        <w:t>2</w:t>
      </w:r>
    </w:p>
    <w:bookmarkEnd w:id="355"/>
    <w:p w14:paraId="23D2E131" w14:textId="77777777" w:rsidR="00611C82" w:rsidRDefault="00611C82" w:rsidP="006513FB">
      <w:pPr>
        <w:pStyle w:val="affc"/>
        <w:ind w:left="709"/>
        <w:rPr>
          <w:rFonts w:ascii="Segoe UI" w:hAnsi="Segoe UI" w:cs="Segoe UI"/>
          <w:b/>
          <w:bCs/>
          <w:sz w:val="28"/>
          <w:szCs w:val="28"/>
          <w:u w:val="single"/>
          <w:rtl/>
        </w:rPr>
      </w:pPr>
      <w:r w:rsidRPr="009F6DAF">
        <w:rPr>
          <w:rFonts w:ascii="Segoe UI" w:hAnsi="Segoe UI" w:cs="Segoe UI" w:hint="cs"/>
          <w:b/>
          <w:bCs/>
          <w:sz w:val="28"/>
          <w:szCs w:val="28"/>
          <w:u w:val="single"/>
          <w:rtl/>
        </w:rPr>
        <w:t>המערכות הנדרשות לניהול הפעילות</w:t>
      </w:r>
    </w:p>
    <w:p w14:paraId="6C15D529" w14:textId="77777777" w:rsidR="00611C82" w:rsidRPr="0068762D" w:rsidRDefault="00611C82" w:rsidP="00561FFE">
      <w:pPr>
        <w:ind w:left="1440" w:right="-851"/>
        <w:rPr>
          <w:rFonts w:ascii="Segoe UI" w:hAnsi="Segoe UI" w:cs="Segoe UI"/>
          <w:b/>
          <w:bCs/>
          <w:sz w:val="28"/>
          <w:szCs w:val="28"/>
          <w:u w:val="single"/>
          <w:rtl/>
        </w:rPr>
      </w:pPr>
      <w:r w:rsidRPr="0068762D">
        <w:rPr>
          <w:rFonts w:ascii="Segoe UI" w:hAnsi="Segoe UI" w:cs="Segoe UI"/>
          <w:b/>
          <w:bCs/>
          <w:sz w:val="28"/>
          <w:szCs w:val="28"/>
          <w:u w:val="single"/>
          <w:rtl/>
        </w:rPr>
        <w:t xml:space="preserve">מערכת </w:t>
      </w:r>
      <w:r w:rsidRPr="0068762D">
        <w:rPr>
          <w:rFonts w:ascii="Segoe UI" w:hAnsi="Segoe UI" w:cs="Segoe UI" w:hint="cs"/>
          <w:b/>
          <w:bCs/>
          <w:sz w:val="28"/>
          <w:szCs w:val="28"/>
          <w:u w:val="single"/>
          <w:rtl/>
        </w:rPr>
        <w:t>ממוחשבת ל</w:t>
      </w:r>
      <w:r w:rsidRPr="0068762D">
        <w:rPr>
          <w:rFonts w:ascii="Segoe UI" w:hAnsi="Segoe UI" w:cs="Segoe UI"/>
          <w:b/>
          <w:bCs/>
          <w:sz w:val="28"/>
          <w:szCs w:val="28"/>
          <w:u w:val="single"/>
          <w:rtl/>
        </w:rPr>
        <w:t>ניהול אתר האחסון – דרישות פונקציונליות</w:t>
      </w:r>
      <w:r w:rsidR="001809C6">
        <w:rPr>
          <w:rFonts w:ascii="Segoe UI" w:hAnsi="Segoe UI" w:cs="Segoe UI"/>
          <w:b/>
          <w:bCs/>
          <w:sz w:val="28"/>
          <w:szCs w:val="28"/>
          <w:u w:val="single"/>
          <w:rtl/>
        </w:rPr>
        <w:t xml:space="preserve"> </w:t>
      </w:r>
      <w:r>
        <w:rPr>
          <w:rFonts w:ascii="Segoe UI" w:hAnsi="Segoe UI" w:cs="Segoe UI" w:hint="cs"/>
          <w:b/>
          <w:bCs/>
          <w:sz w:val="28"/>
          <w:szCs w:val="28"/>
          <w:u w:val="single"/>
          <w:rtl/>
        </w:rPr>
        <w:t>(</w:t>
      </w:r>
      <w:r>
        <w:rPr>
          <w:rFonts w:ascii="Segoe UI" w:hAnsi="Segoe UI" w:cs="Segoe UI" w:hint="cs"/>
          <w:b/>
          <w:bCs/>
          <w:sz w:val="28"/>
          <w:szCs w:val="28"/>
          <w:u w:val="single"/>
        </w:rPr>
        <w:t>WMS</w:t>
      </w:r>
      <w:r>
        <w:rPr>
          <w:rFonts w:ascii="Segoe UI" w:hAnsi="Segoe UI" w:cs="Segoe UI" w:hint="cs"/>
          <w:b/>
          <w:bCs/>
          <w:sz w:val="28"/>
          <w:szCs w:val="28"/>
          <w:u w:val="single"/>
          <w:rtl/>
        </w:rPr>
        <w:t>)</w:t>
      </w:r>
    </w:p>
    <w:tbl>
      <w:tblPr>
        <w:bidiVisual/>
        <w:tblW w:w="8803" w:type="dxa"/>
        <w:tblInd w:w="6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709"/>
        <w:gridCol w:w="3416"/>
        <w:gridCol w:w="4678"/>
      </w:tblGrid>
      <w:tr w:rsidR="00FB0270" w:rsidRPr="00355C57" w14:paraId="46AEE8E9" w14:textId="77777777" w:rsidTr="00D82991">
        <w:trPr>
          <w:cantSplit/>
        </w:trPr>
        <w:tc>
          <w:tcPr>
            <w:tcW w:w="709" w:type="dxa"/>
            <w:shd w:val="clear" w:color="auto" w:fill="D9D9D9"/>
          </w:tcPr>
          <w:p w14:paraId="1C9F8739" w14:textId="77777777" w:rsidR="00FB0270" w:rsidRPr="0068762D" w:rsidRDefault="00FB0270" w:rsidP="006513FB">
            <w:pPr>
              <w:rPr>
                <w:b/>
                <w:bCs/>
                <w:sz w:val="26"/>
                <w:szCs w:val="26"/>
                <w:rtl/>
                <w:lang w:eastAsia="en-US"/>
              </w:rPr>
            </w:pPr>
            <w:r>
              <w:rPr>
                <w:rFonts w:hint="cs"/>
                <w:b/>
                <w:bCs/>
                <w:sz w:val="26"/>
                <w:szCs w:val="26"/>
                <w:rtl/>
                <w:lang w:eastAsia="en-US"/>
              </w:rPr>
              <w:t>#</w:t>
            </w:r>
          </w:p>
        </w:tc>
        <w:tc>
          <w:tcPr>
            <w:tcW w:w="3416" w:type="dxa"/>
            <w:shd w:val="clear" w:color="auto" w:fill="D9D9D9"/>
          </w:tcPr>
          <w:p w14:paraId="2F135CF7" w14:textId="77777777" w:rsidR="00FB0270" w:rsidRPr="0068762D" w:rsidRDefault="00FB0270" w:rsidP="006513FB">
            <w:pPr>
              <w:rPr>
                <w:b/>
                <w:bCs/>
                <w:sz w:val="26"/>
                <w:szCs w:val="26"/>
                <w:rtl/>
                <w:lang w:eastAsia="en-US"/>
              </w:rPr>
            </w:pPr>
            <w:r w:rsidRPr="0068762D">
              <w:rPr>
                <w:rFonts w:hint="cs"/>
                <w:b/>
                <w:bCs/>
                <w:sz w:val="26"/>
                <w:szCs w:val="26"/>
                <w:rtl/>
                <w:lang w:eastAsia="en-US"/>
              </w:rPr>
              <w:t>הפעילות</w:t>
            </w:r>
          </w:p>
        </w:tc>
        <w:tc>
          <w:tcPr>
            <w:tcW w:w="4678" w:type="dxa"/>
            <w:shd w:val="clear" w:color="auto" w:fill="D9D9D9"/>
          </w:tcPr>
          <w:p w14:paraId="14E23F9B" w14:textId="77777777" w:rsidR="00FB0270" w:rsidRPr="0068762D" w:rsidRDefault="00FB0270" w:rsidP="006513FB">
            <w:pPr>
              <w:rPr>
                <w:b/>
                <w:bCs/>
                <w:sz w:val="26"/>
                <w:szCs w:val="26"/>
                <w:rtl/>
                <w:lang w:eastAsia="en-US"/>
              </w:rPr>
            </w:pPr>
            <w:r w:rsidRPr="0068762D">
              <w:rPr>
                <w:b/>
                <w:bCs/>
                <w:sz w:val="26"/>
                <w:szCs w:val="26"/>
                <w:rtl/>
                <w:lang w:eastAsia="en-US"/>
              </w:rPr>
              <w:t xml:space="preserve">תיאור </w:t>
            </w:r>
          </w:p>
        </w:tc>
      </w:tr>
      <w:tr w:rsidR="00611C82" w:rsidRPr="00355C57" w14:paraId="56FC869C" w14:textId="77777777" w:rsidTr="00D82991">
        <w:trPr>
          <w:cantSplit/>
        </w:trPr>
        <w:tc>
          <w:tcPr>
            <w:tcW w:w="709" w:type="dxa"/>
            <w:shd w:val="clear" w:color="auto" w:fill="auto"/>
            <w:vAlign w:val="center"/>
          </w:tcPr>
          <w:p w14:paraId="3F2A170C"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1</w:t>
            </w:r>
          </w:p>
        </w:tc>
        <w:tc>
          <w:tcPr>
            <w:tcW w:w="3416" w:type="dxa"/>
            <w:shd w:val="clear" w:color="auto" w:fill="auto"/>
            <w:vAlign w:val="center"/>
          </w:tcPr>
          <w:p w14:paraId="4CC3107C" w14:textId="77777777" w:rsidR="00611C82" w:rsidRPr="00481FF4" w:rsidRDefault="00611C82" w:rsidP="006513FB">
            <w:pPr>
              <w:overflowPunct/>
              <w:autoSpaceDE/>
              <w:autoSpaceDN/>
              <w:adjustRightInd/>
              <w:spacing w:after="160" w:line="300" w:lineRule="atLeast"/>
              <w:textAlignment w:val="auto"/>
              <w:rPr>
                <w:rFonts w:ascii="David" w:eastAsia="Calibri" w:hAnsi="David"/>
                <w:rtl/>
                <w:lang w:eastAsia="en-US"/>
              </w:rPr>
            </w:pPr>
            <w:r w:rsidRPr="00481FF4">
              <w:rPr>
                <w:rFonts w:ascii="David" w:eastAsia="Calibri" w:hAnsi="David"/>
                <w:rtl/>
                <w:lang w:eastAsia="en-US"/>
              </w:rPr>
              <w:t xml:space="preserve">קליטת מלאי </w:t>
            </w:r>
          </w:p>
        </w:tc>
        <w:tc>
          <w:tcPr>
            <w:tcW w:w="4678" w:type="dxa"/>
            <w:shd w:val="clear" w:color="auto" w:fill="auto"/>
            <w:vAlign w:val="center"/>
          </w:tcPr>
          <w:p w14:paraId="725C38D0" w14:textId="77777777" w:rsidR="00611C82" w:rsidRPr="00481FF4" w:rsidRDefault="00611C82" w:rsidP="006513FB">
            <w:pPr>
              <w:overflowPunct/>
              <w:autoSpaceDE/>
              <w:autoSpaceDN/>
              <w:adjustRightInd/>
              <w:spacing w:after="160" w:line="300" w:lineRule="atLeast"/>
              <w:textAlignment w:val="auto"/>
              <w:rPr>
                <w:rFonts w:ascii="David" w:eastAsia="Calibri" w:hAnsi="David"/>
                <w:rtl/>
                <w:lang w:eastAsia="en-US"/>
              </w:rPr>
            </w:pPr>
            <w:r w:rsidRPr="00481FF4">
              <w:rPr>
                <w:rFonts w:ascii="David" w:eastAsia="Calibri" w:hAnsi="David"/>
                <w:rtl/>
                <w:lang w:eastAsia="en-US"/>
              </w:rPr>
              <w:t xml:space="preserve">קליטת פריטי הציוד וסריקת הפריטים ותיעוד כמויות ומיקומים של הפריטים </w:t>
            </w:r>
          </w:p>
        </w:tc>
      </w:tr>
      <w:tr w:rsidR="00611C82" w:rsidRPr="00355C57" w14:paraId="772C05EF" w14:textId="77777777" w:rsidTr="00D82991">
        <w:trPr>
          <w:cantSplit/>
        </w:trPr>
        <w:tc>
          <w:tcPr>
            <w:tcW w:w="709" w:type="dxa"/>
            <w:shd w:val="clear" w:color="auto" w:fill="auto"/>
          </w:tcPr>
          <w:p w14:paraId="30C50309"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2</w:t>
            </w:r>
          </w:p>
        </w:tc>
        <w:tc>
          <w:tcPr>
            <w:tcW w:w="3416" w:type="dxa"/>
            <w:shd w:val="clear" w:color="auto" w:fill="auto"/>
          </w:tcPr>
          <w:p w14:paraId="11124D7C"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 xml:space="preserve">ניהול וספרית מלאי ורמות מלאי במערכת </w:t>
            </w:r>
          </w:p>
        </w:tc>
        <w:tc>
          <w:tcPr>
            <w:tcW w:w="4678" w:type="dxa"/>
            <w:shd w:val="clear" w:color="auto" w:fill="auto"/>
            <w:vAlign w:val="center"/>
          </w:tcPr>
          <w:p w14:paraId="06334007" w14:textId="77777777" w:rsidR="00611C82" w:rsidRPr="00481FF4" w:rsidRDefault="00611C82" w:rsidP="006513FB">
            <w:pPr>
              <w:overflowPunct/>
              <w:autoSpaceDE/>
              <w:autoSpaceDN/>
              <w:adjustRightInd/>
              <w:spacing w:after="160" w:line="300" w:lineRule="atLeast"/>
              <w:textAlignment w:val="auto"/>
              <w:rPr>
                <w:rFonts w:ascii="David" w:eastAsia="Calibri" w:hAnsi="David"/>
                <w:rtl/>
                <w:lang w:eastAsia="en-US"/>
              </w:rPr>
            </w:pPr>
            <w:r w:rsidRPr="00481FF4">
              <w:rPr>
                <w:rFonts w:ascii="David" w:eastAsia="Calibri" w:hAnsi="David"/>
                <w:rtl/>
                <w:lang w:eastAsia="en-US"/>
              </w:rPr>
              <w:t>יכולת לנהל ולעקוב אחרי כל תנועות המלאי לפריטים השונים במחסנים הייעודיים</w:t>
            </w:r>
          </w:p>
        </w:tc>
      </w:tr>
      <w:tr w:rsidR="00611C82" w:rsidRPr="00355C57" w14:paraId="144E15B2" w14:textId="77777777" w:rsidTr="00D82991">
        <w:trPr>
          <w:cantSplit/>
        </w:trPr>
        <w:tc>
          <w:tcPr>
            <w:tcW w:w="709" w:type="dxa"/>
            <w:shd w:val="clear" w:color="auto" w:fill="auto"/>
          </w:tcPr>
          <w:p w14:paraId="6EECA745"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3</w:t>
            </w:r>
          </w:p>
        </w:tc>
        <w:tc>
          <w:tcPr>
            <w:tcW w:w="3416" w:type="dxa"/>
            <w:shd w:val="clear" w:color="auto" w:fill="auto"/>
          </w:tcPr>
          <w:p w14:paraId="07D9EF3E"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הזמנות לקוח</w:t>
            </w:r>
          </w:p>
        </w:tc>
        <w:tc>
          <w:tcPr>
            <w:tcW w:w="4678" w:type="dxa"/>
            <w:shd w:val="clear" w:color="auto" w:fill="auto"/>
            <w:vAlign w:val="center"/>
          </w:tcPr>
          <w:p w14:paraId="4EBBC3A9" w14:textId="77777777" w:rsidR="00611C82" w:rsidRPr="00481FF4" w:rsidRDefault="00611C82" w:rsidP="006513FB">
            <w:pPr>
              <w:overflowPunct/>
              <w:autoSpaceDE/>
              <w:autoSpaceDN/>
              <w:adjustRightInd/>
              <w:spacing w:after="160" w:line="300" w:lineRule="atLeast"/>
              <w:textAlignment w:val="auto"/>
              <w:rPr>
                <w:rFonts w:ascii="David" w:eastAsia="Calibri" w:hAnsi="David"/>
                <w:rtl/>
                <w:lang w:eastAsia="en-US"/>
              </w:rPr>
            </w:pPr>
            <w:r w:rsidRPr="00481FF4">
              <w:rPr>
                <w:rFonts w:ascii="David" w:eastAsia="Calibri" w:hAnsi="David"/>
                <w:rtl/>
                <w:lang w:eastAsia="en-US"/>
              </w:rPr>
              <w:t xml:space="preserve">יכולת שהלקוח יזין כמויות ולו"ז </w:t>
            </w:r>
          </w:p>
        </w:tc>
      </w:tr>
      <w:tr w:rsidR="00611C82" w:rsidRPr="00355C57" w14:paraId="659DECA8" w14:textId="77777777" w:rsidTr="00D82991">
        <w:trPr>
          <w:cantSplit/>
        </w:trPr>
        <w:tc>
          <w:tcPr>
            <w:tcW w:w="709" w:type="dxa"/>
            <w:shd w:val="clear" w:color="auto" w:fill="auto"/>
          </w:tcPr>
          <w:p w14:paraId="12A30557"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4</w:t>
            </w:r>
          </w:p>
        </w:tc>
        <w:tc>
          <w:tcPr>
            <w:tcW w:w="3416" w:type="dxa"/>
            <w:shd w:val="clear" w:color="auto" w:fill="auto"/>
          </w:tcPr>
          <w:p w14:paraId="13108C83"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אריזה והכנת פריטים למשלוח</w:t>
            </w:r>
          </w:p>
        </w:tc>
        <w:tc>
          <w:tcPr>
            <w:tcW w:w="4678" w:type="dxa"/>
            <w:shd w:val="clear" w:color="auto" w:fill="auto"/>
            <w:vAlign w:val="center"/>
          </w:tcPr>
          <w:p w14:paraId="7CEB3003" w14:textId="77777777" w:rsidR="00611C82" w:rsidRPr="00481FF4" w:rsidRDefault="00611C82" w:rsidP="006513FB">
            <w:pPr>
              <w:overflowPunct/>
              <w:autoSpaceDE/>
              <w:autoSpaceDN/>
              <w:adjustRightInd/>
              <w:spacing w:after="160" w:line="300" w:lineRule="atLeast"/>
              <w:textAlignment w:val="auto"/>
              <w:rPr>
                <w:rFonts w:ascii="David" w:eastAsia="Calibri" w:hAnsi="David"/>
                <w:rtl/>
                <w:lang w:eastAsia="en-US"/>
              </w:rPr>
            </w:pPr>
            <w:r w:rsidRPr="00481FF4">
              <w:rPr>
                <w:rFonts w:ascii="David" w:eastAsia="Calibri" w:hAnsi="David"/>
                <w:rtl/>
                <w:lang w:eastAsia="en-US"/>
              </w:rPr>
              <w:t xml:space="preserve">מעקב אחרי התקדמות הכנת המארזים הנדרשים במפרט אריזה בהתאם לכמות וללו"ז </w:t>
            </w:r>
          </w:p>
        </w:tc>
      </w:tr>
      <w:tr w:rsidR="00611C82" w:rsidRPr="00355C57" w14:paraId="21E7F487" w14:textId="77777777" w:rsidTr="00D82991">
        <w:trPr>
          <w:cantSplit/>
        </w:trPr>
        <w:tc>
          <w:tcPr>
            <w:tcW w:w="709" w:type="dxa"/>
            <w:shd w:val="clear" w:color="auto" w:fill="auto"/>
          </w:tcPr>
          <w:p w14:paraId="768CD5C0"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5</w:t>
            </w:r>
          </w:p>
        </w:tc>
        <w:tc>
          <w:tcPr>
            <w:tcW w:w="3416" w:type="dxa"/>
            <w:shd w:val="clear" w:color="auto" w:fill="auto"/>
          </w:tcPr>
          <w:p w14:paraId="13F11619"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 xml:space="preserve">הפקת מדבקות </w:t>
            </w:r>
          </w:p>
        </w:tc>
        <w:tc>
          <w:tcPr>
            <w:tcW w:w="4678" w:type="dxa"/>
            <w:shd w:val="clear" w:color="auto" w:fill="auto"/>
            <w:vAlign w:val="center"/>
          </w:tcPr>
          <w:p w14:paraId="22E96D90" w14:textId="77777777" w:rsidR="00611C82" w:rsidRPr="00481FF4" w:rsidRDefault="00611C82" w:rsidP="006513FB">
            <w:pPr>
              <w:overflowPunct/>
              <w:autoSpaceDE/>
              <w:autoSpaceDN/>
              <w:adjustRightInd/>
              <w:spacing w:after="160" w:line="300" w:lineRule="atLeast"/>
              <w:textAlignment w:val="auto"/>
              <w:rPr>
                <w:rFonts w:ascii="David" w:eastAsia="Calibri" w:hAnsi="David"/>
                <w:rtl/>
                <w:lang w:eastAsia="en-US"/>
              </w:rPr>
            </w:pPr>
            <w:r w:rsidRPr="00481FF4">
              <w:rPr>
                <w:rFonts w:ascii="David" w:eastAsia="Calibri" w:hAnsi="David"/>
                <w:rtl/>
                <w:lang w:eastAsia="en-US"/>
              </w:rPr>
              <w:t xml:space="preserve">הפקדת מדבקות כולל ברקוד לסוגי הציוד השונים שמתקבלים </w:t>
            </w:r>
          </w:p>
          <w:p w14:paraId="701CF4CB" w14:textId="77777777" w:rsidR="00611C82" w:rsidRPr="00481FF4" w:rsidRDefault="00611C82" w:rsidP="006513FB">
            <w:pPr>
              <w:overflowPunct/>
              <w:autoSpaceDE/>
              <w:autoSpaceDN/>
              <w:adjustRightInd/>
              <w:spacing w:after="160" w:line="300" w:lineRule="atLeast"/>
              <w:textAlignment w:val="auto"/>
              <w:rPr>
                <w:rFonts w:ascii="David" w:eastAsia="Calibri" w:hAnsi="David"/>
                <w:rtl/>
                <w:lang w:eastAsia="en-US"/>
              </w:rPr>
            </w:pPr>
            <w:r w:rsidRPr="00481FF4">
              <w:rPr>
                <w:rFonts w:ascii="David" w:eastAsia="Calibri" w:hAnsi="David"/>
                <w:rtl/>
                <w:lang w:eastAsia="en-US"/>
              </w:rPr>
              <w:t xml:space="preserve">יכולת קריאת הנתונים באמצעות ברקוד, לאיתור המיקום של הפריט </w:t>
            </w:r>
          </w:p>
        </w:tc>
      </w:tr>
      <w:tr w:rsidR="00611C82" w:rsidRPr="00355C57" w14:paraId="766C803B" w14:textId="77777777" w:rsidTr="00D82991">
        <w:trPr>
          <w:cantSplit/>
        </w:trPr>
        <w:tc>
          <w:tcPr>
            <w:tcW w:w="709" w:type="dxa"/>
            <w:shd w:val="clear" w:color="auto" w:fill="auto"/>
          </w:tcPr>
          <w:p w14:paraId="5A9C9E5B"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6</w:t>
            </w:r>
          </w:p>
        </w:tc>
        <w:tc>
          <w:tcPr>
            <w:tcW w:w="3416" w:type="dxa"/>
            <w:shd w:val="clear" w:color="auto" w:fill="auto"/>
          </w:tcPr>
          <w:p w14:paraId="4573F58E"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ניהול משימות אתר האחסון</w:t>
            </w:r>
          </w:p>
        </w:tc>
        <w:tc>
          <w:tcPr>
            <w:tcW w:w="4678" w:type="dxa"/>
            <w:shd w:val="clear" w:color="auto" w:fill="auto"/>
            <w:vAlign w:val="center"/>
          </w:tcPr>
          <w:p w14:paraId="0CA02307" w14:textId="77777777" w:rsidR="00611C82" w:rsidRPr="00481FF4" w:rsidRDefault="00611C82" w:rsidP="006513FB">
            <w:pPr>
              <w:overflowPunct/>
              <w:autoSpaceDE/>
              <w:autoSpaceDN/>
              <w:adjustRightInd/>
              <w:spacing w:after="160" w:line="300" w:lineRule="atLeast"/>
              <w:textAlignment w:val="auto"/>
              <w:rPr>
                <w:rFonts w:ascii="David" w:eastAsia="Calibri" w:hAnsi="David"/>
                <w:rtl/>
                <w:lang w:eastAsia="en-US"/>
              </w:rPr>
            </w:pPr>
            <w:r w:rsidRPr="00481FF4">
              <w:rPr>
                <w:rFonts w:ascii="David" w:eastAsia="Calibri" w:hAnsi="David"/>
                <w:rtl/>
                <w:lang w:eastAsia="en-US"/>
              </w:rPr>
              <w:t xml:space="preserve">יכולת לראות בכל משימות המחסנים הייעודים ללקוח המתנהלות </w:t>
            </w:r>
          </w:p>
        </w:tc>
      </w:tr>
      <w:tr w:rsidR="00611C82" w:rsidRPr="00355C57" w14:paraId="6B72610E" w14:textId="77777777" w:rsidTr="00D82991">
        <w:trPr>
          <w:cantSplit/>
        </w:trPr>
        <w:tc>
          <w:tcPr>
            <w:tcW w:w="709" w:type="dxa"/>
            <w:shd w:val="clear" w:color="auto" w:fill="auto"/>
          </w:tcPr>
          <w:p w14:paraId="3B805C95"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7</w:t>
            </w:r>
          </w:p>
        </w:tc>
        <w:tc>
          <w:tcPr>
            <w:tcW w:w="3416" w:type="dxa"/>
            <w:shd w:val="clear" w:color="auto" w:fill="auto"/>
          </w:tcPr>
          <w:p w14:paraId="466C916D"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 xml:space="preserve">ניהול משאבים </w:t>
            </w:r>
          </w:p>
        </w:tc>
        <w:tc>
          <w:tcPr>
            <w:tcW w:w="4678" w:type="dxa"/>
            <w:shd w:val="clear" w:color="auto" w:fill="auto"/>
            <w:vAlign w:val="center"/>
          </w:tcPr>
          <w:p w14:paraId="4E13DF82" w14:textId="77777777" w:rsidR="00611C82" w:rsidRPr="00481FF4" w:rsidRDefault="00611C82" w:rsidP="006513FB">
            <w:pPr>
              <w:overflowPunct/>
              <w:autoSpaceDE/>
              <w:autoSpaceDN/>
              <w:adjustRightInd/>
              <w:spacing w:after="160" w:line="300" w:lineRule="atLeast"/>
              <w:textAlignment w:val="auto"/>
              <w:rPr>
                <w:rFonts w:ascii="David" w:eastAsia="Calibri" w:hAnsi="David"/>
                <w:rtl/>
                <w:lang w:eastAsia="en-US"/>
              </w:rPr>
            </w:pPr>
            <w:r w:rsidRPr="00481FF4">
              <w:rPr>
                <w:rFonts w:ascii="David" w:eastAsia="Calibri" w:hAnsi="David"/>
                <w:rtl/>
                <w:lang w:eastAsia="en-US"/>
              </w:rPr>
              <w:t xml:space="preserve">יכולת לראות את כל בעלי העניין ואת הפעולות שלהם במחסנים הייעודים ללקוח </w:t>
            </w:r>
          </w:p>
        </w:tc>
      </w:tr>
      <w:tr w:rsidR="00611C82" w:rsidRPr="00355C57" w14:paraId="74AED3A2" w14:textId="77777777" w:rsidTr="00D82991">
        <w:trPr>
          <w:cantSplit/>
        </w:trPr>
        <w:tc>
          <w:tcPr>
            <w:tcW w:w="709" w:type="dxa"/>
            <w:shd w:val="clear" w:color="auto" w:fill="auto"/>
          </w:tcPr>
          <w:p w14:paraId="1E024655"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8</w:t>
            </w:r>
          </w:p>
        </w:tc>
        <w:tc>
          <w:tcPr>
            <w:tcW w:w="3416" w:type="dxa"/>
            <w:shd w:val="clear" w:color="auto" w:fill="auto"/>
          </w:tcPr>
          <w:p w14:paraId="5850E240"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 xml:space="preserve">בקרת אריזה (אופציונאלי) </w:t>
            </w:r>
          </w:p>
        </w:tc>
        <w:tc>
          <w:tcPr>
            <w:tcW w:w="4678" w:type="dxa"/>
            <w:shd w:val="clear" w:color="auto" w:fill="auto"/>
            <w:vAlign w:val="center"/>
          </w:tcPr>
          <w:p w14:paraId="32049402" w14:textId="77777777" w:rsidR="00611C82" w:rsidRPr="00481FF4" w:rsidRDefault="00611C82" w:rsidP="006513FB">
            <w:pPr>
              <w:overflowPunct/>
              <w:autoSpaceDE/>
              <w:autoSpaceDN/>
              <w:adjustRightInd/>
              <w:spacing w:after="160" w:line="300" w:lineRule="atLeast"/>
              <w:textAlignment w:val="auto"/>
              <w:rPr>
                <w:rFonts w:ascii="David" w:eastAsia="Calibri" w:hAnsi="David"/>
                <w:rtl/>
                <w:lang w:eastAsia="en-US"/>
              </w:rPr>
            </w:pPr>
            <w:r w:rsidRPr="00481FF4">
              <w:rPr>
                <w:rFonts w:ascii="David" w:eastAsia="Calibri" w:hAnsi="David"/>
                <w:rtl/>
                <w:lang w:eastAsia="en-US"/>
              </w:rPr>
              <w:t xml:space="preserve">יכולת לבדוק לפי משקל את איכות האריזה לפני שילוח </w:t>
            </w:r>
          </w:p>
        </w:tc>
      </w:tr>
      <w:tr w:rsidR="00611C82" w:rsidRPr="00355C57" w14:paraId="09E3970A" w14:textId="77777777" w:rsidTr="00D82991">
        <w:trPr>
          <w:cantSplit/>
        </w:trPr>
        <w:tc>
          <w:tcPr>
            <w:tcW w:w="709" w:type="dxa"/>
            <w:shd w:val="clear" w:color="auto" w:fill="auto"/>
          </w:tcPr>
          <w:p w14:paraId="71F9F5EB"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12</w:t>
            </w:r>
          </w:p>
        </w:tc>
        <w:tc>
          <w:tcPr>
            <w:tcW w:w="3416" w:type="dxa"/>
            <w:shd w:val="clear" w:color="auto" w:fill="auto"/>
          </w:tcPr>
          <w:p w14:paraId="1D5C332E"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ממשק העברת נתונים למערכת ברק הייעודית של הלקוח |(הוספת הגדרה )</w:t>
            </w:r>
          </w:p>
        </w:tc>
        <w:tc>
          <w:tcPr>
            <w:tcW w:w="4678" w:type="dxa"/>
            <w:shd w:val="clear" w:color="auto" w:fill="auto"/>
            <w:vAlign w:val="center"/>
          </w:tcPr>
          <w:p w14:paraId="75243A75" w14:textId="77777777" w:rsidR="00611C82" w:rsidRPr="00481FF4" w:rsidRDefault="00611C82" w:rsidP="006513FB">
            <w:pPr>
              <w:overflowPunct/>
              <w:autoSpaceDE/>
              <w:autoSpaceDN/>
              <w:adjustRightInd/>
              <w:spacing w:after="160" w:line="300" w:lineRule="atLeast"/>
              <w:textAlignment w:val="auto"/>
              <w:rPr>
                <w:rFonts w:ascii="David" w:eastAsia="Calibri" w:hAnsi="David"/>
                <w:rtl/>
                <w:lang w:eastAsia="en-US"/>
              </w:rPr>
            </w:pPr>
            <w:r w:rsidRPr="00481FF4">
              <w:rPr>
                <w:rFonts w:ascii="David" w:eastAsia="Calibri" w:hAnsi="David"/>
                <w:rtl/>
                <w:lang w:eastAsia="en-US"/>
              </w:rPr>
              <w:t>העברת נתונים ממערכת הספק למערכת ברק בהתאם לאפיון שיבוצע מול הלקוח</w:t>
            </w:r>
          </w:p>
        </w:tc>
      </w:tr>
      <w:tr w:rsidR="00611C82" w:rsidRPr="00355C57" w14:paraId="3159969C" w14:textId="77777777" w:rsidTr="00D82991">
        <w:trPr>
          <w:cantSplit/>
        </w:trPr>
        <w:tc>
          <w:tcPr>
            <w:tcW w:w="709" w:type="dxa"/>
            <w:shd w:val="clear" w:color="auto" w:fill="auto"/>
          </w:tcPr>
          <w:p w14:paraId="7B2609E9"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13</w:t>
            </w:r>
          </w:p>
        </w:tc>
        <w:tc>
          <w:tcPr>
            <w:tcW w:w="3416" w:type="dxa"/>
            <w:shd w:val="clear" w:color="auto" w:fill="auto"/>
          </w:tcPr>
          <w:p w14:paraId="7D572115"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התראות לאירועי אבטחה ללקוח</w:t>
            </w:r>
          </w:p>
        </w:tc>
        <w:tc>
          <w:tcPr>
            <w:tcW w:w="4678" w:type="dxa"/>
            <w:shd w:val="clear" w:color="auto" w:fill="auto"/>
            <w:vAlign w:val="center"/>
          </w:tcPr>
          <w:p w14:paraId="129D2322" w14:textId="77777777" w:rsidR="00611C82" w:rsidRPr="00481FF4" w:rsidRDefault="00611C82" w:rsidP="006513FB">
            <w:pPr>
              <w:overflowPunct/>
              <w:autoSpaceDE/>
              <w:autoSpaceDN/>
              <w:adjustRightInd/>
              <w:spacing w:after="160" w:line="300" w:lineRule="atLeast"/>
              <w:textAlignment w:val="auto"/>
              <w:rPr>
                <w:rFonts w:ascii="David" w:eastAsia="Calibri" w:hAnsi="David"/>
                <w:rtl/>
                <w:lang w:eastAsia="en-US"/>
              </w:rPr>
            </w:pPr>
            <w:r w:rsidRPr="00481FF4">
              <w:rPr>
                <w:rFonts w:ascii="David" w:eastAsia="Calibri" w:hAnsi="David"/>
                <w:rtl/>
                <w:lang w:eastAsia="en-US"/>
              </w:rPr>
              <w:t xml:space="preserve">מערכת שולחת התראות לאיש הקשר של הלקוח באירועים חריגים בביצוע התהליכים השונים ובאירועי אבטחה </w:t>
            </w:r>
          </w:p>
        </w:tc>
      </w:tr>
    </w:tbl>
    <w:p w14:paraId="54F3AE8B" w14:textId="77777777" w:rsidR="00611C82" w:rsidRPr="006C3BE8" w:rsidRDefault="00611C82" w:rsidP="006513FB">
      <w:pPr>
        <w:widowControl w:val="0"/>
        <w:spacing w:afterLines="160" w:after="384" w:line="280" w:lineRule="atLeast"/>
        <w:rPr>
          <w:rFonts w:ascii="Segoe UI" w:hAnsi="Segoe UI" w:cs="Segoe UI"/>
          <w:sz w:val="14"/>
          <w:szCs w:val="14"/>
          <w:rtl/>
        </w:rPr>
      </w:pPr>
      <w:r>
        <w:rPr>
          <w:rFonts w:ascii="Segoe UI" w:hAnsi="Segoe UI" w:cs="Segoe UI"/>
          <w:sz w:val="14"/>
          <w:szCs w:val="14"/>
          <w:rtl/>
        </w:rPr>
        <w:br w:type="page"/>
      </w:r>
    </w:p>
    <w:p w14:paraId="237BFC77" w14:textId="77777777" w:rsidR="00611C82" w:rsidRPr="00573F0D" w:rsidRDefault="00611C82" w:rsidP="00573F0D">
      <w:pPr>
        <w:pStyle w:val="Normal83"/>
        <w:rPr>
          <w:b/>
          <w:bCs/>
          <w:rtl/>
        </w:rPr>
      </w:pPr>
      <w:bookmarkStart w:id="356" w:name="_Toc114739166"/>
      <w:r w:rsidRPr="00573F0D">
        <w:rPr>
          <w:b/>
          <w:bCs/>
          <w:rtl/>
        </w:rPr>
        <w:t xml:space="preserve">מערכת </w:t>
      </w:r>
      <w:r w:rsidRPr="00573F0D">
        <w:rPr>
          <w:rFonts w:hint="cs"/>
          <w:b/>
          <w:bCs/>
          <w:rtl/>
        </w:rPr>
        <w:t>תכנון ו</w:t>
      </w:r>
      <w:r w:rsidRPr="00573F0D">
        <w:rPr>
          <w:b/>
          <w:bCs/>
          <w:rtl/>
        </w:rPr>
        <w:t>ניהול משלוחים</w:t>
      </w:r>
      <w:r w:rsidRPr="00573F0D">
        <w:rPr>
          <w:rFonts w:hint="cs"/>
          <w:b/>
          <w:bCs/>
          <w:rtl/>
        </w:rPr>
        <w:t xml:space="preserve"> </w:t>
      </w:r>
      <w:r w:rsidRPr="00573F0D">
        <w:rPr>
          <w:rFonts w:hint="cs"/>
          <w:b/>
          <w:bCs/>
        </w:rPr>
        <w:t>TMS</w:t>
      </w:r>
      <w:bookmarkEnd w:id="356"/>
    </w:p>
    <w:p w14:paraId="66911F45" w14:textId="77777777" w:rsidR="00611C82" w:rsidRPr="006C3BE8" w:rsidRDefault="00611C82" w:rsidP="006513FB">
      <w:pPr>
        <w:pStyle w:val="affc"/>
        <w:ind w:left="709"/>
        <w:rPr>
          <w:rFonts w:ascii="Segoe UI" w:hAnsi="Segoe UI" w:cs="Segoe UI"/>
          <w:sz w:val="20"/>
          <w:szCs w:val="20"/>
          <w:rtl/>
        </w:rPr>
      </w:pPr>
    </w:p>
    <w:tbl>
      <w:tblPr>
        <w:bidiVisual/>
        <w:tblW w:w="85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469"/>
        <w:gridCol w:w="3891"/>
        <w:gridCol w:w="4170"/>
      </w:tblGrid>
      <w:tr w:rsidR="00611C82" w:rsidRPr="00337929" w14:paraId="0D6737BB" w14:textId="77777777" w:rsidTr="00D82991">
        <w:trPr>
          <w:cantSplit/>
        </w:trPr>
        <w:tc>
          <w:tcPr>
            <w:tcW w:w="4360" w:type="dxa"/>
            <w:gridSpan w:val="2"/>
            <w:shd w:val="clear" w:color="auto" w:fill="F2F2F2"/>
          </w:tcPr>
          <w:p w14:paraId="68698330" w14:textId="77777777" w:rsidR="00611C82" w:rsidRPr="00CE44E2" w:rsidRDefault="00611C82" w:rsidP="00561FFE">
            <w:pPr>
              <w:rPr>
                <w:b/>
                <w:bCs/>
                <w:sz w:val="28"/>
                <w:szCs w:val="28"/>
                <w:rtl/>
                <w:lang w:eastAsia="en-US"/>
              </w:rPr>
            </w:pPr>
            <w:r w:rsidRPr="00CE44E2">
              <w:rPr>
                <w:b/>
                <w:bCs/>
                <w:sz w:val="28"/>
                <w:szCs w:val="28"/>
                <w:rtl/>
                <w:lang w:eastAsia="en-US"/>
              </w:rPr>
              <w:t xml:space="preserve">יכולת </w:t>
            </w:r>
          </w:p>
        </w:tc>
        <w:tc>
          <w:tcPr>
            <w:tcW w:w="4170" w:type="dxa"/>
            <w:shd w:val="clear" w:color="auto" w:fill="F2F2F2"/>
          </w:tcPr>
          <w:p w14:paraId="32DAC292" w14:textId="77777777" w:rsidR="00611C82" w:rsidRPr="00CE44E2" w:rsidRDefault="00611C82" w:rsidP="00561FFE">
            <w:pPr>
              <w:rPr>
                <w:b/>
                <w:bCs/>
                <w:sz w:val="28"/>
                <w:szCs w:val="28"/>
                <w:rtl/>
                <w:lang w:eastAsia="en-US"/>
              </w:rPr>
            </w:pPr>
            <w:r w:rsidRPr="00CE44E2">
              <w:rPr>
                <w:b/>
                <w:bCs/>
                <w:sz w:val="28"/>
                <w:szCs w:val="28"/>
                <w:rtl/>
                <w:lang w:eastAsia="en-US"/>
              </w:rPr>
              <w:t xml:space="preserve">תיאור </w:t>
            </w:r>
          </w:p>
        </w:tc>
      </w:tr>
      <w:tr w:rsidR="00611C82" w:rsidRPr="00337929" w14:paraId="385CF969" w14:textId="77777777" w:rsidTr="00D82991">
        <w:trPr>
          <w:cantSplit/>
        </w:trPr>
        <w:tc>
          <w:tcPr>
            <w:tcW w:w="469" w:type="dxa"/>
            <w:shd w:val="clear" w:color="auto" w:fill="auto"/>
          </w:tcPr>
          <w:p w14:paraId="4BD1A87F" w14:textId="77777777" w:rsidR="00611C82" w:rsidRPr="007A1027" w:rsidRDefault="00611C82" w:rsidP="00681915">
            <w:pPr>
              <w:rPr>
                <w:rFonts w:ascii="Segoe UI" w:hAnsi="Segoe UI" w:cs="Segoe UI"/>
                <w:b/>
                <w:bCs/>
                <w:sz w:val="20"/>
                <w:szCs w:val="20"/>
                <w:rtl/>
              </w:rPr>
            </w:pPr>
            <w:r w:rsidRPr="007A1027">
              <w:rPr>
                <w:rFonts w:ascii="Segoe UI" w:hAnsi="Segoe UI" w:cs="Segoe UI"/>
                <w:b/>
                <w:bCs/>
                <w:sz w:val="20"/>
                <w:szCs w:val="20"/>
                <w:rtl/>
              </w:rPr>
              <w:t>1</w:t>
            </w:r>
          </w:p>
        </w:tc>
        <w:tc>
          <w:tcPr>
            <w:tcW w:w="3891" w:type="dxa"/>
            <w:shd w:val="clear" w:color="auto" w:fill="auto"/>
          </w:tcPr>
          <w:p w14:paraId="4539E661" w14:textId="77777777" w:rsidR="00611C82" w:rsidRPr="00CE44E2" w:rsidRDefault="00611C82" w:rsidP="00681915">
            <w:pPr>
              <w:rPr>
                <w:rFonts w:ascii="David" w:hAnsi="David"/>
                <w:rtl/>
              </w:rPr>
            </w:pPr>
            <w:r w:rsidRPr="00CE44E2">
              <w:rPr>
                <w:rFonts w:ascii="David" w:hAnsi="David"/>
                <w:rtl/>
              </w:rPr>
              <w:t>שיבוץ משימות שילוח</w:t>
            </w:r>
          </w:p>
        </w:tc>
        <w:tc>
          <w:tcPr>
            <w:tcW w:w="4170" w:type="dxa"/>
            <w:shd w:val="clear" w:color="auto" w:fill="auto"/>
          </w:tcPr>
          <w:p w14:paraId="5947F3B3" w14:textId="77777777" w:rsidR="00611C82" w:rsidRPr="00CE44E2" w:rsidRDefault="00611C82" w:rsidP="00681915">
            <w:pPr>
              <w:rPr>
                <w:rFonts w:ascii="David" w:hAnsi="David"/>
                <w:rtl/>
              </w:rPr>
            </w:pPr>
            <w:r w:rsidRPr="00CE44E2">
              <w:rPr>
                <w:rFonts w:ascii="David" w:hAnsi="David"/>
                <w:rtl/>
              </w:rPr>
              <w:t xml:space="preserve">יכולת לעקוב אחרי השיבוצים לשילוח המארזים השונים </w:t>
            </w:r>
          </w:p>
        </w:tc>
      </w:tr>
      <w:tr w:rsidR="00611C82" w:rsidRPr="00337929" w14:paraId="2F93FA3F" w14:textId="77777777" w:rsidTr="00D82991">
        <w:trPr>
          <w:cantSplit/>
        </w:trPr>
        <w:tc>
          <w:tcPr>
            <w:tcW w:w="469" w:type="dxa"/>
            <w:shd w:val="clear" w:color="auto" w:fill="auto"/>
          </w:tcPr>
          <w:p w14:paraId="61D913C0" w14:textId="77777777" w:rsidR="00611C82" w:rsidRPr="007A1027" w:rsidRDefault="00611C82" w:rsidP="006513FB">
            <w:pPr>
              <w:rPr>
                <w:rFonts w:ascii="Segoe UI" w:hAnsi="Segoe UI" w:cs="Segoe UI"/>
                <w:b/>
                <w:bCs/>
                <w:sz w:val="20"/>
                <w:szCs w:val="20"/>
                <w:rtl/>
              </w:rPr>
            </w:pPr>
            <w:r>
              <w:rPr>
                <w:rFonts w:ascii="Segoe UI" w:hAnsi="Segoe UI" w:cs="Segoe UI" w:hint="cs"/>
                <w:b/>
                <w:bCs/>
                <w:sz w:val="20"/>
                <w:szCs w:val="20"/>
                <w:rtl/>
              </w:rPr>
              <w:t>2</w:t>
            </w:r>
          </w:p>
        </w:tc>
        <w:tc>
          <w:tcPr>
            <w:tcW w:w="3891" w:type="dxa"/>
            <w:shd w:val="clear" w:color="auto" w:fill="auto"/>
          </w:tcPr>
          <w:p w14:paraId="5FD78816" w14:textId="77777777" w:rsidR="00611C82" w:rsidRPr="00D21FA4" w:rsidRDefault="00611C82" w:rsidP="006513FB">
            <w:pPr>
              <w:rPr>
                <w:rFonts w:ascii="David" w:hAnsi="David"/>
              </w:rPr>
            </w:pPr>
            <w:r w:rsidRPr="002922A9">
              <w:rPr>
                <w:rFonts w:ascii="David" w:hAnsi="David" w:hint="cs"/>
                <w:rtl/>
              </w:rPr>
              <w:t>יכולת ת</w:t>
            </w:r>
            <w:r w:rsidRPr="002922A9">
              <w:rPr>
                <w:rFonts w:ascii="David" w:hAnsi="David"/>
                <w:rtl/>
              </w:rPr>
              <w:t>כנון אופטימלי של הובלות והפצה, המוצר מכיל את כל המרכיבים הנדרשים כדי לעמוד באתגרי שרשרת האספקה כגון :תכנון מסלול נסיעה אופטימלי תוך כדי התחשבות באילוצי תעבורה, אילוצי לקוח ואמצעי שינוע (כלי רכב)</w:t>
            </w:r>
            <w:r w:rsidRPr="002922A9">
              <w:rPr>
                <w:rFonts w:ascii="David" w:hAnsi="David"/>
              </w:rPr>
              <w:t xml:space="preserve"> .</w:t>
            </w:r>
          </w:p>
        </w:tc>
        <w:tc>
          <w:tcPr>
            <w:tcW w:w="4170" w:type="dxa"/>
            <w:shd w:val="clear" w:color="auto" w:fill="auto"/>
          </w:tcPr>
          <w:p w14:paraId="6A8C9DF0" w14:textId="77777777" w:rsidR="00611C82" w:rsidRPr="00CE44E2" w:rsidRDefault="00611C82" w:rsidP="006513FB">
            <w:pPr>
              <w:rPr>
                <w:rFonts w:ascii="David" w:hAnsi="David"/>
                <w:rtl/>
              </w:rPr>
            </w:pPr>
          </w:p>
        </w:tc>
      </w:tr>
      <w:tr w:rsidR="00611C82" w:rsidRPr="00337929" w14:paraId="034BE016" w14:textId="77777777" w:rsidTr="00D82991">
        <w:trPr>
          <w:cantSplit/>
        </w:trPr>
        <w:tc>
          <w:tcPr>
            <w:tcW w:w="469" w:type="dxa"/>
            <w:shd w:val="clear" w:color="auto" w:fill="auto"/>
          </w:tcPr>
          <w:p w14:paraId="5AF4189A" w14:textId="77777777" w:rsidR="00611C82" w:rsidRPr="007A1027" w:rsidRDefault="00611C82" w:rsidP="00681915">
            <w:pPr>
              <w:rPr>
                <w:rFonts w:ascii="Segoe UI" w:hAnsi="Segoe UI" w:cs="Segoe UI"/>
                <w:b/>
                <w:bCs/>
                <w:sz w:val="20"/>
                <w:szCs w:val="20"/>
                <w:rtl/>
              </w:rPr>
            </w:pPr>
            <w:r>
              <w:rPr>
                <w:rFonts w:ascii="Segoe UI" w:hAnsi="Segoe UI" w:cs="Segoe UI" w:hint="cs"/>
                <w:b/>
                <w:bCs/>
                <w:sz w:val="20"/>
                <w:szCs w:val="20"/>
                <w:rtl/>
              </w:rPr>
              <w:t>3</w:t>
            </w:r>
          </w:p>
        </w:tc>
        <w:tc>
          <w:tcPr>
            <w:tcW w:w="3891" w:type="dxa"/>
            <w:shd w:val="clear" w:color="auto" w:fill="auto"/>
          </w:tcPr>
          <w:p w14:paraId="6160C45A" w14:textId="77777777" w:rsidR="00611C82" w:rsidRPr="00CE44E2" w:rsidRDefault="00611C82" w:rsidP="00681915">
            <w:pPr>
              <w:rPr>
                <w:rFonts w:ascii="David" w:hAnsi="David"/>
                <w:rtl/>
              </w:rPr>
            </w:pPr>
            <w:r w:rsidRPr="00CE44E2">
              <w:rPr>
                <w:rFonts w:ascii="David" w:hAnsi="David"/>
                <w:rtl/>
              </w:rPr>
              <w:t xml:space="preserve">ניהול יעדים לשילוח </w:t>
            </w:r>
          </w:p>
        </w:tc>
        <w:tc>
          <w:tcPr>
            <w:tcW w:w="4170" w:type="dxa"/>
            <w:shd w:val="clear" w:color="auto" w:fill="auto"/>
          </w:tcPr>
          <w:p w14:paraId="5859ACED" w14:textId="77777777" w:rsidR="00611C82" w:rsidRPr="00CE44E2" w:rsidRDefault="00611C82" w:rsidP="00681915">
            <w:pPr>
              <w:rPr>
                <w:rFonts w:ascii="David" w:hAnsi="David"/>
                <w:rtl/>
              </w:rPr>
            </w:pPr>
            <w:r w:rsidRPr="00CE44E2">
              <w:rPr>
                <w:rFonts w:ascii="David" w:hAnsi="David"/>
                <w:rtl/>
              </w:rPr>
              <w:t xml:space="preserve">ניהול מאגר כתובות שילוח , מארזים , מועדי שילוח מסירה ואיסוף </w:t>
            </w:r>
          </w:p>
        </w:tc>
      </w:tr>
      <w:tr w:rsidR="00611C82" w:rsidRPr="00337929" w14:paraId="2EE84031" w14:textId="77777777" w:rsidTr="00D82991">
        <w:trPr>
          <w:cantSplit/>
        </w:trPr>
        <w:tc>
          <w:tcPr>
            <w:tcW w:w="469" w:type="dxa"/>
            <w:shd w:val="clear" w:color="auto" w:fill="auto"/>
          </w:tcPr>
          <w:p w14:paraId="10E05342" w14:textId="77777777" w:rsidR="00611C82" w:rsidRPr="007A1027" w:rsidRDefault="00611C82" w:rsidP="00681915">
            <w:pPr>
              <w:rPr>
                <w:rFonts w:ascii="Segoe UI" w:hAnsi="Segoe UI" w:cs="Segoe UI"/>
                <w:b/>
                <w:bCs/>
                <w:sz w:val="20"/>
                <w:szCs w:val="20"/>
                <w:rtl/>
              </w:rPr>
            </w:pPr>
            <w:r>
              <w:rPr>
                <w:rFonts w:ascii="Segoe UI" w:hAnsi="Segoe UI" w:cs="Segoe UI" w:hint="cs"/>
                <w:b/>
                <w:bCs/>
                <w:sz w:val="20"/>
                <w:szCs w:val="20"/>
                <w:rtl/>
              </w:rPr>
              <w:t>4</w:t>
            </w:r>
          </w:p>
        </w:tc>
        <w:tc>
          <w:tcPr>
            <w:tcW w:w="3891" w:type="dxa"/>
            <w:shd w:val="clear" w:color="auto" w:fill="auto"/>
          </w:tcPr>
          <w:p w14:paraId="08E6C55A" w14:textId="77777777" w:rsidR="00611C82" w:rsidRPr="00CE44E2" w:rsidRDefault="00611C82" w:rsidP="00681915">
            <w:pPr>
              <w:rPr>
                <w:rFonts w:ascii="David" w:hAnsi="David"/>
                <w:rtl/>
              </w:rPr>
            </w:pPr>
            <w:r w:rsidRPr="00CE44E2">
              <w:rPr>
                <w:rFonts w:ascii="David" w:hAnsi="David"/>
                <w:rtl/>
              </w:rPr>
              <w:t xml:space="preserve">יכולת התכתבות עם השליח </w:t>
            </w:r>
          </w:p>
        </w:tc>
        <w:tc>
          <w:tcPr>
            <w:tcW w:w="4170" w:type="dxa"/>
            <w:shd w:val="clear" w:color="auto" w:fill="auto"/>
          </w:tcPr>
          <w:p w14:paraId="182DC4EC" w14:textId="77777777" w:rsidR="00611C82" w:rsidRPr="00CE44E2" w:rsidRDefault="00611C82" w:rsidP="00681915">
            <w:pPr>
              <w:rPr>
                <w:rFonts w:ascii="David" w:hAnsi="David"/>
                <w:rtl/>
              </w:rPr>
            </w:pPr>
            <w:r w:rsidRPr="00CE44E2">
              <w:rPr>
                <w:rFonts w:ascii="David" w:hAnsi="David"/>
                <w:rtl/>
              </w:rPr>
              <w:t xml:space="preserve">לשיחה, וואטסאפ , הודעות </w:t>
            </w:r>
          </w:p>
        </w:tc>
      </w:tr>
      <w:tr w:rsidR="00611C82" w:rsidRPr="00337929" w14:paraId="75752C22" w14:textId="77777777" w:rsidTr="00D82991">
        <w:trPr>
          <w:cantSplit/>
        </w:trPr>
        <w:tc>
          <w:tcPr>
            <w:tcW w:w="469" w:type="dxa"/>
            <w:shd w:val="clear" w:color="auto" w:fill="auto"/>
          </w:tcPr>
          <w:p w14:paraId="1EF362F5" w14:textId="77777777" w:rsidR="00611C82" w:rsidRPr="007A1027" w:rsidRDefault="00611C82" w:rsidP="00681915">
            <w:pPr>
              <w:rPr>
                <w:rFonts w:ascii="Segoe UI" w:hAnsi="Segoe UI" w:cs="Segoe UI"/>
                <w:b/>
                <w:bCs/>
                <w:sz w:val="20"/>
                <w:szCs w:val="20"/>
                <w:rtl/>
              </w:rPr>
            </w:pPr>
            <w:r>
              <w:rPr>
                <w:rFonts w:ascii="Segoe UI" w:hAnsi="Segoe UI" w:cs="Segoe UI" w:hint="cs"/>
                <w:b/>
                <w:bCs/>
                <w:sz w:val="20"/>
                <w:szCs w:val="20"/>
                <w:rtl/>
              </w:rPr>
              <w:t>5</w:t>
            </w:r>
          </w:p>
        </w:tc>
        <w:tc>
          <w:tcPr>
            <w:tcW w:w="3891" w:type="dxa"/>
            <w:shd w:val="clear" w:color="auto" w:fill="auto"/>
          </w:tcPr>
          <w:p w14:paraId="7A280B98" w14:textId="77777777" w:rsidR="00611C82" w:rsidRPr="00CE44E2" w:rsidRDefault="00611C82" w:rsidP="00681915">
            <w:pPr>
              <w:rPr>
                <w:rFonts w:ascii="David" w:hAnsi="David"/>
                <w:rtl/>
              </w:rPr>
            </w:pPr>
            <w:r w:rsidRPr="00CE44E2">
              <w:rPr>
                <w:rFonts w:ascii="David" w:hAnsi="David"/>
                <w:rtl/>
              </w:rPr>
              <w:t xml:space="preserve">יכולת לשליח לצלם את השילוח </w:t>
            </w:r>
          </w:p>
        </w:tc>
        <w:tc>
          <w:tcPr>
            <w:tcW w:w="4170" w:type="dxa"/>
            <w:shd w:val="clear" w:color="auto" w:fill="auto"/>
          </w:tcPr>
          <w:p w14:paraId="6D51C811" w14:textId="77777777" w:rsidR="00611C82" w:rsidRPr="00CE44E2" w:rsidRDefault="00611C82" w:rsidP="00681915">
            <w:pPr>
              <w:rPr>
                <w:rFonts w:ascii="David" w:hAnsi="David"/>
                <w:rtl/>
              </w:rPr>
            </w:pPr>
            <w:r w:rsidRPr="00CE44E2">
              <w:rPr>
                <w:rFonts w:ascii="David" w:hAnsi="David"/>
                <w:rtl/>
              </w:rPr>
              <w:t xml:space="preserve">צילום מסירת – כתיעוד </w:t>
            </w:r>
          </w:p>
        </w:tc>
      </w:tr>
      <w:tr w:rsidR="00611C82" w:rsidRPr="00337929" w14:paraId="1A2D4865" w14:textId="77777777" w:rsidTr="00D82991">
        <w:trPr>
          <w:cantSplit/>
        </w:trPr>
        <w:tc>
          <w:tcPr>
            <w:tcW w:w="469" w:type="dxa"/>
            <w:shd w:val="clear" w:color="auto" w:fill="auto"/>
          </w:tcPr>
          <w:p w14:paraId="2B2B0D36" w14:textId="77777777" w:rsidR="00611C82" w:rsidRPr="007A1027" w:rsidRDefault="00611C82" w:rsidP="00681915">
            <w:pPr>
              <w:rPr>
                <w:rFonts w:ascii="Segoe UI" w:hAnsi="Segoe UI" w:cs="Segoe UI"/>
                <w:b/>
                <w:bCs/>
                <w:sz w:val="20"/>
                <w:szCs w:val="20"/>
                <w:rtl/>
              </w:rPr>
            </w:pPr>
            <w:r>
              <w:rPr>
                <w:rFonts w:ascii="Segoe UI" w:hAnsi="Segoe UI" w:cs="Segoe UI" w:hint="cs"/>
                <w:b/>
                <w:bCs/>
                <w:sz w:val="20"/>
                <w:szCs w:val="20"/>
                <w:rtl/>
              </w:rPr>
              <w:t>6</w:t>
            </w:r>
          </w:p>
        </w:tc>
        <w:tc>
          <w:tcPr>
            <w:tcW w:w="3891" w:type="dxa"/>
            <w:shd w:val="clear" w:color="auto" w:fill="auto"/>
          </w:tcPr>
          <w:p w14:paraId="2DA6AA02" w14:textId="77777777" w:rsidR="00611C82" w:rsidRPr="00CE44E2" w:rsidRDefault="00611C82" w:rsidP="00681915">
            <w:pPr>
              <w:rPr>
                <w:rFonts w:ascii="David" w:hAnsi="David"/>
                <w:rtl/>
              </w:rPr>
            </w:pPr>
            <w:r w:rsidRPr="00CE44E2">
              <w:rPr>
                <w:rFonts w:ascii="David" w:hAnsi="David"/>
                <w:rtl/>
              </w:rPr>
              <w:t xml:space="preserve">קבלת סטטוס מסירת מארז </w:t>
            </w:r>
          </w:p>
        </w:tc>
        <w:tc>
          <w:tcPr>
            <w:tcW w:w="4170" w:type="dxa"/>
            <w:shd w:val="clear" w:color="auto" w:fill="auto"/>
          </w:tcPr>
          <w:p w14:paraId="6DD4DCF3" w14:textId="77777777" w:rsidR="00611C82" w:rsidRPr="00CE44E2" w:rsidRDefault="00611C82" w:rsidP="00FB0270">
            <w:pPr>
              <w:rPr>
                <w:rFonts w:ascii="David" w:hAnsi="David"/>
                <w:rtl/>
              </w:rPr>
            </w:pPr>
            <w:r w:rsidRPr="00CE44E2">
              <w:rPr>
                <w:rFonts w:ascii="David" w:hAnsi="David"/>
                <w:rtl/>
              </w:rPr>
              <w:t xml:space="preserve">קבלת הודעות בדחיפה למקבל , את סטטוס השילוח מרגע שיבוץ המארז עד קבלת ואישור מסירה </w:t>
            </w:r>
          </w:p>
        </w:tc>
      </w:tr>
      <w:tr w:rsidR="00611C82" w:rsidRPr="00337929" w14:paraId="77318CF2" w14:textId="77777777" w:rsidTr="00D82991">
        <w:trPr>
          <w:cantSplit/>
        </w:trPr>
        <w:tc>
          <w:tcPr>
            <w:tcW w:w="469" w:type="dxa"/>
            <w:shd w:val="clear" w:color="auto" w:fill="auto"/>
          </w:tcPr>
          <w:p w14:paraId="563F16BE" w14:textId="77777777" w:rsidR="00611C82" w:rsidRPr="007A1027" w:rsidRDefault="00611C82" w:rsidP="00681915">
            <w:pPr>
              <w:rPr>
                <w:rFonts w:ascii="Segoe UI" w:hAnsi="Segoe UI" w:cs="Segoe UI"/>
                <w:b/>
                <w:bCs/>
                <w:sz w:val="20"/>
                <w:szCs w:val="20"/>
                <w:rtl/>
              </w:rPr>
            </w:pPr>
            <w:r>
              <w:rPr>
                <w:rFonts w:ascii="Segoe UI" w:hAnsi="Segoe UI" w:cs="Segoe UI" w:hint="cs"/>
                <w:b/>
                <w:bCs/>
                <w:sz w:val="20"/>
                <w:szCs w:val="20"/>
                <w:rtl/>
              </w:rPr>
              <w:t>7</w:t>
            </w:r>
          </w:p>
        </w:tc>
        <w:tc>
          <w:tcPr>
            <w:tcW w:w="3891" w:type="dxa"/>
            <w:shd w:val="clear" w:color="auto" w:fill="auto"/>
          </w:tcPr>
          <w:p w14:paraId="4D585EE0" w14:textId="77777777" w:rsidR="00611C82" w:rsidRPr="00CE44E2" w:rsidRDefault="00611C82" w:rsidP="00681915">
            <w:pPr>
              <w:rPr>
                <w:rFonts w:ascii="David" w:hAnsi="David"/>
                <w:rtl/>
              </w:rPr>
            </w:pPr>
            <w:r w:rsidRPr="00CE44E2">
              <w:rPr>
                <w:rFonts w:ascii="David" w:hAnsi="David"/>
                <w:rtl/>
              </w:rPr>
              <w:t xml:space="preserve">יכולת מעקב אחרי מיקום המשלוח או שליח </w:t>
            </w:r>
          </w:p>
        </w:tc>
        <w:tc>
          <w:tcPr>
            <w:tcW w:w="4170" w:type="dxa"/>
            <w:shd w:val="clear" w:color="auto" w:fill="auto"/>
          </w:tcPr>
          <w:p w14:paraId="523C87C6" w14:textId="77777777" w:rsidR="00611C82" w:rsidRPr="00CE44E2" w:rsidRDefault="00611C82" w:rsidP="00681915">
            <w:pPr>
              <w:rPr>
                <w:rFonts w:ascii="David" w:hAnsi="David"/>
                <w:rtl/>
              </w:rPr>
            </w:pPr>
            <w:r w:rsidRPr="00481FF4">
              <w:rPr>
                <w:rFonts w:ascii="David" w:eastAsia="Calibri" w:hAnsi="David"/>
                <w:rtl/>
                <w:lang w:eastAsia="en-US"/>
              </w:rPr>
              <w:t>יכולת לדעת סטטוס השילוח</w:t>
            </w:r>
            <w:r w:rsidR="001809C6">
              <w:rPr>
                <w:rFonts w:ascii="David" w:eastAsia="Calibri" w:hAnsi="David"/>
                <w:rtl/>
                <w:lang w:eastAsia="en-US"/>
              </w:rPr>
              <w:t xml:space="preserve"> </w:t>
            </w:r>
            <w:r w:rsidRPr="00481FF4">
              <w:rPr>
                <w:rFonts w:ascii="David" w:eastAsia="Calibri" w:hAnsi="David"/>
                <w:rtl/>
                <w:lang w:eastAsia="en-US"/>
              </w:rPr>
              <w:t>ומיקום האריזות למשלוח בכל רגע נתון</w:t>
            </w:r>
          </w:p>
        </w:tc>
      </w:tr>
      <w:tr w:rsidR="00611C82" w:rsidRPr="00337929" w14:paraId="70664499" w14:textId="77777777" w:rsidTr="00D82991">
        <w:trPr>
          <w:cantSplit/>
        </w:trPr>
        <w:tc>
          <w:tcPr>
            <w:tcW w:w="469" w:type="dxa"/>
            <w:shd w:val="clear" w:color="auto" w:fill="auto"/>
          </w:tcPr>
          <w:p w14:paraId="42F90DD6" w14:textId="77777777" w:rsidR="00611C82" w:rsidRPr="007A1027" w:rsidRDefault="00611C82" w:rsidP="00681915">
            <w:pPr>
              <w:rPr>
                <w:rFonts w:ascii="Segoe UI" w:hAnsi="Segoe UI" w:cs="Segoe UI"/>
                <w:b/>
                <w:bCs/>
                <w:sz w:val="20"/>
                <w:szCs w:val="20"/>
                <w:rtl/>
              </w:rPr>
            </w:pPr>
            <w:r>
              <w:rPr>
                <w:rFonts w:ascii="Segoe UI" w:hAnsi="Segoe UI" w:cs="Segoe UI" w:hint="cs"/>
                <w:b/>
                <w:bCs/>
                <w:sz w:val="20"/>
                <w:szCs w:val="20"/>
                <w:rtl/>
              </w:rPr>
              <w:t>8</w:t>
            </w:r>
          </w:p>
        </w:tc>
        <w:tc>
          <w:tcPr>
            <w:tcW w:w="3891" w:type="dxa"/>
            <w:shd w:val="clear" w:color="auto" w:fill="auto"/>
          </w:tcPr>
          <w:p w14:paraId="67949033" w14:textId="77777777" w:rsidR="00611C82" w:rsidRPr="00CE44E2" w:rsidRDefault="00611C82" w:rsidP="00681915">
            <w:pPr>
              <w:rPr>
                <w:rFonts w:ascii="David" w:hAnsi="David"/>
                <w:rtl/>
              </w:rPr>
            </w:pPr>
            <w:r w:rsidRPr="00CE44E2">
              <w:rPr>
                <w:rFonts w:ascii="David" w:hAnsi="David"/>
                <w:rtl/>
              </w:rPr>
              <w:t xml:space="preserve">שליחת הודעה לנמען – עדכון במיקום מסירה, שליחה ותאריך הגעה </w:t>
            </w:r>
          </w:p>
        </w:tc>
        <w:tc>
          <w:tcPr>
            <w:tcW w:w="4170" w:type="dxa"/>
            <w:shd w:val="clear" w:color="auto" w:fill="auto"/>
          </w:tcPr>
          <w:p w14:paraId="496CDCFA" w14:textId="77777777" w:rsidR="00611C82" w:rsidRPr="00CE44E2" w:rsidRDefault="00611C82" w:rsidP="00681915">
            <w:pPr>
              <w:rPr>
                <w:rFonts w:ascii="David" w:hAnsi="David"/>
                <w:rtl/>
              </w:rPr>
            </w:pPr>
          </w:p>
        </w:tc>
      </w:tr>
      <w:tr w:rsidR="00611C82" w:rsidRPr="00337929" w14:paraId="066D00CA" w14:textId="77777777" w:rsidTr="00D82991">
        <w:trPr>
          <w:cantSplit/>
        </w:trPr>
        <w:tc>
          <w:tcPr>
            <w:tcW w:w="469" w:type="dxa"/>
            <w:shd w:val="clear" w:color="auto" w:fill="auto"/>
          </w:tcPr>
          <w:p w14:paraId="1E62A35C" w14:textId="77777777" w:rsidR="00611C82" w:rsidRPr="007A1027" w:rsidRDefault="00611C82" w:rsidP="006513FB">
            <w:pPr>
              <w:rPr>
                <w:rFonts w:ascii="Segoe UI" w:hAnsi="Segoe UI" w:cs="Segoe UI"/>
                <w:b/>
                <w:bCs/>
                <w:sz w:val="20"/>
                <w:szCs w:val="20"/>
                <w:rtl/>
              </w:rPr>
            </w:pPr>
            <w:r>
              <w:rPr>
                <w:rFonts w:ascii="Segoe UI" w:hAnsi="Segoe UI" w:cs="Segoe UI" w:hint="cs"/>
                <w:b/>
                <w:bCs/>
                <w:sz w:val="20"/>
                <w:szCs w:val="20"/>
                <w:rtl/>
              </w:rPr>
              <w:t>9</w:t>
            </w:r>
          </w:p>
        </w:tc>
        <w:tc>
          <w:tcPr>
            <w:tcW w:w="3891" w:type="dxa"/>
            <w:shd w:val="clear" w:color="auto" w:fill="auto"/>
          </w:tcPr>
          <w:p w14:paraId="4921CAFA" w14:textId="77777777" w:rsidR="00611C82" w:rsidRPr="00CE44E2" w:rsidRDefault="00611C82" w:rsidP="006513FB">
            <w:pPr>
              <w:rPr>
                <w:rFonts w:ascii="David" w:hAnsi="David"/>
                <w:rtl/>
              </w:rPr>
            </w:pPr>
            <w:r>
              <w:rPr>
                <w:rFonts w:ascii="David" w:hAnsi="David" w:hint="cs"/>
                <w:rtl/>
              </w:rPr>
              <w:t xml:space="preserve">הצגת נתונים למסך דשבורד </w:t>
            </w:r>
          </w:p>
        </w:tc>
        <w:tc>
          <w:tcPr>
            <w:tcW w:w="4170" w:type="dxa"/>
            <w:shd w:val="clear" w:color="auto" w:fill="auto"/>
          </w:tcPr>
          <w:p w14:paraId="3074A865" w14:textId="77777777" w:rsidR="00611C82" w:rsidRPr="00CE44E2" w:rsidRDefault="00611C82" w:rsidP="00FB0270">
            <w:pPr>
              <w:rPr>
                <w:rFonts w:ascii="David" w:hAnsi="David"/>
                <w:rtl/>
              </w:rPr>
            </w:pPr>
            <w:r>
              <w:rPr>
                <w:rFonts w:ascii="David" w:hAnsi="David" w:hint="cs"/>
                <w:rtl/>
              </w:rPr>
              <w:t xml:space="preserve">ללקוח תהיה גישה מרחוק לדשבורד הבקרה שכולל בין היתר : כמה משלוחים יש לבצע, סטטוס מסירה , חריגה בזמנים , אירועים חריגים של עיכובים </w:t>
            </w:r>
          </w:p>
        </w:tc>
      </w:tr>
      <w:tr w:rsidR="00611C82" w:rsidRPr="00337929" w14:paraId="05BDA948" w14:textId="77777777" w:rsidTr="00D82991">
        <w:trPr>
          <w:cantSplit/>
        </w:trPr>
        <w:tc>
          <w:tcPr>
            <w:tcW w:w="469" w:type="dxa"/>
            <w:shd w:val="clear" w:color="auto" w:fill="auto"/>
          </w:tcPr>
          <w:p w14:paraId="1EC3ED8C" w14:textId="77777777" w:rsidR="00611C82" w:rsidRPr="007A1027" w:rsidRDefault="00611C82" w:rsidP="006513FB">
            <w:pPr>
              <w:rPr>
                <w:rFonts w:ascii="Segoe UI" w:hAnsi="Segoe UI" w:cs="Segoe UI"/>
                <w:b/>
                <w:bCs/>
                <w:sz w:val="20"/>
                <w:szCs w:val="20"/>
                <w:rtl/>
              </w:rPr>
            </w:pPr>
            <w:r>
              <w:rPr>
                <w:rFonts w:ascii="Segoe UI" w:hAnsi="Segoe UI" w:cs="Segoe UI" w:hint="cs"/>
                <w:b/>
                <w:bCs/>
                <w:sz w:val="20"/>
                <w:szCs w:val="20"/>
                <w:rtl/>
              </w:rPr>
              <w:t>10</w:t>
            </w:r>
          </w:p>
        </w:tc>
        <w:tc>
          <w:tcPr>
            <w:tcW w:w="3891" w:type="dxa"/>
            <w:shd w:val="clear" w:color="auto" w:fill="auto"/>
          </w:tcPr>
          <w:p w14:paraId="5D7CD51F" w14:textId="77777777" w:rsidR="00611C82" w:rsidRDefault="00611C82" w:rsidP="006513FB">
            <w:pPr>
              <w:rPr>
                <w:rFonts w:ascii="David" w:hAnsi="David"/>
                <w:rtl/>
              </w:rPr>
            </w:pPr>
            <w:r w:rsidRPr="00481FF4">
              <w:rPr>
                <w:rFonts w:ascii="David" w:hAnsi="David"/>
                <w:rtl/>
              </w:rPr>
              <w:t>הפקת דוחות ניהול בקרה</w:t>
            </w:r>
          </w:p>
        </w:tc>
        <w:tc>
          <w:tcPr>
            <w:tcW w:w="4170" w:type="dxa"/>
            <w:shd w:val="clear" w:color="auto" w:fill="auto"/>
            <w:vAlign w:val="center"/>
          </w:tcPr>
          <w:p w14:paraId="1908E81F" w14:textId="77777777" w:rsidR="00611C82" w:rsidRDefault="00611C82" w:rsidP="006513FB">
            <w:pPr>
              <w:rPr>
                <w:rFonts w:ascii="David" w:hAnsi="David"/>
                <w:rtl/>
              </w:rPr>
            </w:pPr>
            <w:r w:rsidRPr="00481FF4">
              <w:rPr>
                <w:rFonts w:ascii="David" w:eastAsia="Calibri" w:hAnsi="David"/>
                <w:rtl/>
                <w:lang w:eastAsia="en-US"/>
              </w:rPr>
              <w:t xml:space="preserve">מאפשר הפקת דוחות, לכל תהליכים במחסנים </w:t>
            </w:r>
          </w:p>
        </w:tc>
      </w:tr>
      <w:tr w:rsidR="00611C82" w:rsidRPr="00337929" w14:paraId="3D907C11" w14:textId="77777777" w:rsidTr="00D82991">
        <w:trPr>
          <w:cantSplit/>
        </w:trPr>
        <w:tc>
          <w:tcPr>
            <w:tcW w:w="469" w:type="dxa"/>
            <w:shd w:val="clear" w:color="auto" w:fill="auto"/>
          </w:tcPr>
          <w:p w14:paraId="5813F596" w14:textId="77777777" w:rsidR="00611C82" w:rsidRPr="007A1027" w:rsidRDefault="00611C82" w:rsidP="006513FB">
            <w:pPr>
              <w:rPr>
                <w:rFonts w:ascii="Segoe UI" w:hAnsi="Segoe UI" w:cs="Segoe UI"/>
                <w:b/>
                <w:bCs/>
                <w:sz w:val="20"/>
                <w:szCs w:val="20"/>
                <w:rtl/>
              </w:rPr>
            </w:pPr>
            <w:r>
              <w:rPr>
                <w:rFonts w:ascii="Segoe UI" w:hAnsi="Segoe UI" w:cs="Segoe UI" w:hint="cs"/>
                <w:b/>
                <w:bCs/>
                <w:sz w:val="20"/>
                <w:szCs w:val="20"/>
                <w:rtl/>
              </w:rPr>
              <w:t>11</w:t>
            </w:r>
          </w:p>
        </w:tc>
        <w:tc>
          <w:tcPr>
            <w:tcW w:w="3891" w:type="dxa"/>
            <w:shd w:val="clear" w:color="auto" w:fill="auto"/>
          </w:tcPr>
          <w:p w14:paraId="10C171CF" w14:textId="77777777" w:rsidR="00611C82" w:rsidRPr="00481FF4" w:rsidRDefault="00611C82" w:rsidP="006513FB">
            <w:pPr>
              <w:rPr>
                <w:rFonts w:ascii="David" w:hAnsi="David"/>
                <w:rtl/>
              </w:rPr>
            </w:pPr>
            <w:r w:rsidRPr="00481FF4">
              <w:rPr>
                <w:rFonts w:ascii="David" w:hAnsi="David"/>
                <w:rtl/>
              </w:rPr>
              <w:t xml:space="preserve">יכולת ניהול השליחים </w:t>
            </w:r>
          </w:p>
        </w:tc>
        <w:tc>
          <w:tcPr>
            <w:tcW w:w="4170" w:type="dxa"/>
            <w:shd w:val="clear" w:color="auto" w:fill="auto"/>
            <w:vAlign w:val="center"/>
          </w:tcPr>
          <w:p w14:paraId="6837BE68" w14:textId="77777777" w:rsidR="00611C82" w:rsidRPr="00481FF4" w:rsidRDefault="00611C82" w:rsidP="006513FB">
            <w:pPr>
              <w:rPr>
                <w:rFonts w:ascii="David" w:eastAsia="Calibri" w:hAnsi="David"/>
                <w:rtl/>
                <w:lang w:eastAsia="en-US"/>
              </w:rPr>
            </w:pPr>
            <w:r w:rsidRPr="00481FF4">
              <w:rPr>
                <w:rFonts w:ascii="David" w:eastAsia="Calibri" w:hAnsi="David"/>
                <w:rtl/>
                <w:lang w:eastAsia="en-US"/>
              </w:rPr>
              <w:t xml:space="preserve">שיבוץ שליחים ומעקב אחרי מסלול וסטטוס השילוח </w:t>
            </w:r>
          </w:p>
        </w:tc>
      </w:tr>
    </w:tbl>
    <w:p w14:paraId="6AF45B4F" w14:textId="77777777" w:rsidR="00FB0270" w:rsidRDefault="00611C82" w:rsidP="00FB0270">
      <w:pPr>
        <w:rPr>
          <w:rFonts w:ascii="David" w:hAnsi="David"/>
          <w:b/>
          <w:bCs/>
          <w:u w:val="single"/>
          <w:rtl/>
        </w:rPr>
      </w:pPr>
      <w:r>
        <w:rPr>
          <w:b/>
          <w:bCs/>
          <w:rtl/>
        </w:rPr>
        <w:br w:type="page"/>
      </w:r>
    </w:p>
    <w:p w14:paraId="3B5FDC50" w14:textId="77777777" w:rsidR="00FB0270" w:rsidRPr="00FB0270" w:rsidRDefault="00FB0270" w:rsidP="00FB0270">
      <w:pPr>
        <w:rPr>
          <w:rFonts w:ascii="David" w:hAnsi="David"/>
          <w:b/>
          <w:bCs/>
          <w:u w:val="single"/>
          <w:rtl/>
        </w:rPr>
      </w:pPr>
      <w:r w:rsidRPr="00FB0270">
        <w:rPr>
          <w:rFonts w:ascii="David" w:hAnsi="David" w:hint="cs"/>
          <w:b/>
          <w:bCs/>
          <w:u w:val="single"/>
          <w:rtl/>
        </w:rPr>
        <w:t xml:space="preserve">דרישות ממערכת </w:t>
      </w:r>
      <w:r w:rsidRPr="00FB0270">
        <w:rPr>
          <w:rFonts w:ascii="David" w:hAnsi="David" w:hint="cs"/>
          <w:b/>
          <w:bCs/>
          <w:u w:val="single"/>
        </w:rPr>
        <w:t>POD</w:t>
      </w:r>
      <w:r w:rsidRPr="00FB0270">
        <w:rPr>
          <w:rFonts w:ascii="David" w:hAnsi="David" w:hint="cs"/>
          <w:b/>
          <w:bCs/>
          <w:u w:val="single"/>
          <w:rtl/>
        </w:rPr>
        <w:t xml:space="preserve"> </w:t>
      </w:r>
      <w:r>
        <w:rPr>
          <w:rFonts w:ascii="David" w:hAnsi="David" w:hint="cs"/>
          <w:b/>
          <w:bCs/>
          <w:u w:val="single"/>
          <w:rtl/>
        </w:rPr>
        <w:t>-</w:t>
      </w:r>
      <w:r w:rsidRPr="00FB0270">
        <w:rPr>
          <w:rFonts w:ascii="David" w:hAnsi="David" w:hint="cs"/>
          <w:b/>
          <w:bCs/>
          <w:u w:val="single"/>
          <w:rtl/>
        </w:rPr>
        <w:t xml:space="preserve"> </w:t>
      </w:r>
      <w:r w:rsidRPr="00FB0270">
        <w:rPr>
          <w:b/>
          <w:bCs/>
          <w:u w:val="single"/>
          <w:rtl/>
        </w:rPr>
        <w:t>תוכנה</w:t>
      </w:r>
      <w:r w:rsidRPr="00FB0270">
        <w:rPr>
          <w:rFonts w:hint="cs"/>
          <w:b/>
          <w:bCs/>
          <w:u w:val="single"/>
          <w:rtl/>
        </w:rPr>
        <w:t xml:space="preserve"> </w:t>
      </w:r>
      <w:r w:rsidRPr="00FB0270">
        <w:rPr>
          <w:b/>
          <w:bCs/>
          <w:u w:val="single"/>
          <w:rtl/>
        </w:rPr>
        <w:t>המיועדת</w:t>
      </w:r>
      <w:r>
        <w:rPr>
          <w:rFonts w:ascii="David" w:hAnsi="David" w:hint="cs"/>
          <w:b/>
          <w:bCs/>
          <w:u w:val="single"/>
          <w:rtl/>
        </w:rPr>
        <w:t xml:space="preserve"> </w:t>
      </w:r>
      <w:r w:rsidRPr="00FB0270">
        <w:rPr>
          <w:b/>
          <w:bCs/>
          <w:u w:val="single"/>
          <w:rtl/>
        </w:rPr>
        <w:t>לסייע לנהג באימות ודיווח מסירת המשלוח</w:t>
      </w:r>
      <w:r>
        <w:rPr>
          <w:rFonts w:ascii="David" w:hAnsi="David" w:hint="cs"/>
          <w:b/>
          <w:bCs/>
          <w:u w:val="single"/>
          <w:rtl/>
        </w:rPr>
        <w:t xml:space="preserve"> </w:t>
      </w:r>
      <w:r w:rsidRPr="00FB0270">
        <w:rPr>
          <w:b/>
          <w:bCs/>
          <w:u w:val="single"/>
          <w:rtl/>
        </w:rPr>
        <w:t>ללקוח תוך כדי עדכון השולח על המסירה,</w:t>
      </w:r>
      <w:r>
        <w:rPr>
          <w:rFonts w:ascii="David" w:hAnsi="David" w:hint="cs"/>
          <w:b/>
          <w:bCs/>
          <w:u w:val="single"/>
          <w:rtl/>
        </w:rPr>
        <w:t xml:space="preserve"> </w:t>
      </w:r>
      <w:r w:rsidRPr="00FB0270">
        <w:rPr>
          <w:b/>
          <w:bCs/>
          <w:u w:val="single"/>
          <w:rtl/>
        </w:rPr>
        <w:t>כולל תיעוד המעדכן ישירות את מערכת</w:t>
      </w:r>
    </w:p>
    <w:tbl>
      <w:tblPr>
        <w:bidiVisual/>
        <w:tblW w:w="85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Layout Table"/>
      </w:tblPr>
      <w:tblGrid>
        <w:gridCol w:w="514"/>
        <w:gridCol w:w="3846"/>
        <w:gridCol w:w="4170"/>
      </w:tblGrid>
      <w:tr w:rsidR="00FB0270" w:rsidRPr="00337929" w14:paraId="3A5F9242" w14:textId="77777777" w:rsidTr="00D82991">
        <w:trPr>
          <w:cantSplit/>
          <w:tblHeader/>
        </w:trPr>
        <w:tc>
          <w:tcPr>
            <w:tcW w:w="514" w:type="dxa"/>
            <w:shd w:val="clear" w:color="auto" w:fill="F2F2F2"/>
          </w:tcPr>
          <w:p w14:paraId="6793B137" w14:textId="77777777" w:rsidR="00FB0270" w:rsidRPr="00CE44E2" w:rsidRDefault="00FB0270" w:rsidP="006513FB">
            <w:pPr>
              <w:rPr>
                <w:b/>
                <w:bCs/>
                <w:sz w:val="28"/>
                <w:szCs w:val="28"/>
                <w:rtl/>
                <w:lang w:eastAsia="en-US"/>
              </w:rPr>
            </w:pPr>
            <w:bookmarkStart w:id="357" w:name="Title_62" w:colFirst="0" w:colLast="0"/>
            <w:r>
              <w:rPr>
                <w:rFonts w:hint="cs"/>
                <w:b/>
                <w:bCs/>
                <w:sz w:val="28"/>
                <w:szCs w:val="28"/>
                <w:rtl/>
                <w:lang w:eastAsia="en-US"/>
              </w:rPr>
              <w:t>#</w:t>
            </w:r>
          </w:p>
        </w:tc>
        <w:tc>
          <w:tcPr>
            <w:tcW w:w="3846" w:type="dxa"/>
            <w:shd w:val="clear" w:color="auto" w:fill="F2F2F2"/>
          </w:tcPr>
          <w:p w14:paraId="2802881D" w14:textId="77777777" w:rsidR="00FB0270" w:rsidRPr="00CE44E2" w:rsidRDefault="00FB0270" w:rsidP="006513FB">
            <w:pPr>
              <w:rPr>
                <w:b/>
                <w:bCs/>
                <w:sz w:val="28"/>
                <w:szCs w:val="28"/>
                <w:rtl/>
                <w:lang w:eastAsia="en-US"/>
              </w:rPr>
            </w:pPr>
            <w:r w:rsidRPr="00CE44E2">
              <w:rPr>
                <w:b/>
                <w:bCs/>
                <w:sz w:val="28"/>
                <w:szCs w:val="28"/>
                <w:rtl/>
                <w:lang w:eastAsia="en-US"/>
              </w:rPr>
              <w:t>יכולת</w:t>
            </w:r>
          </w:p>
        </w:tc>
        <w:tc>
          <w:tcPr>
            <w:tcW w:w="4170" w:type="dxa"/>
            <w:shd w:val="clear" w:color="auto" w:fill="F2F2F2"/>
          </w:tcPr>
          <w:p w14:paraId="042C810D" w14:textId="77777777" w:rsidR="00FB0270" w:rsidRPr="00CE44E2" w:rsidRDefault="00FB0270" w:rsidP="006513FB">
            <w:pPr>
              <w:rPr>
                <w:b/>
                <w:bCs/>
                <w:sz w:val="28"/>
                <w:szCs w:val="28"/>
                <w:rtl/>
                <w:lang w:eastAsia="en-US"/>
              </w:rPr>
            </w:pPr>
            <w:r w:rsidRPr="00CE44E2">
              <w:rPr>
                <w:b/>
                <w:bCs/>
                <w:sz w:val="28"/>
                <w:szCs w:val="28"/>
                <w:rtl/>
                <w:lang w:eastAsia="en-US"/>
              </w:rPr>
              <w:t>תיאור</w:t>
            </w:r>
          </w:p>
        </w:tc>
      </w:tr>
      <w:bookmarkEnd w:id="357"/>
      <w:tr w:rsidR="00611C82" w:rsidRPr="00337929" w14:paraId="3246C93F" w14:textId="77777777" w:rsidTr="00D82991">
        <w:trPr>
          <w:cantSplit/>
        </w:trPr>
        <w:tc>
          <w:tcPr>
            <w:tcW w:w="514" w:type="dxa"/>
            <w:shd w:val="clear" w:color="auto" w:fill="auto"/>
          </w:tcPr>
          <w:p w14:paraId="7F7AD333" w14:textId="77777777" w:rsidR="00611C82" w:rsidRPr="007A1027" w:rsidRDefault="00611C82" w:rsidP="006513FB">
            <w:pPr>
              <w:rPr>
                <w:rFonts w:ascii="Segoe UI" w:hAnsi="Segoe UI" w:cs="Segoe UI"/>
                <w:b/>
                <w:bCs/>
                <w:sz w:val="20"/>
                <w:szCs w:val="20"/>
                <w:rtl/>
              </w:rPr>
            </w:pPr>
            <w:r w:rsidRPr="007A1027">
              <w:rPr>
                <w:rFonts w:ascii="Segoe UI" w:hAnsi="Segoe UI" w:cs="Segoe UI"/>
                <w:b/>
                <w:bCs/>
                <w:sz w:val="20"/>
                <w:szCs w:val="20"/>
                <w:rtl/>
              </w:rPr>
              <w:t>1</w:t>
            </w:r>
          </w:p>
        </w:tc>
        <w:tc>
          <w:tcPr>
            <w:tcW w:w="3846" w:type="dxa"/>
            <w:shd w:val="clear" w:color="auto" w:fill="auto"/>
          </w:tcPr>
          <w:p w14:paraId="26055AF1" w14:textId="77777777" w:rsidR="00611C82" w:rsidRPr="00CE44E2" w:rsidRDefault="00611C82" w:rsidP="006513FB">
            <w:pPr>
              <w:rPr>
                <w:rFonts w:ascii="David" w:hAnsi="David"/>
                <w:rtl/>
              </w:rPr>
            </w:pPr>
            <w:r>
              <w:rPr>
                <w:rFonts w:ascii="David" w:hAnsi="David" w:hint="cs"/>
                <w:rtl/>
              </w:rPr>
              <w:t xml:space="preserve">החתמה אלקטרונית של המקבל </w:t>
            </w:r>
          </w:p>
        </w:tc>
        <w:tc>
          <w:tcPr>
            <w:tcW w:w="4170" w:type="dxa"/>
            <w:shd w:val="clear" w:color="auto" w:fill="auto"/>
          </w:tcPr>
          <w:p w14:paraId="367E9C81" w14:textId="77777777" w:rsidR="00611C82" w:rsidRPr="00CE44E2" w:rsidRDefault="00611C82" w:rsidP="006513FB">
            <w:pPr>
              <w:rPr>
                <w:rFonts w:ascii="David" w:hAnsi="David"/>
                <w:rtl/>
              </w:rPr>
            </w:pPr>
          </w:p>
        </w:tc>
      </w:tr>
      <w:tr w:rsidR="00611C82" w:rsidRPr="00337929" w14:paraId="364742C0" w14:textId="77777777" w:rsidTr="00D82991">
        <w:trPr>
          <w:cantSplit/>
        </w:trPr>
        <w:tc>
          <w:tcPr>
            <w:tcW w:w="514" w:type="dxa"/>
            <w:shd w:val="clear" w:color="auto" w:fill="auto"/>
          </w:tcPr>
          <w:p w14:paraId="60A33B32" w14:textId="77777777" w:rsidR="00611C82" w:rsidRPr="007A1027" w:rsidRDefault="00611C82" w:rsidP="006513FB">
            <w:pPr>
              <w:rPr>
                <w:rFonts w:ascii="Segoe UI" w:hAnsi="Segoe UI" w:cs="Segoe UI"/>
                <w:b/>
                <w:bCs/>
                <w:sz w:val="20"/>
                <w:szCs w:val="20"/>
                <w:rtl/>
              </w:rPr>
            </w:pPr>
          </w:p>
        </w:tc>
        <w:tc>
          <w:tcPr>
            <w:tcW w:w="3846" w:type="dxa"/>
            <w:shd w:val="clear" w:color="auto" w:fill="auto"/>
          </w:tcPr>
          <w:p w14:paraId="7122C7AD" w14:textId="77777777" w:rsidR="00611C82" w:rsidRPr="002937C5" w:rsidRDefault="00611C82" w:rsidP="006513FB">
            <w:pPr>
              <w:rPr>
                <w:rFonts w:ascii="David" w:hAnsi="David"/>
                <w:rtl/>
              </w:rPr>
            </w:pPr>
            <w:r>
              <w:rPr>
                <w:rFonts w:ascii="carmela" w:hAnsi="carmela"/>
                <w:color w:val="333333"/>
                <w:sz w:val="27"/>
                <w:szCs w:val="27"/>
                <w:rtl/>
              </w:rPr>
              <w:t>עדכון של אישור המסירה לתוך מערכת</w:t>
            </w:r>
            <w:r w:rsidR="001809C6">
              <w:rPr>
                <w:rFonts w:ascii="carmela" w:hAnsi="carmela"/>
                <w:color w:val="333333"/>
                <w:sz w:val="27"/>
                <w:szCs w:val="27"/>
                <w:rtl/>
              </w:rPr>
              <w:t xml:space="preserve"> </w:t>
            </w:r>
            <w:r>
              <w:rPr>
                <w:rFonts w:ascii="David" w:hAnsi="David" w:hint="cs"/>
                <w:rtl/>
              </w:rPr>
              <w:t xml:space="preserve">האינטגרציה </w:t>
            </w:r>
          </w:p>
        </w:tc>
        <w:tc>
          <w:tcPr>
            <w:tcW w:w="4170" w:type="dxa"/>
            <w:shd w:val="clear" w:color="auto" w:fill="auto"/>
          </w:tcPr>
          <w:p w14:paraId="5E5321DF" w14:textId="77777777" w:rsidR="00611C82" w:rsidRPr="00CE44E2" w:rsidRDefault="00611C82" w:rsidP="006513FB">
            <w:pPr>
              <w:rPr>
                <w:rFonts w:ascii="David" w:hAnsi="David"/>
                <w:rtl/>
              </w:rPr>
            </w:pPr>
          </w:p>
        </w:tc>
      </w:tr>
      <w:tr w:rsidR="00611C82" w:rsidRPr="00337929" w14:paraId="03C9E01B" w14:textId="77777777" w:rsidTr="00D82991">
        <w:trPr>
          <w:cantSplit/>
        </w:trPr>
        <w:tc>
          <w:tcPr>
            <w:tcW w:w="514" w:type="dxa"/>
            <w:shd w:val="clear" w:color="auto" w:fill="auto"/>
          </w:tcPr>
          <w:p w14:paraId="66D89850" w14:textId="77777777" w:rsidR="00611C82" w:rsidRPr="007A1027" w:rsidRDefault="00611C82" w:rsidP="006513FB">
            <w:pPr>
              <w:rPr>
                <w:rFonts w:ascii="Segoe UI" w:hAnsi="Segoe UI" w:cs="Segoe UI"/>
                <w:b/>
                <w:bCs/>
                <w:sz w:val="20"/>
                <w:szCs w:val="20"/>
                <w:rtl/>
              </w:rPr>
            </w:pPr>
            <w:r w:rsidRPr="007A1027">
              <w:rPr>
                <w:rFonts w:ascii="Segoe UI" w:hAnsi="Segoe UI" w:cs="Segoe UI"/>
                <w:b/>
                <w:bCs/>
                <w:sz w:val="20"/>
                <w:szCs w:val="20"/>
                <w:rtl/>
              </w:rPr>
              <w:t>2</w:t>
            </w:r>
          </w:p>
        </w:tc>
        <w:tc>
          <w:tcPr>
            <w:tcW w:w="3846" w:type="dxa"/>
            <w:shd w:val="clear" w:color="auto" w:fill="auto"/>
          </w:tcPr>
          <w:p w14:paraId="1E5829BA" w14:textId="77777777" w:rsidR="00611C82" w:rsidRPr="002937C5" w:rsidRDefault="00611C82" w:rsidP="006513FB">
            <w:pPr>
              <w:rPr>
                <w:rFonts w:ascii="David" w:hAnsi="David"/>
              </w:rPr>
            </w:pPr>
            <w:r>
              <w:rPr>
                <w:rFonts w:ascii="carmela" w:hAnsi="carmela"/>
                <w:color w:val="333333"/>
                <w:sz w:val="27"/>
                <w:szCs w:val="27"/>
              </w:rPr>
              <w:t> </w:t>
            </w:r>
            <w:r>
              <w:rPr>
                <w:rFonts w:ascii="carmela" w:hAnsi="carmela"/>
                <w:color w:val="333333"/>
                <w:sz w:val="27"/>
                <w:szCs w:val="27"/>
                <w:rtl/>
              </w:rPr>
              <w:t>תיעוד ואישור לשולח על מסירת החבילה למקבל</w:t>
            </w:r>
            <w:r>
              <w:rPr>
                <w:rFonts w:ascii="carmela" w:hAnsi="carmela"/>
                <w:color w:val="333333"/>
                <w:sz w:val="27"/>
                <w:szCs w:val="27"/>
              </w:rPr>
              <w:t>. </w:t>
            </w:r>
          </w:p>
        </w:tc>
        <w:tc>
          <w:tcPr>
            <w:tcW w:w="4170" w:type="dxa"/>
            <w:shd w:val="clear" w:color="auto" w:fill="auto"/>
          </w:tcPr>
          <w:p w14:paraId="3745974B" w14:textId="77777777" w:rsidR="00611C82" w:rsidRPr="00CE44E2" w:rsidRDefault="00611C82" w:rsidP="006513FB">
            <w:pPr>
              <w:rPr>
                <w:rFonts w:ascii="David" w:hAnsi="David"/>
                <w:rtl/>
              </w:rPr>
            </w:pPr>
          </w:p>
        </w:tc>
      </w:tr>
      <w:tr w:rsidR="00611C82" w:rsidRPr="00337929" w14:paraId="1F92C3F9" w14:textId="77777777" w:rsidTr="00D82991">
        <w:trPr>
          <w:cantSplit/>
        </w:trPr>
        <w:tc>
          <w:tcPr>
            <w:tcW w:w="514" w:type="dxa"/>
            <w:shd w:val="clear" w:color="auto" w:fill="auto"/>
          </w:tcPr>
          <w:p w14:paraId="72A726B3" w14:textId="77777777" w:rsidR="00611C82" w:rsidRPr="007A1027" w:rsidRDefault="00611C82" w:rsidP="006513FB">
            <w:pPr>
              <w:rPr>
                <w:rFonts w:ascii="Segoe UI" w:hAnsi="Segoe UI" w:cs="Segoe UI"/>
                <w:b/>
                <w:bCs/>
                <w:sz w:val="20"/>
                <w:szCs w:val="20"/>
                <w:rtl/>
              </w:rPr>
            </w:pPr>
            <w:r w:rsidRPr="007A1027">
              <w:rPr>
                <w:rFonts w:ascii="Segoe UI" w:hAnsi="Segoe UI" w:cs="Segoe UI"/>
                <w:b/>
                <w:bCs/>
                <w:sz w:val="20"/>
                <w:szCs w:val="20"/>
                <w:rtl/>
              </w:rPr>
              <w:t>3</w:t>
            </w:r>
          </w:p>
        </w:tc>
        <w:tc>
          <w:tcPr>
            <w:tcW w:w="3846" w:type="dxa"/>
            <w:shd w:val="clear" w:color="auto" w:fill="auto"/>
          </w:tcPr>
          <w:p w14:paraId="11849864" w14:textId="77777777" w:rsidR="00611C82" w:rsidRPr="00CE44E2" w:rsidRDefault="00611C82" w:rsidP="006513FB">
            <w:pPr>
              <w:rPr>
                <w:rFonts w:ascii="David" w:hAnsi="David"/>
                <w:rtl/>
              </w:rPr>
            </w:pPr>
            <w:r>
              <w:rPr>
                <w:rFonts w:ascii="David" w:hAnsi="David" w:hint="cs"/>
                <w:rtl/>
              </w:rPr>
              <w:t xml:space="preserve">יכולת זיהוי ותחקור חריגים </w:t>
            </w:r>
          </w:p>
        </w:tc>
        <w:tc>
          <w:tcPr>
            <w:tcW w:w="4170" w:type="dxa"/>
            <w:shd w:val="clear" w:color="auto" w:fill="auto"/>
          </w:tcPr>
          <w:p w14:paraId="26D6F571" w14:textId="77777777" w:rsidR="00611C82" w:rsidRPr="00CE44E2" w:rsidRDefault="00611C82" w:rsidP="006513FB">
            <w:pPr>
              <w:rPr>
                <w:rFonts w:ascii="David" w:hAnsi="David"/>
                <w:rtl/>
              </w:rPr>
            </w:pPr>
          </w:p>
        </w:tc>
      </w:tr>
      <w:tr w:rsidR="00611C82" w:rsidRPr="00337929" w14:paraId="794367AF" w14:textId="77777777" w:rsidTr="00D82991">
        <w:trPr>
          <w:cantSplit/>
        </w:trPr>
        <w:tc>
          <w:tcPr>
            <w:tcW w:w="514" w:type="dxa"/>
            <w:shd w:val="clear" w:color="auto" w:fill="auto"/>
          </w:tcPr>
          <w:p w14:paraId="5C74EBB7" w14:textId="77777777" w:rsidR="00611C82" w:rsidRPr="007A1027" w:rsidRDefault="00611C82" w:rsidP="006513FB">
            <w:pPr>
              <w:rPr>
                <w:rFonts w:ascii="Segoe UI" w:hAnsi="Segoe UI" w:cs="Segoe UI"/>
                <w:b/>
                <w:bCs/>
                <w:sz w:val="20"/>
                <w:szCs w:val="20"/>
                <w:rtl/>
              </w:rPr>
            </w:pPr>
            <w:r w:rsidRPr="007A1027">
              <w:rPr>
                <w:rFonts w:ascii="Segoe UI" w:hAnsi="Segoe UI" w:cs="Segoe UI"/>
                <w:b/>
                <w:bCs/>
                <w:sz w:val="20"/>
                <w:szCs w:val="20"/>
                <w:rtl/>
              </w:rPr>
              <w:t>4</w:t>
            </w:r>
          </w:p>
        </w:tc>
        <w:tc>
          <w:tcPr>
            <w:tcW w:w="3846" w:type="dxa"/>
            <w:shd w:val="clear" w:color="auto" w:fill="auto"/>
          </w:tcPr>
          <w:p w14:paraId="0C83B788" w14:textId="77777777" w:rsidR="00611C82" w:rsidRPr="00CE44E2" w:rsidRDefault="00611C82" w:rsidP="006513FB">
            <w:pPr>
              <w:rPr>
                <w:rFonts w:ascii="David" w:hAnsi="David"/>
                <w:rtl/>
              </w:rPr>
            </w:pPr>
            <w:r>
              <w:rPr>
                <w:rFonts w:ascii="David" w:hAnsi="David" w:hint="cs"/>
                <w:rtl/>
              </w:rPr>
              <w:t xml:space="preserve">יכולת צילום ותיעוד אירוע </w:t>
            </w:r>
          </w:p>
        </w:tc>
        <w:tc>
          <w:tcPr>
            <w:tcW w:w="4170" w:type="dxa"/>
            <w:shd w:val="clear" w:color="auto" w:fill="auto"/>
          </w:tcPr>
          <w:p w14:paraId="34248D09" w14:textId="77777777" w:rsidR="00611C82" w:rsidRPr="00CE44E2" w:rsidRDefault="00611C82" w:rsidP="006513FB">
            <w:pPr>
              <w:rPr>
                <w:rFonts w:ascii="David" w:hAnsi="David"/>
                <w:rtl/>
              </w:rPr>
            </w:pPr>
          </w:p>
        </w:tc>
      </w:tr>
      <w:tr w:rsidR="00611C82" w:rsidRPr="00337929" w14:paraId="59939CAD" w14:textId="77777777" w:rsidTr="00D82991">
        <w:trPr>
          <w:cantSplit/>
        </w:trPr>
        <w:tc>
          <w:tcPr>
            <w:tcW w:w="514" w:type="dxa"/>
            <w:shd w:val="clear" w:color="auto" w:fill="auto"/>
          </w:tcPr>
          <w:p w14:paraId="29EDA77A" w14:textId="77777777" w:rsidR="00611C82" w:rsidRPr="007A1027" w:rsidRDefault="00611C82" w:rsidP="006513FB">
            <w:pPr>
              <w:rPr>
                <w:rFonts w:ascii="Segoe UI" w:hAnsi="Segoe UI" w:cs="Segoe UI"/>
                <w:b/>
                <w:bCs/>
                <w:sz w:val="20"/>
                <w:szCs w:val="20"/>
                <w:rtl/>
              </w:rPr>
            </w:pPr>
            <w:r w:rsidRPr="007A1027">
              <w:rPr>
                <w:rFonts w:ascii="Segoe UI" w:hAnsi="Segoe UI" w:cs="Segoe UI"/>
                <w:b/>
                <w:bCs/>
                <w:sz w:val="20"/>
                <w:szCs w:val="20"/>
                <w:rtl/>
              </w:rPr>
              <w:t>5</w:t>
            </w:r>
          </w:p>
        </w:tc>
        <w:tc>
          <w:tcPr>
            <w:tcW w:w="3846" w:type="dxa"/>
            <w:shd w:val="clear" w:color="auto" w:fill="auto"/>
          </w:tcPr>
          <w:p w14:paraId="1D3EB363" w14:textId="77777777" w:rsidR="00611C82" w:rsidRPr="002937C5" w:rsidRDefault="00611C82" w:rsidP="006513FB">
            <w:pPr>
              <w:rPr>
                <w:rFonts w:ascii="David" w:hAnsi="David"/>
                <w:rtl/>
              </w:rPr>
            </w:pPr>
            <w:r>
              <w:rPr>
                <w:rFonts w:ascii="David" w:hAnsi="David" w:hint="cs"/>
                <w:rtl/>
              </w:rPr>
              <w:t xml:space="preserve">המערכת תנהל בין היתר </w:t>
            </w:r>
          </w:p>
        </w:tc>
        <w:tc>
          <w:tcPr>
            <w:tcW w:w="4170" w:type="dxa"/>
            <w:shd w:val="clear" w:color="auto" w:fill="auto"/>
          </w:tcPr>
          <w:p w14:paraId="09749C0F" w14:textId="77777777" w:rsidR="00611C82" w:rsidRPr="00CE44E2" w:rsidRDefault="00611C82" w:rsidP="006513FB">
            <w:pPr>
              <w:rPr>
                <w:rFonts w:ascii="David" w:hAnsi="David"/>
                <w:rtl/>
              </w:rPr>
            </w:pPr>
            <w:r>
              <w:rPr>
                <w:rFonts w:ascii="David" w:hAnsi="David" w:hint="cs"/>
                <w:rtl/>
              </w:rPr>
              <w:t xml:space="preserve">ניהול ותיעוד, זמן מסירה, כתובת מסירה ף פרטי וחתימת מקבל החבילה </w:t>
            </w:r>
          </w:p>
        </w:tc>
      </w:tr>
      <w:tr w:rsidR="00611C82" w:rsidRPr="00337929" w14:paraId="6C112C44" w14:textId="77777777" w:rsidTr="00D82991">
        <w:trPr>
          <w:cantSplit/>
        </w:trPr>
        <w:tc>
          <w:tcPr>
            <w:tcW w:w="514" w:type="dxa"/>
            <w:shd w:val="clear" w:color="auto" w:fill="auto"/>
          </w:tcPr>
          <w:p w14:paraId="0EEE7FA7" w14:textId="77777777" w:rsidR="00611C82" w:rsidRPr="007A1027" w:rsidRDefault="00611C82" w:rsidP="006513FB">
            <w:pPr>
              <w:rPr>
                <w:rFonts w:ascii="Segoe UI" w:hAnsi="Segoe UI" w:cs="Segoe UI"/>
                <w:b/>
                <w:bCs/>
                <w:sz w:val="20"/>
                <w:szCs w:val="20"/>
                <w:rtl/>
              </w:rPr>
            </w:pPr>
            <w:r w:rsidRPr="007A1027">
              <w:rPr>
                <w:rFonts w:ascii="Segoe UI" w:hAnsi="Segoe UI" w:cs="Segoe UI"/>
                <w:b/>
                <w:bCs/>
                <w:sz w:val="20"/>
                <w:szCs w:val="20"/>
                <w:rtl/>
              </w:rPr>
              <w:t>6</w:t>
            </w:r>
          </w:p>
        </w:tc>
        <w:tc>
          <w:tcPr>
            <w:tcW w:w="3846" w:type="dxa"/>
            <w:shd w:val="clear" w:color="auto" w:fill="auto"/>
          </w:tcPr>
          <w:p w14:paraId="6EA3E53C" w14:textId="77777777" w:rsidR="00611C82" w:rsidRPr="00CE44E2" w:rsidRDefault="00611C82" w:rsidP="006513FB">
            <w:pPr>
              <w:rPr>
                <w:rFonts w:ascii="David" w:hAnsi="David"/>
                <w:rtl/>
              </w:rPr>
            </w:pPr>
            <w:r>
              <w:rPr>
                <w:rFonts w:ascii="David" w:hAnsi="David" w:hint="cs"/>
                <w:rtl/>
              </w:rPr>
              <w:t xml:space="preserve">יכולת שליחת הודעות למקבלי החבילות </w:t>
            </w:r>
          </w:p>
        </w:tc>
        <w:tc>
          <w:tcPr>
            <w:tcW w:w="4170" w:type="dxa"/>
            <w:shd w:val="clear" w:color="auto" w:fill="auto"/>
          </w:tcPr>
          <w:p w14:paraId="209E1826" w14:textId="77777777" w:rsidR="00611C82" w:rsidRPr="00CE44E2" w:rsidRDefault="00611C82" w:rsidP="006513FB">
            <w:pPr>
              <w:rPr>
                <w:rFonts w:ascii="David" w:hAnsi="David"/>
                <w:rtl/>
              </w:rPr>
            </w:pPr>
          </w:p>
        </w:tc>
      </w:tr>
      <w:tr w:rsidR="00611C82" w:rsidRPr="00337929" w14:paraId="544A440F" w14:textId="77777777" w:rsidTr="00D82991">
        <w:trPr>
          <w:cantSplit/>
        </w:trPr>
        <w:tc>
          <w:tcPr>
            <w:tcW w:w="514" w:type="dxa"/>
            <w:shd w:val="clear" w:color="auto" w:fill="auto"/>
          </w:tcPr>
          <w:p w14:paraId="69DC0AF6" w14:textId="77777777" w:rsidR="00611C82" w:rsidRPr="007A1027" w:rsidRDefault="00611C82" w:rsidP="006513FB">
            <w:pPr>
              <w:rPr>
                <w:rFonts w:ascii="Segoe UI" w:hAnsi="Segoe UI" w:cs="Segoe UI"/>
                <w:b/>
                <w:bCs/>
                <w:sz w:val="20"/>
                <w:szCs w:val="20"/>
                <w:rtl/>
              </w:rPr>
            </w:pPr>
            <w:r w:rsidRPr="007A1027">
              <w:rPr>
                <w:rFonts w:ascii="Segoe UI" w:hAnsi="Segoe UI" w:cs="Segoe UI"/>
                <w:b/>
                <w:bCs/>
                <w:sz w:val="20"/>
                <w:szCs w:val="20"/>
                <w:rtl/>
              </w:rPr>
              <w:t>7</w:t>
            </w:r>
          </w:p>
        </w:tc>
        <w:tc>
          <w:tcPr>
            <w:tcW w:w="3846" w:type="dxa"/>
            <w:shd w:val="clear" w:color="auto" w:fill="auto"/>
          </w:tcPr>
          <w:p w14:paraId="399D6CB0" w14:textId="77777777" w:rsidR="00611C82" w:rsidRPr="00CE44E2" w:rsidRDefault="00611C82" w:rsidP="006513FB">
            <w:pPr>
              <w:rPr>
                <w:rFonts w:ascii="David" w:hAnsi="David"/>
                <w:rtl/>
              </w:rPr>
            </w:pPr>
            <w:r>
              <w:rPr>
                <w:rFonts w:ascii="David" w:hAnsi="David" w:hint="cs"/>
                <w:rtl/>
              </w:rPr>
              <w:t xml:space="preserve">יכולת ניטור ובקרה </w:t>
            </w:r>
          </w:p>
        </w:tc>
        <w:tc>
          <w:tcPr>
            <w:tcW w:w="4170" w:type="dxa"/>
            <w:shd w:val="clear" w:color="auto" w:fill="auto"/>
          </w:tcPr>
          <w:p w14:paraId="675F764D" w14:textId="77777777" w:rsidR="00611C82" w:rsidRPr="00CE44E2" w:rsidRDefault="00611C82" w:rsidP="006513FB">
            <w:pPr>
              <w:rPr>
                <w:rFonts w:ascii="David" w:hAnsi="David"/>
                <w:rtl/>
              </w:rPr>
            </w:pPr>
            <w:r>
              <w:rPr>
                <w:rFonts w:ascii="David" w:hAnsi="David" w:hint="cs"/>
                <w:rtl/>
              </w:rPr>
              <w:t xml:space="preserve">למנהל המערכת תהיה יכולת ניטור ובקרת מסירת החבילות </w:t>
            </w:r>
          </w:p>
        </w:tc>
      </w:tr>
      <w:tr w:rsidR="00611C82" w:rsidRPr="00337929" w14:paraId="3A47F6BB" w14:textId="77777777" w:rsidTr="00D82991">
        <w:trPr>
          <w:cantSplit/>
        </w:trPr>
        <w:tc>
          <w:tcPr>
            <w:tcW w:w="514" w:type="dxa"/>
            <w:shd w:val="clear" w:color="auto" w:fill="auto"/>
          </w:tcPr>
          <w:p w14:paraId="4021D65B" w14:textId="77777777" w:rsidR="00611C82" w:rsidRPr="007A1027" w:rsidRDefault="00611C82" w:rsidP="006513FB">
            <w:pPr>
              <w:rPr>
                <w:rFonts w:ascii="Segoe UI" w:hAnsi="Segoe UI" w:cs="Segoe UI"/>
                <w:b/>
                <w:bCs/>
                <w:sz w:val="20"/>
                <w:szCs w:val="20"/>
                <w:rtl/>
              </w:rPr>
            </w:pPr>
          </w:p>
        </w:tc>
        <w:tc>
          <w:tcPr>
            <w:tcW w:w="3846" w:type="dxa"/>
            <w:shd w:val="clear" w:color="auto" w:fill="auto"/>
          </w:tcPr>
          <w:p w14:paraId="6D2931E7" w14:textId="77777777" w:rsidR="00611C82" w:rsidRPr="00CE44E2" w:rsidRDefault="00611C82" w:rsidP="006513FB">
            <w:pPr>
              <w:rPr>
                <w:rFonts w:ascii="David" w:hAnsi="David"/>
                <w:rtl/>
              </w:rPr>
            </w:pPr>
            <w:r>
              <w:rPr>
                <w:rFonts w:ascii="David" w:hAnsi="David" w:hint="cs"/>
                <w:rtl/>
              </w:rPr>
              <w:t>קורא ברקוד</w:t>
            </w:r>
          </w:p>
        </w:tc>
        <w:tc>
          <w:tcPr>
            <w:tcW w:w="4170" w:type="dxa"/>
            <w:shd w:val="clear" w:color="auto" w:fill="auto"/>
          </w:tcPr>
          <w:p w14:paraId="606C6ABE" w14:textId="77777777" w:rsidR="00611C82" w:rsidRPr="00CE44E2" w:rsidRDefault="00611C82" w:rsidP="006513FB">
            <w:pPr>
              <w:rPr>
                <w:rFonts w:ascii="David" w:hAnsi="David"/>
                <w:rtl/>
              </w:rPr>
            </w:pPr>
          </w:p>
        </w:tc>
      </w:tr>
    </w:tbl>
    <w:p w14:paraId="75D13980" w14:textId="77777777" w:rsidR="00611C82" w:rsidRDefault="00611C82" w:rsidP="006513FB">
      <w:pPr>
        <w:widowControl w:val="0"/>
        <w:spacing w:afterLines="160" w:after="384" w:line="280" w:lineRule="atLeast"/>
        <w:rPr>
          <w:b/>
          <w:bCs/>
          <w:sz w:val="28"/>
          <w:szCs w:val="28"/>
          <w:u w:val="single"/>
          <w:rtl/>
        </w:rPr>
      </w:pPr>
      <w:r>
        <w:rPr>
          <w:b/>
          <w:bCs/>
          <w:sz w:val="28"/>
          <w:szCs w:val="28"/>
          <w:u w:val="single"/>
          <w:rtl/>
        </w:rPr>
        <w:br w:type="page"/>
      </w:r>
      <w:r>
        <w:rPr>
          <w:rFonts w:hint="cs"/>
          <w:b/>
          <w:bCs/>
          <w:sz w:val="28"/>
          <w:szCs w:val="28"/>
          <w:u w:val="single"/>
          <w:rtl/>
        </w:rPr>
        <w:t>דרישות ממערכת סריקה</w:t>
      </w:r>
    </w:p>
    <w:tbl>
      <w:tblPr>
        <w:bidiVisual/>
        <w:tblW w:w="91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458"/>
        <w:gridCol w:w="8721"/>
      </w:tblGrid>
      <w:tr w:rsidR="00A01104" w:rsidRPr="00B824C7" w14:paraId="11BD24DC" w14:textId="77777777" w:rsidTr="00D82991">
        <w:trPr>
          <w:cantSplit/>
        </w:trPr>
        <w:tc>
          <w:tcPr>
            <w:tcW w:w="458" w:type="dxa"/>
            <w:shd w:val="clear" w:color="auto" w:fill="auto"/>
          </w:tcPr>
          <w:p w14:paraId="7697CDF8" w14:textId="77777777" w:rsidR="00A01104" w:rsidRPr="00B824C7" w:rsidRDefault="00A01104" w:rsidP="00FB0270">
            <w:pPr>
              <w:widowControl w:val="0"/>
              <w:spacing w:afterLines="160" w:after="384" w:line="280" w:lineRule="atLeast"/>
              <w:jc w:val="left"/>
              <w:rPr>
                <w:b/>
                <w:bCs/>
                <w:u w:val="single"/>
                <w:rtl/>
              </w:rPr>
            </w:pPr>
            <w:r w:rsidRPr="00B824C7">
              <w:rPr>
                <w:rFonts w:hint="cs"/>
                <w:b/>
                <w:bCs/>
                <w:u w:val="single"/>
                <w:rtl/>
              </w:rPr>
              <w:t>#</w:t>
            </w:r>
          </w:p>
        </w:tc>
        <w:tc>
          <w:tcPr>
            <w:tcW w:w="8721" w:type="dxa"/>
            <w:shd w:val="clear" w:color="auto" w:fill="auto"/>
          </w:tcPr>
          <w:p w14:paraId="38C5A7A5" w14:textId="77777777" w:rsidR="00A01104" w:rsidRPr="00B824C7" w:rsidRDefault="00A01104" w:rsidP="00FB0270">
            <w:pPr>
              <w:widowControl w:val="0"/>
              <w:spacing w:afterLines="160" w:after="384" w:line="280" w:lineRule="atLeast"/>
              <w:jc w:val="left"/>
              <w:rPr>
                <w:b/>
                <w:bCs/>
                <w:rtl/>
              </w:rPr>
            </w:pPr>
            <w:r w:rsidRPr="00B824C7">
              <w:rPr>
                <w:rFonts w:hint="cs"/>
                <w:b/>
                <w:bCs/>
                <w:rtl/>
              </w:rPr>
              <w:t xml:space="preserve">יכולת </w:t>
            </w:r>
          </w:p>
        </w:tc>
      </w:tr>
      <w:tr w:rsidR="00A01104" w:rsidRPr="00B824C7" w14:paraId="319F4F5A" w14:textId="77777777" w:rsidTr="00D82991">
        <w:trPr>
          <w:cantSplit/>
        </w:trPr>
        <w:tc>
          <w:tcPr>
            <w:tcW w:w="458" w:type="dxa"/>
            <w:shd w:val="clear" w:color="auto" w:fill="auto"/>
          </w:tcPr>
          <w:p w14:paraId="203BBD14" w14:textId="77777777" w:rsidR="00A01104" w:rsidRPr="00B824C7" w:rsidRDefault="00A01104" w:rsidP="00FB0270">
            <w:pPr>
              <w:widowControl w:val="0"/>
              <w:spacing w:afterLines="160" w:after="384" w:line="280" w:lineRule="atLeast"/>
              <w:jc w:val="left"/>
              <w:rPr>
                <w:b/>
                <w:bCs/>
                <w:u w:val="single"/>
                <w:rtl/>
              </w:rPr>
            </w:pPr>
          </w:p>
        </w:tc>
        <w:tc>
          <w:tcPr>
            <w:tcW w:w="8721" w:type="dxa"/>
            <w:shd w:val="clear" w:color="auto" w:fill="auto"/>
          </w:tcPr>
          <w:p w14:paraId="2ED161BD" w14:textId="77777777" w:rsidR="00A01104" w:rsidRPr="00B824C7" w:rsidRDefault="00A01104" w:rsidP="00FB0270">
            <w:pPr>
              <w:widowControl w:val="0"/>
              <w:spacing w:afterLines="160" w:after="384" w:line="280" w:lineRule="atLeast"/>
              <w:jc w:val="left"/>
              <w:rPr>
                <w:rtl/>
              </w:rPr>
            </w:pPr>
            <w:r w:rsidRPr="00B824C7">
              <w:rPr>
                <w:rtl/>
              </w:rPr>
              <w:t>מערכת ארגונית ממוחשבת לקליטה, תיוק ואיתור כלל המסמכים בארגון.</w:t>
            </w:r>
          </w:p>
        </w:tc>
      </w:tr>
      <w:tr w:rsidR="00A01104" w:rsidRPr="00B824C7" w14:paraId="4E2CF456" w14:textId="77777777" w:rsidTr="00D82991">
        <w:trPr>
          <w:cantSplit/>
        </w:trPr>
        <w:tc>
          <w:tcPr>
            <w:tcW w:w="458" w:type="dxa"/>
            <w:shd w:val="clear" w:color="auto" w:fill="auto"/>
          </w:tcPr>
          <w:p w14:paraId="47B3F24E" w14:textId="77777777" w:rsidR="00A01104" w:rsidRPr="00B824C7" w:rsidRDefault="00A01104" w:rsidP="00FB0270">
            <w:pPr>
              <w:widowControl w:val="0"/>
              <w:spacing w:afterLines="160" w:after="384" w:line="280" w:lineRule="atLeast"/>
              <w:jc w:val="left"/>
              <w:rPr>
                <w:b/>
                <w:bCs/>
                <w:u w:val="single"/>
                <w:rtl/>
              </w:rPr>
            </w:pPr>
          </w:p>
        </w:tc>
        <w:tc>
          <w:tcPr>
            <w:tcW w:w="8721" w:type="dxa"/>
            <w:shd w:val="clear" w:color="auto" w:fill="auto"/>
          </w:tcPr>
          <w:p w14:paraId="5D638688" w14:textId="77777777" w:rsidR="00A01104" w:rsidRPr="00B824C7" w:rsidRDefault="00A01104" w:rsidP="00FB0270">
            <w:pPr>
              <w:widowControl w:val="0"/>
              <w:spacing w:afterLines="160" w:after="384" w:line="280" w:lineRule="atLeast"/>
              <w:jc w:val="left"/>
              <w:rPr>
                <w:rtl/>
              </w:rPr>
            </w:pPr>
            <w:r w:rsidRPr="00B824C7">
              <w:rPr>
                <w:rtl/>
              </w:rPr>
              <w:t>מנגנון חיפוש מסמכים עפ"י כל חתך נדרש</w:t>
            </w:r>
          </w:p>
        </w:tc>
      </w:tr>
      <w:tr w:rsidR="00A01104" w:rsidRPr="00B824C7" w14:paraId="0E525FD8" w14:textId="77777777" w:rsidTr="00D82991">
        <w:trPr>
          <w:cantSplit/>
        </w:trPr>
        <w:tc>
          <w:tcPr>
            <w:tcW w:w="458" w:type="dxa"/>
            <w:shd w:val="clear" w:color="auto" w:fill="auto"/>
          </w:tcPr>
          <w:p w14:paraId="2DA6546B" w14:textId="77777777" w:rsidR="00A01104" w:rsidRPr="00B824C7" w:rsidRDefault="00A01104" w:rsidP="00FB0270">
            <w:pPr>
              <w:widowControl w:val="0"/>
              <w:spacing w:afterLines="160" w:after="384" w:line="280" w:lineRule="atLeast"/>
              <w:jc w:val="left"/>
              <w:rPr>
                <w:b/>
                <w:bCs/>
                <w:u w:val="single"/>
                <w:rtl/>
              </w:rPr>
            </w:pPr>
          </w:p>
        </w:tc>
        <w:tc>
          <w:tcPr>
            <w:tcW w:w="8721" w:type="dxa"/>
            <w:shd w:val="clear" w:color="auto" w:fill="auto"/>
          </w:tcPr>
          <w:p w14:paraId="61016A28" w14:textId="77777777" w:rsidR="00A01104" w:rsidRPr="00B824C7" w:rsidRDefault="00A01104" w:rsidP="00FB0270">
            <w:pPr>
              <w:widowControl w:val="0"/>
              <w:spacing w:afterLines="160" w:after="384" w:line="280" w:lineRule="atLeast"/>
              <w:jc w:val="left"/>
              <w:rPr>
                <w:rtl/>
              </w:rPr>
            </w:pPr>
            <w:r w:rsidRPr="00B824C7">
              <w:rPr>
                <w:rtl/>
              </w:rPr>
              <w:t>תצוגת כל סוגי המסמכים</w:t>
            </w:r>
          </w:p>
        </w:tc>
      </w:tr>
      <w:tr w:rsidR="00A01104" w:rsidRPr="00B824C7" w14:paraId="55731642" w14:textId="77777777" w:rsidTr="00D82991">
        <w:trPr>
          <w:cantSplit/>
        </w:trPr>
        <w:tc>
          <w:tcPr>
            <w:tcW w:w="458" w:type="dxa"/>
            <w:shd w:val="clear" w:color="auto" w:fill="auto"/>
          </w:tcPr>
          <w:p w14:paraId="093396BF" w14:textId="77777777" w:rsidR="00A01104" w:rsidRPr="00B824C7" w:rsidRDefault="00A01104" w:rsidP="00FB0270">
            <w:pPr>
              <w:widowControl w:val="0"/>
              <w:spacing w:afterLines="160" w:after="384" w:line="280" w:lineRule="atLeast"/>
              <w:jc w:val="left"/>
              <w:rPr>
                <w:b/>
                <w:bCs/>
                <w:u w:val="single"/>
                <w:rtl/>
              </w:rPr>
            </w:pPr>
          </w:p>
        </w:tc>
        <w:tc>
          <w:tcPr>
            <w:tcW w:w="8721" w:type="dxa"/>
            <w:shd w:val="clear" w:color="auto" w:fill="auto"/>
          </w:tcPr>
          <w:p w14:paraId="1B2AD67C" w14:textId="77777777" w:rsidR="00A01104" w:rsidRPr="00B824C7" w:rsidRDefault="00A01104" w:rsidP="00FB0270">
            <w:pPr>
              <w:widowControl w:val="0"/>
              <w:spacing w:afterLines="160" w:after="384" w:line="280" w:lineRule="atLeast"/>
              <w:jc w:val="left"/>
              <w:rPr>
                <w:rtl/>
              </w:rPr>
            </w:pPr>
            <w:r w:rsidRPr="00B824C7">
              <w:rPr>
                <w:rtl/>
              </w:rPr>
              <w:t>סריקה וקליטת המסמכים באמצעות סורקי רשת.</w:t>
            </w:r>
          </w:p>
        </w:tc>
      </w:tr>
      <w:tr w:rsidR="00A01104" w:rsidRPr="00B824C7" w14:paraId="3B90D6CD" w14:textId="77777777" w:rsidTr="00D82991">
        <w:trPr>
          <w:cantSplit/>
        </w:trPr>
        <w:tc>
          <w:tcPr>
            <w:tcW w:w="458" w:type="dxa"/>
            <w:shd w:val="clear" w:color="auto" w:fill="auto"/>
          </w:tcPr>
          <w:p w14:paraId="3B29B932" w14:textId="77777777" w:rsidR="00A01104" w:rsidRPr="00B824C7" w:rsidRDefault="00A01104" w:rsidP="00FB0270">
            <w:pPr>
              <w:widowControl w:val="0"/>
              <w:spacing w:afterLines="160" w:after="384" w:line="280" w:lineRule="atLeast"/>
              <w:jc w:val="left"/>
              <w:rPr>
                <w:b/>
                <w:bCs/>
                <w:u w:val="single"/>
                <w:rtl/>
              </w:rPr>
            </w:pPr>
          </w:p>
        </w:tc>
        <w:tc>
          <w:tcPr>
            <w:tcW w:w="8721" w:type="dxa"/>
            <w:shd w:val="clear" w:color="auto" w:fill="auto"/>
          </w:tcPr>
          <w:p w14:paraId="4AB27720" w14:textId="77777777" w:rsidR="00A01104" w:rsidRPr="00B824C7" w:rsidRDefault="00A01104" w:rsidP="00FB0270">
            <w:pPr>
              <w:widowControl w:val="0"/>
              <w:spacing w:afterLines="160" w:after="384" w:line="280" w:lineRule="atLeast"/>
              <w:jc w:val="left"/>
              <w:rPr>
                <w:rtl/>
              </w:rPr>
            </w:pPr>
            <w:r w:rsidRPr="00B824C7">
              <w:rPr>
                <w:rtl/>
              </w:rPr>
              <w:t>זיהוי הברקוד המודפס (או מודבק) מכל כיוון לרוחב לאורך וללא הגדרת מיקום.</w:t>
            </w:r>
          </w:p>
        </w:tc>
      </w:tr>
      <w:tr w:rsidR="00A01104" w:rsidRPr="00B824C7" w14:paraId="1BFF2BC5" w14:textId="77777777" w:rsidTr="00D82991">
        <w:trPr>
          <w:cantSplit/>
        </w:trPr>
        <w:tc>
          <w:tcPr>
            <w:tcW w:w="458" w:type="dxa"/>
            <w:shd w:val="clear" w:color="auto" w:fill="auto"/>
          </w:tcPr>
          <w:p w14:paraId="3E8D3796" w14:textId="77777777" w:rsidR="00A01104" w:rsidRPr="00B824C7" w:rsidRDefault="00A01104" w:rsidP="00FB0270">
            <w:pPr>
              <w:widowControl w:val="0"/>
              <w:spacing w:afterLines="160" w:after="384" w:line="280" w:lineRule="atLeast"/>
              <w:jc w:val="left"/>
              <w:rPr>
                <w:b/>
                <w:bCs/>
                <w:u w:val="single"/>
                <w:rtl/>
              </w:rPr>
            </w:pPr>
          </w:p>
        </w:tc>
        <w:tc>
          <w:tcPr>
            <w:tcW w:w="8721" w:type="dxa"/>
            <w:shd w:val="clear" w:color="auto" w:fill="auto"/>
          </w:tcPr>
          <w:p w14:paraId="4A9A4969" w14:textId="77777777" w:rsidR="00A01104" w:rsidRPr="00B824C7" w:rsidRDefault="00A01104" w:rsidP="00FB0270">
            <w:pPr>
              <w:widowControl w:val="0"/>
              <w:spacing w:afterLines="160" w:after="384" w:line="280" w:lineRule="atLeast"/>
              <w:jc w:val="left"/>
              <w:rPr>
                <w:rtl/>
              </w:rPr>
            </w:pPr>
            <w:r w:rsidRPr="00B824C7">
              <w:rPr>
                <w:rtl/>
              </w:rPr>
              <w:t>שמירה על גרסת מקור מסמך</w:t>
            </w:r>
          </w:p>
        </w:tc>
      </w:tr>
      <w:tr w:rsidR="00A01104" w:rsidRPr="00B824C7" w14:paraId="1FB7CFF2" w14:textId="77777777" w:rsidTr="00D82991">
        <w:trPr>
          <w:cantSplit/>
        </w:trPr>
        <w:tc>
          <w:tcPr>
            <w:tcW w:w="458" w:type="dxa"/>
            <w:shd w:val="clear" w:color="auto" w:fill="auto"/>
          </w:tcPr>
          <w:p w14:paraId="273EEA40" w14:textId="77777777" w:rsidR="00A01104" w:rsidRPr="00B824C7" w:rsidRDefault="00A01104" w:rsidP="00FB0270">
            <w:pPr>
              <w:widowControl w:val="0"/>
              <w:spacing w:afterLines="160" w:after="384" w:line="280" w:lineRule="atLeast"/>
              <w:jc w:val="left"/>
              <w:rPr>
                <w:b/>
                <w:bCs/>
                <w:u w:val="single"/>
                <w:rtl/>
              </w:rPr>
            </w:pPr>
          </w:p>
        </w:tc>
        <w:tc>
          <w:tcPr>
            <w:tcW w:w="8721" w:type="dxa"/>
            <w:shd w:val="clear" w:color="auto" w:fill="auto"/>
          </w:tcPr>
          <w:p w14:paraId="33AD703E" w14:textId="77777777" w:rsidR="00A01104" w:rsidRPr="00B824C7" w:rsidRDefault="00A01104" w:rsidP="00FB0270">
            <w:pPr>
              <w:widowControl w:val="0"/>
              <w:spacing w:afterLines="160" w:after="384" w:line="280" w:lineRule="atLeast"/>
              <w:jc w:val="left"/>
              <w:rPr>
                <w:rtl/>
              </w:rPr>
            </w:pPr>
            <w:r w:rsidRPr="00B824C7">
              <w:rPr>
                <w:rtl/>
              </w:rPr>
              <w:t>אופציה לקליטה ידנית ע"י שיוך לישות בתוכנה</w:t>
            </w:r>
          </w:p>
        </w:tc>
      </w:tr>
      <w:tr w:rsidR="00A01104" w:rsidRPr="00B824C7" w14:paraId="34BD8D74" w14:textId="77777777" w:rsidTr="00D82991">
        <w:trPr>
          <w:cantSplit/>
        </w:trPr>
        <w:tc>
          <w:tcPr>
            <w:tcW w:w="458" w:type="dxa"/>
            <w:shd w:val="clear" w:color="auto" w:fill="auto"/>
          </w:tcPr>
          <w:p w14:paraId="69B12D16" w14:textId="77777777" w:rsidR="00A01104" w:rsidRPr="00B824C7" w:rsidRDefault="00A01104" w:rsidP="00FB0270">
            <w:pPr>
              <w:widowControl w:val="0"/>
              <w:spacing w:afterLines="160" w:after="384" w:line="280" w:lineRule="atLeast"/>
              <w:jc w:val="left"/>
              <w:rPr>
                <w:b/>
                <w:bCs/>
                <w:u w:val="single"/>
                <w:rtl/>
              </w:rPr>
            </w:pPr>
          </w:p>
        </w:tc>
        <w:tc>
          <w:tcPr>
            <w:tcW w:w="8721" w:type="dxa"/>
            <w:shd w:val="clear" w:color="auto" w:fill="auto"/>
          </w:tcPr>
          <w:p w14:paraId="4D1B8B58" w14:textId="77777777" w:rsidR="00A01104" w:rsidRPr="00B824C7" w:rsidRDefault="00A01104" w:rsidP="00FB0270">
            <w:pPr>
              <w:widowControl w:val="0"/>
              <w:spacing w:afterLines="160" w:after="384" w:line="280" w:lineRule="atLeast"/>
              <w:jc w:val="left"/>
              <w:rPr>
                <w:rtl/>
              </w:rPr>
            </w:pPr>
            <w:r w:rsidRPr="00B824C7">
              <w:rPr>
                <w:rFonts w:hint="cs"/>
                <w:rtl/>
              </w:rPr>
              <w:t xml:space="preserve">ממשק למערכת המשרד </w:t>
            </w:r>
          </w:p>
        </w:tc>
      </w:tr>
    </w:tbl>
    <w:p w14:paraId="66E876DA" w14:textId="77777777" w:rsidR="00611C82" w:rsidRDefault="00611C82" w:rsidP="006513FB">
      <w:pPr>
        <w:widowControl w:val="0"/>
        <w:spacing w:afterLines="160" w:after="384" w:line="280" w:lineRule="atLeast"/>
        <w:rPr>
          <w:b/>
          <w:bCs/>
          <w:sz w:val="28"/>
          <w:szCs w:val="28"/>
          <w:u w:val="single"/>
        </w:rPr>
      </w:pPr>
      <w:r>
        <w:rPr>
          <w:b/>
          <w:bCs/>
          <w:sz w:val="28"/>
          <w:szCs w:val="28"/>
          <w:u w:val="single"/>
          <w:rtl/>
        </w:rPr>
        <w:br w:type="page"/>
      </w:r>
      <w:r>
        <w:rPr>
          <w:rFonts w:hint="cs"/>
          <w:b/>
          <w:bCs/>
          <w:sz w:val="28"/>
          <w:szCs w:val="28"/>
          <w:u w:val="single"/>
          <w:rtl/>
        </w:rPr>
        <w:t>דרישות</w:t>
      </w:r>
      <w:r w:rsidR="001809C6">
        <w:rPr>
          <w:rFonts w:hint="cs"/>
          <w:b/>
          <w:bCs/>
          <w:sz w:val="28"/>
          <w:szCs w:val="28"/>
          <w:u w:val="single"/>
          <w:rtl/>
        </w:rPr>
        <w:t xml:space="preserve"> </w:t>
      </w:r>
      <w:r>
        <w:rPr>
          <w:rFonts w:hint="cs"/>
          <w:b/>
          <w:bCs/>
          <w:sz w:val="28"/>
          <w:szCs w:val="28"/>
          <w:u w:val="single"/>
          <w:rtl/>
        </w:rPr>
        <w:t xml:space="preserve">מרכזיות ממערכת </w:t>
      </w:r>
      <w:r>
        <w:rPr>
          <w:rFonts w:hint="cs"/>
          <w:b/>
          <w:bCs/>
          <w:sz w:val="28"/>
          <w:szCs w:val="28"/>
          <w:u w:val="single"/>
        </w:rPr>
        <w:t>BI</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476"/>
        <w:gridCol w:w="4983"/>
        <w:gridCol w:w="3970"/>
      </w:tblGrid>
      <w:tr w:rsidR="00611C82" w:rsidRPr="00B824C7" w14:paraId="75C79494" w14:textId="77777777" w:rsidTr="00D82991">
        <w:trPr>
          <w:cantSplit/>
        </w:trPr>
        <w:tc>
          <w:tcPr>
            <w:tcW w:w="483" w:type="dxa"/>
            <w:shd w:val="clear" w:color="auto" w:fill="auto"/>
          </w:tcPr>
          <w:p w14:paraId="7F246F9E" w14:textId="77777777" w:rsidR="00611C82" w:rsidRPr="00B824C7" w:rsidRDefault="00611C82" w:rsidP="00FB0270">
            <w:pPr>
              <w:widowControl w:val="0"/>
              <w:spacing w:afterLines="160" w:after="384" w:line="280" w:lineRule="atLeast"/>
              <w:jc w:val="left"/>
              <w:rPr>
                <w:b/>
                <w:bCs/>
                <w:u w:val="single"/>
                <w:rtl/>
              </w:rPr>
            </w:pPr>
            <w:r w:rsidRPr="00B824C7">
              <w:rPr>
                <w:rFonts w:hint="cs"/>
                <w:b/>
                <w:bCs/>
                <w:u w:val="single"/>
                <w:rtl/>
              </w:rPr>
              <w:t>#</w:t>
            </w:r>
          </w:p>
        </w:tc>
        <w:tc>
          <w:tcPr>
            <w:tcW w:w="5153" w:type="dxa"/>
            <w:shd w:val="clear" w:color="auto" w:fill="auto"/>
          </w:tcPr>
          <w:p w14:paraId="33DB0C37" w14:textId="77777777" w:rsidR="00611C82" w:rsidRPr="00B824C7" w:rsidRDefault="00611C82" w:rsidP="00FB0270">
            <w:pPr>
              <w:widowControl w:val="0"/>
              <w:spacing w:afterLines="160" w:after="384" w:line="280" w:lineRule="atLeast"/>
              <w:jc w:val="left"/>
              <w:rPr>
                <w:b/>
                <w:bCs/>
                <w:rtl/>
              </w:rPr>
            </w:pPr>
            <w:r w:rsidRPr="00B824C7">
              <w:rPr>
                <w:rFonts w:hint="cs"/>
                <w:b/>
                <w:bCs/>
                <w:rtl/>
              </w:rPr>
              <w:t xml:space="preserve">יכולת </w:t>
            </w:r>
          </w:p>
        </w:tc>
        <w:tc>
          <w:tcPr>
            <w:tcW w:w="4111" w:type="dxa"/>
            <w:shd w:val="clear" w:color="auto" w:fill="auto"/>
          </w:tcPr>
          <w:p w14:paraId="757071B8" w14:textId="77777777" w:rsidR="00611C82" w:rsidRPr="00B824C7" w:rsidRDefault="00611C82" w:rsidP="00FB0270">
            <w:pPr>
              <w:widowControl w:val="0"/>
              <w:spacing w:afterLines="160" w:after="384" w:line="280" w:lineRule="atLeast"/>
              <w:jc w:val="left"/>
              <w:rPr>
                <w:b/>
                <w:bCs/>
                <w:rtl/>
              </w:rPr>
            </w:pPr>
            <w:r w:rsidRPr="00B824C7">
              <w:rPr>
                <w:rFonts w:hint="cs"/>
                <w:b/>
                <w:bCs/>
                <w:rtl/>
              </w:rPr>
              <w:t xml:space="preserve">תיאור </w:t>
            </w:r>
          </w:p>
        </w:tc>
      </w:tr>
      <w:tr w:rsidR="00611C82" w:rsidRPr="00B824C7" w14:paraId="3FF11F7C" w14:textId="77777777" w:rsidTr="00D82991">
        <w:trPr>
          <w:cantSplit/>
        </w:trPr>
        <w:tc>
          <w:tcPr>
            <w:tcW w:w="483" w:type="dxa"/>
            <w:shd w:val="clear" w:color="auto" w:fill="auto"/>
          </w:tcPr>
          <w:p w14:paraId="049BF1F9" w14:textId="77777777" w:rsidR="00611C82" w:rsidRPr="00B824C7" w:rsidRDefault="00611C82" w:rsidP="00FB0270">
            <w:pPr>
              <w:widowControl w:val="0"/>
              <w:spacing w:afterLines="160" w:after="384" w:line="280" w:lineRule="atLeast"/>
              <w:jc w:val="left"/>
              <w:rPr>
                <w:b/>
                <w:bCs/>
                <w:u w:val="single"/>
                <w:rtl/>
              </w:rPr>
            </w:pPr>
            <w:r w:rsidRPr="00B824C7">
              <w:rPr>
                <w:rFonts w:hint="cs"/>
                <w:b/>
                <w:bCs/>
                <w:u w:val="single"/>
                <w:rtl/>
              </w:rPr>
              <w:t>1</w:t>
            </w:r>
          </w:p>
        </w:tc>
        <w:tc>
          <w:tcPr>
            <w:tcW w:w="5153" w:type="dxa"/>
            <w:shd w:val="clear" w:color="auto" w:fill="auto"/>
          </w:tcPr>
          <w:p w14:paraId="6D9E88D7" w14:textId="77777777" w:rsidR="00611C82" w:rsidRPr="00B824C7" w:rsidRDefault="00611C82" w:rsidP="00FB0270">
            <w:pPr>
              <w:widowControl w:val="0"/>
              <w:spacing w:afterLines="160" w:after="384" w:line="280" w:lineRule="atLeast"/>
              <w:jc w:val="left"/>
              <w:rPr>
                <w:rtl/>
              </w:rPr>
            </w:pPr>
            <w:r w:rsidRPr="00B824C7">
              <w:rPr>
                <w:rFonts w:hint="cs"/>
                <w:rtl/>
              </w:rPr>
              <w:t>יכולת קליטת נתונים מכל המערכות בפורמטים השונים</w:t>
            </w:r>
          </w:p>
        </w:tc>
        <w:tc>
          <w:tcPr>
            <w:tcW w:w="4111" w:type="dxa"/>
            <w:shd w:val="clear" w:color="auto" w:fill="auto"/>
          </w:tcPr>
          <w:p w14:paraId="75F48076" w14:textId="77777777" w:rsidR="00611C82" w:rsidRPr="00B824C7" w:rsidRDefault="00611C82" w:rsidP="00FB0270">
            <w:pPr>
              <w:widowControl w:val="0"/>
              <w:spacing w:afterLines="160" w:after="384" w:line="280" w:lineRule="atLeast"/>
              <w:jc w:val="left"/>
              <w:rPr>
                <w:rtl/>
              </w:rPr>
            </w:pPr>
            <w:r w:rsidRPr="00B824C7">
              <w:rPr>
                <w:rFonts w:hint="cs"/>
              </w:rPr>
              <w:t>DB</w:t>
            </w:r>
            <w:r w:rsidRPr="00B824C7">
              <w:rPr>
                <w:rFonts w:hint="cs"/>
                <w:rtl/>
              </w:rPr>
              <w:t xml:space="preserve">, אקסל וכו . </w:t>
            </w:r>
          </w:p>
        </w:tc>
      </w:tr>
      <w:tr w:rsidR="00611C82" w:rsidRPr="00B824C7" w14:paraId="1A094DEC" w14:textId="77777777" w:rsidTr="00D82991">
        <w:trPr>
          <w:cantSplit/>
        </w:trPr>
        <w:tc>
          <w:tcPr>
            <w:tcW w:w="483" w:type="dxa"/>
            <w:shd w:val="clear" w:color="auto" w:fill="auto"/>
          </w:tcPr>
          <w:p w14:paraId="2051B230" w14:textId="77777777" w:rsidR="00611C82" w:rsidRPr="00B824C7" w:rsidRDefault="00611C82" w:rsidP="00FB0270">
            <w:pPr>
              <w:widowControl w:val="0"/>
              <w:spacing w:afterLines="160" w:after="384" w:line="280" w:lineRule="atLeast"/>
              <w:jc w:val="left"/>
              <w:rPr>
                <w:b/>
                <w:bCs/>
                <w:u w:val="single"/>
                <w:rtl/>
              </w:rPr>
            </w:pPr>
          </w:p>
        </w:tc>
        <w:tc>
          <w:tcPr>
            <w:tcW w:w="5153" w:type="dxa"/>
            <w:shd w:val="clear" w:color="auto" w:fill="auto"/>
          </w:tcPr>
          <w:p w14:paraId="792DA29E" w14:textId="77777777" w:rsidR="00611C82" w:rsidRPr="00B824C7" w:rsidRDefault="00611C82" w:rsidP="00FB0270">
            <w:pPr>
              <w:widowControl w:val="0"/>
              <w:spacing w:afterLines="160" w:after="384" w:line="280" w:lineRule="atLeast"/>
              <w:jc w:val="left"/>
              <w:rPr>
                <w:rtl/>
              </w:rPr>
            </w:pPr>
            <w:r w:rsidRPr="00B824C7">
              <w:rPr>
                <w:rFonts w:hint="cs"/>
                <w:rtl/>
              </w:rPr>
              <w:t xml:space="preserve">חיבור נתונים מהמערכות השונות שמנהלים את התהליכים השונים ויצירת אמת אחת </w:t>
            </w:r>
          </w:p>
        </w:tc>
        <w:tc>
          <w:tcPr>
            <w:tcW w:w="4111" w:type="dxa"/>
            <w:shd w:val="clear" w:color="auto" w:fill="auto"/>
          </w:tcPr>
          <w:p w14:paraId="66C476AA" w14:textId="77777777" w:rsidR="00611C82" w:rsidRPr="00B824C7" w:rsidRDefault="00611C82" w:rsidP="00FB0270">
            <w:pPr>
              <w:widowControl w:val="0"/>
              <w:spacing w:afterLines="160" w:after="384" w:line="280" w:lineRule="atLeast"/>
              <w:jc w:val="left"/>
              <w:rPr>
                <w:rtl/>
              </w:rPr>
            </w:pPr>
          </w:p>
        </w:tc>
      </w:tr>
      <w:tr w:rsidR="00611C82" w:rsidRPr="00B824C7" w14:paraId="35EB3CF6" w14:textId="77777777" w:rsidTr="00D82991">
        <w:trPr>
          <w:cantSplit/>
        </w:trPr>
        <w:tc>
          <w:tcPr>
            <w:tcW w:w="483" w:type="dxa"/>
            <w:shd w:val="clear" w:color="auto" w:fill="auto"/>
          </w:tcPr>
          <w:p w14:paraId="71FF1B5E" w14:textId="77777777" w:rsidR="00611C82" w:rsidRPr="00B824C7" w:rsidRDefault="00611C82" w:rsidP="00FB0270">
            <w:pPr>
              <w:widowControl w:val="0"/>
              <w:spacing w:afterLines="160" w:after="384" w:line="280" w:lineRule="atLeast"/>
              <w:jc w:val="left"/>
              <w:rPr>
                <w:b/>
                <w:bCs/>
                <w:u w:val="single"/>
                <w:rtl/>
              </w:rPr>
            </w:pPr>
          </w:p>
        </w:tc>
        <w:tc>
          <w:tcPr>
            <w:tcW w:w="5153" w:type="dxa"/>
            <w:shd w:val="clear" w:color="auto" w:fill="auto"/>
          </w:tcPr>
          <w:p w14:paraId="62C9CDAC" w14:textId="77777777" w:rsidR="00611C82" w:rsidRPr="00B824C7" w:rsidRDefault="00611C82" w:rsidP="00FB0270">
            <w:pPr>
              <w:widowControl w:val="0"/>
              <w:spacing w:afterLines="160" w:after="384" w:line="280" w:lineRule="atLeast"/>
              <w:jc w:val="left"/>
              <w:rPr>
                <w:rtl/>
              </w:rPr>
            </w:pPr>
            <w:r w:rsidRPr="00B824C7">
              <w:rPr>
                <w:rFonts w:hint="cs"/>
                <w:rtl/>
              </w:rPr>
              <w:t>הצגה ויזואלית למדדים והביצועים (דשבורדים , טבלאות , גרפים וכו ...)</w:t>
            </w:r>
          </w:p>
        </w:tc>
        <w:tc>
          <w:tcPr>
            <w:tcW w:w="4111" w:type="dxa"/>
            <w:shd w:val="clear" w:color="auto" w:fill="auto"/>
          </w:tcPr>
          <w:p w14:paraId="72E4284E" w14:textId="77777777" w:rsidR="00611C82" w:rsidRPr="00B824C7" w:rsidRDefault="00611C82" w:rsidP="00FB0270">
            <w:pPr>
              <w:widowControl w:val="0"/>
              <w:spacing w:afterLines="160" w:after="384" w:line="280" w:lineRule="atLeast"/>
              <w:jc w:val="left"/>
              <w:rPr>
                <w:rtl/>
              </w:rPr>
            </w:pPr>
            <w:r w:rsidRPr="00B824C7">
              <w:rPr>
                <w:rFonts w:hint="cs"/>
                <w:rtl/>
              </w:rPr>
              <w:t xml:space="preserve">דוגמא למדדים: כמות משלוחים לשילוח, כמה נמסרו בזמן, כמה חורגים וכו </w:t>
            </w:r>
          </w:p>
        </w:tc>
      </w:tr>
      <w:tr w:rsidR="00611C82" w:rsidRPr="00B824C7" w14:paraId="1D07408A" w14:textId="77777777" w:rsidTr="00D82991">
        <w:trPr>
          <w:cantSplit/>
        </w:trPr>
        <w:tc>
          <w:tcPr>
            <w:tcW w:w="483" w:type="dxa"/>
            <w:shd w:val="clear" w:color="auto" w:fill="auto"/>
          </w:tcPr>
          <w:p w14:paraId="1C8E7054" w14:textId="77777777" w:rsidR="00611C82" w:rsidRPr="00B824C7" w:rsidRDefault="00611C82" w:rsidP="00FB0270">
            <w:pPr>
              <w:widowControl w:val="0"/>
              <w:spacing w:afterLines="160" w:after="384" w:line="280" w:lineRule="atLeast"/>
              <w:jc w:val="left"/>
              <w:rPr>
                <w:b/>
                <w:bCs/>
                <w:u w:val="single"/>
                <w:rtl/>
              </w:rPr>
            </w:pPr>
          </w:p>
        </w:tc>
        <w:tc>
          <w:tcPr>
            <w:tcW w:w="5153" w:type="dxa"/>
            <w:shd w:val="clear" w:color="auto" w:fill="auto"/>
          </w:tcPr>
          <w:p w14:paraId="1F77FA85" w14:textId="77777777" w:rsidR="00611C82" w:rsidRPr="00B824C7" w:rsidRDefault="00611C82" w:rsidP="00FB0270">
            <w:pPr>
              <w:widowControl w:val="0"/>
              <w:spacing w:afterLines="160" w:after="384" w:line="280" w:lineRule="atLeast"/>
              <w:jc w:val="left"/>
              <w:rPr>
                <w:rtl/>
              </w:rPr>
            </w:pPr>
            <w:r w:rsidRPr="00B824C7">
              <w:rPr>
                <w:rFonts w:hint="cs"/>
                <w:rtl/>
              </w:rPr>
              <w:t>יצירת דוחות בקרה וניתוח</w:t>
            </w:r>
          </w:p>
        </w:tc>
        <w:tc>
          <w:tcPr>
            <w:tcW w:w="4111" w:type="dxa"/>
            <w:shd w:val="clear" w:color="auto" w:fill="auto"/>
          </w:tcPr>
          <w:p w14:paraId="58D2760A" w14:textId="77777777" w:rsidR="00611C82" w:rsidRPr="00B824C7" w:rsidRDefault="00611C82" w:rsidP="00FB0270">
            <w:pPr>
              <w:widowControl w:val="0"/>
              <w:spacing w:afterLines="160" w:after="384" w:line="280" w:lineRule="atLeast"/>
              <w:jc w:val="left"/>
              <w:rPr>
                <w:rtl/>
              </w:rPr>
            </w:pPr>
            <w:r w:rsidRPr="00B824C7">
              <w:rPr>
                <w:rFonts w:hint="cs"/>
                <w:rtl/>
              </w:rPr>
              <w:t>דוחות בדיעבד ודוחות בזמן אמת</w:t>
            </w:r>
            <w:r w:rsidR="001809C6" w:rsidRPr="00B824C7">
              <w:rPr>
                <w:rFonts w:hint="cs"/>
                <w:rtl/>
              </w:rPr>
              <w:t xml:space="preserve"> </w:t>
            </w:r>
          </w:p>
        </w:tc>
      </w:tr>
      <w:tr w:rsidR="00611C82" w:rsidRPr="00B824C7" w14:paraId="60301321" w14:textId="77777777" w:rsidTr="00D82991">
        <w:trPr>
          <w:cantSplit/>
        </w:trPr>
        <w:tc>
          <w:tcPr>
            <w:tcW w:w="483" w:type="dxa"/>
            <w:shd w:val="clear" w:color="auto" w:fill="auto"/>
          </w:tcPr>
          <w:p w14:paraId="3A43BEFB" w14:textId="77777777" w:rsidR="00611C82" w:rsidRPr="00B824C7" w:rsidRDefault="00611C82" w:rsidP="00FB0270">
            <w:pPr>
              <w:widowControl w:val="0"/>
              <w:spacing w:afterLines="160" w:after="384" w:line="280" w:lineRule="atLeast"/>
              <w:jc w:val="left"/>
              <w:rPr>
                <w:b/>
                <w:bCs/>
                <w:u w:val="single"/>
                <w:rtl/>
              </w:rPr>
            </w:pPr>
          </w:p>
        </w:tc>
        <w:tc>
          <w:tcPr>
            <w:tcW w:w="5153" w:type="dxa"/>
            <w:shd w:val="clear" w:color="auto" w:fill="auto"/>
          </w:tcPr>
          <w:p w14:paraId="54027CA6" w14:textId="77777777" w:rsidR="00611C82" w:rsidRPr="00B824C7" w:rsidRDefault="00611C82" w:rsidP="00FB0270">
            <w:pPr>
              <w:widowControl w:val="0"/>
              <w:spacing w:afterLines="160" w:after="384" w:line="280" w:lineRule="atLeast"/>
              <w:jc w:val="left"/>
              <w:rPr>
                <w:rtl/>
              </w:rPr>
            </w:pPr>
            <w:r w:rsidRPr="00B824C7">
              <w:rPr>
                <w:rFonts w:hint="cs"/>
                <w:rtl/>
              </w:rPr>
              <w:t xml:space="preserve">יצירת אינטגרציה בין כלל הנתונים מהמקורות השונים </w:t>
            </w:r>
          </w:p>
        </w:tc>
        <w:tc>
          <w:tcPr>
            <w:tcW w:w="4111" w:type="dxa"/>
            <w:shd w:val="clear" w:color="auto" w:fill="auto"/>
          </w:tcPr>
          <w:p w14:paraId="7E74C17F" w14:textId="77777777" w:rsidR="00611C82" w:rsidRPr="00B824C7" w:rsidRDefault="00611C82" w:rsidP="00FB0270">
            <w:pPr>
              <w:widowControl w:val="0"/>
              <w:spacing w:afterLines="160" w:after="384" w:line="280" w:lineRule="atLeast"/>
              <w:jc w:val="left"/>
              <w:rPr>
                <w:rtl/>
              </w:rPr>
            </w:pPr>
          </w:p>
        </w:tc>
      </w:tr>
      <w:tr w:rsidR="00611C82" w:rsidRPr="00B824C7" w14:paraId="3A5C5D0F" w14:textId="77777777" w:rsidTr="00D82991">
        <w:trPr>
          <w:cantSplit/>
        </w:trPr>
        <w:tc>
          <w:tcPr>
            <w:tcW w:w="483" w:type="dxa"/>
            <w:shd w:val="clear" w:color="auto" w:fill="auto"/>
          </w:tcPr>
          <w:p w14:paraId="2F5ACBB4" w14:textId="77777777" w:rsidR="00611C82" w:rsidRPr="00B824C7" w:rsidRDefault="00611C82" w:rsidP="00FB0270">
            <w:pPr>
              <w:widowControl w:val="0"/>
              <w:spacing w:afterLines="160" w:after="384" w:line="280" w:lineRule="atLeast"/>
              <w:jc w:val="left"/>
              <w:rPr>
                <w:b/>
                <w:bCs/>
                <w:u w:val="single"/>
                <w:rtl/>
              </w:rPr>
            </w:pPr>
          </w:p>
        </w:tc>
        <w:tc>
          <w:tcPr>
            <w:tcW w:w="5153" w:type="dxa"/>
            <w:shd w:val="clear" w:color="auto" w:fill="auto"/>
          </w:tcPr>
          <w:p w14:paraId="494595C0" w14:textId="77777777" w:rsidR="00611C82" w:rsidRPr="00B824C7" w:rsidRDefault="00611C82" w:rsidP="00FB0270">
            <w:pPr>
              <w:widowControl w:val="0"/>
              <w:spacing w:afterLines="160" w:after="384" w:line="280" w:lineRule="atLeast"/>
              <w:jc w:val="left"/>
              <w:rPr>
                <w:rtl/>
              </w:rPr>
            </w:pPr>
            <w:r w:rsidRPr="00B824C7">
              <w:rPr>
                <w:rFonts w:hint="cs"/>
                <w:rtl/>
              </w:rPr>
              <w:t>יצירת דוחות אינטגרטיביים</w:t>
            </w:r>
          </w:p>
        </w:tc>
        <w:tc>
          <w:tcPr>
            <w:tcW w:w="4111" w:type="dxa"/>
            <w:shd w:val="clear" w:color="auto" w:fill="auto"/>
          </w:tcPr>
          <w:p w14:paraId="0D8ECD08" w14:textId="77777777" w:rsidR="00611C82" w:rsidRPr="00B824C7" w:rsidRDefault="00611C82" w:rsidP="00FB0270">
            <w:pPr>
              <w:widowControl w:val="0"/>
              <w:spacing w:afterLines="160" w:after="384" w:line="280" w:lineRule="atLeast"/>
              <w:jc w:val="left"/>
              <w:rPr>
                <w:rtl/>
              </w:rPr>
            </w:pPr>
            <w:r w:rsidRPr="00B824C7">
              <w:rPr>
                <w:rFonts w:hint="cs"/>
                <w:rtl/>
              </w:rPr>
              <w:t xml:space="preserve">עם יכולת תחקור </w:t>
            </w:r>
          </w:p>
        </w:tc>
      </w:tr>
      <w:tr w:rsidR="00611C82" w:rsidRPr="00B824C7" w14:paraId="6FE48744" w14:textId="77777777" w:rsidTr="00D82991">
        <w:trPr>
          <w:cantSplit/>
        </w:trPr>
        <w:tc>
          <w:tcPr>
            <w:tcW w:w="483" w:type="dxa"/>
            <w:shd w:val="clear" w:color="auto" w:fill="auto"/>
          </w:tcPr>
          <w:p w14:paraId="046AE849" w14:textId="77777777" w:rsidR="00611C82" w:rsidRPr="00B824C7" w:rsidRDefault="00611C82" w:rsidP="00FB0270">
            <w:pPr>
              <w:widowControl w:val="0"/>
              <w:spacing w:afterLines="160" w:after="384" w:line="280" w:lineRule="atLeast"/>
              <w:jc w:val="left"/>
              <w:rPr>
                <w:b/>
                <w:bCs/>
                <w:u w:val="single"/>
                <w:rtl/>
              </w:rPr>
            </w:pPr>
          </w:p>
        </w:tc>
        <w:tc>
          <w:tcPr>
            <w:tcW w:w="5153" w:type="dxa"/>
            <w:shd w:val="clear" w:color="auto" w:fill="auto"/>
          </w:tcPr>
          <w:p w14:paraId="145DF836" w14:textId="77777777" w:rsidR="00611C82" w:rsidRPr="00B824C7" w:rsidRDefault="00611C82" w:rsidP="00FB0270">
            <w:pPr>
              <w:widowControl w:val="0"/>
              <w:spacing w:afterLines="160" w:after="384" w:line="280" w:lineRule="atLeast"/>
              <w:jc w:val="left"/>
              <w:rPr>
                <w:rtl/>
              </w:rPr>
            </w:pPr>
            <w:r w:rsidRPr="00B824C7">
              <w:rPr>
                <w:rFonts w:hint="cs"/>
                <w:rtl/>
              </w:rPr>
              <w:t xml:space="preserve">מערכת עננית </w:t>
            </w:r>
          </w:p>
        </w:tc>
        <w:tc>
          <w:tcPr>
            <w:tcW w:w="4111" w:type="dxa"/>
            <w:shd w:val="clear" w:color="auto" w:fill="auto"/>
          </w:tcPr>
          <w:p w14:paraId="7407F23A" w14:textId="77777777" w:rsidR="00611C82" w:rsidRPr="00B824C7" w:rsidRDefault="00611C82" w:rsidP="00FB0270">
            <w:pPr>
              <w:widowControl w:val="0"/>
              <w:spacing w:afterLines="160" w:after="384" w:line="280" w:lineRule="atLeast"/>
              <w:jc w:val="left"/>
              <w:rPr>
                <w:rtl/>
              </w:rPr>
            </w:pPr>
            <w:r w:rsidRPr="00B824C7">
              <w:rPr>
                <w:rFonts w:hint="cs"/>
                <w:rtl/>
              </w:rPr>
              <w:t xml:space="preserve">שאפשר לגשת אליה מכל מקום </w:t>
            </w:r>
          </w:p>
        </w:tc>
      </w:tr>
      <w:tr w:rsidR="00611C82" w:rsidRPr="00B824C7" w14:paraId="14B60738" w14:textId="77777777" w:rsidTr="00D82991">
        <w:trPr>
          <w:cantSplit/>
        </w:trPr>
        <w:tc>
          <w:tcPr>
            <w:tcW w:w="483" w:type="dxa"/>
            <w:shd w:val="clear" w:color="auto" w:fill="auto"/>
          </w:tcPr>
          <w:p w14:paraId="2D2620A2" w14:textId="77777777" w:rsidR="00611C82" w:rsidRPr="00B824C7" w:rsidRDefault="00611C82" w:rsidP="00FB0270">
            <w:pPr>
              <w:widowControl w:val="0"/>
              <w:spacing w:afterLines="160" w:after="384" w:line="280" w:lineRule="atLeast"/>
              <w:jc w:val="left"/>
              <w:rPr>
                <w:b/>
                <w:bCs/>
                <w:u w:val="single"/>
                <w:rtl/>
              </w:rPr>
            </w:pPr>
          </w:p>
        </w:tc>
        <w:tc>
          <w:tcPr>
            <w:tcW w:w="5153" w:type="dxa"/>
            <w:shd w:val="clear" w:color="auto" w:fill="auto"/>
          </w:tcPr>
          <w:p w14:paraId="2ABEB41B" w14:textId="77777777" w:rsidR="00611C82" w:rsidRPr="00B824C7" w:rsidRDefault="00611C82" w:rsidP="00FB0270">
            <w:pPr>
              <w:widowControl w:val="0"/>
              <w:spacing w:afterLines="160" w:after="384" w:line="280" w:lineRule="atLeast"/>
              <w:jc w:val="left"/>
              <w:rPr>
                <w:rtl/>
              </w:rPr>
            </w:pPr>
            <w:r w:rsidRPr="00B824C7">
              <w:rPr>
                <w:rFonts w:hint="cs"/>
                <w:rtl/>
              </w:rPr>
              <w:t xml:space="preserve">יכולת הצגת נתונים בפריסה גאוגרפיית </w:t>
            </w:r>
          </w:p>
        </w:tc>
        <w:tc>
          <w:tcPr>
            <w:tcW w:w="4111" w:type="dxa"/>
            <w:shd w:val="clear" w:color="auto" w:fill="auto"/>
          </w:tcPr>
          <w:p w14:paraId="71102DB2" w14:textId="77777777" w:rsidR="00611C82" w:rsidRPr="00B824C7" w:rsidRDefault="00611C82" w:rsidP="00FB0270">
            <w:pPr>
              <w:widowControl w:val="0"/>
              <w:spacing w:afterLines="160" w:after="384" w:line="280" w:lineRule="atLeast"/>
              <w:jc w:val="left"/>
              <w:rPr>
                <w:rtl/>
              </w:rPr>
            </w:pPr>
            <w:r w:rsidRPr="00B824C7">
              <w:rPr>
                <w:rFonts w:hint="cs"/>
                <w:rtl/>
              </w:rPr>
              <w:t xml:space="preserve">דוגמא : נתוני אריזה ברמת מחוז </w:t>
            </w:r>
          </w:p>
        </w:tc>
      </w:tr>
    </w:tbl>
    <w:p w14:paraId="263FA512" w14:textId="77777777" w:rsidR="00FB0270" w:rsidRDefault="00611C82" w:rsidP="00FB0270">
      <w:pPr>
        <w:widowControl w:val="0"/>
        <w:spacing w:afterLines="160" w:after="384" w:line="280" w:lineRule="atLeast"/>
        <w:ind w:left="2814"/>
        <w:jc w:val="center"/>
        <w:rPr>
          <w:b/>
          <w:bCs/>
          <w:sz w:val="28"/>
          <w:szCs w:val="28"/>
          <w:u w:val="single"/>
          <w:rtl/>
        </w:rPr>
      </w:pPr>
      <w:r>
        <w:rPr>
          <w:b/>
          <w:bCs/>
          <w:sz w:val="28"/>
          <w:szCs w:val="28"/>
          <w:u w:val="single"/>
          <w:rtl/>
        </w:rPr>
        <w:br w:type="page"/>
      </w:r>
    </w:p>
    <w:p w14:paraId="72AC6014" w14:textId="77777777" w:rsidR="003F35AA" w:rsidRDefault="003F35AA" w:rsidP="00573F0D">
      <w:pPr>
        <w:widowControl w:val="0"/>
        <w:spacing w:afterLines="160" w:after="384" w:line="280" w:lineRule="atLeast"/>
        <w:ind w:left="-21"/>
        <w:jc w:val="center"/>
        <w:outlineLvl w:val="1"/>
        <w:rPr>
          <w:b/>
          <w:bCs/>
          <w:sz w:val="28"/>
          <w:szCs w:val="28"/>
          <w:u w:val="single"/>
          <w:rtl/>
        </w:rPr>
      </w:pPr>
      <w:bookmarkStart w:id="358" w:name="H2_נספח_מספר_3"/>
      <w:r>
        <w:rPr>
          <w:rFonts w:hint="cs"/>
          <w:b/>
          <w:bCs/>
          <w:sz w:val="28"/>
          <w:szCs w:val="28"/>
          <w:u w:val="single"/>
          <w:rtl/>
        </w:rPr>
        <w:t xml:space="preserve">נספח מספר </w:t>
      </w:r>
      <w:r w:rsidR="00BE4C03">
        <w:rPr>
          <w:rFonts w:hint="cs"/>
          <w:b/>
          <w:bCs/>
          <w:sz w:val="28"/>
          <w:szCs w:val="28"/>
          <w:u w:val="single"/>
          <w:rtl/>
        </w:rPr>
        <w:t>3</w:t>
      </w:r>
    </w:p>
    <w:bookmarkEnd w:id="358"/>
    <w:p w14:paraId="59EED67A" w14:textId="77777777" w:rsidR="003F35AA" w:rsidRPr="003F35AA" w:rsidRDefault="003F35AA" w:rsidP="00FB0270">
      <w:pPr>
        <w:widowControl w:val="0"/>
        <w:spacing w:before="1320" w:after="100" w:afterAutospacing="1" w:line="240" w:lineRule="exact"/>
        <w:jc w:val="center"/>
        <w:rPr>
          <w:rFonts w:ascii="David" w:eastAsia="Calibri" w:hAnsi="David"/>
          <w:b/>
          <w:bCs/>
          <w:color w:val="000000"/>
          <w:sz w:val="52"/>
          <w:szCs w:val="52"/>
          <w:u w:val="single"/>
          <w:rtl/>
          <w:lang w:eastAsia="en-US"/>
        </w:rPr>
      </w:pPr>
      <w:r w:rsidRPr="003F35AA">
        <w:rPr>
          <w:rFonts w:ascii="David" w:eastAsia="Calibri" w:hAnsi="David" w:hint="cs"/>
          <w:b/>
          <w:bCs/>
          <w:color w:val="000000"/>
          <w:sz w:val="52"/>
          <w:szCs w:val="52"/>
          <w:u w:val="single"/>
          <w:rtl/>
          <w:lang w:eastAsia="en-US"/>
        </w:rPr>
        <w:t>נספח דרישות אבטחת מידע</w:t>
      </w:r>
    </w:p>
    <w:p w14:paraId="3AA6DFDC" w14:textId="77777777" w:rsidR="003F35AA" w:rsidRPr="005545A5" w:rsidRDefault="003F35AA" w:rsidP="006513FB">
      <w:pPr>
        <w:overflowPunct/>
        <w:autoSpaceDE/>
        <w:autoSpaceDN/>
        <w:adjustRightInd/>
        <w:spacing w:after="160" w:line="256" w:lineRule="auto"/>
        <w:textAlignment w:val="auto"/>
        <w:rPr>
          <w:rFonts w:ascii="David" w:eastAsia="Calibri" w:hAnsi="David"/>
          <w:rtl/>
          <w:lang w:eastAsia="en-US"/>
        </w:rPr>
      </w:pPr>
      <w:r w:rsidRPr="005545A5">
        <w:rPr>
          <w:rFonts w:ascii="David" w:eastAsia="Calibri" w:hAnsi="David"/>
          <w:rtl/>
          <w:lang w:eastAsia="en-US"/>
        </w:rPr>
        <w:br w:type="page"/>
      </w:r>
    </w:p>
    <w:p w14:paraId="2EE6D716" w14:textId="77777777" w:rsidR="003F35AA" w:rsidRPr="005545A5" w:rsidRDefault="003F35AA" w:rsidP="006513FB">
      <w:pPr>
        <w:overflowPunct/>
        <w:autoSpaceDE/>
        <w:autoSpaceDN/>
        <w:adjustRightInd/>
        <w:spacing w:before="240" w:line="480" w:lineRule="auto"/>
        <w:textAlignment w:val="auto"/>
        <w:rPr>
          <w:rFonts w:ascii="David" w:hAnsi="David"/>
          <w:b/>
          <w:bCs/>
          <w:sz w:val="32"/>
          <w:szCs w:val="32"/>
          <w:u w:val="single"/>
          <w:rtl/>
          <w:cs/>
          <w:lang w:eastAsia="en-US"/>
        </w:rPr>
      </w:pPr>
      <w:r w:rsidRPr="005545A5">
        <w:rPr>
          <w:rFonts w:ascii="David" w:hAnsi="David"/>
          <w:b/>
          <w:bCs/>
          <w:sz w:val="32"/>
          <w:szCs w:val="32"/>
          <w:u w:val="single"/>
          <w:rtl/>
          <w:lang w:val="he-IL" w:eastAsia="en-US"/>
        </w:rPr>
        <w:t>תוכן</w:t>
      </w:r>
      <w:r w:rsidRPr="005545A5">
        <w:rPr>
          <w:rFonts w:ascii="David" w:hAnsi="David"/>
          <w:b/>
          <w:bCs/>
          <w:sz w:val="32"/>
          <w:szCs w:val="32"/>
          <w:u w:val="single"/>
          <w:rtl/>
          <w:lang w:eastAsia="en-US"/>
        </w:rPr>
        <w:t xml:space="preserve"> עניינים</w:t>
      </w:r>
      <w:r w:rsidRPr="005545A5">
        <w:rPr>
          <w:rFonts w:ascii="David" w:hAnsi="David"/>
          <w:b/>
          <w:bCs/>
          <w:sz w:val="32"/>
          <w:szCs w:val="32"/>
          <w:u w:val="single"/>
          <w:lang w:eastAsia="en-US"/>
        </w:rPr>
        <w:t>:</w:t>
      </w:r>
    </w:p>
    <w:p w14:paraId="68D62A80"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1.</w:t>
      </w:r>
      <w:r w:rsidRPr="002F2375">
        <w:rPr>
          <w:rFonts w:ascii="Calibri" w:hAnsi="Calibri" w:cs="Arial"/>
          <w:noProof/>
          <w:sz w:val="22"/>
          <w:szCs w:val="22"/>
          <w:rtl/>
          <w:lang w:eastAsia="en-US"/>
        </w:rPr>
        <w:tab/>
      </w:r>
      <w:r w:rsidRPr="00DD3528">
        <w:rPr>
          <w:rFonts w:ascii="Calibri Light" w:hAnsi="Calibri Light"/>
          <w:bCs/>
          <w:noProof/>
          <w:rtl/>
          <w:lang w:eastAsia="en-US"/>
        </w:rPr>
        <w:t>כללי:</w:t>
      </w:r>
      <w:r>
        <w:rPr>
          <w:noProof/>
          <w:webHidden/>
          <w:rtl/>
        </w:rPr>
        <w:tab/>
      </w:r>
      <w:r w:rsidR="00083190">
        <w:rPr>
          <w:rFonts w:hint="cs"/>
          <w:noProof/>
          <w:webHidden/>
          <w:rtl/>
        </w:rPr>
        <w:t>159</w:t>
      </w:r>
    </w:p>
    <w:p w14:paraId="7B296396"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2.</w:t>
      </w:r>
      <w:r w:rsidRPr="002F2375">
        <w:rPr>
          <w:rFonts w:ascii="Calibri" w:hAnsi="Calibri" w:cs="Arial"/>
          <w:noProof/>
          <w:sz w:val="22"/>
          <w:szCs w:val="22"/>
          <w:rtl/>
          <w:lang w:eastAsia="en-US"/>
        </w:rPr>
        <w:tab/>
      </w:r>
      <w:r w:rsidRPr="00DD3528">
        <w:rPr>
          <w:rFonts w:ascii="Calibri Light" w:hAnsi="Calibri Light"/>
          <w:bCs/>
          <w:noProof/>
          <w:rtl/>
          <w:lang w:eastAsia="en-US"/>
        </w:rPr>
        <w:t>מטרה:</w:t>
      </w:r>
      <w:r>
        <w:rPr>
          <w:noProof/>
          <w:webHidden/>
          <w:rtl/>
        </w:rPr>
        <w:tab/>
      </w:r>
      <w:r w:rsidR="00083190">
        <w:rPr>
          <w:rFonts w:hint="cs"/>
          <w:noProof/>
          <w:webHidden/>
          <w:rtl/>
        </w:rPr>
        <w:t>159</w:t>
      </w:r>
    </w:p>
    <w:p w14:paraId="7DDE71B1"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3.</w:t>
      </w:r>
      <w:r w:rsidRPr="002F2375">
        <w:rPr>
          <w:rFonts w:ascii="Calibri" w:hAnsi="Calibri" w:cs="Arial"/>
          <w:noProof/>
          <w:sz w:val="22"/>
          <w:szCs w:val="22"/>
          <w:rtl/>
          <w:lang w:eastAsia="en-US"/>
        </w:rPr>
        <w:tab/>
      </w:r>
      <w:r w:rsidRPr="00DD3528">
        <w:rPr>
          <w:rFonts w:ascii="Calibri Light" w:hAnsi="Calibri Light"/>
          <w:bCs/>
          <w:noProof/>
          <w:rtl/>
          <w:lang w:eastAsia="en-US"/>
        </w:rPr>
        <w:t>מסמכים ישימים:</w:t>
      </w:r>
      <w:r>
        <w:rPr>
          <w:noProof/>
          <w:webHidden/>
          <w:rtl/>
        </w:rPr>
        <w:tab/>
      </w:r>
      <w:r w:rsidR="00083190">
        <w:rPr>
          <w:rFonts w:hint="cs"/>
          <w:noProof/>
          <w:webHidden/>
          <w:rtl/>
        </w:rPr>
        <w:t>159</w:t>
      </w:r>
    </w:p>
    <w:p w14:paraId="59BC8B69"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4.</w:t>
      </w:r>
      <w:r w:rsidRPr="002F2375">
        <w:rPr>
          <w:rFonts w:ascii="Calibri" w:hAnsi="Calibri" w:cs="Arial"/>
          <w:noProof/>
          <w:sz w:val="22"/>
          <w:szCs w:val="22"/>
          <w:rtl/>
          <w:lang w:eastAsia="en-US"/>
        </w:rPr>
        <w:tab/>
      </w:r>
      <w:r w:rsidRPr="00DD3528">
        <w:rPr>
          <w:rFonts w:ascii="Calibri Light" w:hAnsi="Calibri Light"/>
          <w:bCs/>
          <w:noProof/>
          <w:rtl/>
          <w:lang w:eastAsia="en-US"/>
        </w:rPr>
        <w:t>הגדרות ומושגים:</w:t>
      </w:r>
      <w:r>
        <w:rPr>
          <w:noProof/>
          <w:webHidden/>
          <w:rtl/>
        </w:rPr>
        <w:tab/>
      </w:r>
      <w:r w:rsidR="00083190">
        <w:rPr>
          <w:rFonts w:hint="cs"/>
          <w:noProof/>
          <w:webHidden/>
          <w:rtl/>
        </w:rPr>
        <w:t>160</w:t>
      </w:r>
    </w:p>
    <w:p w14:paraId="313D1B94"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5.</w:t>
      </w:r>
      <w:r w:rsidRPr="002F2375">
        <w:rPr>
          <w:rFonts w:ascii="Calibri" w:hAnsi="Calibri" w:cs="Arial"/>
          <w:noProof/>
          <w:sz w:val="22"/>
          <w:szCs w:val="22"/>
          <w:rtl/>
          <w:lang w:eastAsia="en-US"/>
        </w:rPr>
        <w:tab/>
      </w:r>
      <w:r w:rsidRPr="00DD3528">
        <w:rPr>
          <w:rFonts w:ascii="Calibri Light" w:hAnsi="Calibri Light"/>
          <w:bCs/>
          <w:noProof/>
          <w:rtl/>
          <w:lang w:eastAsia="en-US"/>
        </w:rPr>
        <w:t>שיטה:</w:t>
      </w:r>
      <w:r>
        <w:rPr>
          <w:noProof/>
          <w:webHidden/>
          <w:rtl/>
        </w:rPr>
        <w:tab/>
      </w:r>
      <w:r w:rsidR="00083190">
        <w:rPr>
          <w:rFonts w:hint="cs"/>
          <w:noProof/>
          <w:webHidden/>
          <w:rtl/>
        </w:rPr>
        <w:t>162</w:t>
      </w:r>
    </w:p>
    <w:p w14:paraId="1057CDD7"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6.</w:t>
      </w:r>
      <w:r w:rsidRPr="002F2375">
        <w:rPr>
          <w:rFonts w:ascii="Calibri" w:hAnsi="Calibri" w:cs="Arial"/>
          <w:noProof/>
          <w:sz w:val="22"/>
          <w:szCs w:val="22"/>
          <w:rtl/>
          <w:lang w:eastAsia="en-US"/>
        </w:rPr>
        <w:tab/>
      </w:r>
      <w:r w:rsidRPr="00DD3528">
        <w:rPr>
          <w:rFonts w:ascii="Calibri Light" w:hAnsi="Calibri Light"/>
          <w:bCs/>
          <w:noProof/>
          <w:rtl/>
          <w:lang w:eastAsia="en-US"/>
        </w:rPr>
        <w:t>אפיון ותיאור השירות המוצע:</w:t>
      </w:r>
      <w:r>
        <w:rPr>
          <w:noProof/>
          <w:webHidden/>
          <w:rtl/>
        </w:rPr>
        <w:tab/>
      </w:r>
      <w:r w:rsidR="00083190">
        <w:rPr>
          <w:rFonts w:hint="cs"/>
          <w:noProof/>
          <w:webHidden/>
          <w:rtl/>
        </w:rPr>
        <w:t>162</w:t>
      </w:r>
    </w:p>
    <w:p w14:paraId="1380791D"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7.</w:t>
      </w:r>
      <w:r w:rsidRPr="002F2375">
        <w:rPr>
          <w:rFonts w:ascii="Calibri" w:hAnsi="Calibri" w:cs="Arial"/>
          <w:noProof/>
          <w:sz w:val="22"/>
          <w:szCs w:val="22"/>
          <w:rtl/>
          <w:lang w:eastAsia="en-US"/>
        </w:rPr>
        <w:tab/>
      </w:r>
      <w:r w:rsidRPr="00DD3528">
        <w:rPr>
          <w:rFonts w:ascii="Calibri Light" w:hAnsi="Calibri Light"/>
          <w:bCs/>
          <w:noProof/>
          <w:rtl/>
          <w:lang w:eastAsia="en-US"/>
        </w:rPr>
        <w:t>שמירה על סודיות ופרטיות:</w:t>
      </w:r>
      <w:r>
        <w:rPr>
          <w:noProof/>
          <w:webHidden/>
          <w:rtl/>
        </w:rPr>
        <w:tab/>
      </w:r>
      <w:r w:rsidR="00C478B1">
        <w:rPr>
          <w:rFonts w:hint="cs"/>
          <w:noProof/>
          <w:webHidden/>
          <w:rtl/>
        </w:rPr>
        <w:t>163</w:t>
      </w:r>
    </w:p>
    <w:p w14:paraId="42B3165E"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8.</w:t>
      </w:r>
      <w:r w:rsidRPr="002F2375">
        <w:rPr>
          <w:rFonts w:ascii="Calibri" w:hAnsi="Calibri" w:cs="Arial"/>
          <w:noProof/>
          <w:sz w:val="22"/>
          <w:szCs w:val="22"/>
          <w:rtl/>
          <w:lang w:eastAsia="en-US"/>
        </w:rPr>
        <w:tab/>
      </w:r>
      <w:r w:rsidRPr="00DD3528">
        <w:rPr>
          <w:rFonts w:ascii="Calibri Light" w:hAnsi="Calibri Light"/>
          <w:bCs/>
          <w:noProof/>
          <w:rtl/>
          <w:lang w:eastAsia="en-US"/>
        </w:rPr>
        <w:t>מידע רגיש:</w:t>
      </w:r>
      <w:r>
        <w:rPr>
          <w:noProof/>
          <w:webHidden/>
          <w:rtl/>
        </w:rPr>
        <w:tab/>
      </w:r>
      <w:r w:rsidR="00083190">
        <w:rPr>
          <w:rFonts w:hint="cs"/>
          <w:noProof/>
          <w:webHidden/>
          <w:rtl/>
        </w:rPr>
        <w:t>163</w:t>
      </w:r>
    </w:p>
    <w:p w14:paraId="6B6DDCE7"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9.</w:t>
      </w:r>
      <w:r w:rsidRPr="002F2375">
        <w:rPr>
          <w:rFonts w:ascii="Calibri" w:hAnsi="Calibri" w:cs="Arial"/>
          <w:noProof/>
          <w:sz w:val="22"/>
          <w:szCs w:val="22"/>
          <w:rtl/>
          <w:lang w:eastAsia="en-US"/>
        </w:rPr>
        <w:tab/>
      </w:r>
      <w:r w:rsidRPr="00DD3528">
        <w:rPr>
          <w:rFonts w:ascii="Calibri Light" w:hAnsi="Calibri Light"/>
          <w:bCs/>
          <w:noProof/>
          <w:rtl/>
          <w:lang w:eastAsia="en-US"/>
        </w:rPr>
        <w:t>הדפסת מידע רגיש</w:t>
      </w:r>
      <w:r>
        <w:rPr>
          <w:noProof/>
          <w:webHidden/>
          <w:rtl/>
        </w:rPr>
        <w:tab/>
      </w:r>
      <w:r w:rsidR="00C478B1">
        <w:rPr>
          <w:rFonts w:hint="cs"/>
          <w:noProof/>
          <w:webHidden/>
          <w:rtl/>
        </w:rPr>
        <w:t>164</w:t>
      </w:r>
    </w:p>
    <w:p w14:paraId="70C07211"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10.</w:t>
      </w:r>
      <w:r w:rsidRPr="002F2375">
        <w:rPr>
          <w:rFonts w:ascii="Calibri" w:hAnsi="Calibri" w:cs="Arial"/>
          <w:noProof/>
          <w:sz w:val="22"/>
          <w:szCs w:val="22"/>
          <w:rtl/>
          <w:lang w:eastAsia="en-US"/>
        </w:rPr>
        <w:tab/>
      </w:r>
      <w:r w:rsidRPr="00DD3528">
        <w:rPr>
          <w:rFonts w:ascii="Calibri Light" w:hAnsi="Calibri Light"/>
          <w:bCs/>
          <w:noProof/>
          <w:rtl/>
          <w:lang w:eastAsia="en-US"/>
        </w:rPr>
        <w:t>שימוש, אחזקה וניהול מאגרי מידע:</w:t>
      </w:r>
      <w:r>
        <w:rPr>
          <w:noProof/>
          <w:webHidden/>
          <w:rtl/>
        </w:rPr>
        <w:tab/>
      </w:r>
      <w:r w:rsidR="00C478B1">
        <w:rPr>
          <w:rFonts w:hint="cs"/>
          <w:noProof/>
          <w:webHidden/>
          <w:rtl/>
        </w:rPr>
        <w:t>165</w:t>
      </w:r>
    </w:p>
    <w:p w14:paraId="21E4E299"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11.</w:t>
      </w:r>
      <w:r w:rsidRPr="002F2375">
        <w:rPr>
          <w:rFonts w:ascii="Calibri" w:hAnsi="Calibri" w:cs="Arial"/>
          <w:noProof/>
          <w:sz w:val="22"/>
          <w:szCs w:val="22"/>
          <w:rtl/>
          <w:lang w:eastAsia="en-US"/>
        </w:rPr>
        <w:tab/>
      </w:r>
      <w:r w:rsidRPr="00DD3528">
        <w:rPr>
          <w:rFonts w:ascii="Calibri Light" w:hAnsi="Calibri Light"/>
          <w:bCs/>
          <w:noProof/>
          <w:rtl/>
          <w:lang w:eastAsia="en-US"/>
        </w:rPr>
        <w:t>משאבי אנוש:</w:t>
      </w:r>
      <w:r>
        <w:rPr>
          <w:noProof/>
          <w:webHidden/>
          <w:rtl/>
        </w:rPr>
        <w:tab/>
      </w:r>
      <w:r w:rsidR="00C478B1">
        <w:rPr>
          <w:rFonts w:hint="cs"/>
          <w:noProof/>
          <w:webHidden/>
          <w:rtl/>
        </w:rPr>
        <w:t>166</w:t>
      </w:r>
    </w:p>
    <w:p w14:paraId="64D5DB20"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12.</w:t>
      </w:r>
      <w:r w:rsidRPr="002F2375">
        <w:rPr>
          <w:rFonts w:ascii="Calibri" w:hAnsi="Calibri" w:cs="Arial"/>
          <w:noProof/>
          <w:sz w:val="22"/>
          <w:szCs w:val="22"/>
          <w:rtl/>
          <w:lang w:eastAsia="en-US"/>
        </w:rPr>
        <w:tab/>
      </w:r>
      <w:r w:rsidRPr="00DD3528">
        <w:rPr>
          <w:rFonts w:ascii="Calibri Light" w:hAnsi="Calibri Light"/>
          <w:bCs/>
          <w:noProof/>
          <w:rtl/>
          <w:lang w:eastAsia="en-US"/>
        </w:rPr>
        <w:t>אבטחה פיסית וסביבתית:</w:t>
      </w:r>
      <w:r>
        <w:rPr>
          <w:noProof/>
          <w:webHidden/>
          <w:rtl/>
        </w:rPr>
        <w:tab/>
      </w:r>
      <w:r w:rsidR="00C478B1">
        <w:rPr>
          <w:rFonts w:hint="cs"/>
          <w:noProof/>
          <w:webHidden/>
          <w:rtl/>
        </w:rPr>
        <w:t>169</w:t>
      </w:r>
    </w:p>
    <w:p w14:paraId="7B4448C4"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13.</w:t>
      </w:r>
      <w:r w:rsidRPr="002F2375">
        <w:rPr>
          <w:rFonts w:ascii="Calibri" w:hAnsi="Calibri" w:cs="Arial"/>
          <w:noProof/>
          <w:sz w:val="22"/>
          <w:szCs w:val="22"/>
          <w:rtl/>
          <w:lang w:eastAsia="en-US"/>
        </w:rPr>
        <w:tab/>
      </w:r>
      <w:r w:rsidRPr="00DD3528">
        <w:rPr>
          <w:rFonts w:ascii="Calibri Light" w:hAnsi="Calibri Light"/>
          <w:bCs/>
          <w:noProof/>
          <w:rtl/>
          <w:lang w:eastAsia="en-US"/>
        </w:rPr>
        <w:t>אבטחה לוגית:</w:t>
      </w:r>
      <w:r>
        <w:rPr>
          <w:noProof/>
          <w:webHidden/>
          <w:rtl/>
        </w:rPr>
        <w:tab/>
      </w:r>
      <w:r w:rsidR="00C478B1">
        <w:rPr>
          <w:rFonts w:hint="cs"/>
          <w:noProof/>
          <w:webHidden/>
          <w:rtl/>
        </w:rPr>
        <w:t>169</w:t>
      </w:r>
    </w:p>
    <w:p w14:paraId="05A887DC"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14.</w:t>
      </w:r>
      <w:r w:rsidRPr="002F2375">
        <w:rPr>
          <w:rFonts w:ascii="Calibri" w:hAnsi="Calibri" w:cs="Arial"/>
          <w:noProof/>
          <w:sz w:val="22"/>
          <w:szCs w:val="22"/>
          <w:rtl/>
          <w:lang w:eastAsia="en-US"/>
        </w:rPr>
        <w:tab/>
      </w:r>
      <w:r w:rsidRPr="00DD3528">
        <w:rPr>
          <w:rFonts w:ascii="Calibri Light" w:hAnsi="Calibri Light"/>
          <w:bCs/>
          <w:noProof/>
          <w:rtl/>
          <w:lang w:eastAsia="en-US"/>
        </w:rPr>
        <w:t>תיעוד ובקרה:</w:t>
      </w:r>
      <w:r>
        <w:rPr>
          <w:noProof/>
          <w:webHidden/>
          <w:rtl/>
        </w:rPr>
        <w:tab/>
      </w:r>
      <w:r w:rsidR="00C478B1">
        <w:rPr>
          <w:rFonts w:hint="cs"/>
          <w:noProof/>
          <w:webHidden/>
          <w:rtl/>
        </w:rPr>
        <w:t>170</w:t>
      </w:r>
    </w:p>
    <w:p w14:paraId="2D70B1C1"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15.</w:t>
      </w:r>
      <w:r w:rsidRPr="002F2375">
        <w:rPr>
          <w:rFonts w:ascii="Calibri" w:hAnsi="Calibri" w:cs="Arial"/>
          <w:noProof/>
          <w:sz w:val="22"/>
          <w:szCs w:val="22"/>
          <w:rtl/>
          <w:lang w:eastAsia="en-US"/>
        </w:rPr>
        <w:tab/>
      </w:r>
      <w:r w:rsidRPr="00DD3528">
        <w:rPr>
          <w:rFonts w:ascii="Calibri Light" w:hAnsi="Calibri Light"/>
          <w:bCs/>
          <w:noProof/>
          <w:rtl/>
          <w:lang w:eastAsia="en-US"/>
        </w:rPr>
        <w:t>ניהול משתמשים והרשאות:</w:t>
      </w:r>
      <w:r>
        <w:rPr>
          <w:noProof/>
          <w:webHidden/>
          <w:rtl/>
        </w:rPr>
        <w:tab/>
      </w:r>
      <w:r w:rsidR="00C478B1">
        <w:rPr>
          <w:rFonts w:hint="cs"/>
          <w:noProof/>
          <w:webHidden/>
          <w:rtl/>
        </w:rPr>
        <w:t>171</w:t>
      </w:r>
    </w:p>
    <w:p w14:paraId="576000BE"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16.</w:t>
      </w:r>
      <w:r w:rsidRPr="002F2375">
        <w:rPr>
          <w:rFonts w:ascii="Calibri" w:hAnsi="Calibri" w:cs="Arial"/>
          <w:noProof/>
          <w:sz w:val="22"/>
          <w:szCs w:val="22"/>
          <w:rtl/>
          <w:lang w:eastAsia="en-US"/>
        </w:rPr>
        <w:tab/>
      </w:r>
      <w:r w:rsidRPr="00DD3528">
        <w:rPr>
          <w:rFonts w:ascii="Calibri Light" w:hAnsi="Calibri Light"/>
          <w:bCs/>
          <w:noProof/>
          <w:rtl/>
          <w:lang w:eastAsia="en-US"/>
        </w:rPr>
        <w:t>אבטחת רכיבי תקשורת:</w:t>
      </w:r>
      <w:r>
        <w:rPr>
          <w:noProof/>
          <w:webHidden/>
          <w:rtl/>
        </w:rPr>
        <w:tab/>
      </w:r>
      <w:r w:rsidR="00C478B1">
        <w:rPr>
          <w:rFonts w:hint="cs"/>
          <w:noProof/>
          <w:webHidden/>
          <w:rtl/>
        </w:rPr>
        <w:t>171</w:t>
      </w:r>
    </w:p>
    <w:p w14:paraId="19096BBE"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17.</w:t>
      </w:r>
      <w:r w:rsidRPr="002F2375">
        <w:rPr>
          <w:rFonts w:ascii="Calibri" w:hAnsi="Calibri" w:cs="Arial"/>
          <w:noProof/>
          <w:sz w:val="22"/>
          <w:szCs w:val="22"/>
          <w:rtl/>
          <w:lang w:eastAsia="en-US"/>
        </w:rPr>
        <w:tab/>
      </w:r>
      <w:r w:rsidRPr="00DD3528">
        <w:rPr>
          <w:rFonts w:ascii="Calibri Light" w:hAnsi="Calibri Light"/>
          <w:bCs/>
          <w:noProof/>
          <w:rtl/>
          <w:lang w:eastAsia="en-US"/>
        </w:rPr>
        <w:t>אבטחת עמדות קצה ושרתים:</w:t>
      </w:r>
      <w:r>
        <w:rPr>
          <w:noProof/>
          <w:webHidden/>
          <w:rtl/>
        </w:rPr>
        <w:tab/>
      </w:r>
      <w:r w:rsidR="00C478B1">
        <w:rPr>
          <w:rFonts w:hint="cs"/>
          <w:noProof/>
          <w:webHidden/>
          <w:rtl/>
        </w:rPr>
        <w:t>172</w:t>
      </w:r>
    </w:p>
    <w:p w14:paraId="19770F06"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18.</w:t>
      </w:r>
      <w:r w:rsidRPr="002F2375">
        <w:rPr>
          <w:rFonts w:ascii="Calibri" w:hAnsi="Calibri" w:cs="Arial"/>
          <w:noProof/>
          <w:sz w:val="22"/>
          <w:szCs w:val="22"/>
          <w:rtl/>
          <w:lang w:eastAsia="en-US"/>
        </w:rPr>
        <w:tab/>
      </w:r>
      <w:r w:rsidRPr="00DD3528">
        <w:rPr>
          <w:rFonts w:ascii="Calibri Light" w:hAnsi="Calibri Light"/>
          <w:bCs/>
          <w:noProof/>
          <w:rtl/>
          <w:lang w:eastAsia="en-US"/>
        </w:rPr>
        <w:t>שימוש בהתקנים ניידים:</w:t>
      </w:r>
      <w:r>
        <w:rPr>
          <w:noProof/>
          <w:webHidden/>
          <w:rtl/>
        </w:rPr>
        <w:tab/>
      </w:r>
      <w:r w:rsidR="00C478B1">
        <w:rPr>
          <w:rFonts w:hint="cs"/>
          <w:noProof/>
          <w:webHidden/>
          <w:rtl/>
        </w:rPr>
        <w:t>172</w:t>
      </w:r>
    </w:p>
    <w:p w14:paraId="07881919"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19.</w:t>
      </w:r>
      <w:r w:rsidRPr="002F2375">
        <w:rPr>
          <w:rFonts w:ascii="Calibri" w:hAnsi="Calibri" w:cs="Arial"/>
          <w:noProof/>
          <w:sz w:val="22"/>
          <w:szCs w:val="22"/>
          <w:rtl/>
          <w:lang w:eastAsia="en-US"/>
        </w:rPr>
        <w:tab/>
      </w:r>
      <w:r w:rsidRPr="00DD3528">
        <w:rPr>
          <w:rFonts w:ascii="Calibri Light" w:hAnsi="Calibri Light"/>
          <w:bCs/>
          <w:noProof/>
          <w:rtl/>
          <w:lang w:eastAsia="en-US"/>
        </w:rPr>
        <w:t>גיבוי, שחזור והתאוששות:</w:t>
      </w:r>
      <w:r>
        <w:rPr>
          <w:noProof/>
          <w:webHidden/>
          <w:rtl/>
        </w:rPr>
        <w:tab/>
      </w:r>
      <w:r w:rsidR="00C478B1">
        <w:rPr>
          <w:rFonts w:hint="cs"/>
          <w:noProof/>
          <w:webHidden/>
          <w:rtl/>
        </w:rPr>
        <w:t>172</w:t>
      </w:r>
    </w:p>
    <w:p w14:paraId="0B37853D"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20.</w:t>
      </w:r>
      <w:r w:rsidRPr="002F2375">
        <w:rPr>
          <w:rFonts w:ascii="Calibri" w:hAnsi="Calibri" w:cs="Arial"/>
          <w:noProof/>
          <w:sz w:val="22"/>
          <w:szCs w:val="22"/>
          <w:rtl/>
          <w:lang w:eastAsia="en-US"/>
        </w:rPr>
        <w:tab/>
      </w:r>
      <w:r w:rsidRPr="00DD3528">
        <w:rPr>
          <w:rFonts w:ascii="Calibri Light" w:hAnsi="Calibri Light"/>
          <w:bCs/>
          <w:noProof/>
          <w:rtl/>
          <w:lang w:eastAsia="en-US"/>
        </w:rPr>
        <w:t>העברת מידע מ/אל הספק:</w:t>
      </w:r>
      <w:r>
        <w:rPr>
          <w:noProof/>
          <w:webHidden/>
          <w:rtl/>
        </w:rPr>
        <w:tab/>
      </w:r>
      <w:r w:rsidR="00C478B1">
        <w:rPr>
          <w:rFonts w:hint="cs"/>
          <w:noProof/>
          <w:webHidden/>
          <w:rtl/>
        </w:rPr>
        <w:t>172</w:t>
      </w:r>
    </w:p>
    <w:p w14:paraId="6BFF2EA1"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21.</w:t>
      </w:r>
      <w:r w:rsidRPr="002F2375">
        <w:rPr>
          <w:rFonts w:ascii="Calibri" w:hAnsi="Calibri" w:cs="Arial"/>
          <w:noProof/>
          <w:sz w:val="22"/>
          <w:szCs w:val="22"/>
          <w:rtl/>
          <w:lang w:eastAsia="en-US"/>
        </w:rPr>
        <w:tab/>
      </w:r>
      <w:r w:rsidRPr="00DD3528">
        <w:rPr>
          <w:rFonts w:ascii="Calibri Light" w:hAnsi="Calibri Light"/>
          <w:bCs/>
          <w:noProof/>
          <w:rtl/>
          <w:lang w:eastAsia="en-US"/>
        </w:rPr>
        <w:t>פיקוח וביקורות תקופתיות:</w:t>
      </w:r>
      <w:r>
        <w:rPr>
          <w:noProof/>
          <w:webHidden/>
          <w:rtl/>
        </w:rPr>
        <w:tab/>
      </w:r>
      <w:r w:rsidR="00C478B1">
        <w:rPr>
          <w:rFonts w:hint="cs"/>
          <w:noProof/>
          <w:webHidden/>
          <w:rtl/>
        </w:rPr>
        <w:t>173</w:t>
      </w:r>
    </w:p>
    <w:p w14:paraId="37ACBC8B"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22.</w:t>
      </w:r>
      <w:r w:rsidRPr="002F2375">
        <w:rPr>
          <w:rFonts w:ascii="Calibri" w:hAnsi="Calibri" w:cs="Arial"/>
          <w:noProof/>
          <w:sz w:val="22"/>
          <w:szCs w:val="22"/>
          <w:rtl/>
          <w:lang w:eastAsia="en-US"/>
        </w:rPr>
        <w:tab/>
      </w:r>
      <w:r w:rsidRPr="00DD3528">
        <w:rPr>
          <w:rFonts w:ascii="Calibri Light" w:hAnsi="Calibri Light"/>
          <w:bCs/>
          <w:noProof/>
          <w:rtl/>
          <w:lang w:eastAsia="en-US"/>
        </w:rPr>
        <w:t>סיום התקשרות:</w:t>
      </w:r>
      <w:r>
        <w:rPr>
          <w:noProof/>
          <w:webHidden/>
          <w:rtl/>
        </w:rPr>
        <w:tab/>
      </w:r>
      <w:r w:rsidR="00C478B1">
        <w:rPr>
          <w:rFonts w:hint="cs"/>
          <w:noProof/>
          <w:webHidden/>
          <w:rtl/>
        </w:rPr>
        <w:t>173</w:t>
      </w:r>
    </w:p>
    <w:p w14:paraId="78C9E341" w14:textId="77777777" w:rsidR="003F35AA" w:rsidRPr="005545A5" w:rsidRDefault="003F35AA" w:rsidP="00573F0D">
      <w:pPr>
        <w:overflowPunct/>
        <w:autoSpaceDE/>
        <w:autoSpaceDN/>
        <w:adjustRightInd/>
        <w:spacing w:after="280"/>
        <w:ind w:left="-21"/>
        <w:textAlignment w:val="auto"/>
        <w:outlineLvl w:val="2"/>
        <w:rPr>
          <w:rFonts w:ascii="Calibri Light" w:hAnsi="Calibri Light"/>
          <w:bCs/>
          <w:sz w:val="36"/>
          <w:szCs w:val="32"/>
          <w:rtl/>
          <w:lang w:eastAsia="en-US"/>
        </w:rPr>
      </w:pPr>
      <w:bookmarkStart w:id="359" w:name="H3_כללי"/>
      <w:r w:rsidRPr="005545A5">
        <w:rPr>
          <w:rFonts w:ascii="Calibri Light" w:hAnsi="Calibri Light"/>
          <w:bCs/>
          <w:sz w:val="36"/>
          <w:szCs w:val="32"/>
          <w:rtl/>
          <w:lang w:eastAsia="en-US"/>
        </w:rPr>
        <w:br w:type="page"/>
      </w:r>
      <w:bookmarkStart w:id="360" w:name="_Toc114739168"/>
      <w:r w:rsidRPr="005545A5">
        <w:rPr>
          <w:rFonts w:ascii="Calibri Light" w:hAnsi="Calibri Light" w:hint="cs"/>
          <w:bCs/>
          <w:sz w:val="36"/>
          <w:szCs w:val="32"/>
          <w:rtl/>
          <w:lang w:eastAsia="en-US"/>
        </w:rPr>
        <w:t>כללי:</w:t>
      </w:r>
      <w:bookmarkEnd w:id="360"/>
    </w:p>
    <w:bookmarkEnd w:id="359"/>
    <w:p w14:paraId="74202EBE" w14:textId="77777777" w:rsidR="003F35AA" w:rsidRPr="00A01104" w:rsidRDefault="003F35AA" w:rsidP="00083190">
      <w:pPr>
        <w:numPr>
          <w:ilvl w:val="1"/>
          <w:numId w:val="0"/>
        </w:numPr>
        <w:overflowPunct/>
        <w:autoSpaceDE/>
        <w:autoSpaceDN/>
        <w:adjustRightInd/>
        <w:spacing w:after="280"/>
        <w:ind w:left="-21"/>
        <w:textAlignment w:val="auto"/>
        <w:rPr>
          <w:rFonts w:ascii="David" w:eastAsia="Calibri" w:hAnsi="David"/>
          <w:rtl/>
          <w:lang w:eastAsia="en-US"/>
        </w:rPr>
      </w:pPr>
      <w:r w:rsidRPr="00A01104">
        <w:rPr>
          <w:rFonts w:ascii="David" w:eastAsia="Calibri" w:hAnsi="David"/>
          <w:rtl/>
          <w:lang w:eastAsia="en-US"/>
        </w:rPr>
        <w:t xml:space="preserve">מסמך זה הינו נספח אבטחת מידע למכרז </w:t>
      </w:r>
      <w:r w:rsidRPr="00A01104">
        <w:rPr>
          <w:rFonts w:ascii="David" w:eastAsia="Calibri" w:hAnsi="David" w:hint="cs"/>
          <w:rtl/>
          <w:lang w:eastAsia="en-US"/>
        </w:rPr>
        <w:t xml:space="preserve">מס' </w:t>
      </w:r>
      <w:r w:rsidR="00F37A3E">
        <w:rPr>
          <w:rFonts w:ascii="David" w:eastAsia="Calibri" w:hAnsi="David"/>
          <w:lang w:eastAsia="en-US"/>
        </w:rPr>
        <w:t>16/2022</w:t>
      </w:r>
      <w:r w:rsidRPr="00A01104">
        <w:rPr>
          <w:rFonts w:ascii="David" w:eastAsia="Calibri" w:hAnsi="David" w:hint="cs"/>
          <w:rtl/>
          <w:lang w:eastAsia="en-US"/>
        </w:rPr>
        <w:t>.</w:t>
      </w:r>
    </w:p>
    <w:p w14:paraId="11AE323A" w14:textId="77777777" w:rsidR="003F35AA" w:rsidRPr="005545A5" w:rsidRDefault="003F35AA" w:rsidP="00083190">
      <w:pPr>
        <w:numPr>
          <w:ilvl w:val="1"/>
          <w:numId w:val="0"/>
        </w:numPr>
        <w:overflowPunct/>
        <w:autoSpaceDE/>
        <w:autoSpaceDN/>
        <w:adjustRightInd/>
        <w:spacing w:after="280"/>
        <w:ind w:left="-21"/>
        <w:textAlignment w:val="auto"/>
        <w:rPr>
          <w:rFonts w:ascii="David" w:eastAsia="Calibri" w:hAnsi="David"/>
          <w:rtl/>
          <w:lang w:eastAsia="en-US"/>
        </w:rPr>
      </w:pPr>
      <w:r w:rsidRPr="005545A5">
        <w:rPr>
          <w:rFonts w:ascii="David" w:eastAsia="Calibri" w:hAnsi="David"/>
          <w:rtl/>
          <w:lang w:eastAsia="en-US"/>
        </w:rPr>
        <w:t>מסמך זה הינו חלק בלתי נפרד מהמכרז, ועל המציעים השונים להתייחס אליו במלואו, כולל אישורים מתאימים שיש להגיש, עמידה ברגולציות</w:t>
      </w:r>
      <w:r w:rsidRPr="005545A5">
        <w:rPr>
          <w:rFonts w:ascii="David" w:eastAsia="Calibri" w:hAnsi="David" w:hint="cs"/>
          <w:rtl/>
          <w:lang w:eastAsia="en-US"/>
        </w:rPr>
        <w:t xml:space="preserve">, </w:t>
      </w:r>
      <w:r w:rsidRPr="005545A5">
        <w:rPr>
          <w:rFonts w:ascii="David" w:eastAsia="Calibri" w:hAnsi="David"/>
          <w:rtl/>
          <w:lang w:eastAsia="en-US"/>
        </w:rPr>
        <w:t>חוקים וכיוצ"ב.</w:t>
      </w:r>
    </w:p>
    <w:p w14:paraId="62C990A4" w14:textId="77777777" w:rsidR="003F35AA" w:rsidRPr="005545A5" w:rsidRDefault="003F35AA" w:rsidP="00083190">
      <w:pPr>
        <w:numPr>
          <w:ilvl w:val="1"/>
          <w:numId w:val="0"/>
        </w:numPr>
        <w:overflowPunct/>
        <w:autoSpaceDE/>
        <w:autoSpaceDN/>
        <w:adjustRightInd/>
        <w:spacing w:after="280"/>
        <w:ind w:left="-21"/>
        <w:textAlignment w:val="auto"/>
        <w:rPr>
          <w:rFonts w:ascii="David" w:eastAsia="Calibri" w:hAnsi="David"/>
          <w:lang w:eastAsia="en-US"/>
        </w:rPr>
      </w:pPr>
      <w:r w:rsidRPr="005545A5">
        <w:rPr>
          <w:rFonts w:ascii="David" w:eastAsia="Calibri" w:hAnsi="David"/>
          <w:rtl/>
          <w:lang w:eastAsia="en-US"/>
        </w:rPr>
        <w:t>עמידה בהוראות מסמך זה מהווה תנאי סף להתקשרות עם הספק ועליו לעמוד בדרישות</w:t>
      </w:r>
      <w:r w:rsidRPr="005545A5">
        <w:rPr>
          <w:rFonts w:ascii="David" w:eastAsia="Calibri" w:hAnsi="David" w:hint="cs"/>
          <w:rtl/>
          <w:lang w:eastAsia="en-US"/>
        </w:rPr>
        <w:t xml:space="preserve"> </w:t>
      </w:r>
      <w:r w:rsidRPr="005545A5">
        <w:rPr>
          <w:rFonts w:ascii="David" w:eastAsia="Calibri" w:hAnsi="David"/>
          <w:rtl/>
          <w:lang w:eastAsia="en-US"/>
        </w:rPr>
        <w:t>אבטחת המידע וסייבר של</w:t>
      </w:r>
      <w:r w:rsidRPr="005545A5">
        <w:rPr>
          <w:rFonts w:ascii="David" w:eastAsia="Calibri" w:hAnsi="David" w:hint="cs"/>
          <w:rtl/>
          <w:lang w:eastAsia="en-US"/>
        </w:rPr>
        <w:t xml:space="preserve"> משרד הפנים </w:t>
      </w:r>
      <w:r w:rsidRPr="005545A5">
        <w:rPr>
          <w:rFonts w:ascii="David" w:eastAsia="Calibri" w:hAnsi="David"/>
          <w:rtl/>
          <w:lang w:eastAsia="en-US"/>
        </w:rPr>
        <w:t>כפי שיעודכנו מעת לעת.</w:t>
      </w:r>
      <w:r w:rsidRPr="005545A5">
        <w:rPr>
          <w:rFonts w:ascii="David" w:eastAsia="Calibri" w:hAnsi="David" w:hint="cs"/>
          <w:rtl/>
          <w:lang w:eastAsia="en-US"/>
        </w:rPr>
        <w:t xml:space="preserve"> </w:t>
      </w:r>
    </w:p>
    <w:p w14:paraId="69BEDEE8" w14:textId="77777777" w:rsidR="003F35AA" w:rsidRPr="005545A5" w:rsidRDefault="003F35AA" w:rsidP="00573F0D">
      <w:pPr>
        <w:numPr>
          <w:ilvl w:val="0"/>
          <w:numId w:val="40"/>
        </w:numPr>
        <w:overflowPunct/>
        <w:autoSpaceDE/>
        <w:autoSpaceDN/>
        <w:adjustRightInd/>
        <w:spacing w:before="240" w:after="280" w:line="256" w:lineRule="auto"/>
        <w:textAlignment w:val="auto"/>
        <w:outlineLvl w:val="2"/>
        <w:rPr>
          <w:rFonts w:ascii="Calibri Light" w:hAnsi="Calibri Light"/>
          <w:bCs/>
          <w:sz w:val="36"/>
          <w:szCs w:val="32"/>
          <w:rtl/>
          <w:lang w:eastAsia="en-US"/>
        </w:rPr>
      </w:pPr>
      <w:bookmarkStart w:id="361" w:name="_Toc114739169"/>
      <w:bookmarkStart w:id="362" w:name="H3_מטרה"/>
      <w:r w:rsidRPr="005545A5">
        <w:rPr>
          <w:rFonts w:ascii="Calibri Light" w:hAnsi="Calibri Light" w:hint="cs"/>
          <w:bCs/>
          <w:sz w:val="36"/>
          <w:szCs w:val="32"/>
          <w:rtl/>
          <w:lang w:eastAsia="en-US"/>
        </w:rPr>
        <w:t>מטרה:</w:t>
      </w:r>
      <w:bookmarkEnd w:id="361"/>
    </w:p>
    <w:bookmarkEnd w:id="362"/>
    <w:p w14:paraId="5A7A69BC"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 xml:space="preserve">הצגת </w:t>
      </w:r>
      <w:r w:rsidRPr="005545A5">
        <w:rPr>
          <w:rFonts w:ascii="David" w:eastAsia="Calibri" w:hAnsi="David"/>
          <w:rtl/>
          <w:lang w:eastAsia="en-US"/>
        </w:rPr>
        <w:t xml:space="preserve">דרישות אבטחת המידע </w:t>
      </w:r>
      <w:r w:rsidRPr="005545A5">
        <w:rPr>
          <w:rFonts w:ascii="David" w:eastAsia="Calibri" w:hAnsi="David" w:hint="cs"/>
          <w:rtl/>
          <w:lang w:eastAsia="en-US"/>
        </w:rPr>
        <w:t>אשר נדרשות</w:t>
      </w:r>
      <w:r w:rsidRPr="005545A5">
        <w:rPr>
          <w:rFonts w:ascii="David" w:eastAsia="Calibri" w:hAnsi="David"/>
          <w:rtl/>
          <w:lang w:eastAsia="en-US"/>
        </w:rPr>
        <w:t xml:space="preserve"> במסגרת הפעילות על הספק הזוכה וכן על כל ספק משנה מטעמו, אלא אם כן צוין בפרוש אחרת.</w:t>
      </w:r>
    </w:p>
    <w:p w14:paraId="25372A04"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הצבת תנאים</w:t>
      </w:r>
      <w:r w:rsidRPr="005545A5">
        <w:rPr>
          <w:rFonts w:ascii="David" w:eastAsia="Calibri" w:hAnsi="David"/>
          <w:rtl/>
          <w:lang w:eastAsia="en-US"/>
        </w:rPr>
        <w:t xml:space="preserve"> להבטח</w:t>
      </w:r>
      <w:r w:rsidRPr="005545A5">
        <w:rPr>
          <w:rFonts w:ascii="David" w:eastAsia="Calibri" w:hAnsi="David" w:hint="cs"/>
          <w:rtl/>
          <w:lang w:eastAsia="en-US"/>
        </w:rPr>
        <w:t>ה</w:t>
      </w:r>
      <w:r w:rsidRPr="005545A5">
        <w:rPr>
          <w:rFonts w:ascii="David" w:eastAsia="Calibri" w:hAnsi="David"/>
          <w:rtl/>
          <w:lang w:eastAsia="en-US"/>
        </w:rPr>
        <w:t xml:space="preserve"> כי מאגרי המידע המתקבלים, מעובדים ונוצרים ע"י הזוכה נשמרים בצורה נאותה וכי קיימים מנגנוני אבטחת מידע הדוקים ע"מ להבטיח זאת.</w:t>
      </w:r>
    </w:p>
    <w:p w14:paraId="50539153"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 xml:space="preserve">הגדרת </w:t>
      </w:r>
      <w:r w:rsidRPr="005545A5">
        <w:rPr>
          <w:rFonts w:ascii="David" w:eastAsia="Calibri" w:hAnsi="David"/>
          <w:rtl/>
          <w:lang w:eastAsia="en-US"/>
        </w:rPr>
        <w:t>הוראות חוק שונות שעל הספק לעמוד בהם.</w:t>
      </w:r>
    </w:p>
    <w:p w14:paraId="30FB0DFF" w14:textId="77777777" w:rsidR="003F35AA" w:rsidRPr="005545A5" w:rsidRDefault="003F35AA" w:rsidP="00573F0D">
      <w:pPr>
        <w:numPr>
          <w:ilvl w:val="0"/>
          <w:numId w:val="40"/>
        </w:numPr>
        <w:overflowPunct/>
        <w:autoSpaceDE/>
        <w:autoSpaceDN/>
        <w:adjustRightInd/>
        <w:spacing w:before="240" w:after="280" w:line="256" w:lineRule="auto"/>
        <w:textAlignment w:val="auto"/>
        <w:outlineLvl w:val="2"/>
        <w:rPr>
          <w:rFonts w:ascii="Calibri Light" w:hAnsi="Calibri Light"/>
          <w:bCs/>
          <w:sz w:val="36"/>
          <w:szCs w:val="32"/>
          <w:rtl/>
          <w:lang w:eastAsia="en-US"/>
        </w:rPr>
      </w:pPr>
      <w:bookmarkStart w:id="363" w:name="_Toc114739170"/>
      <w:bookmarkStart w:id="364" w:name="H3_מסמכים_ישימים"/>
      <w:r w:rsidRPr="005545A5">
        <w:rPr>
          <w:rFonts w:ascii="Calibri Light" w:hAnsi="Calibri Light" w:hint="cs"/>
          <w:bCs/>
          <w:sz w:val="36"/>
          <w:szCs w:val="32"/>
          <w:rtl/>
          <w:lang w:eastAsia="en-US"/>
        </w:rPr>
        <w:t>מסמכים ישימים:</w:t>
      </w:r>
      <w:bookmarkEnd w:id="363"/>
    </w:p>
    <w:bookmarkEnd w:id="364"/>
    <w:p w14:paraId="2A54B83E"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 xml:space="preserve">ישראל. משרד רוה"מ, מערך הסייבר הלאומי (2021). </w:t>
      </w:r>
      <w:r w:rsidRPr="0014789A">
        <w:rPr>
          <w:rFonts w:ascii="David" w:eastAsia="Calibri" w:hAnsi="David" w:hint="cs"/>
          <w:rtl/>
          <w:lang w:eastAsia="en-US"/>
        </w:rPr>
        <w:t>תורת ההגנה בסייבר 2.0.</w:t>
      </w:r>
      <w:r w:rsidRPr="005545A5">
        <w:rPr>
          <w:rFonts w:ascii="David" w:eastAsia="Calibri" w:hAnsi="David" w:hint="cs"/>
          <w:rtl/>
          <w:lang w:eastAsia="en-US"/>
        </w:rPr>
        <w:t xml:space="preserve"> ירושלים.</w:t>
      </w:r>
    </w:p>
    <w:p w14:paraId="0F2CFCBE"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ישראל. משרד רוה"מ, מערך הסייבר הלאומי (2020). הגנת סייבר שרשרת האספקה דגשים עבור צד הלקוח הרחבה מקצועית. ירושלים.</w:t>
      </w:r>
    </w:p>
    <w:p w14:paraId="4BE8ACCF"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rtl/>
          <w:lang w:eastAsia="en-US"/>
        </w:rPr>
        <w:t>חוק הגנת הפרטיות, התשמ"א – 1981.</w:t>
      </w:r>
    </w:p>
    <w:p w14:paraId="383A6C59"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rtl/>
          <w:lang w:eastAsia="en-US"/>
        </w:rPr>
        <w:t>חוק המחשבים, התשנ"ה 1995</w:t>
      </w:r>
      <w:r w:rsidRPr="005545A5">
        <w:rPr>
          <w:rFonts w:ascii="David" w:eastAsia="Calibri" w:hAnsi="David" w:hint="cs"/>
          <w:rtl/>
          <w:lang w:eastAsia="en-US"/>
        </w:rPr>
        <w:t>.</w:t>
      </w:r>
    </w:p>
    <w:p w14:paraId="345B626E"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 xml:space="preserve">תקנות הגנת הפרטיות (אבטחת מידע), תשע"ז </w:t>
      </w:r>
      <w:r w:rsidRPr="005545A5">
        <w:rPr>
          <w:rFonts w:ascii="David" w:eastAsia="Calibri" w:hAnsi="David"/>
          <w:rtl/>
          <w:lang w:eastAsia="en-US"/>
        </w:rPr>
        <w:t>–</w:t>
      </w:r>
      <w:r w:rsidRPr="005545A5">
        <w:rPr>
          <w:rFonts w:ascii="David" w:eastAsia="Calibri" w:hAnsi="David" w:hint="cs"/>
          <w:rtl/>
          <w:lang w:eastAsia="en-US"/>
        </w:rPr>
        <w:t xml:space="preserve"> 2017.</w:t>
      </w:r>
    </w:p>
    <w:p w14:paraId="30DBF678" w14:textId="77777777" w:rsidR="003F35AA" w:rsidRPr="005545A5" w:rsidRDefault="003F35AA" w:rsidP="00573F0D">
      <w:pPr>
        <w:numPr>
          <w:ilvl w:val="0"/>
          <w:numId w:val="40"/>
        </w:numPr>
        <w:overflowPunct/>
        <w:autoSpaceDE/>
        <w:autoSpaceDN/>
        <w:adjustRightInd/>
        <w:spacing w:before="240" w:after="280" w:line="256" w:lineRule="auto"/>
        <w:textAlignment w:val="auto"/>
        <w:outlineLvl w:val="2"/>
        <w:rPr>
          <w:rFonts w:ascii="Calibri Light" w:hAnsi="Calibri Light"/>
          <w:bCs/>
          <w:sz w:val="36"/>
          <w:szCs w:val="32"/>
          <w:rtl/>
          <w:lang w:eastAsia="en-US"/>
        </w:rPr>
      </w:pPr>
      <w:bookmarkStart w:id="365" w:name="_Toc114739171"/>
      <w:bookmarkStart w:id="366" w:name="H3_הגדרות_ומושגים"/>
      <w:r w:rsidRPr="005545A5">
        <w:rPr>
          <w:rFonts w:ascii="Calibri Light" w:hAnsi="Calibri Light" w:hint="cs"/>
          <w:bCs/>
          <w:sz w:val="36"/>
          <w:szCs w:val="32"/>
          <w:rtl/>
          <w:lang w:eastAsia="en-US"/>
        </w:rPr>
        <w:t>הגדרות ומושגים:</w:t>
      </w:r>
      <w:bookmarkEnd w:id="365"/>
    </w:p>
    <w:bookmarkEnd w:id="366"/>
    <w:p w14:paraId="018B31A3"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מידע</w:t>
      </w:r>
      <w:r w:rsidRPr="005545A5">
        <w:rPr>
          <w:rFonts w:ascii="David" w:eastAsia="Calibri" w:hAnsi="David"/>
          <w:rtl/>
          <w:lang w:eastAsia="en-US"/>
        </w:rPr>
        <w:t>: ידיעה, מסמך, תכתובת, תוכנית, נתון, מודל, חוות דעת, מסקנה וכל דבר אחר</w:t>
      </w:r>
      <w:r w:rsidRPr="005545A5">
        <w:rPr>
          <w:rFonts w:ascii="David" w:eastAsia="Calibri" w:hAnsi="David" w:hint="cs"/>
          <w:rtl/>
          <w:lang w:eastAsia="en-US"/>
        </w:rPr>
        <w:t xml:space="preserve"> </w:t>
      </w:r>
      <w:r w:rsidRPr="005545A5">
        <w:rPr>
          <w:rFonts w:ascii="David" w:eastAsia="Calibri" w:hAnsi="David"/>
          <w:rtl/>
          <w:lang w:eastAsia="en-US"/>
        </w:rPr>
        <w:t>הקשור ו/או הנוגע למתן השירותים, לרבות מידע הנוגע לצנעת הפרט של עובדי המשרד</w:t>
      </w:r>
      <w:r w:rsidRPr="005545A5">
        <w:rPr>
          <w:rFonts w:ascii="David" w:eastAsia="Calibri" w:hAnsi="David" w:hint="cs"/>
          <w:rtl/>
          <w:lang w:eastAsia="en-US"/>
        </w:rPr>
        <w:t xml:space="preserve"> </w:t>
      </w:r>
      <w:r w:rsidRPr="005545A5">
        <w:rPr>
          <w:rFonts w:ascii="David" w:eastAsia="Calibri" w:hAnsi="David"/>
          <w:rtl/>
          <w:lang w:eastAsia="en-US"/>
        </w:rPr>
        <w:t>או האזרח, בכתובי</w:t>
      </w:r>
      <w:r w:rsidRPr="005545A5">
        <w:rPr>
          <w:rFonts w:ascii="David" w:eastAsia="Calibri" w:hAnsi="David" w:hint="cs"/>
          <w:rtl/>
          <w:lang w:eastAsia="en-US"/>
        </w:rPr>
        <w:t>ם</w:t>
      </w:r>
      <w:r w:rsidRPr="005545A5">
        <w:rPr>
          <w:rFonts w:ascii="David" w:eastAsia="Calibri" w:hAnsi="David"/>
          <w:rtl/>
          <w:lang w:eastAsia="en-US"/>
        </w:rPr>
        <w:t>, בע"פ ו/או בכל צורה או דרך של שימור ידיעות בצורה חשמלית ו/או</w:t>
      </w:r>
      <w:r w:rsidRPr="005545A5">
        <w:rPr>
          <w:rFonts w:ascii="David" w:eastAsia="Calibri" w:hAnsi="David" w:hint="cs"/>
          <w:rtl/>
          <w:lang w:eastAsia="en-US"/>
        </w:rPr>
        <w:t xml:space="preserve"> </w:t>
      </w:r>
      <w:r w:rsidRPr="005545A5">
        <w:rPr>
          <w:rFonts w:ascii="David" w:eastAsia="Calibri" w:hAnsi="David"/>
          <w:rtl/>
          <w:lang w:eastAsia="en-US"/>
        </w:rPr>
        <w:t>אלקטרונית ו/או אופטית ו/או מגנטית ו/או אחרת, הקשורים ו/או הנוגעים למתן</w:t>
      </w:r>
      <w:r w:rsidRPr="005545A5">
        <w:rPr>
          <w:rFonts w:ascii="David" w:eastAsia="Calibri" w:hAnsi="David" w:hint="cs"/>
          <w:rtl/>
          <w:lang w:eastAsia="en-US"/>
        </w:rPr>
        <w:t xml:space="preserve"> </w:t>
      </w:r>
      <w:r w:rsidRPr="005545A5">
        <w:rPr>
          <w:rFonts w:ascii="David" w:eastAsia="Calibri" w:hAnsi="David"/>
          <w:rtl/>
          <w:lang w:eastAsia="en-US"/>
        </w:rPr>
        <w:t>השירותים ,אשר אינו מצוי בנחלת הכלל.</w:t>
      </w:r>
    </w:p>
    <w:p w14:paraId="53FBFE19"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rtl/>
          <w:lang w:eastAsia="en-US"/>
        </w:rPr>
      </w:pPr>
      <w:r w:rsidRPr="005545A5">
        <w:rPr>
          <w:rFonts w:ascii="David" w:eastAsia="Calibri" w:hAnsi="David"/>
          <w:b/>
          <w:bCs/>
          <w:rtl/>
          <w:lang w:eastAsia="en-US"/>
        </w:rPr>
        <w:t>שלמות מידע</w:t>
      </w:r>
      <w:r w:rsidRPr="005545A5">
        <w:rPr>
          <w:rFonts w:ascii="David" w:eastAsia="Calibri" w:hAnsi="David"/>
          <w:rtl/>
          <w:lang w:eastAsia="en-US"/>
        </w:rPr>
        <w:t xml:space="preserve"> - זהות הנתונים במאגר מידע למקור שממנו נשאבו, בלא</w:t>
      </w:r>
      <w:r w:rsidRPr="005545A5">
        <w:rPr>
          <w:rFonts w:ascii="David" w:eastAsia="Calibri" w:hAnsi="David" w:hint="cs"/>
          <w:rtl/>
          <w:lang w:eastAsia="en-US"/>
        </w:rPr>
        <w:t xml:space="preserve"> </w:t>
      </w:r>
      <w:r w:rsidRPr="005545A5">
        <w:rPr>
          <w:rFonts w:ascii="David" w:eastAsia="Calibri" w:hAnsi="David"/>
          <w:rtl/>
          <w:lang w:eastAsia="en-US"/>
        </w:rPr>
        <w:t>ששונו, נמסרו או הושמדו ללא רשות כדין.</w:t>
      </w:r>
    </w:p>
    <w:p w14:paraId="054FF4A8"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rtl/>
          <w:lang w:eastAsia="en-US"/>
        </w:rPr>
      </w:pPr>
      <w:r w:rsidRPr="005545A5">
        <w:rPr>
          <w:rFonts w:ascii="David" w:eastAsia="Calibri" w:hAnsi="David"/>
          <w:b/>
          <w:bCs/>
          <w:rtl/>
          <w:lang w:eastAsia="en-US"/>
        </w:rPr>
        <w:t>סודיות המידע</w:t>
      </w:r>
      <w:r w:rsidRPr="005545A5">
        <w:rPr>
          <w:rFonts w:ascii="David" w:eastAsia="Calibri" w:hAnsi="David"/>
          <w:rtl/>
          <w:lang w:eastAsia="en-US"/>
        </w:rPr>
        <w:t xml:space="preserve"> – חשיפת המידע לגורמים לא מורשים.</w:t>
      </w:r>
    </w:p>
    <w:p w14:paraId="67697B5D"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rtl/>
          <w:lang w:eastAsia="en-US"/>
        </w:rPr>
      </w:pPr>
      <w:r w:rsidRPr="005545A5">
        <w:rPr>
          <w:rFonts w:ascii="David" w:eastAsia="Calibri" w:hAnsi="David" w:hint="cs"/>
          <w:b/>
          <w:bCs/>
          <w:rtl/>
          <w:lang w:eastAsia="en-US"/>
        </w:rPr>
        <w:t>ז</w:t>
      </w:r>
      <w:r w:rsidRPr="005545A5">
        <w:rPr>
          <w:rFonts w:ascii="David" w:eastAsia="Calibri" w:hAnsi="David"/>
          <w:b/>
          <w:bCs/>
          <w:rtl/>
          <w:lang w:eastAsia="en-US"/>
        </w:rPr>
        <w:t>מינות המידע</w:t>
      </w:r>
      <w:r w:rsidRPr="005545A5">
        <w:rPr>
          <w:rFonts w:ascii="David" w:eastAsia="Calibri" w:hAnsi="David"/>
          <w:rtl/>
          <w:lang w:eastAsia="en-US"/>
        </w:rPr>
        <w:t xml:space="preserve"> – שמירה על נגישות למידע באופן רציף.</w:t>
      </w:r>
    </w:p>
    <w:p w14:paraId="54AE90AD"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rtl/>
          <w:lang w:eastAsia="en-US"/>
        </w:rPr>
      </w:pPr>
      <w:r w:rsidRPr="005545A5">
        <w:rPr>
          <w:rFonts w:ascii="David" w:eastAsia="Calibri" w:hAnsi="David"/>
          <w:b/>
          <w:bCs/>
          <w:rtl/>
          <w:lang w:eastAsia="en-US"/>
        </w:rPr>
        <w:t>מידע מוגן</w:t>
      </w:r>
      <w:r w:rsidRPr="005545A5">
        <w:rPr>
          <w:rFonts w:ascii="David" w:eastAsia="Calibri" w:hAnsi="David"/>
          <w:rtl/>
          <w:lang w:eastAsia="en-US"/>
        </w:rPr>
        <w:t xml:space="preserve"> - נתונים על אישיותו של אדם, צנעת אישיותו, מצב בריאותו,</w:t>
      </w:r>
      <w:r w:rsidRPr="005545A5">
        <w:rPr>
          <w:rFonts w:ascii="David" w:eastAsia="Calibri" w:hAnsi="David" w:hint="cs"/>
          <w:rtl/>
          <w:lang w:eastAsia="en-US"/>
        </w:rPr>
        <w:t xml:space="preserve"> </w:t>
      </w:r>
      <w:r w:rsidRPr="005545A5">
        <w:rPr>
          <w:rFonts w:ascii="David" w:eastAsia="Calibri" w:hAnsi="David"/>
          <w:rtl/>
          <w:lang w:eastAsia="en-US"/>
        </w:rPr>
        <w:t>מצבו הכלכלי, הכשרתו המקצועית, דעותיו ואמונתו.</w:t>
      </w:r>
    </w:p>
    <w:p w14:paraId="47F11A48"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b/>
          <w:bCs/>
          <w:rtl/>
          <w:lang w:eastAsia="en-US"/>
        </w:rPr>
        <w:t>חוק הגנת הפרטיות</w:t>
      </w:r>
      <w:r w:rsidRPr="005545A5">
        <w:rPr>
          <w:rFonts w:ascii="David" w:eastAsia="Calibri" w:hAnsi="David"/>
          <w:rtl/>
          <w:lang w:eastAsia="en-US"/>
        </w:rPr>
        <w:t>: חוק הגנת הפרטיות, התשמ"א – 1981.</w:t>
      </w:r>
      <w:r w:rsidRPr="005545A5">
        <w:rPr>
          <w:rFonts w:ascii="David" w:eastAsia="Calibri" w:hAnsi="David" w:hint="cs"/>
          <w:rtl/>
          <w:lang w:eastAsia="en-US"/>
        </w:rPr>
        <w:t xml:space="preserve"> </w:t>
      </w:r>
    </w:p>
    <w:p w14:paraId="078A2968"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תקנות הגנת הפרטיות</w:t>
      </w:r>
      <w:r w:rsidRPr="005545A5">
        <w:rPr>
          <w:rFonts w:ascii="David" w:eastAsia="Calibri" w:hAnsi="David"/>
          <w:rtl/>
          <w:lang w:eastAsia="en-US"/>
        </w:rPr>
        <w:t>: תקנות הגנת הפרטיות, התשמ"א – 1981 וכל תקנות עתידיות</w:t>
      </w:r>
      <w:r w:rsidRPr="005545A5">
        <w:rPr>
          <w:rFonts w:ascii="David" w:eastAsia="Calibri" w:hAnsi="David" w:hint="cs"/>
          <w:rtl/>
          <w:lang w:eastAsia="en-US"/>
        </w:rPr>
        <w:t xml:space="preserve"> </w:t>
      </w:r>
      <w:r w:rsidRPr="005545A5">
        <w:rPr>
          <w:rFonts w:ascii="David" w:eastAsia="Calibri" w:hAnsi="David"/>
          <w:rtl/>
          <w:lang w:eastAsia="en-US"/>
        </w:rPr>
        <w:t>שיתוקנו בקשר להגנת הפרטיות ואבטחת מידע.</w:t>
      </w:r>
    </w:p>
    <w:p w14:paraId="5A6327D0"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מאגר מידע</w:t>
      </w:r>
      <w:r w:rsidRPr="005545A5">
        <w:rPr>
          <w:rFonts w:ascii="David" w:eastAsia="Calibri" w:hAnsi="David"/>
          <w:rtl/>
          <w:lang w:eastAsia="en-US"/>
        </w:rPr>
        <w:t xml:space="preserve">: אוסף נתוני מידע המוחזק באמצעי מגנטי או אופטי </w:t>
      </w:r>
      <w:r w:rsidRPr="005545A5">
        <w:rPr>
          <w:rFonts w:ascii="David" w:eastAsia="Calibri" w:hAnsi="David" w:hint="cs"/>
          <w:rtl/>
          <w:lang w:eastAsia="en-US"/>
        </w:rPr>
        <w:t>(</w:t>
      </w:r>
      <w:r w:rsidRPr="005545A5">
        <w:rPr>
          <w:rFonts w:ascii="David" w:eastAsia="Calibri" w:hAnsi="David"/>
          <w:rtl/>
          <w:lang w:eastAsia="en-US"/>
        </w:rPr>
        <w:t>ובכלל זה מחשב</w:t>
      </w:r>
      <w:r w:rsidRPr="005545A5">
        <w:rPr>
          <w:rFonts w:ascii="David" w:eastAsia="Calibri" w:hAnsi="David" w:hint="cs"/>
          <w:rtl/>
          <w:lang w:eastAsia="en-US"/>
        </w:rPr>
        <w:t xml:space="preserve">) </w:t>
      </w:r>
      <w:r w:rsidRPr="005545A5">
        <w:rPr>
          <w:rFonts w:ascii="David" w:eastAsia="Calibri" w:hAnsi="David"/>
          <w:rtl/>
          <w:lang w:eastAsia="en-US"/>
        </w:rPr>
        <w:t>ומיועד לעיבוד ממוחשב.</w:t>
      </w:r>
    </w:p>
    <w:p w14:paraId="28FB36C6"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מנהל המאגר</w:t>
      </w:r>
      <w:r w:rsidRPr="005545A5">
        <w:rPr>
          <w:rFonts w:ascii="David" w:eastAsia="Calibri" w:hAnsi="David"/>
          <w:rtl/>
          <w:lang w:eastAsia="en-US"/>
        </w:rPr>
        <w:t>: מנהל פעיל של גוף שבבעלותו או בהחזקתו מאגר מידע או מי שמנהל</w:t>
      </w:r>
      <w:r w:rsidRPr="005545A5">
        <w:rPr>
          <w:rFonts w:ascii="David" w:eastAsia="Calibri" w:hAnsi="David" w:hint="cs"/>
          <w:rtl/>
          <w:lang w:eastAsia="en-US"/>
        </w:rPr>
        <w:t xml:space="preserve"> </w:t>
      </w:r>
      <w:r w:rsidRPr="005545A5">
        <w:rPr>
          <w:rFonts w:ascii="David" w:eastAsia="Calibri" w:hAnsi="David"/>
          <w:rtl/>
          <w:lang w:eastAsia="en-US"/>
        </w:rPr>
        <w:t>כאמור הסמיכו לעניין.</w:t>
      </w:r>
    </w:p>
    <w:p w14:paraId="48710619"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הממונה על אבטחת המידע בצד הספק</w:t>
      </w:r>
      <w:r w:rsidRPr="005545A5">
        <w:rPr>
          <w:rFonts w:ascii="David" w:eastAsia="Calibri" w:hAnsi="David"/>
          <w:rtl/>
          <w:lang w:eastAsia="en-US"/>
        </w:rPr>
        <w:t xml:space="preserve">: הספק יגדיר איש קשר בעל </w:t>
      </w:r>
      <w:r w:rsidRPr="005545A5">
        <w:rPr>
          <w:rFonts w:ascii="David" w:eastAsia="Calibri" w:hAnsi="David" w:hint="cs"/>
          <w:rtl/>
          <w:lang w:eastAsia="en-US"/>
        </w:rPr>
        <w:t>רקע בעולם</w:t>
      </w:r>
      <w:r w:rsidRPr="005545A5">
        <w:rPr>
          <w:rFonts w:ascii="David" w:eastAsia="Calibri" w:hAnsi="David"/>
          <w:rtl/>
          <w:lang w:eastAsia="en-US"/>
        </w:rPr>
        <w:t xml:space="preserve"> תוכן טכנולוגי</w:t>
      </w:r>
      <w:r w:rsidRPr="005545A5">
        <w:rPr>
          <w:rFonts w:ascii="David" w:eastAsia="Calibri" w:hAnsi="David" w:hint="cs"/>
          <w:rtl/>
          <w:lang w:eastAsia="en-US"/>
        </w:rPr>
        <w:t xml:space="preserve"> ובאבטחה פיסית </w:t>
      </w:r>
      <w:r w:rsidRPr="005545A5">
        <w:rPr>
          <w:rFonts w:ascii="David" w:eastAsia="Calibri" w:hAnsi="David"/>
          <w:rtl/>
          <w:lang w:eastAsia="en-US"/>
        </w:rPr>
        <w:t>מתאים ורצוי בעל היכרות עם עולם התוכן של איומי הסייבר, אשר יהווה רפרנט אבטחת</w:t>
      </w:r>
      <w:r w:rsidRPr="005545A5">
        <w:rPr>
          <w:rFonts w:ascii="David" w:eastAsia="Calibri" w:hAnsi="David" w:hint="cs"/>
          <w:rtl/>
          <w:lang w:eastAsia="en-US"/>
        </w:rPr>
        <w:t xml:space="preserve"> </w:t>
      </w:r>
      <w:r w:rsidRPr="005545A5">
        <w:rPr>
          <w:rFonts w:ascii="David" w:eastAsia="Calibri" w:hAnsi="David"/>
          <w:rtl/>
          <w:lang w:eastAsia="en-US"/>
        </w:rPr>
        <w:t>מידע ליישום ההנחיות המופיעות במסמך זה. פרטיו ודרכי יצירת קשר עמו וזהותו</w:t>
      </w:r>
      <w:r w:rsidRPr="005545A5">
        <w:rPr>
          <w:rFonts w:ascii="David" w:eastAsia="Calibri" w:hAnsi="David" w:hint="cs"/>
          <w:rtl/>
          <w:lang w:eastAsia="en-US"/>
        </w:rPr>
        <w:t xml:space="preserve"> </w:t>
      </w:r>
      <w:r w:rsidRPr="005545A5">
        <w:rPr>
          <w:rFonts w:ascii="David" w:eastAsia="Calibri" w:hAnsi="David"/>
          <w:rtl/>
          <w:lang w:eastAsia="en-US"/>
        </w:rPr>
        <w:t>תאושר ע"י הלקוח.</w:t>
      </w:r>
    </w:p>
    <w:p w14:paraId="3303C174"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נכסי המידע</w:t>
      </w:r>
      <w:r w:rsidRPr="005545A5">
        <w:rPr>
          <w:rFonts w:ascii="David" w:eastAsia="Calibri" w:hAnsi="David"/>
          <w:rtl/>
          <w:lang w:eastAsia="en-US"/>
        </w:rPr>
        <w:t>: כל המידע, מאגרי המידע, נתון אחר או ציוד של המשרד אשר משמש</w:t>
      </w:r>
      <w:r w:rsidRPr="005545A5">
        <w:rPr>
          <w:rFonts w:ascii="David" w:eastAsia="Calibri" w:hAnsi="David" w:hint="cs"/>
          <w:rtl/>
          <w:lang w:eastAsia="en-US"/>
        </w:rPr>
        <w:t xml:space="preserve"> </w:t>
      </w:r>
      <w:r w:rsidRPr="005545A5">
        <w:rPr>
          <w:rFonts w:ascii="David" w:eastAsia="Calibri" w:hAnsi="David"/>
          <w:rtl/>
          <w:lang w:eastAsia="en-US"/>
        </w:rPr>
        <w:t>לצורך פעילות המאגר לצורך הפעלת המכרז.</w:t>
      </w:r>
    </w:p>
    <w:p w14:paraId="322146D9"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מערכות מידע</w:t>
      </w:r>
      <w:r w:rsidRPr="005545A5">
        <w:rPr>
          <w:rFonts w:ascii="David" w:eastAsia="Calibri" w:hAnsi="David"/>
          <w:rtl/>
          <w:lang w:eastAsia="en-US"/>
        </w:rPr>
        <w:t>: כלל הציוד הממוכן התומך בעיבוד והצגת המידע של המשרד הכולל בין</w:t>
      </w:r>
      <w:r w:rsidRPr="005545A5">
        <w:rPr>
          <w:rFonts w:ascii="David" w:eastAsia="Calibri" w:hAnsi="David" w:hint="cs"/>
          <w:rtl/>
          <w:lang w:eastAsia="en-US"/>
        </w:rPr>
        <w:t xml:space="preserve"> </w:t>
      </w:r>
      <w:r w:rsidRPr="005545A5">
        <w:rPr>
          <w:rFonts w:ascii="David" w:eastAsia="Calibri" w:hAnsi="David"/>
          <w:rtl/>
          <w:lang w:eastAsia="en-US"/>
        </w:rPr>
        <w:t>השאר: שרתים, מחשבים נייחים</w:t>
      </w:r>
      <w:r w:rsidR="00637879">
        <w:rPr>
          <w:rFonts w:ascii="David" w:eastAsia="Calibri" w:hAnsi="David" w:hint="cs"/>
          <w:rtl/>
          <w:lang w:eastAsia="en-US"/>
        </w:rPr>
        <w:t>, טאבלטים</w:t>
      </w:r>
      <w:r w:rsidRPr="005545A5">
        <w:rPr>
          <w:rFonts w:ascii="David" w:eastAsia="Calibri" w:hAnsi="David"/>
          <w:rtl/>
          <w:lang w:eastAsia="en-US"/>
        </w:rPr>
        <w:t xml:space="preserve"> וניידים, ציוד תקשורת, ציוד אבטחת מידע ועוד.</w:t>
      </w:r>
    </w:p>
    <w:p w14:paraId="41A7C627"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b/>
          <w:bCs/>
          <w:lang w:eastAsia="en-US"/>
        </w:rPr>
      </w:pPr>
      <w:r w:rsidRPr="005545A5">
        <w:rPr>
          <w:rFonts w:ascii="David" w:eastAsia="Calibri" w:hAnsi="David"/>
          <w:b/>
          <w:bCs/>
          <w:rtl/>
          <w:lang w:eastAsia="en-US"/>
        </w:rPr>
        <w:t>משתמשי מאגר מידע:</w:t>
      </w:r>
    </w:p>
    <w:p w14:paraId="5C699F68" w14:textId="77777777" w:rsidR="003F35AA" w:rsidRPr="005545A5" w:rsidRDefault="003F35AA" w:rsidP="00083190">
      <w:pPr>
        <w:numPr>
          <w:ilvl w:val="2"/>
          <w:numId w:val="40"/>
        </w:numPr>
        <w:overflowPunct/>
        <w:autoSpaceDE/>
        <w:autoSpaceDN/>
        <w:adjustRightInd/>
        <w:spacing w:after="280" w:line="256" w:lineRule="auto"/>
        <w:ind w:left="1113" w:hanging="645"/>
        <w:textAlignment w:val="auto"/>
        <w:rPr>
          <w:rFonts w:ascii="David" w:eastAsia="Calibri" w:hAnsi="David"/>
          <w:rtl/>
          <w:lang w:eastAsia="en-US"/>
        </w:rPr>
      </w:pPr>
      <w:r w:rsidRPr="005545A5">
        <w:rPr>
          <w:rFonts w:ascii="David" w:eastAsia="Calibri" w:hAnsi="David"/>
          <w:rtl/>
          <w:lang w:eastAsia="en-US"/>
        </w:rPr>
        <w:t>כל בעל תפקיד אצל הספק, הנדרש מתוקף תפקידו להשתמש במידע אשר נצבר</w:t>
      </w:r>
      <w:r w:rsidRPr="005545A5">
        <w:rPr>
          <w:rFonts w:ascii="David" w:eastAsia="Calibri" w:hAnsi="David" w:hint="cs"/>
          <w:rtl/>
          <w:lang w:eastAsia="en-US"/>
        </w:rPr>
        <w:t xml:space="preserve"> </w:t>
      </w:r>
      <w:r w:rsidRPr="005545A5">
        <w:rPr>
          <w:rFonts w:ascii="David" w:eastAsia="Calibri" w:hAnsi="David"/>
          <w:rtl/>
          <w:lang w:eastAsia="en-US"/>
        </w:rPr>
        <w:t>במאגרי המידע של המשרד המצויים אצל הספק, או שיש לספק גישה אליהם.</w:t>
      </w:r>
    </w:p>
    <w:p w14:paraId="5B153F6F" w14:textId="77777777" w:rsidR="003F35AA" w:rsidRPr="005545A5" w:rsidRDefault="003F35AA" w:rsidP="00083190">
      <w:pPr>
        <w:numPr>
          <w:ilvl w:val="2"/>
          <w:numId w:val="40"/>
        </w:numPr>
        <w:overflowPunct/>
        <w:autoSpaceDE/>
        <w:autoSpaceDN/>
        <w:adjustRightInd/>
        <w:spacing w:after="280" w:line="256" w:lineRule="auto"/>
        <w:ind w:left="1113" w:hanging="645"/>
        <w:textAlignment w:val="auto"/>
        <w:rPr>
          <w:rFonts w:ascii="David" w:eastAsia="Calibri" w:hAnsi="David"/>
          <w:rtl/>
          <w:lang w:eastAsia="en-US"/>
        </w:rPr>
      </w:pPr>
      <w:r w:rsidRPr="005545A5">
        <w:rPr>
          <w:rFonts w:ascii="David" w:eastAsia="Calibri" w:hAnsi="David"/>
          <w:rtl/>
          <w:lang w:eastAsia="en-US"/>
        </w:rPr>
        <w:t>בעלי תפקידים במשרד המקבלים במסגרת תפקידם דוחות ומידע המופקים</w:t>
      </w:r>
      <w:r w:rsidRPr="005545A5">
        <w:rPr>
          <w:rFonts w:ascii="David" w:eastAsia="Calibri" w:hAnsi="David" w:hint="cs"/>
          <w:rtl/>
          <w:lang w:eastAsia="en-US"/>
        </w:rPr>
        <w:t xml:space="preserve"> </w:t>
      </w:r>
      <w:r w:rsidRPr="005545A5">
        <w:rPr>
          <w:rFonts w:ascii="David" w:eastAsia="Calibri" w:hAnsi="David"/>
          <w:rtl/>
          <w:lang w:eastAsia="en-US"/>
        </w:rPr>
        <w:t xml:space="preserve">ממאגרי מידע של משרד </w:t>
      </w:r>
      <w:r w:rsidRPr="005545A5">
        <w:rPr>
          <w:rFonts w:ascii="David" w:eastAsia="Calibri" w:hAnsi="David" w:hint="cs"/>
          <w:rtl/>
          <w:lang w:eastAsia="en-US"/>
        </w:rPr>
        <w:t xml:space="preserve">הפנים </w:t>
      </w:r>
      <w:r w:rsidRPr="005545A5">
        <w:rPr>
          <w:rFonts w:ascii="David" w:eastAsia="Calibri" w:hAnsi="David"/>
          <w:rtl/>
          <w:lang w:eastAsia="en-US"/>
        </w:rPr>
        <w:t>המצויים בידי הספק או שיש להם גישה אליהם.</w:t>
      </w:r>
    </w:p>
    <w:p w14:paraId="592F5951" w14:textId="77777777" w:rsidR="003F35AA" w:rsidRPr="005545A5" w:rsidRDefault="003F35AA" w:rsidP="00083190">
      <w:pPr>
        <w:numPr>
          <w:ilvl w:val="2"/>
          <w:numId w:val="40"/>
        </w:numPr>
        <w:overflowPunct/>
        <w:autoSpaceDE/>
        <w:autoSpaceDN/>
        <w:adjustRightInd/>
        <w:spacing w:after="280" w:line="256" w:lineRule="auto"/>
        <w:ind w:left="1113" w:hanging="645"/>
        <w:textAlignment w:val="auto"/>
        <w:rPr>
          <w:rFonts w:ascii="David" w:eastAsia="Calibri" w:hAnsi="David"/>
          <w:lang w:eastAsia="en-US"/>
        </w:rPr>
      </w:pPr>
      <w:r w:rsidRPr="005545A5">
        <w:rPr>
          <w:rFonts w:ascii="David" w:eastAsia="Calibri" w:hAnsi="David"/>
          <w:rtl/>
          <w:lang w:eastAsia="en-US"/>
        </w:rPr>
        <w:t xml:space="preserve">מערכות משיקות </w:t>
      </w:r>
      <w:r w:rsidRPr="005545A5">
        <w:rPr>
          <w:rFonts w:ascii="David" w:eastAsia="Calibri" w:hAnsi="David" w:hint="cs"/>
          <w:rtl/>
          <w:lang w:eastAsia="en-US"/>
        </w:rPr>
        <w:t>(</w:t>
      </w:r>
      <w:r w:rsidRPr="005545A5">
        <w:rPr>
          <w:rFonts w:ascii="David" w:eastAsia="Calibri" w:hAnsi="David"/>
          <w:rtl/>
          <w:lang w:eastAsia="en-US"/>
        </w:rPr>
        <w:t>צד שלישי</w:t>
      </w:r>
      <w:r w:rsidRPr="005545A5">
        <w:rPr>
          <w:rFonts w:ascii="David" w:eastAsia="Calibri" w:hAnsi="David" w:hint="cs"/>
          <w:rtl/>
          <w:lang w:eastAsia="en-US"/>
        </w:rPr>
        <w:t>)</w:t>
      </w:r>
      <w:r w:rsidRPr="005545A5">
        <w:rPr>
          <w:rFonts w:ascii="David" w:eastAsia="Calibri" w:hAnsi="David"/>
          <w:rtl/>
          <w:lang w:eastAsia="en-US"/>
        </w:rPr>
        <w:t xml:space="preserve"> העושות שימוש במידע הנכלל במאגרי המידע של</w:t>
      </w:r>
      <w:r w:rsidRPr="005545A5">
        <w:rPr>
          <w:rFonts w:ascii="David" w:eastAsia="Calibri" w:hAnsi="David" w:hint="cs"/>
          <w:rtl/>
          <w:lang w:eastAsia="en-US"/>
        </w:rPr>
        <w:t xml:space="preserve"> </w:t>
      </w:r>
      <w:r w:rsidRPr="005545A5">
        <w:rPr>
          <w:rFonts w:ascii="David" w:eastAsia="Calibri" w:hAnsi="David"/>
          <w:rtl/>
          <w:lang w:eastAsia="en-US"/>
        </w:rPr>
        <w:t>המשרד והמצויים בידי הספק.</w:t>
      </w:r>
    </w:p>
    <w:p w14:paraId="08826A05"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אבטחה פיזית</w:t>
      </w:r>
      <w:r w:rsidRPr="005545A5">
        <w:rPr>
          <w:rFonts w:ascii="David" w:eastAsia="Calibri" w:hAnsi="David"/>
          <w:rtl/>
          <w:lang w:eastAsia="en-US"/>
        </w:rPr>
        <w:t>: האמצעים הפיזיים הנדרשים להגנה על ציוד המחשוב, לגישה למידע</w:t>
      </w:r>
      <w:r w:rsidRPr="005545A5">
        <w:rPr>
          <w:rFonts w:ascii="David" w:eastAsia="Calibri" w:hAnsi="David" w:hint="cs"/>
          <w:rtl/>
          <w:lang w:eastAsia="en-US"/>
        </w:rPr>
        <w:t xml:space="preserve"> </w:t>
      </w:r>
      <w:r w:rsidRPr="005545A5">
        <w:rPr>
          <w:rFonts w:ascii="David" w:eastAsia="Calibri" w:hAnsi="David"/>
          <w:rtl/>
          <w:lang w:eastAsia="en-US"/>
        </w:rPr>
        <w:t>של המשרד ולשרידות המערכות הממוחשבות המכילות את מאגרי המידע.</w:t>
      </w:r>
    </w:p>
    <w:p w14:paraId="0E2A0362"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התקן נייד</w:t>
      </w:r>
      <w:r w:rsidRPr="005545A5">
        <w:rPr>
          <w:rFonts w:ascii="David" w:eastAsia="Calibri" w:hAnsi="David"/>
          <w:rtl/>
          <w:lang w:eastAsia="en-US"/>
        </w:rPr>
        <w:t>: מחשב המיועד לשימוש נייד ובכלל זה טלפון נייד כהגדרתו בחוק</w:t>
      </w:r>
      <w:r w:rsidRPr="005545A5">
        <w:rPr>
          <w:rFonts w:ascii="David" w:eastAsia="Calibri" w:hAnsi="David" w:hint="cs"/>
          <w:rtl/>
          <w:lang w:eastAsia="en-US"/>
        </w:rPr>
        <w:t xml:space="preserve"> </w:t>
      </w:r>
      <w:r w:rsidRPr="005545A5">
        <w:rPr>
          <w:rFonts w:ascii="David" w:eastAsia="Calibri" w:hAnsi="David"/>
          <w:rtl/>
          <w:lang w:eastAsia="en-US"/>
        </w:rPr>
        <w:t xml:space="preserve">התקשורת </w:t>
      </w:r>
      <w:r w:rsidRPr="005545A5">
        <w:rPr>
          <w:rFonts w:ascii="David" w:eastAsia="Calibri" w:hAnsi="David" w:hint="cs"/>
          <w:rtl/>
          <w:lang w:eastAsia="en-US"/>
        </w:rPr>
        <w:t>(</w:t>
      </w:r>
      <w:r w:rsidRPr="005545A5">
        <w:rPr>
          <w:rFonts w:ascii="David" w:eastAsia="Calibri" w:hAnsi="David"/>
          <w:rtl/>
          <w:lang w:eastAsia="en-US"/>
        </w:rPr>
        <w:t>בזק ושידורים</w:t>
      </w:r>
      <w:r w:rsidRPr="005545A5">
        <w:rPr>
          <w:rFonts w:ascii="David" w:eastAsia="Calibri" w:hAnsi="David" w:hint="cs"/>
          <w:rtl/>
          <w:lang w:eastAsia="en-US"/>
        </w:rPr>
        <w:t>)</w:t>
      </w:r>
      <w:r w:rsidRPr="005545A5">
        <w:rPr>
          <w:rFonts w:ascii="David" w:eastAsia="Calibri" w:hAnsi="David"/>
          <w:rtl/>
          <w:lang w:eastAsia="en-US"/>
        </w:rPr>
        <w:t xml:space="preserve"> התשמ"ב-1982 ו\או מצע אחר המשמש לאחסון חומר</w:t>
      </w:r>
      <w:r w:rsidRPr="005545A5">
        <w:rPr>
          <w:rFonts w:ascii="David" w:eastAsia="Calibri" w:hAnsi="David" w:hint="cs"/>
          <w:rtl/>
          <w:lang w:eastAsia="en-US"/>
        </w:rPr>
        <w:t xml:space="preserve"> </w:t>
      </w:r>
      <w:r w:rsidRPr="005545A5">
        <w:rPr>
          <w:rFonts w:ascii="David" w:eastAsia="Calibri" w:hAnsi="David"/>
          <w:rtl/>
          <w:lang w:eastAsia="en-US"/>
        </w:rPr>
        <w:t>מחשב.</w:t>
      </w:r>
    </w:p>
    <w:p w14:paraId="7CD0779A"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סיווג מידע</w:t>
      </w:r>
      <w:r w:rsidRPr="005545A5">
        <w:rPr>
          <w:rFonts w:ascii="David" w:eastAsia="Calibri" w:hAnsi="David"/>
          <w:rtl/>
          <w:lang w:eastAsia="en-US"/>
        </w:rPr>
        <w:t>: הקניית הגדרת רגישות למידע, בהתבסס על העקרונות שהוגדרו על ידי</w:t>
      </w:r>
      <w:r w:rsidRPr="005545A5">
        <w:rPr>
          <w:rFonts w:ascii="David" w:eastAsia="Calibri" w:hAnsi="David" w:hint="cs"/>
          <w:rtl/>
          <w:lang w:eastAsia="en-US"/>
        </w:rPr>
        <w:t xml:space="preserve"> </w:t>
      </w:r>
      <w:r w:rsidRPr="005545A5">
        <w:rPr>
          <w:rFonts w:ascii="David" w:eastAsia="Calibri" w:hAnsi="David"/>
          <w:rtl/>
          <w:lang w:eastAsia="en-US"/>
        </w:rPr>
        <w:t>המשרד.</w:t>
      </w:r>
    </w:p>
    <w:p w14:paraId="64894734"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 xml:space="preserve">נזק למידע/איום </w:t>
      </w:r>
      <w:r w:rsidRPr="005545A5">
        <w:rPr>
          <w:rFonts w:ascii="David" w:eastAsia="Calibri" w:hAnsi="David" w:hint="cs"/>
          <w:b/>
          <w:bCs/>
          <w:rtl/>
          <w:lang w:eastAsia="en-US"/>
        </w:rPr>
        <w:t>(</w:t>
      </w:r>
      <w:r w:rsidRPr="005545A5">
        <w:rPr>
          <w:rFonts w:ascii="David" w:eastAsia="Calibri" w:hAnsi="David"/>
          <w:b/>
          <w:bCs/>
          <w:lang w:eastAsia="en-US"/>
        </w:rPr>
        <w:t>(Threat</w:t>
      </w:r>
      <w:r w:rsidRPr="005545A5">
        <w:rPr>
          <w:rFonts w:ascii="David" w:eastAsia="Calibri" w:hAnsi="David" w:hint="cs"/>
          <w:b/>
          <w:bCs/>
          <w:rtl/>
          <w:lang w:eastAsia="en-US"/>
        </w:rPr>
        <w:t>:</w:t>
      </w:r>
      <w:r w:rsidRPr="005545A5">
        <w:rPr>
          <w:rFonts w:ascii="David" w:eastAsia="Calibri" w:hAnsi="David" w:hint="cs"/>
          <w:rtl/>
          <w:lang w:eastAsia="en-US"/>
        </w:rPr>
        <w:t xml:space="preserve"> </w:t>
      </w:r>
      <w:r w:rsidRPr="005545A5">
        <w:rPr>
          <w:rFonts w:ascii="David" w:eastAsia="Calibri" w:hAnsi="David"/>
          <w:rtl/>
          <w:lang w:eastAsia="en-US"/>
        </w:rPr>
        <w:t>פגיעה בסודיות, שלמות וזמינות המידע בבעלותו של</w:t>
      </w:r>
      <w:r w:rsidRPr="005545A5">
        <w:rPr>
          <w:rFonts w:ascii="David" w:eastAsia="Calibri" w:hAnsi="David" w:hint="cs"/>
          <w:rtl/>
          <w:lang w:eastAsia="en-US"/>
        </w:rPr>
        <w:t xml:space="preserve"> </w:t>
      </w:r>
      <w:r w:rsidRPr="005545A5">
        <w:rPr>
          <w:rFonts w:ascii="David" w:eastAsia="Calibri" w:hAnsi="David"/>
          <w:rtl/>
          <w:lang w:eastAsia="en-US"/>
        </w:rPr>
        <w:t>המשרד.</w:t>
      </w:r>
    </w:p>
    <w:p w14:paraId="017D8444"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אבטחת מידע</w:t>
      </w:r>
      <w:r w:rsidRPr="005545A5">
        <w:rPr>
          <w:rFonts w:ascii="David" w:eastAsia="Calibri" w:hAnsi="David"/>
          <w:rtl/>
          <w:lang w:eastAsia="en-US"/>
        </w:rPr>
        <w:t>: הגנה על סודיות, שלמות וזמינות המידע בבעלותו של המשרד, הגנה על</w:t>
      </w:r>
      <w:r w:rsidRPr="005545A5">
        <w:rPr>
          <w:rFonts w:ascii="David" w:eastAsia="Calibri" w:hAnsi="David" w:hint="cs"/>
          <w:rtl/>
          <w:lang w:eastAsia="en-US"/>
        </w:rPr>
        <w:t xml:space="preserve"> </w:t>
      </w:r>
      <w:r w:rsidRPr="005545A5">
        <w:rPr>
          <w:rFonts w:ascii="David" w:eastAsia="Calibri" w:hAnsi="David"/>
          <w:rtl/>
          <w:lang w:eastAsia="en-US"/>
        </w:rPr>
        <w:t>המידע מפני חשיפה, שימוש או העתקה, והכל ללא רשות כדין.</w:t>
      </w:r>
    </w:p>
    <w:p w14:paraId="4747C72C"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אירוע במ"מ/אירוע בטחון מערכות מחשב/אירוע סייבר</w:t>
      </w:r>
      <w:r w:rsidRPr="005545A5">
        <w:rPr>
          <w:rFonts w:ascii="David" w:eastAsia="Calibri" w:hAnsi="David"/>
          <w:rtl/>
          <w:lang w:eastAsia="en-US"/>
        </w:rPr>
        <w:t>: פעולה המתבצעת בזדון או</w:t>
      </w:r>
      <w:r w:rsidRPr="005545A5">
        <w:rPr>
          <w:rFonts w:ascii="David" w:eastAsia="Calibri" w:hAnsi="David" w:hint="cs"/>
          <w:rtl/>
          <w:lang w:eastAsia="en-US"/>
        </w:rPr>
        <w:t xml:space="preserve"> </w:t>
      </w:r>
      <w:r w:rsidRPr="005545A5">
        <w:rPr>
          <w:rFonts w:ascii="David" w:eastAsia="Calibri" w:hAnsi="David"/>
          <w:rtl/>
          <w:lang w:eastAsia="en-US"/>
        </w:rPr>
        <w:t>בשוגג העלולה לפגוע בזמינות, אמינות וסודיות המידע ו/או בציוד המחשוב המשרדי</w:t>
      </w:r>
      <w:r w:rsidRPr="005545A5">
        <w:rPr>
          <w:rFonts w:ascii="David" w:eastAsia="Calibri" w:hAnsi="David" w:hint="cs"/>
          <w:rtl/>
          <w:lang w:eastAsia="en-US"/>
        </w:rPr>
        <w:t xml:space="preserve"> </w:t>
      </w:r>
      <w:r w:rsidRPr="005545A5">
        <w:rPr>
          <w:rFonts w:ascii="David" w:eastAsia="Calibri" w:hAnsi="David"/>
          <w:rtl/>
          <w:lang w:eastAsia="en-US"/>
        </w:rPr>
        <w:t>ברמות שונות, ולהביא להשבתת מערכות, שיבוש נתונים מכוון או חשיפת נתונים</w:t>
      </w:r>
      <w:r w:rsidRPr="005545A5">
        <w:rPr>
          <w:rFonts w:ascii="David" w:eastAsia="Calibri" w:hAnsi="David" w:hint="cs"/>
          <w:rtl/>
          <w:lang w:eastAsia="en-US"/>
        </w:rPr>
        <w:t xml:space="preserve"> </w:t>
      </w:r>
      <w:r w:rsidRPr="005545A5">
        <w:rPr>
          <w:rFonts w:ascii="David" w:eastAsia="Calibri" w:hAnsi="David"/>
          <w:rtl/>
          <w:lang w:eastAsia="en-US"/>
        </w:rPr>
        <w:t>לגורמים לא מורשים.</w:t>
      </w:r>
    </w:p>
    <w:p w14:paraId="27B0ABBE"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מנגנון הזדהות</w:t>
      </w:r>
      <w:r w:rsidRPr="005545A5">
        <w:rPr>
          <w:rFonts w:ascii="David" w:eastAsia="Calibri" w:hAnsi="David"/>
          <w:rtl/>
          <w:lang w:eastAsia="en-US"/>
        </w:rPr>
        <w:t>: אמצעי המספק פרטים לגבי זהותו של אדם או מערכת בעת ניסיון</w:t>
      </w:r>
      <w:r w:rsidRPr="005545A5">
        <w:rPr>
          <w:rFonts w:ascii="David" w:eastAsia="Calibri" w:hAnsi="David" w:hint="cs"/>
          <w:rtl/>
          <w:lang w:eastAsia="en-US"/>
        </w:rPr>
        <w:t xml:space="preserve"> </w:t>
      </w:r>
      <w:r w:rsidRPr="005545A5">
        <w:rPr>
          <w:rFonts w:ascii="David" w:eastAsia="Calibri" w:hAnsi="David"/>
          <w:rtl/>
          <w:lang w:eastAsia="en-US"/>
        </w:rPr>
        <w:t>כניסה ואישור ביצוע פעולות מטעמם למערכת מידע.</w:t>
      </w:r>
    </w:p>
    <w:p w14:paraId="3FB96546"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זיהוי חד ערכי</w:t>
      </w:r>
      <w:r w:rsidRPr="005545A5">
        <w:rPr>
          <w:rFonts w:ascii="David" w:eastAsia="Calibri" w:hAnsi="David"/>
          <w:rtl/>
          <w:lang w:eastAsia="en-US"/>
        </w:rPr>
        <w:t>: ערך ייחודי המזהה את מי שמתיימר להיות בעל אמצעי הזיהוי.</w:t>
      </w:r>
    </w:p>
    <w:p w14:paraId="466F12AF"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הזדהות חזקה</w:t>
      </w:r>
      <w:r w:rsidRPr="005545A5">
        <w:rPr>
          <w:rFonts w:ascii="David" w:eastAsia="Calibri" w:hAnsi="David"/>
          <w:rtl/>
          <w:lang w:eastAsia="en-US"/>
        </w:rPr>
        <w:t>: אמצעי זיהוי המתבסס על לפחות שניים מהפריטים הבאים:</w:t>
      </w:r>
    </w:p>
    <w:p w14:paraId="2E2C9EC3" w14:textId="77777777" w:rsidR="003F35AA" w:rsidRPr="005545A5" w:rsidRDefault="003F35AA" w:rsidP="00083190">
      <w:pPr>
        <w:numPr>
          <w:ilvl w:val="2"/>
          <w:numId w:val="40"/>
        </w:numPr>
        <w:overflowPunct/>
        <w:autoSpaceDE/>
        <w:autoSpaceDN/>
        <w:adjustRightInd/>
        <w:spacing w:after="280" w:line="256" w:lineRule="auto"/>
        <w:ind w:left="1113" w:hanging="708"/>
        <w:textAlignment w:val="auto"/>
        <w:rPr>
          <w:rFonts w:ascii="David" w:eastAsia="Calibri" w:hAnsi="David"/>
          <w:rtl/>
          <w:lang w:eastAsia="en-US"/>
        </w:rPr>
      </w:pPr>
      <w:r w:rsidRPr="005545A5">
        <w:rPr>
          <w:rFonts w:ascii="David" w:eastAsia="Calibri" w:hAnsi="David"/>
          <w:b/>
          <w:bCs/>
          <w:lang w:eastAsia="en-US"/>
        </w:rPr>
        <w:t>Something You Are</w:t>
      </w:r>
      <w:r w:rsidRPr="005545A5">
        <w:rPr>
          <w:rFonts w:ascii="David" w:eastAsia="Calibri" w:hAnsi="David" w:hint="cs"/>
          <w:rtl/>
          <w:lang w:eastAsia="en-US"/>
        </w:rPr>
        <w:t xml:space="preserve"> - </w:t>
      </w:r>
      <w:r w:rsidRPr="005545A5">
        <w:rPr>
          <w:rFonts w:ascii="David" w:eastAsia="Calibri" w:hAnsi="David"/>
          <w:rtl/>
          <w:lang w:eastAsia="en-US"/>
        </w:rPr>
        <w:t>המשתמש של ייחודית פיזיולוגית תכונה</w:t>
      </w:r>
      <w:r w:rsidRPr="005545A5">
        <w:rPr>
          <w:rFonts w:ascii="David" w:eastAsia="Calibri" w:hAnsi="David" w:hint="cs"/>
          <w:rtl/>
          <w:lang w:eastAsia="en-US"/>
        </w:rPr>
        <w:t>.</w:t>
      </w:r>
      <w:r w:rsidRPr="005545A5">
        <w:rPr>
          <w:rFonts w:ascii="David" w:eastAsia="Calibri" w:hAnsi="David"/>
          <w:rtl/>
          <w:lang w:eastAsia="en-US"/>
        </w:rPr>
        <w:t xml:space="preserve"> </w:t>
      </w:r>
    </w:p>
    <w:p w14:paraId="00D37ADB" w14:textId="77777777" w:rsidR="003F35AA" w:rsidRPr="005545A5" w:rsidRDefault="003F35AA" w:rsidP="00083190">
      <w:pPr>
        <w:numPr>
          <w:ilvl w:val="2"/>
          <w:numId w:val="40"/>
        </w:numPr>
        <w:overflowPunct/>
        <w:autoSpaceDE/>
        <w:autoSpaceDN/>
        <w:adjustRightInd/>
        <w:spacing w:after="280" w:line="256" w:lineRule="auto"/>
        <w:ind w:left="1113" w:hanging="708"/>
        <w:textAlignment w:val="auto"/>
        <w:rPr>
          <w:rFonts w:ascii="David" w:eastAsia="Calibri" w:hAnsi="David"/>
          <w:rtl/>
          <w:lang w:eastAsia="en-US"/>
        </w:rPr>
      </w:pPr>
      <w:r w:rsidRPr="005545A5">
        <w:rPr>
          <w:rFonts w:ascii="David" w:eastAsia="Calibri" w:hAnsi="David"/>
          <w:b/>
          <w:bCs/>
          <w:lang w:eastAsia="en-US"/>
        </w:rPr>
        <w:t xml:space="preserve"> Something You Have</w:t>
      </w:r>
      <w:r w:rsidRPr="005545A5">
        <w:rPr>
          <w:rFonts w:ascii="David" w:eastAsia="Calibri" w:hAnsi="David" w:hint="cs"/>
          <w:rtl/>
          <w:lang w:eastAsia="en-US"/>
        </w:rPr>
        <w:t xml:space="preserve">- </w:t>
      </w:r>
      <w:r w:rsidRPr="005545A5">
        <w:rPr>
          <w:rFonts w:ascii="David" w:eastAsia="Calibri" w:hAnsi="David"/>
          <w:rtl/>
          <w:lang w:eastAsia="en-US"/>
        </w:rPr>
        <w:t>המשתמש ברשות הנמצא פריט</w:t>
      </w:r>
      <w:r w:rsidRPr="005545A5">
        <w:rPr>
          <w:rFonts w:ascii="David" w:eastAsia="Calibri" w:hAnsi="David" w:hint="cs"/>
          <w:rtl/>
          <w:lang w:eastAsia="en-US"/>
        </w:rPr>
        <w:t>.</w:t>
      </w:r>
      <w:r w:rsidRPr="005545A5">
        <w:rPr>
          <w:rFonts w:ascii="David" w:eastAsia="Calibri" w:hAnsi="David"/>
          <w:rtl/>
          <w:lang w:eastAsia="en-US"/>
        </w:rPr>
        <w:t xml:space="preserve"> </w:t>
      </w:r>
    </w:p>
    <w:p w14:paraId="4C1CD922" w14:textId="77777777" w:rsidR="003F35AA" w:rsidRPr="005545A5" w:rsidRDefault="003F35AA" w:rsidP="00083190">
      <w:pPr>
        <w:numPr>
          <w:ilvl w:val="2"/>
          <w:numId w:val="40"/>
        </w:numPr>
        <w:overflowPunct/>
        <w:autoSpaceDE/>
        <w:autoSpaceDN/>
        <w:adjustRightInd/>
        <w:spacing w:after="280" w:line="256" w:lineRule="auto"/>
        <w:ind w:left="1113" w:hanging="708"/>
        <w:textAlignment w:val="auto"/>
        <w:rPr>
          <w:rFonts w:ascii="David" w:eastAsia="Calibri" w:hAnsi="David"/>
          <w:rtl/>
          <w:lang w:eastAsia="en-US"/>
        </w:rPr>
      </w:pPr>
      <w:r w:rsidRPr="005545A5">
        <w:rPr>
          <w:rFonts w:ascii="David" w:eastAsia="Calibri" w:hAnsi="David"/>
          <w:b/>
          <w:bCs/>
          <w:lang w:eastAsia="en-US"/>
        </w:rPr>
        <w:t>Something You Know</w:t>
      </w:r>
      <w:r w:rsidRPr="005545A5">
        <w:rPr>
          <w:rFonts w:ascii="David" w:eastAsia="Calibri" w:hAnsi="David" w:hint="cs"/>
          <w:b/>
          <w:bCs/>
          <w:rtl/>
          <w:lang w:eastAsia="en-US"/>
        </w:rPr>
        <w:t xml:space="preserve"> </w:t>
      </w:r>
      <w:r w:rsidRPr="005545A5">
        <w:rPr>
          <w:rFonts w:ascii="David" w:eastAsia="Calibri" w:hAnsi="David" w:hint="cs"/>
          <w:rtl/>
          <w:lang w:eastAsia="en-US"/>
        </w:rPr>
        <w:t xml:space="preserve">- </w:t>
      </w:r>
      <w:r w:rsidRPr="005545A5">
        <w:rPr>
          <w:rFonts w:ascii="David" w:eastAsia="Calibri" w:hAnsi="David"/>
          <w:rtl/>
          <w:lang w:eastAsia="en-US"/>
        </w:rPr>
        <w:t>למשתמש הידוע מידע פריט</w:t>
      </w:r>
      <w:r w:rsidRPr="005545A5">
        <w:rPr>
          <w:rFonts w:ascii="David" w:eastAsia="Calibri" w:hAnsi="David" w:hint="cs"/>
          <w:rtl/>
          <w:lang w:eastAsia="en-US"/>
        </w:rPr>
        <w:t>.</w:t>
      </w:r>
    </w:p>
    <w:p w14:paraId="09C2C253"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הצפנה</w:t>
      </w:r>
      <w:r w:rsidRPr="005545A5">
        <w:rPr>
          <w:rFonts w:ascii="David" w:eastAsia="Calibri" w:hAnsi="David"/>
          <w:rtl/>
          <w:lang w:eastAsia="en-US"/>
        </w:rPr>
        <w:t xml:space="preserve">: יישום של קריפטוגרפיה הממירה מידע גלוי </w:t>
      </w:r>
      <w:r w:rsidRPr="005545A5">
        <w:rPr>
          <w:rFonts w:ascii="David" w:eastAsia="Calibri" w:hAnsi="David" w:hint="cs"/>
          <w:rtl/>
          <w:lang w:eastAsia="en-US"/>
        </w:rPr>
        <w:t>(</w:t>
      </w:r>
      <w:r w:rsidRPr="005545A5">
        <w:rPr>
          <w:rFonts w:ascii="David" w:eastAsia="Calibri" w:hAnsi="David"/>
          <w:lang w:eastAsia="en-US"/>
        </w:rPr>
        <w:t>Text Clear</w:t>
      </w:r>
      <w:r w:rsidRPr="005545A5">
        <w:rPr>
          <w:rFonts w:ascii="David" w:eastAsia="Calibri" w:hAnsi="David"/>
          <w:rtl/>
          <w:lang w:eastAsia="en-US"/>
        </w:rPr>
        <w:t>)</w:t>
      </w:r>
      <w:r w:rsidRPr="005545A5">
        <w:rPr>
          <w:rFonts w:ascii="David" w:eastAsia="Calibri" w:hAnsi="David" w:hint="cs"/>
          <w:rtl/>
          <w:lang w:eastAsia="en-US"/>
        </w:rPr>
        <w:t xml:space="preserve"> </w:t>
      </w:r>
      <w:r w:rsidRPr="005545A5">
        <w:rPr>
          <w:rFonts w:ascii="David" w:eastAsia="Calibri" w:hAnsi="David"/>
          <w:rtl/>
          <w:lang w:eastAsia="en-US"/>
        </w:rPr>
        <w:t>למידע מקודד</w:t>
      </w:r>
      <w:r w:rsidRPr="005545A5">
        <w:rPr>
          <w:rFonts w:ascii="David" w:eastAsia="Calibri" w:hAnsi="David" w:hint="cs"/>
          <w:rtl/>
          <w:lang w:eastAsia="en-US"/>
        </w:rPr>
        <w:t xml:space="preserve"> </w:t>
      </w:r>
      <w:r w:rsidRPr="005545A5">
        <w:rPr>
          <w:rFonts w:ascii="David" w:eastAsia="Calibri" w:hAnsi="David"/>
          <w:rtl/>
          <w:lang w:eastAsia="en-US"/>
        </w:rPr>
        <w:br/>
      </w:r>
      <w:r w:rsidRPr="005545A5">
        <w:rPr>
          <w:rFonts w:ascii="David" w:eastAsia="Calibri" w:hAnsi="David" w:hint="cs"/>
          <w:rtl/>
          <w:lang w:eastAsia="en-US"/>
        </w:rPr>
        <w:t>(</w:t>
      </w:r>
      <w:r w:rsidRPr="005545A5">
        <w:rPr>
          <w:rFonts w:ascii="David" w:eastAsia="Calibri" w:hAnsi="David"/>
          <w:lang w:eastAsia="en-US"/>
        </w:rPr>
        <w:t xml:space="preserve"> (Text Cipher</w:t>
      </w:r>
      <w:r w:rsidRPr="005545A5">
        <w:rPr>
          <w:rFonts w:ascii="David" w:eastAsia="Calibri" w:hAnsi="David" w:hint="cs"/>
          <w:rtl/>
          <w:lang w:eastAsia="en-US"/>
        </w:rPr>
        <w:t xml:space="preserve"> </w:t>
      </w:r>
      <w:r w:rsidRPr="005545A5">
        <w:rPr>
          <w:rFonts w:ascii="David" w:eastAsia="Calibri" w:hAnsi="David"/>
          <w:rtl/>
          <w:lang w:eastAsia="en-US"/>
        </w:rPr>
        <w:t>באופן שיוכל להיות מפוענח ומובן אך ורק לגורמים מורשים.</w:t>
      </w:r>
    </w:p>
    <w:p w14:paraId="0FA5A859"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 xml:space="preserve">חומת אש </w:t>
      </w:r>
      <w:r w:rsidRPr="005545A5">
        <w:rPr>
          <w:rFonts w:ascii="David" w:eastAsia="Calibri" w:hAnsi="David" w:hint="cs"/>
          <w:b/>
          <w:bCs/>
          <w:rtl/>
          <w:lang w:eastAsia="en-US"/>
        </w:rPr>
        <w:t>(</w:t>
      </w:r>
      <w:r w:rsidRPr="005545A5">
        <w:rPr>
          <w:rFonts w:ascii="David" w:eastAsia="Calibri" w:hAnsi="David"/>
          <w:b/>
          <w:bCs/>
          <w:lang w:eastAsia="en-US"/>
        </w:rPr>
        <w:t>Firewall</w:t>
      </w:r>
      <w:r w:rsidRPr="005545A5">
        <w:rPr>
          <w:rFonts w:ascii="David" w:eastAsia="Calibri" w:hAnsi="David"/>
          <w:b/>
          <w:bCs/>
          <w:rtl/>
          <w:lang w:eastAsia="en-US"/>
        </w:rPr>
        <w:t>)</w:t>
      </w:r>
      <w:r w:rsidRPr="005545A5">
        <w:rPr>
          <w:rFonts w:ascii="David" w:eastAsia="Calibri" w:hAnsi="David" w:hint="cs"/>
          <w:b/>
          <w:bCs/>
          <w:rtl/>
          <w:lang w:eastAsia="en-US"/>
        </w:rPr>
        <w:t>:</w:t>
      </w:r>
      <w:r w:rsidRPr="005545A5">
        <w:rPr>
          <w:rFonts w:ascii="David" w:eastAsia="Calibri" w:hAnsi="David" w:hint="cs"/>
          <w:rtl/>
          <w:lang w:eastAsia="en-US"/>
        </w:rPr>
        <w:t xml:space="preserve"> </w:t>
      </w:r>
      <w:r w:rsidRPr="005545A5">
        <w:rPr>
          <w:rFonts w:ascii="David" w:eastAsia="Calibri" w:hAnsi="David"/>
          <w:rtl/>
          <w:lang w:eastAsia="en-US"/>
        </w:rPr>
        <w:t xml:space="preserve">רכיב </w:t>
      </w:r>
      <w:r w:rsidRPr="005545A5">
        <w:rPr>
          <w:rFonts w:ascii="David" w:eastAsia="Calibri" w:hAnsi="David" w:hint="cs"/>
          <w:rtl/>
          <w:lang w:eastAsia="en-US"/>
        </w:rPr>
        <w:t>(</w:t>
      </w:r>
      <w:r w:rsidRPr="005545A5">
        <w:rPr>
          <w:rFonts w:ascii="David" w:eastAsia="Calibri" w:hAnsi="David"/>
          <w:rtl/>
          <w:lang w:eastAsia="en-US"/>
        </w:rPr>
        <w:t>תוכנה על שרת או רכיב חומרה</w:t>
      </w:r>
      <w:r w:rsidRPr="005545A5">
        <w:rPr>
          <w:rFonts w:ascii="David" w:eastAsia="Calibri" w:hAnsi="David" w:hint="cs"/>
          <w:rtl/>
          <w:lang w:eastAsia="en-US"/>
        </w:rPr>
        <w:t>)</w:t>
      </w:r>
      <w:r w:rsidRPr="005545A5">
        <w:rPr>
          <w:rFonts w:ascii="David" w:eastAsia="Calibri" w:hAnsi="David"/>
          <w:rtl/>
          <w:lang w:eastAsia="en-US"/>
        </w:rPr>
        <w:t xml:space="preserve"> המבקר את התעבורה</w:t>
      </w:r>
      <w:r w:rsidRPr="005545A5">
        <w:rPr>
          <w:rFonts w:ascii="David" w:eastAsia="Calibri" w:hAnsi="David" w:hint="cs"/>
          <w:rtl/>
          <w:lang w:eastAsia="en-US"/>
        </w:rPr>
        <w:t xml:space="preserve"> </w:t>
      </w:r>
      <w:r w:rsidRPr="005545A5">
        <w:rPr>
          <w:rFonts w:ascii="David" w:eastAsia="Calibri" w:hAnsi="David"/>
          <w:rtl/>
          <w:lang w:eastAsia="en-US"/>
        </w:rPr>
        <w:t>הנכנסת והיוצאת מרשת תקשורת על פי מדיניות אבטחה מוגדרת.</w:t>
      </w:r>
    </w:p>
    <w:p w14:paraId="613808AA"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 xml:space="preserve">פגיעות </w:t>
      </w:r>
      <w:r w:rsidRPr="005545A5">
        <w:rPr>
          <w:rFonts w:ascii="David" w:eastAsia="Calibri" w:hAnsi="David" w:hint="cs"/>
          <w:b/>
          <w:bCs/>
          <w:rtl/>
          <w:lang w:eastAsia="en-US"/>
        </w:rPr>
        <w:t>(</w:t>
      </w:r>
      <w:r w:rsidRPr="005545A5">
        <w:rPr>
          <w:rFonts w:ascii="David" w:eastAsia="Calibri" w:hAnsi="David"/>
          <w:b/>
          <w:bCs/>
          <w:lang w:eastAsia="en-US"/>
        </w:rPr>
        <w:t>Vulnerability</w:t>
      </w:r>
      <w:r w:rsidRPr="005545A5">
        <w:rPr>
          <w:rFonts w:ascii="David" w:eastAsia="Calibri" w:hAnsi="David"/>
          <w:b/>
          <w:bCs/>
          <w:rtl/>
          <w:lang w:eastAsia="en-US"/>
        </w:rPr>
        <w:t>)</w:t>
      </w:r>
      <w:r w:rsidRPr="005545A5">
        <w:rPr>
          <w:rFonts w:ascii="David" w:eastAsia="Calibri" w:hAnsi="David" w:hint="cs"/>
          <w:b/>
          <w:bCs/>
          <w:rtl/>
          <w:lang w:eastAsia="en-US"/>
        </w:rPr>
        <w:t>:</w:t>
      </w:r>
      <w:r w:rsidRPr="005545A5">
        <w:rPr>
          <w:rFonts w:ascii="David" w:eastAsia="Calibri" w:hAnsi="David" w:hint="cs"/>
          <w:rtl/>
          <w:lang w:eastAsia="en-US"/>
        </w:rPr>
        <w:t xml:space="preserve"> </w:t>
      </w:r>
      <w:r w:rsidRPr="005545A5">
        <w:rPr>
          <w:rFonts w:ascii="David" w:eastAsia="Calibri" w:hAnsi="David"/>
          <w:rtl/>
          <w:lang w:eastAsia="en-US"/>
        </w:rPr>
        <w:t>חולשה במערכת העלולה להוביל להתממשות איום.</w:t>
      </w:r>
    </w:p>
    <w:p w14:paraId="3DB153A6"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לוג</w:t>
      </w:r>
      <w:r w:rsidRPr="005545A5">
        <w:rPr>
          <w:rFonts w:ascii="David" w:eastAsia="Calibri" w:hAnsi="David" w:hint="cs"/>
          <w:b/>
          <w:bCs/>
          <w:rtl/>
          <w:lang w:eastAsia="en-US"/>
        </w:rPr>
        <w:t xml:space="preserve"> (</w:t>
      </w:r>
      <w:r w:rsidRPr="005545A5">
        <w:rPr>
          <w:rFonts w:ascii="David" w:eastAsia="Calibri" w:hAnsi="David"/>
          <w:b/>
          <w:bCs/>
          <w:lang w:eastAsia="en-US"/>
        </w:rPr>
        <w:t>Log</w:t>
      </w:r>
      <w:r w:rsidRPr="005545A5">
        <w:rPr>
          <w:rFonts w:ascii="David" w:eastAsia="Calibri" w:hAnsi="David"/>
          <w:b/>
          <w:bCs/>
          <w:rtl/>
          <w:lang w:eastAsia="en-US"/>
        </w:rPr>
        <w:t>)</w:t>
      </w:r>
      <w:r w:rsidRPr="005545A5">
        <w:rPr>
          <w:rFonts w:ascii="David" w:eastAsia="Calibri" w:hAnsi="David" w:hint="cs"/>
          <w:b/>
          <w:bCs/>
          <w:rtl/>
          <w:lang w:eastAsia="en-US"/>
        </w:rPr>
        <w:t>:</w:t>
      </w:r>
      <w:r w:rsidRPr="005545A5">
        <w:rPr>
          <w:rFonts w:ascii="David" w:eastAsia="Calibri" w:hAnsi="David" w:hint="cs"/>
          <w:rtl/>
          <w:lang w:eastAsia="en-US"/>
        </w:rPr>
        <w:t xml:space="preserve"> </w:t>
      </w:r>
      <w:r w:rsidRPr="005545A5">
        <w:rPr>
          <w:rFonts w:ascii="David" w:eastAsia="Calibri" w:hAnsi="David"/>
          <w:rtl/>
          <w:lang w:eastAsia="en-US"/>
        </w:rPr>
        <w:t>קובץ התיעוד של נתיב בקרה.</w:t>
      </w:r>
    </w:p>
    <w:p w14:paraId="56E2E4BD"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מיקור חוץ:</w:t>
      </w:r>
      <w:r w:rsidRPr="005545A5">
        <w:rPr>
          <w:rFonts w:ascii="David" w:eastAsia="Calibri" w:hAnsi="David"/>
          <w:rtl/>
          <w:lang w:eastAsia="en-US"/>
        </w:rPr>
        <w:t xml:space="preserve"> השימוש בשירותי מיקור חוץ משמעו הוצאה מחוץ לארגון, או ביצוע על</w:t>
      </w:r>
      <w:r w:rsidRPr="005545A5">
        <w:rPr>
          <w:rFonts w:ascii="David" w:eastAsia="Calibri" w:hAnsi="David" w:hint="cs"/>
          <w:rtl/>
          <w:lang w:eastAsia="en-US"/>
        </w:rPr>
        <w:t xml:space="preserve"> </w:t>
      </w:r>
      <w:r w:rsidRPr="005545A5">
        <w:rPr>
          <w:rFonts w:ascii="David" w:eastAsia="Calibri" w:hAnsi="David"/>
          <w:rtl/>
          <w:lang w:eastAsia="en-US"/>
        </w:rPr>
        <w:t>ידי מי שאינם עובדים בארגון פעולות ותהליכים המבוצעים בדרך כלל על ידי המשרד.</w:t>
      </w:r>
    </w:p>
    <w:p w14:paraId="596E13E8"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b/>
          <w:bCs/>
          <w:rtl/>
          <w:lang w:eastAsia="en-US"/>
        </w:rPr>
        <w:t>ספק:</w:t>
      </w:r>
      <w:r w:rsidRPr="005545A5">
        <w:rPr>
          <w:rFonts w:ascii="David" w:eastAsia="Calibri" w:hAnsi="David"/>
          <w:rtl/>
          <w:lang w:eastAsia="en-US"/>
        </w:rPr>
        <w:t xml:space="preserve"> חברה אשר מתמודדת במכרז ומספקת שירותים, טובין או שירותי יעוץ</w:t>
      </w:r>
      <w:r w:rsidRPr="005545A5">
        <w:rPr>
          <w:rFonts w:ascii="David" w:eastAsia="Calibri" w:hAnsi="David" w:hint="cs"/>
          <w:rtl/>
          <w:lang w:eastAsia="en-US"/>
        </w:rPr>
        <w:t xml:space="preserve"> וכל מי מטעמו כולל ספקי/קבלני משנה שהספק הזוכה יעסיק.</w:t>
      </w:r>
    </w:p>
    <w:p w14:paraId="6EFE7EAD"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b/>
          <w:bCs/>
          <w:rtl/>
          <w:lang w:eastAsia="en-US"/>
        </w:rPr>
        <w:t>הזדהות רב גורמית (</w:t>
      </w:r>
      <w:r w:rsidRPr="005545A5">
        <w:rPr>
          <w:rFonts w:ascii="David" w:eastAsia="Calibri" w:hAnsi="David" w:hint="cs"/>
          <w:b/>
          <w:bCs/>
          <w:lang w:eastAsia="en-US"/>
        </w:rPr>
        <w:t>MFA</w:t>
      </w:r>
      <w:r w:rsidRPr="005545A5">
        <w:rPr>
          <w:rFonts w:ascii="David" w:eastAsia="Calibri" w:hAnsi="David" w:hint="cs"/>
          <w:b/>
          <w:bCs/>
          <w:rtl/>
          <w:lang w:eastAsia="en-US"/>
        </w:rPr>
        <w:t>)</w:t>
      </w:r>
      <w:r w:rsidRPr="005545A5">
        <w:rPr>
          <w:rFonts w:ascii="David" w:eastAsia="Calibri" w:hAnsi="David" w:hint="cs"/>
          <w:rtl/>
          <w:lang w:eastAsia="en-US"/>
        </w:rPr>
        <w:t xml:space="preserve"> : </w:t>
      </w:r>
      <w:r w:rsidRPr="005545A5">
        <w:rPr>
          <w:rFonts w:ascii="David" w:eastAsia="Calibri" w:hAnsi="David"/>
          <w:rtl/>
          <w:lang w:eastAsia="en-US"/>
        </w:rPr>
        <w:t>תהליך בו יתבקש המשתמש להציג מספר גורמים מזהים מסוגים שונים בהתאם לרגישות המשאב אליו הוא ניגש</w:t>
      </w:r>
    </w:p>
    <w:p w14:paraId="344E930E" w14:textId="77777777" w:rsidR="003F35AA" w:rsidRPr="005545A5" w:rsidRDefault="003F35AA" w:rsidP="00083190">
      <w:pPr>
        <w:numPr>
          <w:ilvl w:val="2"/>
          <w:numId w:val="40"/>
        </w:numPr>
        <w:overflowPunct/>
        <w:autoSpaceDE/>
        <w:autoSpaceDN/>
        <w:adjustRightInd/>
        <w:spacing w:after="280" w:line="256" w:lineRule="auto"/>
        <w:ind w:left="1134" w:hanging="709"/>
        <w:textAlignment w:val="auto"/>
        <w:rPr>
          <w:rFonts w:ascii="David" w:eastAsia="Calibri" w:hAnsi="David"/>
          <w:lang w:eastAsia="en-US"/>
        </w:rPr>
      </w:pPr>
      <w:r w:rsidRPr="005545A5">
        <w:rPr>
          <w:rFonts w:ascii="David" w:eastAsia="Calibri" w:hAnsi="David"/>
          <w:b/>
          <w:bCs/>
          <w:lang w:eastAsia="en-US"/>
        </w:rPr>
        <w:t>2FA</w:t>
      </w:r>
      <w:r w:rsidRPr="005545A5">
        <w:rPr>
          <w:rFonts w:ascii="David" w:eastAsia="Calibri" w:hAnsi="David"/>
          <w:lang w:eastAsia="en-US"/>
        </w:rPr>
        <w:t>.</w:t>
      </w:r>
      <w:r w:rsidRPr="005545A5">
        <w:rPr>
          <w:rFonts w:ascii="David" w:eastAsia="Calibri" w:hAnsi="David" w:hint="cs"/>
          <w:rtl/>
          <w:lang w:eastAsia="en-US"/>
        </w:rPr>
        <w:t xml:space="preserve"> (</w:t>
      </w:r>
      <w:r w:rsidRPr="005545A5">
        <w:rPr>
          <w:rFonts w:ascii="David" w:eastAsia="Calibri" w:hAnsi="David"/>
          <w:lang w:eastAsia="en-US"/>
        </w:rPr>
        <w:t>Two Factor Authentication</w:t>
      </w:r>
      <w:r w:rsidRPr="005545A5">
        <w:rPr>
          <w:rFonts w:ascii="David" w:eastAsia="Calibri" w:hAnsi="David" w:hint="cs"/>
          <w:rtl/>
          <w:lang w:eastAsia="en-US"/>
        </w:rPr>
        <w:t>)</w:t>
      </w:r>
      <w:r w:rsidRPr="005545A5">
        <w:rPr>
          <w:rFonts w:ascii="David" w:eastAsia="Calibri" w:hAnsi="David"/>
          <w:lang w:eastAsia="en-US"/>
        </w:rPr>
        <w:t>:</w:t>
      </w:r>
      <w:r w:rsidRPr="005545A5">
        <w:rPr>
          <w:rFonts w:ascii="David" w:eastAsia="Calibri" w:hAnsi="David" w:hint="cs"/>
          <w:rtl/>
          <w:lang w:eastAsia="en-US"/>
        </w:rPr>
        <w:t xml:space="preserve"> הזדהות רב גורמית אשר עושה שימוש</w:t>
      </w:r>
      <w:r w:rsidRPr="005545A5">
        <w:rPr>
          <w:rFonts w:ascii="David" w:eastAsia="Calibri" w:hAnsi="David"/>
          <w:rtl/>
          <w:lang w:eastAsia="en-US"/>
        </w:rPr>
        <w:t xml:space="preserve"> </w:t>
      </w:r>
      <w:r w:rsidRPr="005545A5">
        <w:rPr>
          <w:rFonts w:ascii="David" w:eastAsia="Calibri" w:hAnsi="David" w:hint="cs"/>
          <w:rtl/>
          <w:lang w:eastAsia="en-US"/>
        </w:rPr>
        <w:t>ב</w:t>
      </w:r>
      <w:r w:rsidRPr="005545A5">
        <w:rPr>
          <w:rFonts w:ascii="David" w:eastAsia="Calibri" w:hAnsi="David"/>
          <w:rtl/>
          <w:lang w:eastAsia="en-US"/>
        </w:rPr>
        <w:t>שני גורמי אימות</w:t>
      </w:r>
      <w:r w:rsidRPr="005545A5">
        <w:rPr>
          <w:rFonts w:ascii="David" w:eastAsia="Calibri" w:hAnsi="David" w:hint="cs"/>
          <w:rtl/>
          <w:lang w:eastAsia="en-US"/>
        </w:rPr>
        <w:t xml:space="preserve">, </w:t>
      </w:r>
      <w:r w:rsidRPr="005545A5">
        <w:rPr>
          <w:rFonts w:ascii="David" w:eastAsia="Calibri" w:hAnsi="David"/>
          <w:rtl/>
          <w:lang w:eastAsia="en-US"/>
        </w:rPr>
        <w:t>שונים זה מזה</w:t>
      </w:r>
      <w:r w:rsidRPr="005545A5">
        <w:rPr>
          <w:rFonts w:ascii="David" w:eastAsia="Calibri" w:hAnsi="David" w:hint="cs"/>
          <w:rtl/>
          <w:lang w:eastAsia="en-US"/>
        </w:rPr>
        <w:t>.</w:t>
      </w:r>
    </w:p>
    <w:p w14:paraId="456C629E" w14:textId="77777777" w:rsidR="003F35AA" w:rsidRPr="005545A5" w:rsidRDefault="003F35AA" w:rsidP="00083190">
      <w:pPr>
        <w:numPr>
          <w:ilvl w:val="1"/>
          <w:numId w:val="0"/>
        </w:numPr>
        <w:overflowPunct/>
        <w:autoSpaceDE/>
        <w:autoSpaceDN/>
        <w:adjustRightInd/>
        <w:spacing w:after="280"/>
        <w:ind w:left="1113"/>
        <w:textAlignment w:val="auto"/>
        <w:rPr>
          <w:rFonts w:ascii="David" w:eastAsia="Calibri" w:hAnsi="David"/>
          <w:lang w:eastAsia="en-US"/>
        </w:rPr>
      </w:pPr>
      <w:r w:rsidRPr="005545A5">
        <w:rPr>
          <w:rFonts w:ascii="David" w:eastAsia="Calibri" w:hAnsi="David" w:hint="cs"/>
          <w:b/>
          <w:bCs/>
          <w:lang w:eastAsia="en-US"/>
        </w:rPr>
        <w:t>SSO</w:t>
      </w:r>
      <w:r w:rsidRPr="005545A5">
        <w:rPr>
          <w:rFonts w:ascii="David" w:eastAsia="Calibri" w:hAnsi="David" w:hint="cs"/>
          <w:rtl/>
          <w:lang w:eastAsia="en-US"/>
        </w:rPr>
        <w:t xml:space="preserve"> (</w:t>
      </w:r>
      <w:r w:rsidRPr="005545A5">
        <w:rPr>
          <w:rFonts w:ascii="David" w:eastAsia="Calibri" w:hAnsi="David"/>
          <w:lang w:eastAsia="en-US"/>
        </w:rPr>
        <w:t>Single Sing On</w:t>
      </w:r>
      <w:r w:rsidRPr="005545A5">
        <w:rPr>
          <w:rFonts w:ascii="David" w:eastAsia="Calibri" w:hAnsi="David" w:hint="cs"/>
          <w:rtl/>
          <w:lang w:eastAsia="en-US"/>
        </w:rPr>
        <w:t xml:space="preserve">): </w:t>
      </w:r>
      <w:r w:rsidRPr="005545A5">
        <w:rPr>
          <w:rFonts w:ascii="David" w:eastAsia="Calibri" w:hAnsi="David"/>
          <w:rtl/>
          <w:lang w:eastAsia="en-US"/>
        </w:rPr>
        <w:t xml:space="preserve">מאפשר לעשות שימוש בהזדהות </w:t>
      </w:r>
      <w:r w:rsidRPr="005545A5">
        <w:rPr>
          <w:rFonts w:ascii="David" w:eastAsia="Calibri" w:hAnsi="David" w:hint="cs"/>
          <w:rtl/>
          <w:lang w:eastAsia="en-US"/>
        </w:rPr>
        <w:t>אחת</w:t>
      </w:r>
      <w:r w:rsidRPr="005545A5">
        <w:rPr>
          <w:rFonts w:ascii="David" w:eastAsia="Calibri" w:hAnsi="David"/>
          <w:lang w:eastAsia="en-US"/>
        </w:rPr>
        <w:t xml:space="preserve">, </w:t>
      </w:r>
      <w:r w:rsidRPr="005545A5">
        <w:rPr>
          <w:rFonts w:ascii="David" w:eastAsia="Calibri" w:hAnsi="David"/>
          <w:rtl/>
          <w:lang w:eastAsia="en-US"/>
        </w:rPr>
        <w:t>לטובת</w:t>
      </w:r>
      <w:r w:rsidRPr="005545A5">
        <w:rPr>
          <w:rFonts w:ascii="David" w:eastAsia="Calibri" w:hAnsi="David" w:hint="cs"/>
          <w:rtl/>
          <w:lang w:eastAsia="en-US"/>
        </w:rPr>
        <w:t xml:space="preserve"> התחברות למספר מערכות.</w:t>
      </w:r>
    </w:p>
    <w:p w14:paraId="6A101BC4" w14:textId="77777777" w:rsidR="003F35AA" w:rsidRPr="005545A5" w:rsidRDefault="003F35AA" w:rsidP="00573F0D">
      <w:pPr>
        <w:numPr>
          <w:ilvl w:val="0"/>
          <w:numId w:val="40"/>
        </w:numPr>
        <w:overflowPunct/>
        <w:autoSpaceDE/>
        <w:autoSpaceDN/>
        <w:adjustRightInd/>
        <w:spacing w:before="240" w:after="280" w:line="257" w:lineRule="auto"/>
        <w:ind w:left="357" w:hanging="357"/>
        <w:textAlignment w:val="auto"/>
        <w:outlineLvl w:val="2"/>
        <w:rPr>
          <w:rFonts w:ascii="Calibri Light" w:hAnsi="Calibri Light"/>
          <w:bCs/>
          <w:sz w:val="36"/>
          <w:szCs w:val="32"/>
          <w:rtl/>
          <w:lang w:eastAsia="en-US"/>
        </w:rPr>
      </w:pPr>
      <w:bookmarkStart w:id="367" w:name="_Toc114739172"/>
      <w:bookmarkStart w:id="368" w:name="H3_שיטה"/>
      <w:r w:rsidRPr="005545A5">
        <w:rPr>
          <w:rFonts w:ascii="Calibri Light" w:hAnsi="Calibri Light" w:hint="cs"/>
          <w:bCs/>
          <w:sz w:val="36"/>
          <w:szCs w:val="32"/>
          <w:rtl/>
          <w:lang w:eastAsia="en-US"/>
        </w:rPr>
        <w:t>שיטה:</w:t>
      </w:r>
      <w:bookmarkEnd w:id="367"/>
    </w:p>
    <w:bookmarkEnd w:id="368"/>
    <w:p w14:paraId="07061C47"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באחריות הזוכה לגייס מנהל אבטחת מידע בעל ידע רלוונטי וניסיון בתחום הרלוונטי למכרז של לפחות 5 שנים, ניסיון מוכח בביצוע פרויקטים /ניסיון מקצועי בארגונים הכוללים כתיבה ומימוש נהלי אבטחה מידע בהיבטי לוגיים ופיסיים הכוללים בין היתר הבנה במיגון טכנולוגי (מערכות טמ"ס, מערכת פריצה ובקרת כניסה), מודעות עובדים ומהימנות.</w:t>
      </w:r>
    </w:p>
    <w:p w14:paraId="10777CC1"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 xml:space="preserve">הספק מתחייב ליישם את דרישות "תורת ההגנה בסייבר לארגון" של מערך הסייבר הלאומי ("תורת ההגנה"), באופן שהולם את פעילותו, גודלו ומורכבותו, תוך ניהול הסיכון כפונקציה של הסתברות והשפעה. </w:t>
      </w:r>
    </w:p>
    <w:p w14:paraId="52F9AAFD"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eastAsia"/>
          <w:rtl/>
          <w:lang w:eastAsia="en-US"/>
        </w:rPr>
        <w:t>הספק</w:t>
      </w:r>
      <w:r w:rsidRPr="005545A5">
        <w:rPr>
          <w:rFonts w:ascii="David" w:eastAsia="Calibri" w:hAnsi="David"/>
          <w:rtl/>
          <w:lang w:eastAsia="en-US"/>
        </w:rPr>
        <w:t xml:space="preserve"> </w:t>
      </w:r>
      <w:r w:rsidRPr="005545A5">
        <w:rPr>
          <w:rFonts w:ascii="David" w:eastAsia="Calibri" w:hAnsi="David" w:hint="eastAsia"/>
          <w:rtl/>
          <w:lang w:eastAsia="en-US"/>
        </w:rPr>
        <w:t>נדרש</w:t>
      </w:r>
      <w:r w:rsidRPr="005545A5">
        <w:rPr>
          <w:rFonts w:ascii="David" w:eastAsia="Calibri" w:hAnsi="David"/>
          <w:rtl/>
          <w:lang w:eastAsia="en-US"/>
        </w:rPr>
        <w:t xml:space="preserve"> </w:t>
      </w:r>
      <w:r w:rsidRPr="005545A5">
        <w:rPr>
          <w:rFonts w:ascii="David" w:eastAsia="Calibri" w:hAnsi="David" w:hint="eastAsia"/>
          <w:rtl/>
          <w:lang w:eastAsia="en-US"/>
        </w:rPr>
        <w:t>להיות</w:t>
      </w:r>
      <w:r w:rsidRPr="005545A5">
        <w:rPr>
          <w:rFonts w:ascii="David" w:eastAsia="Calibri" w:hAnsi="David"/>
          <w:rtl/>
          <w:lang w:eastAsia="en-US"/>
        </w:rPr>
        <w:t xml:space="preserve"> </w:t>
      </w:r>
      <w:r w:rsidRPr="005545A5">
        <w:rPr>
          <w:rFonts w:ascii="David" w:eastAsia="Calibri" w:hAnsi="David" w:hint="eastAsia"/>
          <w:rtl/>
          <w:lang w:eastAsia="en-US"/>
        </w:rPr>
        <w:t>בעל</w:t>
      </w:r>
      <w:r w:rsidRPr="005545A5">
        <w:rPr>
          <w:rFonts w:ascii="David" w:eastAsia="Calibri" w:hAnsi="David"/>
          <w:rtl/>
          <w:lang w:eastAsia="en-US"/>
        </w:rPr>
        <w:t xml:space="preserve"> </w:t>
      </w:r>
      <w:r w:rsidRPr="005545A5">
        <w:rPr>
          <w:rFonts w:ascii="David" w:eastAsia="Calibri" w:hAnsi="David" w:hint="eastAsia"/>
          <w:rtl/>
          <w:lang w:eastAsia="en-US"/>
        </w:rPr>
        <w:t>הסמכות</w:t>
      </w:r>
      <w:r w:rsidRPr="005545A5">
        <w:rPr>
          <w:rFonts w:ascii="David" w:eastAsia="Calibri" w:hAnsi="David"/>
          <w:rtl/>
          <w:lang w:eastAsia="en-US"/>
        </w:rPr>
        <w:t xml:space="preserve"> אבטחת מידע ארגוני ממשפחת ת"י </w:t>
      </w:r>
      <w:r w:rsidRPr="005545A5">
        <w:rPr>
          <w:rFonts w:ascii="David" w:eastAsia="Calibri" w:hAnsi="David"/>
          <w:lang w:eastAsia="en-US"/>
        </w:rPr>
        <w:t>ISO 27001</w:t>
      </w:r>
      <w:r w:rsidRPr="005545A5">
        <w:rPr>
          <w:rFonts w:ascii="David" w:eastAsia="Calibri" w:hAnsi="David"/>
          <w:rtl/>
          <w:lang w:eastAsia="en-US"/>
        </w:rPr>
        <w:t>. </w:t>
      </w:r>
    </w:p>
    <w:p w14:paraId="4F219290"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rtl/>
          <w:lang w:eastAsia="en-US"/>
        </w:rPr>
        <w:t xml:space="preserve">להלן יפורט אוסף דרישות בתחום אבטחת המידע לצורך התקשרות עם ספק. עמידה בהוראות מסמך זה מהווה תנאי סף להתקשרות עם הספק, ועליו לעמוד בדרישות אבטחת המידע של </w:t>
      </w:r>
      <w:r w:rsidRPr="005545A5">
        <w:rPr>
          <w:rFonts w:ascii="David" w:eastAsia="Calibri" w:hAnsi="David" w:hint="cs"/>
          <w:rtl/>
          <w:lang w:eastAsia="en-US"/>
        </w:rPr>
        <w:t>המשרד</w:t>
      </w:r>
      <w:r w:rsidRPr="005545A5">
        <w:rPr>
          <w:rFonts w:ascii="David" w:eastAsia="Calibri" w:hAnsi="David"/>
          <w:rtl/>
          <w:lang w:eastAsia="en-US"/>
        </w:rPr>
        <w:t>.</w:t>
      </w:r>
    </w:p>
    <w:p w14:paraId="5600724E"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hint="eastAsia"/>
          <w:rtl/>
          <w:lang w:eastAsia="en-US"/>
        </w:rPr>
        <w:t>דרישות</w:t>
      </w:r>
      <w:r w:rsidRPr="005545A5">
        <w:rPr>
          <w:rFonts w:ascii="David" w:eastAsia="Calibri" w:hAnsi="David"/>
          <w:rtl/>
          <w:lang w:eastAsia="en-US"/>
        </w:rPr>
        <w:t xml:space="preserve"> </w:t>
      </w:r>
      <w:r w:rsidRPr="005545A5">
        <w:rPr>
          <w:rFonts w:ascii="David" w:eastAsia="Calibri" w:hAnsi="David" w:hint="eastAsia"/>
          <w:rtl/>
          <w:lang w:eastAsia="en-US"/>
        </w:rPr>
        <w:t>נספח</w:t>
      </w:r>
      <w:r w:rsidRPr="005545A5">
        <w:rPr>
          <w:rFonts w:ascii="David" w:eastAsia="Calibri" w:hAnsi="David"/>
          <w:rtl/>
          <w:lang w:eastAsia="en-US"/>
        </w:rPr>
        <w:t xml:space="preserve"> </w:t>
      </w:r>
      <w:r w:rsidRPr="005545A5">
        <w:rPr>
          <w:rFonts w:ascii="David" w:eastAsia="Calibri" w:hAnsi="David" w:hint="eastAsia"/>
          <w:rtl/>
          <w:lang w:eastAsia="en-US"/>
        </w:rPr>
        <w:t>זה</w:t>
      </w:r>
      <w:r w:rsidRPr="005545A5">
        <w:rPr>
          <w:rFonts w:ascii="David" w:eastAsia="Calibri" w:hAnsi="David"/>
          <w:rtl/>
          <w:lang w:eastAsia="en-US"/>
        </w:rPr>
        <w:t xml:space="preserve"> </w:t>
      </w:r>
      <w:r w:rsidRPr="005545A5">
        <w:rPr>
          <w:rFonts w:ascii="David" w:eastAsia="Calibri" w:hAnsi="David" w:hint="eastAsia"/>
          <w:rtl/>
          <w:lang w:eastAsia="en-US"/>
        </w:rPr>
        <w:t>מכוונות</w:t>
      </w:r>
      <w:r w:rsidRPr="005545A5">
        <w:rPr>
          <w:rFonts w:ascii="David" w:eastAsia="Calibri" w:hAnsi="David"/>
          <w:rtl/>
          <w:lang w:eastAsia="en-US"/>
        </w:rPr>
        <w:t xml:space="preserve"> </w:t>
      </w:r>
      <w:r w:rsidRPr="005545A5">
        <w:rPr>
          <w:rFonts w:ascii="David" w:eastAsia="Calibri" w:hAnsi="David" w:hint="eastAsia"/>
          <w:rtl/>
          <w:lang w:eastAsia="en-US"/>
        </w:rPr>
        <w:t>לספק</w:t>
      </w:r>
      <w:r w:rsidRPr="005545A5">
        <w:rPr>
          <w:rFonts w:ascii="David" w:eastAsia="Calibri" w:hAnsi="David"/>
          <w:rtl/>
          <w:lang w:eastAsia="en-US"/>
        </w:rPr>
        <w:t xml:space="preserve"> </w:t>
      </w:r>
      <w:r w:rsidRPr="005545A5">
        <w:rPr>
          <w:rFonts w:ascii="David" w:eastAsia="Calibri" w:hAnsi="David" w:hint="eastAsia"/>
          <w:rtl/>
          <w:lang w:eastAsia="en-US"/>
        </w:rPr>
        <w:t>ולספקי</w:t>
      </w:r>
      <w:r w:rsidRPr="005545A5">
        <w:rPr>
          <w:rFonts w:ascii="David" w:eastAsia="Calibri" w:hAnsi="David"/>
          <w:rtl/>
          <w:lang w:eastAsia="en-US"/>
        </w:rPr>
        <w:t xml:space="preserve"> </w:t>
      </w:r>
      <w:r w:rsidRPr="005545A5">
        <w:rPr>
          <w:rFonts w:ascii="David" w:eastAsia="Calibri" w:hAnsi="David" w:hint="eastAsia"/>
          <w:rtl/>
          <w:lang w:eastAsia="en-US"/>
        </w:rPr>
        <w:t>המשנה</w:t>
      </w:r>
      <w:r w:rsidRPr="005545A5">
        <w:rPr>
          <w:rFonts w:ascii="David" w:eastAsia="Calibri" w:hAnsi="David"/>
          <w:rtl/>
          <w:lang w:eastAsia="en-US"/>
        </w:rPr>
        <w:t xml:space="preserve"> </w:t>
      </w:r>
      <w:r w:rsidRPr="005545A5">
        <w:rPr>
          <w:rFonts w:ascii="David" w:eastAsia="Calibri" w:hAnsi="David" w:hint="eastAsia"/>
          <w:rtl/>
          <w:lang w:eastAsia="en-US"/>
        </w:rPr>
        <w:t>מטעמו</w:t>
      </w:r>
      <w:r w:rsidRPr="005545A5">
        <w:rPr>
          <w:rFonts w:ascii="David" w:eastAsia="Calibri" w:hAnsi="David"/>
          <w:rtl/>
          <w:lang w:eastAsia="en-US"/>
        </w:rPr>
        <w:t>.</w:t>
      </w:r>
    </w:p>
    <w:p w14:paraId="6A2E0BED"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 xml:space="preserve">הכתוב במסמך זה אינו פוטר או גורע מאחריותו של הספק מכל הוראות החוק הנוגעות לניהול מאגרי מידע ושמירה על פרטיותו וצנעתו של הפרט או מכל חוק רלוונטי אחר לנושא. </w:t>
      </w:r>
    </w:p>
    <w:p w14:paraId="038C6B07" w14:textId="77777777" w:rsidR="003F35AA" w:rsidRDefault="003F35AA" w:rsidP="00573F0D">
      <w:pPr>
        <w:overflowPunct/>
        <w:autoSpaceDE/>
        <w:autoSpaceDN/>
        <w:adjustRightInd/>
        <w:spacing w:after="280"/>
        <w:ind w:left="420"/>
        <w:textAlignment w:val="auto"/>
        <w:rPr>
          <w:rFonts w:ascii="David" w:eastAsia="Calibri" w:hAnsi="David"/>
          <w:rtl/>
          <w:lang w:eastAsia="en-US"/>
        </w:rPr>
      </w:pPr>
      <w:bookmarkStart w:id="369" w:name="H3_אי_יישום_העקרונות_המובאים_במסמך_זה_בח"/>
      <w:r w:rsidRPr="005545A5">
        <w:rPr>
          <w:rFonts w:ascii="David" w:eastAsia="Calibri" w:hAnsi="David"/>
          <w:rtl/>
          <w:lang w:eastAsia="en-US"/>
        </w:rPr>
        <w:t xml:space="preserve">אי יישום העקרונות המובאים במסמך זה בחלקם או במלואם עלול להביא להפסקת ההתקשרות בהתאם לשיקול דעתה המקצועי של </w:t>
      </w:r>
      <w:r w:rsidRPr="005545A5">
        <w:rPr>
          <w:rFonts w:ascii="David" w:eastAsia="Calibri" w:hAnsi="David" w:hint="cs"/>
          <w:rtl/>
          <w:lang w:eastAsia="en-US"/>
        </w:rPr>
        <w:t>משרד הפנים</w:t>
      </w:r>
      <w:r w:rsidRPr="005545A5">
        <w:rPr>
          <w:rFonts w:ascii="David" w:eastAsia="Calibri" w:hAnsi="David"/>
          <w:rtl/>
          <w:lang w:eastAsia="en-US"/>
        </w:rPr>
        <w:t>.</w:t>
      </w:r>
    </w:p>
    <w:p w14:paraId="3CF29C8C" w14:textId="77777777" w:rsidR="003F35AA" w:rsidRPr="005545A5" w:rsidRDefault="003F35AA" w:rsidP="00573F0D">
      <w:pPr>
        <w:pageBreakBefore/>
        <w:numPr>
          <w:ilvl w:val="0"/>
          <w:numId w:val="40"/>
        </w:numPr>
        <w:overflowPunct/>
        <w:autoSpaceDE/>
        <w:autoSpaceDN/>
        <w:adjustRightInd/>
        <w:spacing w:before="240" w:after="280" w:line="257" w:lineRule="auto"/>
        <w:ind w:left="357" w:hanging="357"/>
        <w:textAlignment w:val="auto"/>
        <w:outlineLvl w:val="2"/>
        <w:rPr>
          <w:rFonts w:ascii="Calibri Light" w:hAnsi="Calibri Light"/>
          <w:bCs/>
          <w:sz w:val="36"/>
          <w:szCs w:val="32"/>
          <w:rtl/>
          <w:lang w:eastAsia="en-US"/>
        </w:rPr>
      </w:pPr>
      <w:bookmarkStart w:id="370" w:name="_Toc114739173"/>
      <w:bookmarkStart w:id="371" w:name="H3_אפיון_ותיאור_השירות_המוצע"/>
      <w:bookmarkEnd w:id="369"/>
      <w:r w:rsidRPr="005545A5">
        <w:rPr>
          <w:rFonts w:ascii="Calibri Light" w:hAnsi="Calibri Light" w:hint="cs"/>
          <w:bCs/>
          <w:sz w:val="36"/>
          <w:szCs w:val="32"/>
          <w:rtl/>
          <w:lang w:eastAsia="en-US"/>
        </w:rPr>
        <w:t>אפיון ותיאור השירות המוצע:</w:t>
      </w:r>
      <w:bookmarkEnd w:id="370"/>
    </w:p>
    <w:bookmarkEnd w:id="371"/>
    <w:p w14:paraId="426C78C2"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hint="cs"/>
          <w:rtl/>
          <w:lang w:eastAsia="en-US"/>
        </w:rPr>
        <w:t>הספק נדרש לתאר ולצרף את ארכיטקטורת הפתרון המוצע מטעמו, תוך מתן דגש על אופן ביצוע החיבור התקשורתי והדרך בה הספק יגן על המידע והמערכות בפרויקט על פי עקרונות אבטחת מידע (</w:t>
      </w:r>
      <w:r w:rsidRPr="005545A5">
        <w:rPr>
          <w:rFonts w:ascii="David" w:eastAsia="Calibri" w:hAnsi="David" w:hint="cs"/>
          <w:lang w:eastAsia="en-US"/>
        </w:rPr>
        <w:t>CIA</w:t>
      </w:r>
      <w:r w:rsidRPr="005545A5">
        <w:rPr>
          <w:rFonts w:ascii="David" w:eastAsia="Calibri" w:hAnsi="David" w:hint="cs"/>
          <w:rtl/>
          <w:lang w:eastAsia="en-US"/>
        </w:rPr>
        <w:t>).</w:t>
      </w:r>
    </w:p>
    <w:p w14:paraId="56617268"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הספק נדרש</w:t>
      </w:r>
      <w:r w:rsidRPr="005545A5">
        <w:rPr>
          <w:rFonts w:ascii="David" w:eastAsia="Calibri" w:hAnsi="David"/>
          <w:rtl/>
          <w:lang w:eastAsia="en-US"/>
        </w:rPr>
        <w:t xml:space="preserve"> לתאר ולצרף מסמך המתאר את מדיניות אבטחת המידע של השירות המוצע. הפירוט יכלול:</w:t>
      </w:r>
    </w:p>
    <w:p w14:paraId="736EE801"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rtl/>
          <w:lang w:eastAsia="en-US"/>
        </w:rPr>
      </w:pPr>
      <w:r w:rsidRPr="005545A5">
        <w:rPr>
          <w:rFonts w:ascii="David" w:eastAsia="Calibri" w:hAnsi="David"/>
          <w:rtl/>
          <w:lang w:eastAsia="en-US"/>
        </w:rPr>
        <w:t xml:space="preserve">בקרות אבטחת המידע אשר בשימוש המערכת. </w:t>
      </w:r>
    </w:p>
    <w:p w14:paraId="00C7619B"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rtl/>
          <w:lang w:eastAsia="en-US"/>
        </w:rPr>
      </w:pPr>
      <w:r w:rsidRPr="005545A5">
        <w:rPr>
          <w:rFonts w:ascii="David" w:eastAsia="Calibri" w:hAnsi="David"/>
          <w:rtl/>
          <w:lang w:eastAsia="en-US"/>
        </w:rPr>
        <w:t xml:space="preserve">תהליכים ארגוניים לצמצום סיכונים והתמודדות עם איומים, לרבות מערכי גיבוי והתאוששות (תוכנית </w:t>
      </w:r>
      <w:r w:rsidRPr="005545A5">
        <w:rPr>
          <w:rFonts w:ascii="David" w:eastAsia="Calibri" w:hAnsi="David"/>
          <w:lang w:eastAsia="en-US"/>
        </w:rPr>
        <w:t>DRP</w:t>
      </w:r>
      <w:r w:rsidRPr="005545A5">
        <w:rPr>
          <w:rFonts w:ascii="David" w:eastAsia="Calibri" w:hAnsi="David"/>
          <w:rtl/>
          <w:lang w:eastAsia="en-US"/>
        </w:rPr>
        <w:t>).</w:t>
      </w:r>
    </w:p>
    <w:p w14:paraId="7BF838DE"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rtl/>
          <w:lang w:eastAsia="en-US"/>
        </w:rPr>
      </w:pPr>
      <w:r w:rsidRPr="005545A5">
        <w:rPr>
          <w:rFonts w:ascii="David" w:eastAsia="Calibri" w:hAnsi="David"/>
          <w:rtl/>
          <w:lang w:eastAsia="en-US"/>
        </w:rPr>
        <w:t>אופן זיהוי ותגובה לאירועי כשל ואירועי אבטחת מידע.</w:t>
      </w:r>
    </w:p>
    <w:p w14:paraId="7CAA9A60"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rtl/>
          <w:lang w:eastAsia="en-US"/>
        </w:rPr>
      </w:pPr>
      <w:r w:rsidRPr="005545A5">
        <w:rPr>
          <w:rFonts w:ascii="David" w:eastAsia="Calibri" w:hAnsi="David"/>
          <w:rtl/>
          <w:lang w:eastAsia="en-US"/>
        </w:rPr>
        <w:t>ביצוע מבדקי חדירה תקופתיים.</w:t>
      </w:r>
    </w:p>
    <w:p w14:paraId="37F158AD"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rtl/>
          <w:lang w:eastAsia="en-US"/>
        </w:rPr>
      </w:pPr>
      <w:r w:rsidRPr="005545A5">
        <w:rPr>
          <w:rFonts w:ascii="David" w:eastAsia="Calibri" w:hAnsi="David"/>
          <w:rtl/>
          <w:lang w:eastAsia="en-US"/>
        </w:rPr>
        <w:t>יישום מנגנוני ניטור ובקרה.</w:t>
      </w:r>
    </w:p>
    <w:p w14:paraId="40E3ABCE"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rtl/>
          <w:lang w:eastAsia="en-US"/>
        </w:rPr>
      </w:pPr>
      <w:r w:rsidRPr="005545A5">
        <w:rPr>
          <w:rFonts w:ascii="David" w:eastAsia="Calibri" w:hAnsi="David"/>
          <w:rtl/>
          <w:lang w:eastAsia="en-US"/>
        </w:rPr>
        <w:t>אופן הטיפול בנושא הזדהות וניהול הרשאות.</w:t>
      </w:r>
    </w:p>
    <w:p w14:paraId="7942D832"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rtl/>
          <w:lang w:eastAsia="en-US"/>
        </w:rPr>
      </w:pPr>
      <w:r w:rsidRPr="005545A5">
        <w:rPr>
          <w:rFonts w:ascii="David" w:eastAsia="Calibri" w:hAnsi="David"/>
          <w:rtl/>
          <w:lang w:eastAsia="en-US"/>
        </w:rPr>
        <w:t>זיהוי חולשות והתקנת טלאים.</w:t>
      </w:r>
    </w:p>
    <w:p w14:paraId="146CF89E"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rtl/>
          <w:lang w:eastAsia="en-US"/>
        </w:rPr>
      </w:pPr>
      <w:r w:rsidRPr="005545A5">
        <w:rPr>
          <w:rFonts w:ascii="David" w:eastAsia="Calibri" w:hAnsi="David"/>
          <w:rtl/>
          <w:lang w:eastAsia="en-US"/>
        </w:rPr>
        <w:t>במידה וספק המערכת מבצע שימוש בתשתית מחשוב של ספק אחר, עליו לציין זאת ולצרף מסמך המתאר כיצד מתבצעת חלוקת האחריות בינו לבין ספק התשתית הנוסף ובאילו אמצעים הוא נוקט בכדי להגן על המידע מפני פגיעות ברמת התשתית.</w:t>
      </w:r>
    </w:p>
    <w:p w14:paraId="338A8204" w14:textId="77777777" w:rsidR="003F35AA" w:rsidRPr="005545A5" w:rsidRDefault="003F35AA" w:rsidP="00573F0D">
      <w:pPr>
        <w:numPr>
          <w:ilvl w:val="0"/>
          <w:numId w:val="40"/>
        </w:numPr>
        <w:overflowPunct/>
        <w:autoSpaceDE/>
        <w:autoSpaceDN/>
        <w:adjustRightInd/>
        <w:spacing w:before="240" w:after="280" w:line="256" w:lineRule="auto"/>
        <w:textAlignment w:val="auto"/>
        <w:outlineLvl w:val="2"/>
        <w:rPr>
          <w:rFonts w:ascii="Calibri Light" w:hAnsi="Calibri Light"/>
          <w:bCs/>
          <w:sz w:val="36"/>
          <w:szCs w:val="32"/>
          <w:rtl/>
          <w:lang w:eastAsia="en-US"/>
        </w:rPr>
      </w:pPr>
      <w:bookmarkStart w:id="372" w:name="_Toc114739174"/>
      <w:bookmarkStart w:id="373" w:name="H3_שמירה_על_סודיות_ופרטיות"/>
      <w:r w:rsidRPr="005545A5">
        <w:rPr>
          <w:rFonts w:ascii="Calibri Light" w:hAnsi="Calibri Light" w:hint="cs"/>
          <w:bCs/>
          <w:sz w:val="36"/>
          <w:szCs w:val="32"/>
          <w:rtl/>
          <w:lang w:eastAsia="en-US"/>
        </w:rPr>
        <w:t>שמירה על סודיות ופרטיות:</w:t>
      </w:r>
      <w:bookmarkEnd w:id="372"/>
    </w:p>
    <w:bookmarkEnd w:id="373"/>
    <w:p w14:paraId="63AAAB44"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 xml:space="preserve">הספק מתחייב לעמוד בהוראות חוק המחשבים , התשנ"ה 1995 – דיני הגנת הפרטיות ובכללם חוק הגנת הפרטיות , התשמ"א - 1981 ותקנות הגנת הפרטיות (אבטחת מידע ) התשע"ז 2017. </w:t>
      </w:r>
    </w:p>
    <w:p w14:paraId="25794B69"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הספק מתחייב למלא אחר כל הוראות אבטחת המידע לגבי שמירת מידע כפי שיועברו ע"י המשרד.</w:t>
      </w:r>
    </w:p>
    <w:p w14:paraId="394ED0B7"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הספק ידאג לאבטחת כל חומר שיגיע אליו במסגרת ביצוע התחייבויותיו על פי הסכם זה ויהיה אחראי כלפי המשרד על כל המידע המועבר אליו או דרכו לרבות דוחות, נתונים אישיים, תכתובות דוא"ל, קבצים,</w:t>
      </w:r>
      <w:r w:rsidRPr="005545A5">
        <w:rPr>
          <w:rFonts w:ascii="David" w:eastAsia="Calibri" w:hAnsi="David" w:hint="cs"/>
          <w:rtl/>
          <w:lang w:eastAsia="en-US"/>
        </w:rPr>
        <w:t xml:space="preserve"> </w:t>
      </w:r>
      <w:r w:rsidRPr="005545A5">
        <w:rPr>
          <w:rFonts w:ascii="David" w:eastAsia="Calibri" w:hAnsi="David"/>
          <w:rtl/>
          <w:lang w:eastAsia="en-US"/>
        </w:rPr>
        <w:t>מסמכים ,שרטוטים וכיו"ב על פי ההנחיות שיועברו על ידי המשרד.</w:t>
      </w:r>
    </w:p>
    <w:p w14:paraId="1FA9C098"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באחריות הספק לדאוג לחיסיון, אמינות וזמינות המידע של המשרד שברשותו.</w:t>
      </w:r>
    </w:p>
    <w:p w14:paraId="4E4E3EF7"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הספק יהיה אחראי לכל עקיפה או ניסיון עקיפת מנגנוני אבטחה ובקרות גישה לתשתיות שונות, שיבוצע על ידי מי מ</w:t>
      </w:r>
      <w:r w:rsidR="00F467BA">
        <w:rPr>
          <w:rFonts w:ascii="David" w:eastAsia="Calibri" w:hAnsi="David"/>
          <w:rtl/>
          <w:lang w:eastAsia="en-US"/>
        </w:rPr>
        <w:t>כח האדם</w:t>
      </w:r>
      <w:r w:rsidRPr="005545A5">
        <w:rPr>
          <w:rFonts w:ascii="David" w:eastAsia="Calibri" w:hAnsi="David"/>
          <w:rtl/>
          <w:lang w:eastAsia="en-US"/>
        </w:rPr>
        <w:t xml:space="preserve"> מטעמו.</w:t>
      </w:r>
    </w:p>
    <w:p w14:paraId="2AD268F7"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בעת אירוע אבטחת מידע או אירוע חריג אצל הספק</w:t>
      </w:r>
      <w:r w:rsidRPr="005545A5">
        <w:rPr>
          <w:rFonts w:ascii="David" w:eastAsia="Calibri" w:hAnsi="David" w:hint="cs"/>
          <w:rtl/>
          <w:lang w:eastAsia="en-US"/>
        </w:rPr>
        <w:t xml:space="preserve">, </w:t>
      </w:r>
      <w:r w:rsidRPr="005545A5">
        <w:rPr>
          <w:rFonts w:ascii="David" w:eastAsia="Calibri" w:hAnsi="David"/>
          <w:rtl/>
          <w:lang w:eastAsia="en-US"/>
        </w:rPr>
        <w:t>הספק מחויב להודיע באופן מידי לאיש הקשר מטעם המשרד.</w:t>
      </w:r>
    </w:p>
    <w:p w14:paraId="6511A066"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 xml:space="preserve">הספק מתחייב לשתף פעולה עם המשרד בכל אירוע חריג בו מעורב עובד הספק, או שקיים חשד למעורבות שיש עמה השלכה ישירה או עקיפה על ביטחון </w:t>
      </w:r>
      <w:r w:rsidRPr="005545A5">
        <w:rPr>
          <w:rFonts w:ascii="David" w:eastAsia="Calibri" w:hAnsi="David" w:hint="cs"/>
          <w:rtl/>
          <w:lang w:eastAsia="en-US"/>
        </w:rPr>
        <w:t xml:space="preserve">המידע שרלוונטי להתקשרות ו/או </w:t>
      </w:r>
      <w:r w:rsidRPr="005545A5">
        <w:rPr>
          <w:rFonts w:ascii="David" w:eastAsia="Calibri" w:hAnsi="David"/>
          <w:rtl/>
          <w:lang w:eastAsia="en-US"/>
        </w:rPr>
        <w:t>מערכות המידע של המשרד, בכל הפרה או חשד להפרה של חוקים תקנות או נהלי אבטחת מידע כולל בחקירת אירועים או חשדות לחריגות אבטחת מידע או דליפת מידע של המשרד לגורמים בלתי מורשים.</w:t>
      </w:r>
    </w:p>
    <w:p w14:paraId="70434CA2"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 xml:space="preserve">אין להסיר ממסמכי המשרד המגיעים לספק את סימון המידע "מוגבל/חסוי" המגיע מהמשרד. </w:t>
      </w:r>
    </w:p>
    <w:p w14:paraId="60DFCC0D"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מידע "מוגבל" יהיה נגיש לעובדי הספק ע"פ הגדרת הצורך לדעת</w:t>
      </w:r>
      <w:r w:rsidRPr="005545A5">
        <w:rPr>
          <w:rFonts w:ascii="David" w:eastAsia="Calibri" w:hAnsi="David" w:hint="cs"/>
          <w:rtl/>
          <w:lang w:eastAsia="en-US"/>
        </w:rPr>
        <w:t xml:space="preserve"> </w:t>
      </w:r>
      <w:r w:rsidRPr="005545A5">
        <w:rPr>
          <w:rFonts w:ascii="David" w:eastAsia="Calibri" w:hAnsi="David"/>
          <w:lang w:eastAsia="en-US"/>
        </w:rPr>
        <w:t>Need to Know)</w:t>
      </w:r>
      <w:r w:rsidRPr="005545A5">
        <w:rPr>
          <w:rFonts w:ascii="David" w:eastAsia="Calibri" w:hAnsi="David"/>
          <w:rtl/>
          <w:lang w:eastAsia="en-US"/>
        </w:rPr>
        <w:t xml:space="preserve">). </w:t>
      </w:r>
    </w:p>
    <w:p w14:paraId="04A3E977"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הכנת עותקים לצרכי עבודה אצל הספק תיעשה על פי צורך בלבד ותפוצתם תהא בקרב עובדי הספק הנדרשים לעותקים אלו בלבד.</w:t>
      </w:r>
    </w:p>
    <w:p w14:paraId="1F402C6F"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 xml:space="preserve">חל איסור על הספק להעביר מידע המסומן כ"מוגבל/חסוי " לגורמי צד שלישי. </w:t>
      </w:r>
    </w:p>
    <w:p w14:paraId="7BF56C9F"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 xml:space="preserve">על הספק ליישם יכולת הגדרה במערכי הניטור לרישום גישה או ניסיונות גישה למידע המוגדר כרגיש. </w:t>
      </w:r>
    </w:p>
    <w:p w14:paraId="115508D9"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 xml:space="preserve">על הספק ליישם יכולת סימון של רמות רגישות המידע בדוחות המערכת. </w:t>
      </w:r>
    </w:p>
    <w:p w14:paraId="064134B1"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הספק מתחייב למנות ממונה על אבטחת המידע מטעמו, אשר יהיה אחראי על הטיפול במאגרי המידע המצויים בידי הספק וכן על יישום ההנחיות המופיעות במסמך זה.</w:t>
      </w:r>
    </w:p>
    <w:p w14:paraId="0E8F2533"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 xml:space="preserve">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 </w:t>
      </w:r>
    </w:p>
    <w:p w14:paraId="2492C02A"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hint="cs"/>
          <w:rtl/>
          <w:lang w:eastAsia="en-US"/>
        </w:rPr>
        <w:t>במידה וברשות הספק</w:t>
      </w:r>
      <w:r w:rsidR="001809C6">
        <w:rPr>
          <w:rFonts w:ascii="David" w:eastAsia="Calibri" w:hAnsi="David" w:hint="cs"/>
          <w:rtl/>
          <w:lang w:eastAsia="en-US"/>
        </w:rPr>
        <w:t xml:space="preserve"> </w:t>
      </w:r>
      <w:r w:rsidRPr="005545A5">
        <w:rPr>
          <w:rFonts w:ascii="David" w:eastAsia="Calibri" w:hAnsi="David" w:hint="cs"/>
          <w:rtl/>
          <w:lang w:eastAsia="en-US"/>
        </w:rPr>
        <w:t xml:space="preserve">מידע רגיש , יידרש </w:t>
      </w:r>
      <w:r w:rsidRPr="005545A5">
        <w:rPr>
          <w:rFonts w:ascii="David" w:eastAsia="Calibri" w:hAnsi="David"/>
          <w:rtl/>
          <w:lang w:eastAsia="en-US"/>
        </w:rPr>
        <w:t>הספק</w:t>
      </w:r>
      <w:r w:rsidR="001809C6">
        <w:rPr>
          <w:rFonts w:ascii="David" w:eastAsia="Calibri" w:hAnsi="David" w:hint="cs"/>
          <w:rtl/>
          <w:lang w:eastAsia="en-US"/>
        </w:rPr>
        <w:t xml:space="preserve"> </w:t>
      </w:r>
      <w:r w:rsidRPr="005545A5">
        <w:rPr>
          <w:rFonts w:ascii="David" w:eastAsia="Calibri" w:hAnsi="David"/>
          <w:rtl/>
          <w:lang w:eastAsia="en-US"/>
        </w:rPr>
        <w:t>להפריד הפרדה מלאה את מאגרי המשרד המצויים בידיו מיתר מאגרי המידע שברשותו.</w:t>
      </w:r>
    </w:p>
    <w:p w14:paraId="2CE2CC4C"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 xml:space="preserve">בכל מקרה שבו לספק התקשרות עם צד שלישי כלשהו אשר יש </w:t>
      </w:r>
      <w:r w:rsidRPr="005545A5">
        <w:rPr>
          <w:rFonts w:ascii="David" w:eastAsia="Calibri" w:hAnsi="David" w:hint="cs"/>
          <w:rtl/>
          <w:lang w:eastAsia="en-US"/>
        </w:rPr>
        <w:t>לו</w:t>
      </w:r>
      <w:r w:rsidRPr="005545A5">
        <w:rPr>
          <w:rFonts w:ascii="David" w:eastAsia="Calibri" w:hAnsi="David"/>
          <w:rtl/>
          <w:lang w:eastAsia="en-US"/>
        </w:rPr>
        <w:t xml:space="preserve"> נגיעה עם ההתקשרות בין הספק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w:t>
      </w:r>
      <w:r w:rsidRPr="005545A5">
        <w:rPr>
          <w:rFonts w:ascii="David" w:eastAsia="Calibri" w:hAnsi="David" w:hint="cs"/>
          <w:rtl/>
          <w:lang w:eastAsia="en-US"/>
        </w:rPr>
        <w:t>.</w:t>
      </w:r>
    </w:p>
    <w:p w14:paraId="13C44C90"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המשרד רשאי לבצע בקרה תהליכית</w:t>
      </w:r>
      <w:r w:rsidRPr="005545A5">
        <w:rPr>
          <w:rFonts w:ascii="David" w:eastAsia="Calibri" w:hAnsi="David" w:hint="cs"/>
          <w:rtl/>
          <w:lang w:eastAsia="en-US"/>
        </w:rPr>
        <w:t xml:space="preserve"> וטכנולוגית</w:t>
      </w:r>
      <w:r w:rsidRPr="005545A5">
        <w:rPr>
          <w:rFonts w:ascii="David" w:eastAsia="Calibri" w:hAnsi="David"/>
          <w:rtl/>
          <w:lang w:eastAsia="en-US"/>
        </w:rPr>
        <w:t xml:space="preserve"> אצל הספק, לאחר תיאום עמו. הספק מתחייב לשתף פעולה עם נציגי המשרד לצורך כך.</w:t>
      </w:r>
    </w:p>
    <w:p w14:paraId="6CB9F8B1" w14:textId="77777777" w:rsidR="003F35AA" w:rsidRPr="005545A5" w:rsidRDefault="003F35AA" w:rsidP="00573F0D">
      <w:pPr>
        <w:numPr>
          <w:ilvl w:val="0"/>
          <w:numId w:val="40"/>
        </w:numPr>
        <w:overflowPunct/>
        <w:autoSpaceDE/>
        <w:autoSpaceDN/>
        <w:adjustRightInd/>
        <w:spacing w:before="240" w:after="280" w:line="256" w:lineRule="auto"/>
        <w:textAlignment w:val="auto"/>
        <w:outlineLvl w:val="2"/>
        <w:rPr>
          <w:rFonts w:ascii="Calibri Light" w:hAnsi="Calibri Light"/>
          <w:bCs/>
          <w:sz w:val="36"/>
          <w:szCs w:val="32"/>
          <w:rtl/>
          <w:lang w:eastAsia="en-US"/>
        </w:rPr>
      </w:pPr>
      <w:bookmarkStart w:id="374" w:name="_Toc114739175"/>
      <w:bookmarkStart w:id="375" w:name="H3_מידע_רגיש"/>
      <w:r w:rsidRPr="005545A5">
        <w:rPr>
          <w:rFonts w:ascii="Calibri Light" w:hAnsi="Calibri Light" w:hint="cs"/>
          <w:bCs/>
          <w:sz w:val="36"/>
          <w:szCs w:val="32"/>
          <w:rtl/>
          <w:lang w:eastAsia="en-US"/>
        </w:rPr>
        <w:t>מידע רגיש:</w:t>
      </w:r>
      <w:bookmarkEnd w:id="374"/>
    </w:p>
    <w:bookmarkEnd w:id="375"/>
    <w:p w14:paraId="358689F9"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לספק יועבר מידע רגיש הכולל את רשימת בעלי זכות הבחירה או כל מידע אחר שיוגר ע"י המשרד ככזה.</w:t>
      </w:r>
    </w:p>
    <w:p w14:paraId="0567F00D"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 xml:space="preserve">מידע זה יועבר בכספת נפרדת (המופרדת משאר המידע המועבר מהמשרד) </w:t>
      </w:r>
      <w:r w:rsidRPr="0014789A">
        <w:rPr>
          <w:rFonts w:ascii="David" w:eastAsia="Calibri" w:hAnsi="David" w:hint="cs"/>
          <w:rtl/>
          <w:lang w:eastAsia="en-US"/>
        </w:rPr>
        <w:t>או</w:t>
      </w:r>
      <w:r w:rsidRPr="005545A5">
        <w:rPr>
          <w:rFonts w:ascii="David" w:eastAsia="Calibri" w:hAnsi="David" w:hint="cs"/>
          <w:rtl/>
          <w:lang w:eastAsia="en-US"/>
        </w:rPr>
        <w:t xml:space="preserve"> באמצעות מדיה נתיקה בהתאם להנחיות המנב"ט.</w:t>
      </w:r>
    </w:p>
    <w:p w14:paraId="7F70C6FC"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 xml:space="preserve">מידע זה ישמר על מחשב ייעודי בודד, מוקשח ובעל גישה לרשת האינטרנט אך ורק לכספת הוירטואלית המקושר למדפסות ייעודיות לטובת הדפסת פנקסי הבוחרים </w:t>
      </w:r>
      <w:r w:rsidRPr="0014789A">
        <w:rPr>
          <w:rFonts w:ascii="David" w:eastAsia="Calibri" w:hAnsi="David" w:hint="cs"/>
          <w:rtl/>
          <w:lang w:eastAsia="en-US"/>
        </w:rPr>
        <w:t>או</w:t>
      </w:r>
      <w:r w:rsidRPr="005545A5">
        <w:rPr>
          <w:rFonts w:ascii="David" w:eastAsia="Calibri" w:hAnsi="David" w:hint="cs"/>
          <w:rtl/>
          <w:lang w:eastAsia="en-US"/>
        </w:rPr>
        <w:t xml:space="preserve"> ללא חיבור לרשת האינטרנט.</w:t>
      </w:r>
    </w:p>
    <w:p w14:paraId="248EAE74"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שינוע המידע המודפס מחברת ההדפסה לאחסון ולאתרי הבחירות יבוצע בצורה מאובטחת על פי נהלי השינוע שיוגדרו על ידי מנב"ט המשרד.</w:t>
      </w:r>
    </w:p>
    <w:p w14:paraId="10C76A31" w14:textId="77777777" w:rsidR="003F35AA" w:rsidRPr="005545A5" w:rsidRDefault="003F35AA" w:rsidP="00573F0D">
      <w:pPr>
        <w:numPr>
          <w:ilvl w:val="0"/>
          <w:numId w:val="40"/>
        </w:numPr>
        <w:overflowPunct/>
        <w:autoSpaceDE/>
        <w:autoSpaceDN/>
        <w:adjustRightInd/>
        <w:spacing w:after="280" w:line="256" w:lineRule="auto"/>
        <w:textAlignment w:val="auto"/>
        <w:outlineLvl w:val="2"/>
        <w:rPr>
          <w:rFonts w:ascii="Calibri Light" w:hAnsi="Calibri Light"/>
          <w:bCs/>
          <w:sz w:val="36"/>
          <w:szCs w:val="32"/>
          <w:rtl/>
          <w:lang w:eastAsia="en-US"/>
        </w:rPr>
      </w:pPr>
      <w:bookmarkStart w:id="376" w:name="_Toc114739176"/>
      <w:bookmarkStart w:id="377" w:name="H3_הדפסת_מידע_רגיש"/>
      <w:r w:rsidRPr="005545A5">
        <w:rPr>
          <w:rFonts w:ascii="Calibri Light" w:hAnsi="Calibri Light" w:hint="cs"/>
          <w:bCs/>
          <w:sz w:val="36"/>
          <w:szCs w:val="32"/>
          <w:rtl/>
          <w:lang w:eastAsia="en-US"/>
        </w:rPr>
        <w:t>הדפסת מידע רגיש</w:t>
      </w:r>
      <w:bookmarkEnd w:id="376"/>
    </w:p>
    <w:bookmarkEnd w:id="377"/>
    <w:p w14:paraId="4D41894E"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הדפסת מידע רגיש תבוצע על ידי ספק בעל סיווג ביטחוני התואם למידע הרגיש, ובהתאם להנחיות מנב"ט המשרד ובניהן הדרישות הבאות:</w:t>
      </w:r>
    </w:p>
    <w:p w14:paraId="663D5551"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lang w:eastAsia="en-US"/>
        </w:rPr>
      </w:pPr>
      <w:r w:rsidRPr="005545A5">
        <w:rPr>
          <w:rFonts w:ascii="David" w:eastAsia="Calibri" w:hAnsi="David" w:hint="cs"/>
          <w:rtl/>
          <w:lang w:eastAsia="en-US"/>
        </w:rPr>
        <w:t>מתחם מופרד פיזית מ</w:t>
      </w:r>
      <w:r w:rsidRPr="005545A5">
        <w:rPr>
          <w:rFonts w:ascii="David" w:eastAsia="Calibri" w:hAnsi="David"/>
          <w:rtl/>
          <w:lang w:eastAsia="en-US"/>
        </w:rPr>
        <w:t>ותאם ע"פ המפרטים להלן ויאושר ע"י נציג אגף הביטחון</w:t>
      </w:r>
      <w:r w:rsidRPr="005545A5">
        <w:rPr>
          <w:rFonts w:ascii="David" w:eastAsia="Calibri" w:hAnsi="David" w:hint="cs"/>
          <w:rtl/>
          <w:lang w:eastAsia="en-US"/>
        </w:rPr>
        <w:t>.</w:t>
      </w:r>
    </w:p>
    <w:p w14:paraId="59FEF86A"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lang w:eastAsia="en-US"/>
        </w:rPr>
      </w:pPr>
      <w:r w:rsidRPr="005545A5">
        <w:rPr>
          <w:rFonts w:ascii="David" w:eastAsia="Calibri" w:hAnsi="David" w:hint="cs"/>
          <w:rtl/>
          <w:lang w:eastAsia="en-US"/>
        </w:rPr>
        <w:t>רשת תקשורת נפרדת - ציוד המחשוב והמידע הרגיש, יהיו מנותקים פיזית מרשת האינטרנט ורשת הספק.</w:t>
      </w:r>
    </w:p>
    <w:p w14:paraId="258CDB3E"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lang w:eastAsia="en-US"/>
        </w:rPr>
      </w:pPr>
      <w:r w:rsidRPr="005545A5">
        <w:rPr>
          <w:rFonts w:ascii="David" w:eastAsia="Calibri" w:hAnsi="David" w:hint="cs"/>
          <w:rtl/>
          <w:lang w:eastAsia="en-US"/>
        </w:rPr>
        <w:t>העברת המידע הרגיש תעשה באמצעות מדיה חד פעמית/ייעודית מוצפנת, על פי נהלי השינוע שיוגדרו על ידי מנב"ט המשרד.</w:t>
      </w:r>
    </w:p>
    <w:p w14:paraId="27C3A01C"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lang w:eastAsia="en-US"/>
        </w:rPr>
      </w:pPr>
      <w:r w:rsidRPr="005545A5">
        <w:rPr>
          <w:rFonts w:ascii="David" w:eastAsia="Calibri" w:hAnsi="David" w:hint="cs"/>
          <w:rtl/>
          <w:lang w:eastAsia="en-US"/>
        </w:rPr>
        <w:t>הנחיות אבטחה ל</w:t>
      </w:r>
      <w:r w:rsidRPr="005545A5">
        <w:rPr>
          <w:rFonts w:ascii="David" w:eastAsia="Calibri" w:hAnsi="David"/>
          <w:rtl/>
          <w:lang w:eastAsia="en-US"/>
        </w:rPr>
        <w:t>מתחם העבודה</w:t>
      </w:r>
      <w:r w:rsidRPr="005545A5">
        <w:rPr>
          <w:rFonts w:ascii="David" w:eastAsia="Calibri" w:hAnsi="David" w:hint="cs"/>
          <w:rtl/>
          <w:lang w:eastAsia="en-US"/>
        </w:rPr>
        <w:t xml:space="preserve"> מפורטות בסעיף 12.</w:t>
      </w:r>
      <w:r w:rsidRPr="005545A5">
        <w:rPr>
          <w:rFonts w:ascii="David" w:eastAsia="Calibri" w:hAnsi="David"/>
          <w:rtl/>
          <w:lang w:eastAsia="en-US"/>
        </w:rPr>
        <w:t xml:space="preserve"> </w:t>
      </w:r>
    </w:p>
    <w:p w14:paraId="16E209B2"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lang w:eastAsia="en-US"/>
        </w:rPr>
      </w:pPr>
      <w:r w:rsidRPr="005545A5">
        <w:rPr>
          <w:rFonts w:ascii="David" w:eastAsia="Calibri" w:hAnsi="David"/>
          <w:rtl/>
          <w:lang w:eastAsia="en-US"/>
        </w:rPr>
        <w:t>נהלי עבודה בכלל המתחמים:</w:t>
      </w:r>
    </w:p>
    <w:p w14:paraId="789ABBFD" w14:textId="77777777" w:rsidR="003F35AA" w:rsidRPr="005545A5" w:rsidRDefault="003F35AA" w:rsidP="00083190">
      <w:pPr>
        <w:numPr>
          <w:ilvl w:val="3"/>
          <w:numId w:val="40"/>
        </w:numPr>
        <w:overflowPunct/>
        <w:autoSpaceDE/>
        <w:autoSpaceDN/>
        <w:adjustRightInd/>
        <w:spacing w:after="280" w:line="256" w:lineRule="auto"/>
        <w:ind w:left="1964" w:hanging="851"/>
        <w:textAlignment w:val="auto"/>
        <w:rPr>
          <w:rFonts w:ascii="David" w:eastAsia="Calibri" w:hAnsi="David"/>
          <w:lang w:eastAsia="en-US"/>
        </w:rPr>
      </w:pPr>
      <w:r w:rsidRPr="005545A5">
        <w:rPr>
          <w:rFonts w:ascii="David" w:eastAsia="Calibri" w:hAnsi="David"/>
          <w:rtl/>
          <w:lang w:eastAsia="en-US"/>
        </w:rPr>
        <w:t xml:space="preserve">דלתות הכניסה למתחם המאובטח יהיו סגורות בזמן העבודה. </w:t>
      </w:r>
    </w:p>
    <w:p w14:paraId="632AE04E" w14:textId="77777777" w:rsidR="003F35AA" w:rsidRPr="00EB4E1C" w:rsidRDefault="003F35AA" w:rsidP="00083190">
      <w:pPr>
        <w:numPr>
          <w:ilvl w:val="3"/>
          <w:numId w:val="40"/>
        </w:numPr>
        <w:overflowPunct/>
        <w:autoSpaceDE/>
        <w:autoSpaceDN/>
        <w:adjustRightInd/>
        <w:spacing w:after="280" w:line="256" w:lineRule="auto"/>
        <w:ind w:left="1964" w:hanging="851"/>
        <w:textAlignment w:val="auto"/>
        <w:rPr>
          <w:rFonts w:ascii="David" w:eastAsia="Calibri" w:hAnsi="David"/>
          <w:lang w:eastAsia="en-US"/>
        </w:rPr>
      </w:pPr>
      <w:r w:rsidRPr="00EB4E1C">
        <w:rPr>
          <w:rFonts w:ascii="David" w:eastAsia="Calibri" w:hAnsi="David"/>
          <w:rtl/>
          <w:lang w:eastAsia="en-US"/>
        </w:rPr>
        <w:t>המתחם יינעל ומערכת האזעקה תידרך ביציאת העובד האחרון מהמתחם ו/או הפסקת</w:t>
      </w:r>
      <w:r w:rsidR="001809C6" w:rsidRPr="00EB4E1C">
        <w:rPr>
          <w:rFonts w:ascii="David" w:eastAsia="Calibri" w:hAnsi="David"/>
          <w:rtl/>
          <w:lang w:eastAsia="en-US"/>
        </w:rPr>
        <w:t xml:space="preserve"> </w:t>
      </w:r>
      <w:r w:rsidR="001809C6" w:rsidRPr="00EB4E1C">
        <w:rPr>
          <w:rFonts w:ascii="David" w:eastAsia="Calibri" w:hAnsi="David" w:hint="cs"/>
          <w:rtl/>
          <w:lang w:eastAsia="en-US"/>
        </w:rPr>
        <w:t xml:space="preserve"> </w:t>
      </w:r>
      <w:r w:rsidRPr="00EB4E1C">
        <w:rPr>
          <w:rFonts w:ascii="David" w:eastAsia="Calibri" w:hAnsi="David"/>
          <w:rtl/>
          <w:lang w:eastAsia="en-US"/>
        </w:rPr>
        <w:t>הפעילות.</w:t>
      </w:r>
    </w:p>
    <w:p w14:paraId="7EEBF2DD" w14:textId="77777777" w:rsidR="003F35AA" w:rsidRPr="005545A5" w:rsidRDefault="003F35AA" w:rsidP="00083190">
      <w:pPr>
        <w:numPr>
          <w:ilvl w:val="3"/>
          <w:numId w:val="40"/>
        </w:numPr>
        <w:overflowPunct/>
        <w:autoSpaceDE/>
        <w:autoSpaceDN/>
        <w:adjustRightInd/>
        <w:spacing w:after="280" w:line="256" w:lineRule="auto"/>
        <w:ind w:left="1964" w:hanging="851"/>
        <w:textAlignment w:val="auto"/>
        <w:rPr>
          <w:rFonts w:ascii="David" w:eastAsia="Calibri" w:hAnsi="David"/>
          <w:lang w:eastAsia="en-US"/>
        </w:rPr>
      </w:pPr>
      <w:r w:rsidRPr="005545A5">
        <w:rPr>
          <w:rFonts w:ascii="David" w:eastAsia="Calibri" w:hAnsi="David"/>
          <w:rtl/>
          <w:lang w:eastAsia="en-US"/>
        </w:rPr>
        <w:t>כל הרשומות שהודפסו ונמצאו פסולות לשימוש יגרסו במהלך המשמרת תחת פיקוח</w:t>
      </w:r>
      <w:r w:rsidR="001809C6">
        <w:rPr>
          <w:rFonts w:ascii="David" w:eastAsia="Calibri" w:hAnsi="David"/>
          <w:rtl/>
          <w:lang w:eastAsia="en-US"/>
        </w:rPr>
        <w:t xml:space="preserve"> </w:t>
      </w:r>
      <w:r w:rsidRPr="005545A5">
        <w:rPr>
          <w:rFonts w:ascii="David" w:eastAsia="Calibri" w:hAnsi="David"/>
          <w:rtl/>
          <w:lang w:eastAsia="en-US"/>
        </w:rPr>
        <w:t>הממונה מטעם הספק.</w:t>
      </w:r>
    </w:p>
    <w:p w14:paraId="3CD10305"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lang w:eastAsia="en-US"/>
        </w:rPr>
      </w:pPr>
      <w:r w:rsidRPr="005545A5">
        <w:rPr>
          <w:rFonts w:ascii="David" w:eastAsia="Calibri" w:hAnsi="David"/>
          <w:rtl/>
          <w:lang w:eastAsia="en-US"/>
        </w:rPr>
        <w:t>תיאום ובקרה:</w:t>
      </w:r>
    </w:p>
    <w:p w14:paraId="396D9EAC" w14:textId="77777777" w:rsidR="003F35AA" w:rsidRPr="005545A5" w:rsidRDefault="003F35AA" w:rsidP="00083190">
      <w:pPr>
        <w:numPr>
          <w:ilvl w:val="3"/>
          <w:numId w:val="40"/>
        </w:numPr>
        <w:overflowPunct/>
        <w:autoSpaceDE/>
        <w:autoSpaceDN/>
        <w:adjustRightInd/>
        <w:spacing w:after="280" w:line="256" w:lineRule="auto"/>
        <w:ind w:left="1964" w:hanging="851"/>
        <w:textAlignment w:val="auto"/>
        <w:rPr>
          <w:rFonts w:ascii="David" w:eastAsia="Calibri" w:hAnsi="David"/>
          <w:rtl/>
          <w:lang w:eastAsia="en-US"/>
        </w:rPr>
      </w:pPr>
      <w:r w:rsidRPr="005545A5">
        <w:rPr>
          <w:rFonts w:ascii="David" w:eastAsia="Calibri" w:hAnsi="David"/>
          <w:rtl/>
          <w:lang w:eastAsia="en-US"/>
        </w:rPr>
        <w:t>יש לתאם פגיש</w:t>
      </w:r>
      <w:r w:rsidRPr="005545A5">
        <w:rPr>
          <w:rFonts w:ascii="David" w:eastAsia="Calibri" w:hAnsi="David" w:hint="cs"/>
          <w:rtl/>
          <w:lang w:eastAsia="en-US"/>
        </w:rPr>
        <w:t>ה</w:t>
      </w:r>
      <w:r w:rsidRPr="005545A5">
        <w:rPr>
          <w:rFonts w:ascii="David" w:eastAsia="Calibri" w:hAnsi="David"/>
          <w:rtl/>
          <w:lang w:eastAsia="en-US"/>
        </w:rPr>
        <w:t xml:space="preserve"> עם </w:t>
      </w:r>
      <w:r w:rsidRPr="005545A5">
        <w:rPr>
          <w:rFonts w:ascii="David" w:eastAsia="Calibri" w:hAnsi="David" w:hint="cs"/>
          <w:rtl/>
          <w:lang w:eastAsia="en-US"/>
        </w:rPr>
        <w:t>מנב"ט המשרד</w:t>
      </w:r>
      <w:r w:rsidRPr="005545A5">
        <w:rPr>
          <w:rFonts w:ascii="David" w:eastAsia="Calibri" w:hAnsi="David"/>
          <w:rtl/>
          <w:lang w:eastAsia="en-US"/>
        </w:rPr>
        <w:t xml:space="preserve"> לאישור האמצעים שהותקנו. </w:t>
      </w:r>
    </w:p>
    <w:p w14:paraId="3D6D0DBE" w14:textId="77777777" w:rsidR="003F35AA" w:rsidRPr="005545A5" w:rsidRDefault="003F35AA" w:rsidP="00083190">
      <w:pPr>
        <w:numPr>
          <w:ilvl w:val="3"/>
          <w:numId w:val="40"/>
        </w:numPr>
        <w:overflowPunct/>
        <w:autoSpaceDE/>
        <w:autoSpaceDN/>
        <w:adjustRightInd/>
        <w:spacing w:after="280" w:line="256" w:lineRule="auto"/>
        <w:ind w:left="1964" w:hanging="851"/>
        <w:textAlignment w:val="auto"/>
        <w:rPr>
          <w:rFonts w:ascii="David" w:eastAsia="Calibri" w:hAnsi="David"/>
          <w:lang w:eastAsia="en-US"/>
        </w:rPr>
      </w:pPr>
      <w:r w:rsidRPr="005545A5">
        <w:rPr>
          <w:rFonts w:ascii="David" w:eastAsia="Calibri" w:hAnsi="David"/>
          <w:rtl/>
          <w:lang w:eastAsia="en-US"/>
        </w:rPr>
        <w:t>עובדי הספק שיועסקו בפרויקט ו/או יקבלו גישה למתחם המאובטח ולתיקיות העבודה הרלוונטיות ויפעלו כדלהלן:</w:t>
      </w:r>
    </w:p>
    <w:p w14:paraId="1BB50306" w14:textId="77777777" w:rsidR="003F35AA" w:rsidRPr="005545A5" w:rsidRDefault="003F35AA" w:rsidP="00083190">
      <w:pPr>
        <w:numPr>
          <w:ilvl w:val="4"/>
          <w:numId w:val="40"/>
        </w:numPr>
        <w:tabs>
          <w:tab w:val="left" w:pos="2956"/>
        </w:tabs>
        <w:overflowPunct/>
        <w:autoSpaceDE/>
        <w:autoSpaceDN/>
        <w:adjustRightInd/>
        <w:spacing w:after="280" w:line="256" w:lineRule="auto"/>
        <w:ind w:left="2956" w:hanging="992"/>
        <w:textAlignment w:val="auto"/>
        <w:rPr>
          <w:rFonts w:ascii="David" w:eastAsia="Calibri" w:hAnsi="David"/>
          <w:lang w:eastAsia="en-US"/>
        </w:rPr>
      </w:pPr>
      <w:r w:rsidRPr="005545A5">
        <w:rPr>
          <w:rFonts w:ascii="David" w:eastAsia="Calibri" w:hAnsi="David"/>
          <w:rtl/>
          <w:lang w:eastAsia="en-US"/>
        </w:rPr>
        <w:t xml:space="preserve">ימלאו טפסים להכשר ביטחון. </w:t>
      </w:r>
    </w:p>
    <w:p w14:paraId="0A41BE39" w14:textId="77777777" w:rsidR="003F35AA" w:rsidRPr="005545A5" w:rsidRDefault="003F35AA" w:rsidP="00083190">
      <w:pPr>
        <w:numPr>
          <w:ilvl w:val="4"/>
          <w:numId w:val="40"/>
        </w:numPr>
        <w:tabs>
          <w:tab w:val="left" w:pos="2956"/>
        </w:tabs>
        <w:overflowPunct/>
        <w:autoSpaceDE/>
        <w:autoSpaceDN/>
        <w:adjustRightInd/>
        <w:spacing w:after="280" w:line="256" w:lineRule="auto"/>
        <w:ind w:left="2956" w:hanging="992"/>
        <w:textAlignment w:val="auto"/>
        <w:rPr>
          <w:rFonts w:ascii="David" w:eastAsia="Calibri" w:hAnsi="David"/>
          <w:lang w:eastAsia="en-US"/>
        </w:rPr>
      </w:pPr>
      <w:r w:rsidRPr="005545A5">
        <w:rPr>
          <w:rFonts w:ascii="David" w:eastAsia="Calibri" w:hAnsi="David"/>
          <w:rtl/>
          <w:lang w:eastAsia="en-US"/>
        </w:rPr>
        <w:t>מי שיתקבל עבורו הכשר ביטחון מתאים ובכתב מטעם נציג אגף הביטחון ברשות יקבל מפתח, קוד למערכת בקרת הכניסה וקוד למערכת האזעקה לפי צורך.</w:t>
      </w:r>
    </w:p>
    <w:p w14:paraId="172B374C" w14:textId="77777777" w:rsidR="003F35AA" w:rsidRPr="005545A5" w:rsidRDefault="003F35AA" w:rsidP="00083190">
      <w:pPr>
        <w:numPr>
          <w:ilvl w:val="4"/>
          <w:numId w:val="40"/>
        </w:numPr>
        <w:tabs>
          <w:tab w:val="left" w:pos="2956"/>
        </w:tabs>
        <w:overflowPunct/>
        <w:autoSpaceDE/>
        <w:autoSpaceDN/>
        <w:adjustRightInd/>
        <w:spacing w:after="280" w:line="256" w:lineRule="auto"/>
        <w:ind w:left="2956" w:hanging="992"/>
        <w:textAlignment w:val="auto"/>
        <w:rPr>
          <w:rFonts w:ascii="David" w:eastAsia="Calibri" w:hAnsi="David"/>
          <w:lang w:eastAsia="en-US"/>
        </w:rPr>
      </w:pPr>
      <w:r w:rsidRPr="005545A5">
        <w:rPr>
          <w:rFonts w:ascii="David" w:eastAsia="Calibri" w:hAnsi="David"/>
          <w:rtl/>
          <w:lang w:eastAsia="en-US"/>
        </w:rPr>
        <w:t>יחתמו על טפסי התחייבות לשמירה על סודיות ונהלים.</w:t>
      </w:r>
    </w:p>
    <w:p w14:paraId="6FF526FD" w14:textId="77777777" w:rsidR="003F35AA" w:rsidRPr="005545A5" w:rsidRDefault="003F35AA" w:rsidP="00083190">
      <w:pPr>
        <w:numPr>
          <w:ilvl w:val="4"/>
          <w:numId w:val="40"/>
        </w:numPr>
        <w:tabs>
          <w:tab w:val="left" w:pos="2956"/>
        </w:tabs>
        <w:overflowPunct/>
        <w:autoSpaceDE/>
        <w:autoSpaceDN/>
        <w:adjustRightInd/>
        <w:spacing w:after="280" w:line="256" w:lineRule="auto"/>
        <w:ind w:left="2956" w:hanging="992"/>
        <w:textAlignment w:val="auto"/>
        <w:rPr>
          <w:rFonts w:ascii="David" w:eastAsia="Calibri" w:hAnsi="David"/>
          <w:lang w:eastAsia="en-US"/>
        </w:rPr>
      </w:pPr>
      <w:r w:rsidRPr="005545A5">
        <w:rPr>
          <w:rFonts w:ascii="David" w:eastAsia="Calibri" w:hAnsi="David"/>
          <w:rtl/>
          <w:lang w:eastAsia="en-US"/>
        </w:rPr>
        <w:t xml:space="preserve">כל שינוי/הוספה/גריעה/תקלה באמצעי הביטחון שהותקנו ואושרו במתחם המאובטח מחייב יידוע </w:t>
      </w:r>
      <w:r w:rsidRPr="005545A5">
        <w:rPr>
          <w:rFonts w:ascii="David" w:eastAsia="Calibri" w:hAnsi="David" w:hint="cs"/>
          <w:rtl/>
          <w:lang w:eastAsia="en-US"/>
        </w:rPr>
        <w:t>של מנב"ט המשרד</w:t>
      </w:r>
      <w:r w:rsidRPr="005545A5">
        <w:rPr>
          <w:rFonts w:ascii="David" w:eastAsia="Calibri" w:hAnsi="David"/>
          <w:rtl/>
          <w:lang w:eastAsia="en-US"/>
        </w:rPr>
        <w:t xml:space="preserve">. </w:t>
      </w:r>
    </w:p>
    <w:p w14:paraId="2AE5A395" w14:textId="77777777" w:rsidR="003F35AA" w:rsidRPr="005545A5" w:rsidRDefault="003F35AA" w:rsidP="00083190">
      <w:pPr>
        <w:numPr>
          <w:ilvl w:val="4"/>
          <w:numId w:val="40"/>
        </w:numPr>
        <w:tabs>
          <w:tab w:val="left" w:pos="2956"/>
        </w:tabs>
        <w:overflowPunct/>
        <w:autoSpaceDE/>
        <w:autoSpaceDN/>
        <w:adjustRightInd/>
        <w:spacing w:after="280" w:line="256" w:lineRule="auto"/>
        <w:ind w:left="2956" w:hanging="992"/>
        <w:textAlignment w:val="auto"/>
        <w:rPr>
          <w:rFonts w:ascii="David" w:eastAsia="Calibri" w:hAnsi="David"/>
          <w:lang w:eastAsia="en-US"/>
        </w:rPr>
      </w:pPr>
      <w:r w:rsidRPr="005545A5">
        <w:rPr>
          <w:rFonts w:ascii="David" w:eastAsia="Calibri" w:hAnsi="David"/>
          <w:rtl/>
          <w:lang w:eastAsia="en-US"/>
        </w:rPr>
        <w:t xml:space="preserve">מנב"ט הגוף/נאמן הביטחון יידע את </w:t>
      </w:r>
      <w:r w:rsidRPr="005545A5">
        <w:rPr>
          <w:rFonts w:ascii="David" w:eastAsia="Calibri" w:hAnsi="David" w:hint="cs"/>
          <w:rtl/>
          <w:lang w:eastAsia="en-US"/>
        </w:rPr>
        <w:t>מנב"ט המשרד</w:t>
      </w:r>
      <w:r w:rsidRPr="005545A5">
        <w:rPr>
          <w:rFonts w:ascii="David" w:eastAsia="Calibri" w:hAnsi="David"/>
          <w:rtl/>
          <w:lang w:eastAsia="en-US"/>
        </w:rPr>
        <w:t xml:space="preserve"> </w:t>
      </w:r>
      <w:r w:rsidRPr="005545A5">
        <w:rPr>
          <w:rFonts w:ascii="David" w:eastAsia="Calibri" w:hAnsi="David" w:hint="cs"/>
          <w:rtl/>
          <w:lang w:eastAsia="en-US"/>
        </w:rPr>
        <w:t xml:space="preserve">בעת </w:t>
      </w:r>
      <w:r w:rsidRPr="005545A5">
        <w:rPr>
          <w:rFonts w:ascii="David" w:eastAsia="Calibri" w:hAnsi="David"/>
          <w:rtl/>
          <w:lang w:eastAsia="en-US"/>
        </w:rPr>
        <w:t>בכניסה לא מורשית למתחם/פריצה/הפעלת אזעקה ו/או תקלה כלשהי באבטחת המידע שבפרויקט.</w:t>
      </w:r>
    </w:p>
    <w:p w14:paraId="46C165B8" w14:textId="77777777" w:rsidR="003F35AA" w:rsidRPr="005545A5" w:rsidRDefault="003F35AA" w:rsidP="00083190">
      <w:pPr>
        <w:numPr>
          <w:ilvl w:val="4"/>
          <w:numId w:val="40"/>
        </w:numPr>
        <w:tabs>
          <w:tab w:val="left" w:pos="2956"/>
        </w:tabs>
        <w:overflowPunct/>
        <w:autoSpaceDE/>
        <w:autoSpaceDN/>
        <w:adjustRightInd/>
        <w:spacing w:after="280" w:line="256" w:lineRule="auto"/>
        <w:ind w:left="2956" w:hanging="992"/>
        <w:textAlignment w:val="auto"/>
        <w:rPr>
          <w:rFonts w:ascii="David" w:eastAsia="Calibri" w:hAnsi="David"/>
          <w:lang w:eastAsia="en-US"/>
        </w:rPr>
      </w:pPr>
      <w:r w:rsidRPr="005545A5">
        <w:rPr>
          <w:rFonts w:ascii="David" w:eastAsia="Calibri" w:hAnsi="David"/>
          <w:rtl/>
          <w:lang w:eastAsia="en-US"/>
        </w:rPr>
        <w:t xml:space="preserve">מעת לעת יבקר נציג הביטחון את תהליך העבודה והמתקן לשמירה על דלף מידע מהמערכת. </w:t>
      </w:r>
    </w:p>
    <w:p w14:paraId="04680E7A"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lang w:eastAsia="en-US"/>
        </w:rPr>
      </w:pPr>
      <w:r w:rsidRPr="005545A5">
        <w:rPr>
          <w:rFonts w:ascii="David" w:eastAsia="Calibri" w:hAnsi="David" w:hint="cs"/>
          <w:rtl/>
          <w:lang w:eastAsia="en-US"/>
        </w:rPr>
        <w:t xml:space="preserve">הספק נדרש למחוק/לגרוט את הכוננים/מדיות לאחר סיום ביצוע ההדרכות בצורה שלא תאפשר שחזור המידע שנמחק מהן. </w:t>
      </w:r>
    </w:p>
    <w:p w14:paraId="27000E80" w14:textId="77777777" w:rsidR="003F35AA" w:rsidRPr="005545A5" w:rsidRDefault="003F35AA" w:rsidP="00573F0D">
      <w:pPr>
        <w:numPr>
          <w:ilvl w:val="0"/>
          <w:numId w:val="40"/>
        </w:numPr>
        <w:overflowPunct/>
        <w:autoSpaceDE/>
        <w:autoSpaceDN/>
        <w:adjustRightInd/>
        <w:spacing w:before="240" w:after="280" w:line="256" w:lineRule="auto"/>
        <w:textAlignment w:val="auto"/>
        <w:outlineLvl w:val="2"/>
        <w:rPr>
          <w:rFonts w:ascii="Calibri Light" w:hAnsi="Calibri Light"/>
          <w:bCs/>
          <w:sz w:val="36"/>
          <w:szCs w:val="32"/>
          <w:rtl/>
          <w:lang w:eastAsia="en-US"/>
        </w:rPr>
      </w:pPr>
      <w:bookmarkStart w:id="378" w:name="_Toc114739177"/>
      <w:bookmarkStart w:id="379" w:name="H3_שימוש_אחזקה_וניהול_מאגרי_מידע"/>
      <w:r w:rsidRPr="005545A5">
        <w:rPr>
          <w:rFonts w:ascii="Calibri Light" w:hAnsi="Calibri Light" w:hint="cs"/>
          <w:bCs/>
          <w:sz w:val="36"/>
          <w:szCs w:val="32"/>
          <w:rtl/>
          <w:lang w:eastAsia="en-US"/>
        </w:rPr>
        <w:t>שימוש, אחזקה וניהול מאגרי מידע:</w:t>
      </w:r>
      <w:bookmarkEnd w:id="378"/>
    </w:p>
    <w:bookmarkEnd w:id="379"/>
    <w:p w14:paraId="48391679"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כל ה</w:t>
      </w:r>
      <w:r w:rsidRPr="005545A5">
        <w:rPr>
          <w:rFonts w:ascii="David" w:eastAsia="Calibri" w:hAnsi="David" w:hint="cs"/>
          <w:rtl/>
          <w:lang w:eastAsia="en-US"/>
        </w:rPr>
        <w:t xml:space="preserve">מידע והתוצרים הנלווים למכרז זה </w:t>
      </w:r>
      <w:r w:rsidRPr="005545A5">
        <w:rPr>
          <w:rFonts w:ascii="David" w:eastAsia="Calibri" w:hAnsi="David"/>
          <w:rtl/>
          <w:lang w:eastAsia="en-US"/>
        </w:rPr>
        <w:t>אשר יאוחסנו על ידי הספק יהיו בבעלותו המלאה והבלעדית של המשרד. הספק יצהיר כי הוא מוותר על זכותו לתבוע כל זכות קניינית מהמשרד ,ובכלל זה את הזכות לקניין רוחני. למען הסר ספק, כל החומר המועבר על ידי המשרד לספק וכל המידע</w:t>
      </w:r>
      <w:r w:rsidRPr="005545A5">
        <w:rPr>
          <w:rFonts w:ascii="David" w:eastAsia="Calibri" w:hAnsi="David" w:hint="cs"/>
          <w:rtl/>
          <w:lang w:eastAsia="en-US"/>
        </w:rPr>
        <w:t xml:space="preserve"> האגבי</w:t>
      </w:r>
      <w:r w:rsidRPr="005545A5">
        <w:rPr>
          <w:rFonts w:ascii="David" w:eastAsia="Calibri" w:hAnsi="David"/>
          <w:rtl/>
          <w:lang w:eastAsia="en-US"/>
        </w:rPr>
        <w:t xml:space="preserve"> הנצבר במערכות אשר לספק גישה אליהם הינו בבעלות המשרד כולל זכויות הקניין חומרי ורוחני והינם בבעלותו הבלעדית ואין לספק כל זכות לתבוע שימוש במידע או לבצע בו כל שימוש שאינו באישור המשרד. </w:t>
      </w:r>
    </w:p>
    <w:p w14:paraId="511FEEDB"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 xml:space="preserve">כל שינוי במדיניות הספק בנוגע ליישום ההנחיות במסמך זה יובא לידיעת ואישור המשרד. </w:t>
      </w:r>
    </w:p>
    <w:p w14:paraId="511B2BA9"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 xml:space="preserve">הספק מתחייב שכל גישה שלו, או של מי מטעמו, למידע ולמאגר המידע, תתבצע אך ורק בהתאם להוראות המשרד ולמטרות אשר הוגדרו לו על ידי המשרד במסגרת ההתקשרות. </w:t>
      </w:r>
    </w:p>
    <w:p w14:paraId="1A66E603"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rtl/>
          <w:lang w:eastAsia="en-US"/>
        </w:rPr>
        <w:t>הספק מתחייב שהוא, או מי מטעמו, לא יעביר מידע, או חלק ממידע</w:t>
      </w:r>
      <w:r w:rsidRPr="005545A5">
        <w:rPr>
          <w:rFonts w:ascii="David" w:eastAsia="Calibri" w:hAnsi="David" w:hint="cs"/>
          <w:rtl/>
          <w:lang w:eastAsia="en-US"/>
        </w:rPr>
        <w:t xml:space="preserve"> </w:t>
      </w:r>
      <w:r w:rsidRPr="005545A5">
        <w:rPr>
          <w:rFonts w:ascii="David" w:eastAsia="Calibri" w:hAnsi="David"/>
          <w:rtl/>
          <w:lang w:eastAsia="en-US"/>
        </w:rPr>
        <w:t xml:space="preserve">אשר בידיו או שיש לו גישה אליהם, לצד שלישי כלשהו ללא אישור מפורש ובכתב מאת המשרד. </w:t>
      </w:r>
    </w:p>
    <w:p w14:paraId="7892BEFA"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rtl/>
          <w:lang w:eastAsia="en-US"/>
        </w:rPr>
        <w:t>הספק מתחייב למנוע שמירה של נתונים רגישים באופן מקומי אצל משתמשי המערכת.</w:t>
      </w:r>
      <w:r w:rsidRPr="005545A5">
        <w:rPr>
          <w:rFonts w:ascii="David" w:eastAsia="Calibri" w:hAnsi="David" w:hint="cs"/>
          <w:rtl/>
          <w:lang w:eastAsia="en-US"/>
        </w:rPr>
        <w:t xml:space="preserve"> </w:t>
      </w:r>
      <w:r w:rsidRPr="005545A5">
        <w:rPr>
          <w:rFonts w:ascii="David" w:eastAsia="Calibri" w:hAnsi="David"/>
          <w:rtl/>
          <w:lang w:eastAsia="en-US"/>
        </w:rPr>
        <w:t xml:space="preserve">במקרים חריגים יש לקבל אישור מפורש ובכתב מהמשרד. </w:t>
      </w:r>
    </w:p>
    <w:p w14:paraId="30B57E5F"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rtl/>
          <w:lang w:eastAsia="en-US"/>
        </w:rPr>
        <w:t>יש לפרט מיקומים פיסיים (כתובות) של מתקני המחשוב של הספק (מתקן ראשי, מתקן גיבוי, מתקן שלישי).</w:t>
      </w:r>
      <w:r w:rsidRPr="005545A5">
        <w:rPr>
          <w:rFonts w:ascii="David" w:eastAsia="Calibri" w:hAnsi="David" w:hint="cs"/>
          <w:rtl/>
          <w:lang w:eastAsia="en-US"/>
        </w:rPr>
        <w:t xml:space="preserve"> </w:t>
      </w:r>
    </w:p>
    <w:p w14:paraId="3DBDDE99"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hint="cs"/>
          <w:rtl/>
          <w:lang w:eastAsia="en-US"/>
        </w:rPr>
        <w:t>את המידע האגבי הנשמר אצל הספק יש לנהל בהתאם להנחיות תקנות הגנת הפרטיות ככתוב בחוק.</w:t>
      </w:r>
    </w:p>
    <w:p w14:paraId="3811767D" w14:textId="77777777" w:rsidR="003F35AA" w:rsidRPr="005545A5" w:rsidRDefault="003F35AA" w:rsidP="00573F0D">
      <w:pPr>
        <w:numPr>
          <w:ilvl w:val="0"/>
          <w:numId w:val="40"/>
        </w:numPr>
        <w:overflowPunct/>
        <w:autoSpaceDE/>
        <w:autoSpaceDN/>
        <w:adjustRightInd/>
        <w:spacing w:before="240" w:after="280" w:line="256" w:lineRule="auto"/>
        <w:textAlignment w:val="auto"/>
        <w:outlineLvl w:val="2"/>
        <w:rPr>
          <w:rFonts w:ascii="Calibri Light" w:hAnsi="Calibri Light"/>
          <w:bCs/>
          <w:sz w:val="36"/>
          <w:szCs w:val="32"/>
          <w:rtl/>
          <w:lang w:eastAsia="en-US"/>
        </w:rPr>
      </w:pPr>
      <w:bookmarkStart w:id="380" w:name="_Toc114739178"/>
      <w:bookmarkStart w:id="381" w:name="H3_משאבי_אנוש"/>
      <w:r w:rsidRPr="005545A5">
        <w:rPr>
          <w:rFonts w:ascii="Calibri Light" w:hAnsi="Calibri Light" w:hint="cs"/>
          <w:bCs/>
          <w:sz w:val="36"/>
          <w:szCs w:val="32"/>
          <w:rtl/>
          <w:lang w:eastAsia="en-US"/>
        </w:rPr>
        <w:t>משאבי אנוש:</w:t>
      </w:r>
      <w:bookmarkEnd w:id="380"/>
    </w:p>
    <w:bookmarkEnd w:id="381"/>
    <w:p w14:paraId="10FB6A43"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 xml:space="preserve">התאמה ביטחונית- הספק/עובדיו יידרשו לעבור תהליך התאמה ביטחונית ע"י אגף הביטחון במשרד הפנים </w:t>
      </w:r>
      <w:r w:rsidRPr="0014789A">
        <w:rPr>
          <w:rFonts w:ascii="David" w:eastAsia="Calibri" w:hAnsi="David" w:hint="eastAsia"/>
          <w:rtl/>
          <w:lang w:eastAsia="en-US"/>
        </w:rPr>
        <w:t>טרם</w:t>
      </w:r>
      <w:r w:rsidRPr="0014789A">
        <w:rPr>
          <w:rFonts w:ascii="David" w:eastAsia="Calibri" w:hAnsi="David"/>
          <w:rtl/>
          <w:lang w:eastAsia="en-US"/>
        </w:rPr>
        <w:t xml:space="preserve"> </w:t>
      </w:r>
      <w:r w:rsidRPr="0014789A">
        <w:rPr>
          <w:rFonts w:ascii="David" w:eastAsia="Calibri" w:hAnsi="David" w:hint="eastAsia"/>
          <w:rtl/>
          <w:lang w:eastAsia="en-US"/>
        </w:rPr>
        <w:t>תחילת</w:t>
      </w:r>
      <w:r w:rsidRPr="0014789A">
        <w:rPr>
          <w:rFonts w:ascii="David" w:eastAsia="Calibri" w:hAnsi="David"/>
          <w:rtl/>
          <w:lang w:eastAsia="en-US"/>
        </w:rPr>
        <w:t xml:space="preserve"> </w:t>
      </w:r>
      <w:r w:rsidRPr="0014789A">
        <w:rPr>
          <w:rFonts w:ascii="David" w:eastAsia="Calibri" w:hAnsi="David" w:hint="eastAsia"/>
          <w:rtl/>
          <w:lang w:eastAsia="en-US"/>
        </w:rPr>
        <w:t>עבודתם</w:t>
      </w:r>
      <w:r w:rsidRPr="0014789A">
        <w:rPr>
          <w:rFonts w:ascii="David" w:eastAsia="Calibri" w:hAnsi="David"/>
          <w:rtl/>
          <w:lang w:eastAsia="en-US"/>
        </w:rPr>
        <w:t xml:space="preserve"> </w:t>
      </w:r>
      <w:r w:rsidRPr="0014789A">
        <w:rPr>
          <w:rFonts w:ascii="David" w:eastAsia="Calibri" w:hAnsi="David" w:hint="eastAsia"/>
          <w:rtl/>
          <w:lang w:eastAsia="en-US"/>
        </w:rPr>
        <w:t>עבור</w:t>
      </w:r>
      <w:r w:rsidRPr="0014789A">
        <w:rPr>
          <w:rFonts w:ascii="David" w:eastAsia="Calibri" w:hAnsi="David"/>
          <w:rtl/>
          <w:lang w:eastAsia="en-US"/>
        </w:rPr>
        <w:t xml:space="preserve"> </w:t>
      </w:r>
      <w:r w:rsidRPr="0014789A">
        <w:rPr>
          <w:rFonts w:ascii="David" w:eastAsia="Calibri" w:hAnsi="David" w:hint="eastAsia"/>
          <w:rtl/>
          <w:lang w:eastAsia="en-US"/>
        </w:rPr>
        <w:t>המשרד</w:t>
      </w:r>
      <w:r w:rsidRPr="005545A5">
        <w:rPr>
          <w:rFonts w:ascii="David" w:eastAsia="Calibri" w:hAnsi="David" w:hint="cs"/>
          <w:rtl/>
          <w:lang w:eastAsia="en-US"/>
        </w:rPr>
        <w:t>. במסגרת זו יידרשו הספק/עובדיו למלא שאלונים והצהרות המאשרים הסכמתם לעיון במרשם הפלילי ובתיקם הרפואי. למען הסר ספק, חל איסור תחילת עבודה ללא אישור בטחוני של ממונה הביטחון במשרד.</w:t>
      </w:r>
    </w:p>
    <w:p w14:paraId="18283F72"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 xml:space="preserve"> </w:t>
      </w:r>
      <w:r w:rsidRPr="005545A5">
        <w:rPr>
          <w:rFonts w:ascii="David" w:eastAsia="Calibri" w:hAnsi="David"/>
          <w:rtl/>
          <w:lang w:eastAsia="en-US"/>
        </w:rPr>
        <w:t>במידה והספק/עובדיו יידרשו להיחשף במסגרת תפקידם לחומרים מסווגים</w:t>
      </w:r>
      <w:r w:rsidRPr="005545A5">
        <w:rPr>
          <w:rFonts w:ascii="David" w:eastAsia="Calibri" w:hAnsi="David" w:hint="cs"/>
          <w:rtl/>
          <w:lang w:eastAsia="en-US"/>
        </w:rPr>
        <w:t xml:space="preserve"> יידרשו </w:t>
      </w:r>
      <w:r w:rsidRPr="005545A5">
        <w:rPr>
          <w:rFonts w:ascii="David" w:eastAsia="Calibri" w:hAnsi="David"/>
          <w:rtl/>
          <w:lang w:eastAsia="en-US"/>
        </w:rPr>
        <w:t>לעבור תהליך התאמה ביטחונית</w:t>
      </w:r>
      <w:r w:rsidRPr="005545A5">
        <w:rPr>
          <w:rFonts w:ascii="David" w:eastAsia="Calibri" w:hAnsi="David" w:hint="cs"/>
          <w:rtl/>
          <w:lang w:eastAsia="en-US"/>
        </w:rPr>
        <w:t xml:space="preserve"> מותאם</w:t>
      </w:r>
      <w:r w:rsidRPr="005545A5">
        <w:rPr>
          <w:rFonts w:ascii="David" w:eastAsia="Calibri" w:hAnsi="David"/>
          <w:rtl/>
          <w:lang w:eastAsia="en-US"/>
        </w:rPr>
        <w:t xml:space="preserve"> ע"י אגף הביטחון במשרד הפנים המונחה ע"י שירות הביטחון הכללי בהקשר זה.</w:t>
      </w:r>
    </w:p>
    <w:p w14:paraId="5B16A73E"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14789A">
        <w:rPr>
          <w:rFonts w:ascii="David" w:eastAsia="Calibri" w:hAnsi="David"/>
          <w:rtl/>
          <w:lang w:eastAsia="en-US"/>
        </w:rPr>
        <w:t xml:space="preserve">יידרשו </w:t>
      </w:r>
      <w:r w:rsidRPr="0014789A">
        <w:rPr>
          <w:rFonts w:ascii="David" w:eastAsia="Calibri" w:hAnsi="David" w:hint="eastAsia"/>
          <w:rtl/>
          <w:lang w:eastAsia="en-US"/>
        </w:rPr>
        <w:t>אף</w:t>
      </w:r>
      <w:r w:rsidRPr="0014789A">
        <w:rPr>
          <w:rFonts w:ascii="David" w:eastAsia="Calibri" w:hAnsi="David"/>
          <w:rtl/>
          <w:lang w:eastAsia="en-US"/>
        </w:rPr>
        <w:t xml:space="preserve"> </w:t>
      </w:r>
      <w:r w:rsidRPr="0014789A">
        <w:rPr>
          <w:rFonts w:ascii="David" w:eastAsia="Calibri" w:hAnsi="David" w:hint="eastAsia"/>
          <w:rtl/>
          <w:lang w:eastAsia="en-US"/>
        </w:rPr>
        <w:t>תחקיר</w:t>
      </w:r>
      <w:r w:rsidRPr="0014789A">
        <w:rPr>
          <w:rFonts w:ascii="David" w:eastAsia="Calibri" w:hAnsi="David"/>
          <w:rtl/>
          <w:lang w:eastAsia="en-US"/>
        </w:rPr>
        <w:t xml:space="preserve"> </w:t>
      </w:r>
      <w:r w:rsidRPr="0014789A">
        <w:rPr>
          <w:rFonts w:ascii="David" w:eastAsia="Calibri" w:hAnsi="David" w:hint="eastAsia"/>
          <w:rtl/>
          <w:lang w:eastAsia="en-US"/>
        </w:rPr>
        <w:t>בטחוני</w:t>
      </w:r>
      <w:r w:rsidRPr="0014789A">
        <w:rPr>
          <w:rFonts w:ascii="David" w:eastAsia="Calibri" w:hAnsi="David"/>
          <w:rtl/>
          <w:lang w:eastAsia="en-US"/>
        </w:rPr>
        <w:t xml:space="preserve"> </w:t>
      </w:r>
      <w:r w:rsidRPr="0014789A">
        <w:rPr>
          <w:rFonts w:ascii="David" w:eastAsia="Calibri" w:hAnsi="David" w:hint="eastAsia"/>
          <w:rtl/>
          <w:lang w:eastAsia="en-US"/>
        </w:rPr>
        <w:t>ו</w:t>
      </w:r>
      <w:r w:rsidRPr="0014789A">
        <w:rPr>
          <w:rFonts w:ascii="David" w:eastAsia="Calibri" w:hAnsi="David"/>
          <w:rtl/>
          <w:lang w:eastAsia="en-US"/>
        </w:rPr>
        <w:t>ככל שיידרש לטובת ביצוע השלמת הליך התאמה ביטחונית הנדרש לצורך מילוי</w:t>
      </w:r>
      <w:r w:rsidR="001809C6">
        <w:rPr>
          <w:rFonts w:ascii="David" w:eastAsia="Calibri" w:hAnsi="David"/>
          <w:rtl/>
          <w:lang w:eastAsia="en-US"/>
        </w:rPr>
        <w:t xml:space="preserve"> </w:t>
      </w:r>
      <w:r w:rsidRPr="0014789A">
        <w:rPr>
          <w:rFonts w:ascii="David" w:eastAsia="Calibri" w:hAnsi="David"/>
          <w:rtl/>
          <w:lang w:eastAsia="en-US"/>
        </w:rPr>
        <w:t>תפקידם.</w:t>
      </w:r>
    </w:p>
    <w:p w14:paraId="0F1AE385"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על הספק/עובדיו לקיים ולשמור אחר נהלי הביטחון שהוגדרו ע"י אגף הביטחון במשרד הפנים.</w:t>
      </w:r>
    </w:p>
    <w:p w14:paraId="159731AC"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הפרה/אי מילוי הנחיות הביטחון שהועברו במסגרת נספח זה או/ בתדריך הביטחוני עליו ייחתמו הספק/עובדיו טרם העסקתם עבור המשרד ייחשבו כהפרה בהסכם ההתקשרות ויטופלו בהתאם.</w:t>
      </w:r>
    </w:p>
    <w:p w14:paraId="64594A7B"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נציגי אגף הביטחון ומידע של המשרד רשאים בעל עת לבקר / לפקח ולבצע תרגילים לטובת בחינת עמידת הספק בנהלי האבטחה שהוגדרו.</w:t>
      </w:r>
    </w:p>
    <w:p w14:paraId="508B36F6"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 xml:space="preserve">הספק 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 </w:t>
      </w:r>
    </w:p>
    <w:p w14:paraId="07C852E3"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 xml:space="preserve">הספק יהיה אחראי כלפי המשרד על כל פעילות עובדיו ו/או מי מטעמו במסגרת ההתקשרות. </w:t>
      </w:r>
    </w:p>
    <w:p w14:paraId="2B2087F0"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w:t>
      </w:r>
      <w:r w:rsidRPr="005545A5">
        <w:rPr>
          <w:rFonts w:ascii="David" w:eastAsia="Calibri" w:hAnsi="David" w:hint="cs"/>
          <w:rtl/>
          <w:lang w:eastAsia="en-US"/>
        </w:rPr>
        <w:t xml:space="preserve"> (</w:t>
      </w:r>
      <w:r w:rsidRPr="005545A5">
        <w:rPr>
          <w:rFonts w:ascii="David" w:eastAsia="Calibri" w:hAnsi="David"/>
          <w:rtl/>
          <w:lang w:eastAsia="en-US"/>
        </w:rPr>
        <w:t>כגון מצלמות אבטחה, תיעוד גישה וכדומה</w:t>
      </w:r>
      <w:r w:rsidRPr="005545A5">
        <w:rPr>
          <w:rFonts w:ascii="David" w:eastAsia="Calibri" w:hAnsi="David" w:hint="cs"/>
          <w:rtl/>
          <w:lang w:eastAsia="en-US"/>
        </w:rPr>
        <w:t>)</w:t>
      </w:r>
      <w:r w:rsidRPr="005545A5">
        <w:rPr>
          <w:rFonts w:ascii="David" w:eastAsia="Calibri" w:hAnsi="David"/>
          <w:rtl/>
          <w:lang w:eastAsia="en-US"/>
        </w:rPr>
        <w:t xml:space="preserve">, וזאת מבלי לגרוע מהוראות נספח זה באשר לאבטחה הפיזית והסביבתית. </w:t>
      </w:r>
    </w:p>
    <w:p w14:paraId="1A0BC1E1"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על הספק לבצע הדרכות מודעות אבטחת מידע לעובדיו בתחום העיסוק של העובד בתדירות של</w:t>
      </w:r>
      <w:r>
        <w:rPr>
          <w:rFonts w:ascii="David" w:eastAsia="Calibri" w:hAnsi="David"/>
          <w:lang w:eastAsia="en-US"/>
        </w:rPr>
        <w:t xml:space="preserve"> </w:t>
      </w:r>
      <w:r w:rsidRPr="005545A5">
        <w:rPr>
          <w:rFonts w:ascii="David" w:eastAsia="Calibri" w:hAnsi="David"/>
          <w:rtl/>
          <w:lang w:eastAsia="en-US"/>
        </w:rPr>
        <w:t>אחת לחצי שנה לפחות</w:t>
      </w:r>
      <w:r w:rsidRPr="005545A5">
        <w:rPr>
          <w:rFonts w:ascii="David" w:eastAsia="Calibri" w:hAnsi="David" w:hint="cs"/>
          <w:rtl/>
          <w:lang w:eastAsia="en-US"/>
        </w:rPr>
        <w:t xml:space="preserve"> עם דגשים הנובעים בהתקשרות עם משרד הפנים</w:t>
      </w:r>
      <w:r w:rsidRPr="005545A5">
        <w:rPr>
          <w:rFonts w:ascii="David" w:eastAsia="Calibri" w:hAnsi="David"/>
          <w:rtl/>
          <w:lang w:eastAsia="en-US"/>
        </w:rPr>
        <w:t>.</w:t>
      </w:r>
    </w:p>
    <w:p w14:paraId="50199759"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חוזה הנחתם עם עובדים חדשים יכלול התייחסות לאחריות העובד בכל הנוגע להיבטי אבטחת</w:t>
      </w:r>
      <w:r w:rsidR="001809C6">
        <w:rPr>
          <w:rFonts w:ascii="David" w:eastAsia="Calibri" w:hAnsi="David"/>
          <w:rtl/>
          <w:lang w:eastAsia="en-US"/>
        </w:rPr>
        <w:t xml:space="preserve"> </w:t>
      </w:r>
      <w:r w:rsidRPr="005545A5">
        <w:rPr>
          <w:rFonts w:ascii="David" w:eastAsia="Calibri" w:hAnsi="David"/>
          <w:rtl/>
          <w:lang w:eastAsia="en-US"/>
        </w:rPr>
        <w:t xml:space="preserve">מידע, וילווה בהצהרת סודיות. </w:t>
      </w:r>
    </w:p>
    <w:p w14:paraId="00D01D88"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 xml:space="preserve">חוזה של הספק עם חברות כוח אדם / השמה או עם חברות המספקות שירותי מיקור חוץ, יכלול התייחסות בכל הנוגע לבדיקות המבוצעות בתהליכי גיוס </w:t>
      </w:r>
      <w:r w:rsidR="00F467BA">
        <w:rPr>
          <w:rFonts w:ascii="David" w:eastAsia="Calibri" w:hAnsi="David"/>
          <w:rtl/>
          <w:lang w:eastAsia="en-US"/>
        </w:rPr>
        <w:t>כח האדם</w:t>
      </w:r>
      <w:r w:rsidRPr="005545A5">
        <w:rPr>
          <w:rFonts w:ascii="David" w:eastAsia="Calibri" w:hAnsi="David" w:hint="cs"/>
          <w:rtl/>
          <w:lang w:eastAsia="en-US"/>
        </w:rPr>
        <w:t xml:space="preserve"> (כמפורט בסעיף 11)</w:t>
      </w:r>
      <w:r w:rsidRPr="005545A5">
        <w:rPr>
          <w:rFonts w:ascii="David" w:eastAsia="Calibri" w:hAnsi="David"/>
          <w:rtl/>
          <w:lang w:eastAsia="en-US"/>
        </w:rPr>
        <w:t xml:space="preserve">. אבטחת מידע בעת העסקת </w:t>
      </w:r>
      <w:r w:rsidR="00F467BA">
        <w:rPr>
          <w:rFonts w:ascii="David" w:eastAsia="Calibri" w:hAnsi="David"/>
          <w:rtl/>
          <w:lang w:eastAsia="en-US"/>
        </w:rPr>
        <w:t>כח האדם</w:t>
      </w:r>
      <w:r w:rsidRPr="005545A5">
        <w:rPr>
          <w:rFonts w:ascii="David" w:eastAsia="Calibri" w:hAnsi="David"/>
          <w:rtl/>
          <w:lang w:eastAsia="en-US"/>
        </w:rPr>
        <w:t xml:space="preserve"> והגברת המודעות שלהם נוהלי אבטחת מידע של הספק יגדירו מהן הפעולות שיש לבצע בכדי לשמור על נכסי המידע של המשרד. </w:t>
      </w:r>
    </w:p>
    <w:p w14:paraId="4B09A8F9"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על הספק להגדיר נהלים, בקרות ופעולות נוספות המיועדות למנוע את זליגת המידע מ</w:t>
      </w:r>
      <w:r w:rsidR="00F467BA">
        <w:rPr>
          <w:rFonts w:ascii="David" w:eastAsia="Calibri" w:hAnsi="David"/>
          <w:rtl/>
          <w:lang w:eastAsia="en-US"/>
        </w:rPr>
        <w:t>כח האדם</w:t>
      </w:r>
      <w:r w:rsidRPr="005545A5">
        <w:rPr>
          <w:rFonts w:ascii="David" w:eastAsia="Calibri" w:hAnsi="David"/>
          <w:rtl/>
          <w:lang w:eastAsia="en-US"/>
        </w:rPr>
        <w:t xml:space="preserve"> להם יש נגישות למידע של המשרד.</w:t>
      </w:r>
    </w:p>
    <w:p w14:paraId="4CA425A2" w14:textId="77777777" w:rsidR="003F35AA" w:rsidRPr="005545A5" w:rsidRDefault="00F467BA" w:rsidP="00083190">
      <w:pPr>
        <w:numPr>
          <w:ilvl w:val="1"/>
          <w:numId w:val="0"/>
        </w:numPr>
        <w:overflowPunct/>
        <w:autoSpaceDE/>
        <w:autoSpaceDN/>
        <w:adjustRightInd/>
        <w:spacing w:after="280"/>
        <w:ind w:left="425"/>
        <w:textAlignment w:val="auto"/>
        <w:rPr>
          <w:rFonts w:ascii="David" w:eastAsia="Calibri" w:hAnsi="David"/>
          <w:rtl/>
          <w:lang w:eastAsia="en-US"/>
        </w:rPr>
      </w:pPr>
      <w:r>
        <w:rPr>
          <w:rFonts w:ascii="David" w:eastAsia="Calibri" w:hAnsi="David" w:hint="cs"/>
          <w:rtl/>
          <w:lang w:eastAsia="en-US"/>
        </w:rPr>
        <w:t xml:space="preserve">כח האדם </w:t>
      </w:r>
      <w:r w:rsidR="003F35AA" w:rsidRPr="005545A5">
        <w:rPr>
          <w:rFonts w:ascii="David" w:eastAsia="Calibri" w:hAnsi="David"/>
          <w:rtl/>
          <w:lang w:eastAsia="en-US"/>
        </w:rPr>
        <w:t xml:space="preserve">(כולל עובדים חיצוניים לארגון) </w:t>
      </w:r>
      <w:r w:rsidRPr="005545A5">
        <w:rPr>
          <w:rFonts w:ascii="David" w:eastAsia="Calibri" w:hAnsi="David"/>
          <w:rtl/>
          <w:lang w:eastAsia="en-US"/>
        </w:rPr>
        <w:t>המסיי</w:t>
      </w:r>
      <w:r>
        <w:rPr>
          <w:rFonts w:ascii="David" w:eastAsia="Calibri" w:hAnsi="David" w:hint="cs"/>
          <w:rtl/>
          <w:lang w:eastAsia="en-US"/>
        </w:rPr>
        <w:t>ם</w:t>
      </w:r>
      <w:r w:rsidRPr="005545A5">
        <w:rPr>
          <w:rFonts w:ascii="David" w:eastAsia="Calibri" w:hAnsi="David"/>
          <w:rtl/>
          <w:lang w:eastAsia="en-US"/>
        </w:rPr>
        <w:t xml:space="preserve"> </w:t>
      </w:r>
      <w:r w:rsidR="003F35AA" w:rsidRPr="005545A5">
        <w:rPr>
          <w:rFonts w:ascii="David" w:eastAsia="Calibri" w:hAnsi="David"/>
          <w:rtl/>
          <w:lang w:eastAsia="en-US"/>
        </w:rPr>
        <w:t xml:space="preserve">את העסקתם בארגון, בין אם ביוזמתם או ביוזמת המעסיק, ייחסמו הרשאות הגישה למידע </w:t>
      </w:r>
      <w:r w:rsidR="003F35AA" w:rsidRPr="005545A5">
        <w:rPr>
          <w:rFonts w:ascii="David" w:eastAsia="Calibri" w:hAnsi="David" w:hint="cs"/>
          <w:rtl/>
          <w:lang w:eastAsia="en-US"/>
        </w:rPr>
        <w:t>(</w:t>
      </w:r>
      <w:r w:rsidR="003F35AA" w:rsidRPr="005545A5">
        <w:rPr>
          <w:rFonts w:ascii="David" w:eastAsia="Calibri" w:hAnsi="David"/>
          <w:rtl/>
          <w:lang w:eastAsia="en-US"/>
        </w:rPr>
        <w:t>בין אם למערכות מידע ובין אם לאמצעים פיזיים</w:t>
      </w:r>
      <w:r w:rsidR="003F35AA" w:rsidRPr="005545A5">
        <w:rPr>
          <w:rFonts w:ascii="David" w:eastAsia="Calibri" w:hAnsi="David" w:hint="cs"/>
          <w:rtl/>
          <w:lang w:eastAsia="en-US"/>
        </w:rPr>
        <w:t>)</w:t>
      </w:r>
      <w:r w:rsidR="003F35AA" w:rsidRPr="005545A5">
        <w:rPr>
          <w:rFonts w:ascii="David" w:eastAsia="Calibri" w:hAnsi="David"/>
          <w:rtl/>
          <w:lang w:eastAsia="en-US"/>
        </w:rPr>
        <w:t xml:space="preserve">. </w:t>
      </w:r>
    </w:p>
    <w:p w14:paraId="5044A09A"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rtl/>
          <w:lang w:eastAsia="en-US"/>
        </w:rPr>
        <w:t>הספק יוודא כי בסיום ההעסקה לא יישארו נכסי מידע של הארגון בידי העובד.</w:t>
      </w:r>
    </w:p>
    <w:p w14:paraId="73D20B3C"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rtl/>
          <w:lang w:eastAsia="en-US"/>
        </w:rPr>
        <w:t>הספק יגדיר את אופן הטיפול ב</w:t>
      </w:r>
      <w:r w:rsidR="00F467BA">
        <w:rPr>
          <w:rFonts w:ascii="David" w:eastAsia="Calibri" w:hAnsi="David"/>
          <w:rtl/>
          <w:lang w:eastAsia="en-US"/>
        </w:rPr>
        <w:t>כח האדם</w:t>
      </w:r>
      <w:r w:rsidRPr="005545A5">
        <w:rPr>
          <w:rFonts w:ascii="David" w:eastAsia="Calibri" w:hAnsi="David"/>
          <w:rtl/>
          <w:lang w:eastAsia="en-US"/>
        </w:rPr>
        <w:t xml:space="preserve"> בהיבטי אבטחת מידע לתקופת הזמן שבין הודעת העזיבה לסיום העסקה. יש להגדיר דרישות לפחות בנושאי בקרת גישה, עבודה על מערכות ומסמכים וכו'. </w:t>
      </w:r>
    </w:p>
    <w:p w14:paraId="5C05EE16"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 xml:space="preserve">בכל הקשור להעסקת </w:t>
      </w:r>
      <w:r w:rsidR="00F467BA">
        <w:rPr>
          <w:rFonts w:ascii="David" w:eastAsia="Calibri" w:hAnsi="David"/>
          <w:rtl/>
          <w:lang w:eastAsia="en-US"/>
        </w:rPr>
        <w:t>כח האדם</w:t>
      </w:r>
      <w:r w:rsidRPr="005545A5">
        <w:rPr>
          <w:rFonts w:ascii="David" w:eastAsia="Calibri" w:hAnsi="David"/>
          <w:rtl/>
          <w:lang w:eastAsia="en-US"/>
        </w:rPr>
        <w:t>, על הספק לעמוד בדרישות הבאות:</w:t>
      </w:r>
    </w:p>
    <w:p w14:paraId="6A8BB468" w14:textId="77777777" w:rsidR="003F35AA" w:rsidRPr="005545A5" w:rsidRDefault="003F35AA" w:rsidP="00083190">
      <w:pPr>
        <w:numPr>
          <w:ilvl w:val="2"/>
          <w:numId w:val="40"/>
        </w:numPr>
        <w:tabs>
          <w:tab w:val="left" w:pos="1255"/>
        </w:tabs>
        <w:overflowPunct/>
        <w:autoSpaceDE/>
        <w:autoSpaceDN/>
        <w:adjustRightInd/>
        <w:spacing w:after="280" w:line="256" w:lineRule="auto"/>
        <w:ind w:left="1255" w:hanging="830"/>
        <w:textAlignment w:val="auto"/>
        <w:rPr>
          <w:rFonts w:ascii="David" w:eastAsia="Calibri" w:hAnsi="David"/>
          <w:rtl/>
          <w:lang w:eastAsia="en-US"/>
        </w:rPr>
      </w:pPr>
      <w:r w:rsidRPr="005545A5">
        <w:rPr>
          <w:rFonts w:ascii="David" w:eastAsia="Calibri" w:hAnsi="David"/>
          <w:b/>
          <w:bCs/>
          <w:rtl/>
          <w:lang w:eastAsia="en-US"/>
        </w:rPr>
        <w:t>חוזה העסקה יכלול</w:t>
      </w:r>
      <w:r w:rsidRPr="005545A5">
        <w:rPr>
          <w:rFonts w:ascii="David" w:eastAsia="Calibri" w:hAnsi="David"/>
          <w:rtl/>
          <w:lang w:eastAsia="en-US"/>
        </w:rPr>
        <w:t>: חתימה על הצהרת סודיות והתחייבות העובד למסירת פרטים לאגף הביטחון במשרד ככל שיידרש לטובת בדיקות ביטחון ועמידה העובד בנהלי האבטחה שהוגדרו.</w:t>
      </w:r>
    </w:p>
    <w:p w14:paraId="0C94E1A3" w14:textId="77777777" w:rsidR="003F35AA" w:rsidRPr="005545A5" w:rsidRDefault="003F35AA" w:rsidP="00083190">
      <w:pPr>
        <w:numPr>
          <w:ilvl w:val="2"/>
          <w:numId w:val="40"/>
        </w:numPr>
        <w:tabs>
          <w:tab w:val="left" w:pos="1255"/>
        </w:tabs>
        <w:overflowPunct/>
        <w:autoSpaceDE/>
        <w:autoSpaceDN/>
        <w:adjustRightInd/>
        <w:spacing w:after="280" w:line="256" w:lineRule="auto"/>
        <w:ind w:left="1255" w:hanging="830"/>
        <w:textAlignment w:val="auto"/>
        <w:rPr>
          <w:rFonts w:ascii="David" w:eastAsia="Calibri" w:hAnsi="David"/>
          <w:rtl/>
          <w:lang w:eastAsia="en-US"/>
        </w:rPr>
      </w:pPr>
      <w:r w:rsidRPr="005545A5">
        <w:rPr>
          <w:rFonts w:ascii="David" w:eastAsia="Calibri" w:hAnsi="David"/>
          <w:rtl/>
          <w:lang w:eastAsia="en-US"/>
        </w:rPr>
        <w:t xml:space="preserve">עובדי הספק לא יחלו </w:t>
      </w:r>
      <w:r w:rsidRPr="005545A5">
        <w:rPr>
          <w:rFonts w:ascii="David" w:eastAsia="Calibri" w:hAnsi="David" w:hint="cs"/>
          <w:rtl/>
          <w:lang w:eastAsia="en-US"/>
        </w:rPr>
        <w:t xml:space="preserve">את </w:t>
      </w:r>
      <w:r w:rsidRPr="005545A5">
        <w:rPr>
          <w:rFonts w:ascii="David" w:eastAsia="Calibri" w:hAnsi="David"/>
          <w:rtl/>
          <w:lang w:eastAsia="en-US"/>
        </w:rPr>
        <w:t>העסקת</w:t>
      </w:r>
      <w:r w:rsidRPr="005545A5">
        <w:rPr>
          <w:rFonts w:ascii="David" w:eastAsia="Calibri" w:hAnsi="David" w:hint="cs"/>
          <w:rtl/>
          <w:lang w:eastAsia="en-US"/>
        </w:rPr>
        <w:t>ם</w:t>
      </w:r>
      <w:r w:rsidRPr="005545A5">
        <w:rPr>
          <w:rFonts w:ascii="David" w:eastAsia="Calibri" w:hAnsi="David"/>
          <w:rtl/>
          <w:lang w:eastAsia="en-US"/>
        </w:rPr>
        <w:t xml:space="preserve"> עבור המשרד ללא </w:t>
      </w:r>
      <w:r w:rsidRPr="005545A5">
        <w:rPr>
          <w:rFonts w:ascii="David" w:eastAsia="Calibri" w:hAnsi="David" w:hint="cs"/>
          <w:rtl/>
          <w:lang w:eastAsia="en-US"/>
        </w:rPr>
        <w:t>אישור ממונה הביטחון במשרד ו</w:t>
      </w:r>
      <w:r w:rsidRPr="005545A5">
        <w:rPr>
          <w:rFonts w:ascii="David" w:eastAsia="Calibri" w:hAnsi="David"/>
          <w:rtl/>
          <w:lang w:eastAsia="en-US"/>
        </w:rPr>
        <w:t>חתימה על תדריך בהיבטי אבטחת מידע</w:t>
      </w:r>
      <w:r w:rsidRPr="005545A5">
        <w:rPr>
          <w:rFonts w:ascii="David" w:eastAsia="Calibri" w:hAnsi="David" w:hint="cs"/>
          <w:rtl/>
          <w:lang w:eastAsia="en-US"/>
        </w:rPr>
        <w:t>.</w:t>
      </w:r>
      <w:r w:rsidRPr="005545A5">
        <w:rPr>
          <w:rFonts w:ascii="David" w:eastAsia="Calibri" w:hAnsi="David"/>
          <w:rtl/>
          <w:lang w:eastAsia="en-US"/>
        </w:rPr>
        <w:t xml:space="preserve"> על הספק להגיש אישורים לביצוע התדריכים</w:t>
      </w:r>
      <w:r w:rsidRPr="005545A5">
        <w:rPr>
          <w:rFonts w:ascii="David" w:eastAsia="Calibri" w:hAnsi="David" w:hint="cs"/>
          <w:rtl/>
          <w:lang w:eastAsia="en-US"/>
        </w:rPr>
        <w:t>.</w:t>
      </w:r>
    </w:p>
    <w:p w14:paraId="46A0D440" w14:textId="77777777" w:rsidR="003F35AA" w:rsidRPr="005545A5" w:rsidRDefault="003F35AA" w:rsidP="00083190">
      <w:pPr>
        <w:numPr>
          <w:ilvl w:val="2"/>
          <w:numId w:val="40"/>
        </w:numPr>
        <w:tabs>
          <w:tab w:val="left" w:pos="1255"/>
        </w:tabs>
        <w:overflowPunct/>
        <w:autoSpaceDE/>
        <w:autoSpaceDN/>
        <w:adjustRightInd/>
        <w:spacing w:after="280" w:line="256" w:lineRule="auto"/>
        <w:ind w:left="1255" w:hanging="830"/>
        <w:textAlignment w:val="auto"/>
        <w:rPr>
          <w:rFonts w:ascii="David" w:eastAsia="Calibri" w:hAnsi="David"/>
          <w:rtl/>
          <w:lang w:eastAsia="en-US"/>
        </w:rPr>
      </w:pPr>
      <w:r w:rsidRPr="005545A5">
        <w:rPr>
          <w:rFonts w:ascii="David" w:eastAsia="Calibri" w:hAnsi="David"/>
          <w:rtl/>
          <w:lang w:eastAsia="en-US"/>
        </w:rPr>
        <w:t xml:space="preserve">נציגי המשרד </w:t>
      </w:r>
      <w:r w:rsidRPr="005545A5">
        <w:rPr>
          <w:rFonts w:ascii="David" w:eastAsia="Calibri" w:hAnsi="David" w:hint="cs"/>
          <w:rtl/>
          <w:lang w:eastAsia="en-US"/>
        </w:rPr>
        <w:t>רשאים לפקח ולבקר אחר</w:t>
      </w:r>
      <w:r w:rsidR="001809C6">
        <w:rPr>
          <w:rFonts w:ascii="David" w:eastAsia="Calibri" w:hAnsi="David"/>
          <w:rtl/>
          <w:lang w:eastAsia="en-US"/>
        </w:rPr>
        <w:t xml:space="preserve"> </w:t>
      </w:r>
      <w:r w:rsidRPr="005545A5">
        <w:rPr>
          <w:rFonts w:ascii="David" w:eastAsia="Calibri" w:hAnsi="David"/>
          <w:rtl/>
          <w:lang w:eastAsia="en-US"/>
        </w:rPr>
        <w:t xml:space="preserve">נושא הליך הגיוס בהקשרי אבטחת המידע לרבות הליך סיום העסקה שיכלול </w:t>
      </w:r>
      <w:r w:rsidRPr="005545A5">
        <w:rPr>
          <w:rFonts w:ascii="David" w:eastAsia="Calibri" w:hAnsi="David"/>
          <w:u w:val="single"/>
          <w:rtl/>
          <w:lang w:eastAsia="en-US"/>
        </w:rPr>
        <w:t>דוח מפורט</w:t>
      </w:r>
      <w:r w:rsidRPr="005545A5">
        <w:rPr>
          <w:rFonts w:ascii="David" w:eastAsia="Calibri" w:hAnsi="David"/>
          <w:rtl/>
          <w:lang w:eastAsia="en-US"/>
        </w:rPr>
        <w:t xml:space="preserve"> :</w:t>
      </w:r>
      <w:r w:rsidRPr="005545A5">
        <w:rPr>
          <w:rFonts w:ascii="David" w:eastAsia="Calibri" w:hAnsi="David" w:hint="cs"/>
          <w:rtl/>
          <w:lang w:eastAsia="en-US"/>
        </w:rPr>
        <w:t xml:space="preserve"> </w:t>
      </w:r>
      <w:r w:rsidRPr="005545A5">
        <w:rPr>
          <w:rFonts w:ascii="David" w:eastAsia="Calibri" w:hAnsi="David"/>
          <w:rtl/>
          <w:lang w:eastAsia="en-US"/>
        </w:rPr>
        <w:t>מועד סיום העסקה סיבת סיום העסקת העובד, אמצעים שנקט הספק כגון, חסימת הרשאות, ווידוא של החזרת נכסי מידע וכל אמצעי שסופק ע"י המשרד במסגרת המכרז.</w:t>
      </w:r>
    </w:p>
    <w:p w14:paraId="22FB7145" w14:textId="77777777" w:rsidR="003F35AA" w:rsidRPr="005545A5" w:rsidRDefault="003F35AA" w:rsidP="00083190">
      <w:pPr>
        <w:numPr>
          <w:ilvl w:val="1"/>
          <w:numId w:val="0"/>
        </w:numPr>
        <w:tabs>
          <w:tab w:val="left" w:pos="709"/>
          <w:tab w:val="left" w:pos="851"/>
        </w:tabs>
        <w:overflowPunct/>
        <w:autoSpaceDE/>
        <w:autoSpaceDN/>
        <w:adjustRightInd/>
        <w:spacing w:after="280"/>
        <w:ind w:left="425"/>
        <w:textAlignment w:val="auto"/>
        <w:rPr>
          <w:rFonts w:ascii="David" w:eastAsia="Calibri" w:hAnsi="David"/>
          <w:lang w:eastAsia="en-US"/>
        </w:rPr>
      </w:pPr>
      <w:r w:rsidRPr="005545A5">
        <w:rPr>
          <w:rFonts w:ascii="David" w:eastAsia="Calibri" w:hAnsi="David"/>
          <w:rtl/>
          <w:lang w:eastAsia="en-US"/>
        </w:rPr>
        <w:t>טרם תחילת ביצוע, תיערך פגישה מקדימה בין מנהל אבטחת המידע מטעם הספק, נציג אגף אב"מ לוגי במשרד ומנב"ט המשרד לצורך הצגת תכנית האבטחה ואפיון בעלי</w:t>
      </w:r>
      <w:r w:rsidRPr="005545A5">
        <w:rPr>
          <w:rFonts w:ascii="David" w:eastAsia="Calibri" w:hAnsi="David" w:hint="cs"/>
          <w:rtl/>
          <w:lang w:eastAsia="en-US"/>
        </w:rPr>
        <w:t xml:space="preserve"> </w:t>
      </w:r>
      <w:r w:rsidRPr="005545A5">
        <w:rPr>
          <w:rFonts w:ascii="David" w:eastAsia="Calibri" w:hAnsi="David"/>
          <w:rtl/>
          <w:lang w:eastAsia="en-US"/>
        </w:rPr>
        <w:t>התפקידים.</w:t>
      </w:r>
    </w:p>
    <w:p w14:paraId="23352BA0"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 xml:space="preserve">כלל </w:t>
      </w:r>
      <w:r w:rsidR="00F467BA">
        <w:rPr>
          <w:rFonts w:ascii="David" w:eastAsia="Calibri" w:hAnsi="David" w:hint="cs"/>
          <w:rtl/>
          <w:lang w:eastAsia="en-US"/>
        </w:rPr>
        <w:t>כח האדם</w:t>
      </w:r>
      <w:r w:rsidRPr="005545A5">
        <w:rPr>
          <w:rFonts w:ascii="David" w:eastAsia="Calibri" w:hAnsi="David" w:hint="cs"/>
          <w:rtl/>
          <w:lang w:eastAsia="en-US"/>
        </w:rPr>
        <w:t>, ללא יוצא מן הכלל, לא יואשרו לעבודה</w:t>
      </w:r>
      <w:r w:rsidR="001809C6">
        <w:rPr>
          <w:rFonts w:ascii="David" w:eastAsia="Calibri" w:hAnsi="David" w:hint="cs"/>
          <w:rtl/>
          <w:lang w:eastAsia="en-US"/>
        </w:rPr>
        <w:t xml:space="preserve"> </w:t>
      </w:r>
      <w:r w:rsidRPr="005545A5">
        <w:rPr>
          <w:rFonts w:ascii="David" w:eastAsia="Calibri" w:hAnsi="David" w:hint="cs"/>
          <w:rtl/>
          <w:lang w:eastAsia="en-US"/>
        </w:rPr>
        <w:t>ללא אישור כתוב של ממונה הביטחון במשרד.</w:t>
      </w:r>
    </w:p>
    <w:p w14:paraId="49D75E82" w14:textId="77777777" w:rsidR="003F35AA" w:rsidRPr="005545A5" w:rsidRDefault="003F35AA" w:rsidP="00573F0D">
      <w:pPr>
        <w:numPr>
          <w:ilvl w:val="0"/>
          <w:numId w:val="40"/>
        </w:numPr>
        <w:tabs>
          <w:tab w:val="left" w:pos="284"/>
        </w:tabs>
        <w:overflowPunct/>
        <w:autoSpaceDE/>
        <w:autoSpaceDN/>
        <w:adjustRightInd/>
        <w:spacing w:before="240" w:after="280" w:line="256" w:lineRule="auto"/>
        <w:ind w:left="567" w:hanging="709"/>
        <w:textAlignment w:val="auto"/>
        <w:outlineLvl w:val="2"/>
        <w:rPr>
          <w:rFonts w:ascii="Calibri Light" w:hAnsi="Calibri Light"/>
          <w:bCs/>
          <w:sz w:val="36"/>
          <w:szCs w:val="32"/>
          <w:rtl/>
          <w:lang w:eastAsia="en-US"/>
        </w:rPr>
      </w:pPr>
      <w:bookmarkStart w:id="382" w:name="_Toc114739179"/>
      <w:bookmarkStart w:id="383" w:name="H3_אבטחה_פיסית_וסביבתית"/>
      <w:r w:rsidRPr="005545A5">
        <w:rPr>
          <w:rFonts w:ascii="Calibri Light" w:hAnsi="Calibri Light" w:hint="cs"/>
          <w:bCs/>
          <w:sz w:val="36"/>
          <w:szCs w:val="32"/>
          <w:rtl/>
          <w:lang w:eastAsia="en-US"/>
        </w:rPr>
        <w:t>אבטחה פיסית וסביבתית:</w:t>
      </w:r>
      <w:bookmarkEnd w:id="382"/>
    </w:p>
    <w:bookmarkEnd w:id="383"/>
    <w:p w14:paraId="665182B5"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על הספק באמצעות מנהל אבטחת מידע לכתוב ולאשר מול נציג אגף הביטחון במשרד נהלי אבטחה</w:t>
      </w:r>
      <w:r w:rsidR="001809C6">
        <w:rPr>
          <w:rFonts w:ascii="David" w:eastAsia="Calibri" w:hAnsi="David"/>
          <w:rtl/>
          <w:lang w:eastAsia="en-US"/>
        </w:rPr>
        <w:t xml:space="preserve"> </w:t>
      </w:r>
      <w:r w:rsidRPr="005545A5">
        <w:rPr>
          <w:rFonts w:ascii="David" w:eastAsia="Calibri" w:hAnsi="David"/>
          <w:rtl/>
          <w:lang w:eastAsia="en-US"/>
        </w:rPr>
        <w:t>הנדרשים בעבודה</w:t>
      </w:r>
      <w:r w:rsidRPr="005545A5">
        <w:rPr>
          <w:rFonts w:ascii="David" w:eastAsia="Calibri" w:hAnsi="David" w:hint="cs"/>
          <w:rtl/>
          <w:lang w:eastAsia="en-US"/>
        </w:rPr>
        <w:t>. מנהל אבטחת המידע יבצע מיפוי של כלל המתחמים הרגישים.</w:t>
      </w:r>
      <w:r w:rsidRPr="005545A5">
        <w:rPr>
          <w:rFonts w:ascii="David" w:eastAsia="Calibri" w:hAnsi="David"/>
          <w:rtl/>
          <w:lang w:eastAsia="en-US"/>
        </w:rPr>
        <w:t xml:space="preserve"> </w:t>
      </w:r>
      <w:r w:rsidRPr="005545A5">
        <w:rPr>
          <w:rFonts w:ascii="David" w:eastAsia="Calibri" w:hAnsi="David" w:hint="cs"/>
          <w:rtl/>
          <w:lang w:eastAsia="en-US"/>
        </w:rPr>
        <w:t>מתחמים</w:t>
      </w:r>
      <w:r w:rsidRPr="005545A5">
        <w:rPr>
          <w:rFonts w:ascii="David" w:eastAsia="Calibri" w:hAnsi="David"/>
          <w:rtl/>
          <w:lang w:eastAsia="en-US"/>
        </w:rPr>
        <w:t xml:space="preserve"> </w:t>
      </w:r>
      <w:r w:rsidRPr="005545A5">
        <w:rPr>
          <w:rFonts w:ascii="David" w:eastAsia="Calibri" w:hAnsi="David" w:hint="cs"/>
          <w:rtl/>
          <w:lang w:eastAsia="en-US"/>
        </w:rPr>
        <w:t>כגון:</w:t>
      </w:r>
      <w:r w:rsidRPr="005545A5">
        <w:rPr>
          <w:rFonts w:ascii="David" w:eastAsia="Calibri" w:hAnsi="David"/>
          <w:rtl/>
          <w:lang w:eastAsia="en-US"/>
        </w:rPr>
        <w:t xml:space="preserve"> מתחמי אחסון חומרי בחירות רגישים/מתחמי הדפסת חומרים רגישים/אזורי תקשורת/מאגרי מידע/ ארונות תקשורת</w:t>
      </w:r>
      <w:r w:rsidR="001809C6">
        <w:rPr>
          <w:rFonts w:ascii="David" w:eastAsia="Calibri" w:hAnsi="David"/>
          <w:rtl/>
          <w:lang w:eastAsia="en-US"/>
        </w:rPr>
        <w:t xml:space="preserve"> </w:t>
      </w:r>
      <w:r w:rsidRPr="005545A5">
        <w:rPr>
          <w:rFonts w:ascii="David" w:eastAsia="Calibri" w:hAnsi="David"/>
          <w:rtl/>
          <w:lang w:eastAsia="en-US"/>
        </w:rPr>
        <w:t>. המשרד יבקר ויפקח כי עומדים בדרישות נהלי אבטחה פיסית:</w:t>
      </w:r>
    </w:p>
    <w:p w14:paraId="60103FA8"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rtl/>
          <w:lang w:eastAsia="en-US"/>
        </w:rPr>
        <w:t>המשרד יבקר ויפקח כי עומדים בדרישות נהלי אבטחה פיסית:</w:t>
      </w:r>
    </w:p>
    <w:p w14:paraId="6A66EB11" w14:textId="77777777" w:rsidR="003F35AA" w:rsidRPr="005545A5" w:rsidRDefault="003F35AA" w:rsidP="00083190">
      <w:pPr>
        <w:numPr>
          <w:ilvl w:val="2"/>
          <w:numId w:val="41"/>
        </w:numPr>
        <w:overflowPunct/>
        <w:autoSpaceDE/>
        <w:autoSpaceDN/>
        <w:adjustRightInd/>
        <w:spacing w:after="280" w:line="256" w:lineRule="auto"/>
        <w:ind w:left="1113" w:hanging="850"/>
        <w:textAlignment w:val="auto"/>
        <w:rPr>
          <w:rFonts w:ascii="David" w:eastAsia="Calibri" w:hAnsi="David"/>
          <w:lang w:eastAsia="en-US"/>
        </w:rPr>
      </w:pPr>
      <w:r w:rsidRPr="005545A5">
        <w:rPr>
          <w:rFonts w:ascii="David" w:eastAsia="Calibri" w:hAnsi="David"/>
          <w:rtl/>
          <w:lang w:eastAsia="en-US"/>
        </w:rPr>
        <w:t>מתח</w:t>
      </w:r>
      <w:r w:rsidRPr="005545A5">
        <w:rPr>
          <w:rFonts w:ascii="David" w:eastAsia="Calibri" w:hAnsi="David" w:hint="cs"/>
          <w:rtl/>
          <w:lang w:eastAsia="en-US"/>
        </w:rPr>
        <w:t>מי</w:t>
      </w:r>
      <w:r w:rsidRPr="005545A5">
        <w:rPr>
          <w:rFonts w:ascii="David" w:eastAsia="Calibri" w:hAnsi="David"/>
          <w:rtl/>
          <w:lang w:eastAsia="en-US"/>
        </w:rPr>
        <w:t xml:space="preserve"> העבודה</w:t>
      </w:r>
      <w:r w:rsidRPr="005545A5">
        <w:rPr>
          <w:rFonts w:ascii="David" w:eastAsia="Calibri" w:hAnsi="David" w:hint="cs"/>
          <w:rtl/>
          <w:lang w:eastAsia="en-US"/>
        </w:rPr>
        <w:t xml:space="preserve"> הרגישים</w:t>
      </w:r>
      <w:r w:rsidR="001809C6">
        <w:rPr>
          <w:rFonts w:ascii="David" w:eastAsia="Calibri" w:hAnsi="David" w:hint="cs"/>
          <w:rtl/>
          <w:lang w:eastAsia="en-US"/>
        </w:rPr>
        <w:t xml:space="preserve"> </w:t>
      </w:r>
      <w:r w:rsidRPr="005545A5">
        <w:rPr>
          <w:rFonts w:ascii="David" w:eastAsia="Calibri" w:hAnsi="David"/>
          <w:rtl/>
          <w:lang w:eastAsia="en-US"/>
        </w:rPr>
        <w:t>יהי</w:t>
      </w:r>
      <w:r w:rsidRPr="005545A5">
        <w:rPr>
          <w:rFonts w:ascii="David" w:eastAsia="Calibri" w:hAnsi="David" w:hint="cs"/>
          <w:rtl/>
          <w:lang w:eastAsia="en-US"/>
        </w:rPr>
        <w:t>ו</w:t>
      </w:r>
      <w:r w:rsidRPr="005545A5">
        <w:rPr>
          <w:rFonts w:ascii="David" w:eastAsia="Calibri" w:hAnsi="David"/>
          <w:rtl/>
          <w:lang w:eastAsia="en-US"/>
        </w:rPr>
        <w:t xml:space="preserve"> סגור</w:t>
      </w:r>
      <w:r w:rsidRPr="005545A5">
        <w:rPr>
          <w:rFonts w:ascii="David" w:eastAsia="Calibri" w:hAnsi="David" w:hint="cs"/>
          <w:rtl/>
          <w:lang w:eastAsia="en-US"/>
        </w:rPr>
        <w:t>ים</w:t>
      </w:r>
      <w:r w:rsidRPr="005545A5">
        <w:rPr>
          <w:rFonts w:ascii="David" w:eastAsia="Calibri" w:hAnsi="David"/>
          <w:rtl/>
          <w:lang w:eastAsia="en-US"/>
        </w:rPr>
        <w:t xml:space="preserve"> מכל פאותי</w:t>
      </w:r>
      <w:r w:rsidRPr="005545A5">
        <w:rPr>
          <w:rFonts w:ascii="David" w:eastAsia="Calibri" w:hAnsi="David" w:hint="cs"/>
          <w:rtl/>
          <w:lang w:eastAsia="en-US"/>
        </w:rPr>
        <w:t>הם</w:t>
      </w:r>
      <w:r w:rsidRPr="005545A5">
        <w:rPr>
          <w:rFonts w:ascii="David" w:eastAsia="Calibri" w:hAnsi="David"/>
          <w:rtl/>
          <w:lang w:eastAsia="en-US"/>
        </w:rPr>
        <w:t>, כל דלתות הכניסה אליו יהיו כמפורט</w:t>
      </w:r>
      <w:r w:rsidRPr="005545A5">
        <w:rPr>
          <w:rFonts w:ascii="David" w:eastAsia="Calibri" w:hAnsi="David" w:hint="cs"/>
          <w:rtl/>
          <w:lang w:eastAsia="en-US"/>
        </w:rPr>
        <w:t>:</w:t>
      </w:r>
      <w:r w:rsidRPr="005545A5">
        <w:rPr>
          <w:rFonts w:ascii="David" w:eastAsia="Calibri" w:hAnsi="David"/>
          <w:rtl/>
          <w:lang w:eastAsia="en-US"/>
        </w:rPr>
        <w:t xml:space="preserve"> </w:t>
      </w:r>
    </w:p>
    <w:p w14:paraId="0954DF9E"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הדלת תהייה ללא פתח, כאשר מבנה הדלת, מערכת הצירים ומנגנון הנעילה יבטיחו נעילה רב בריחית כנגד פריצה.</w:t>
      </w:r>
    </w:p>
    <w:p w14:paraId="18136E38"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בצידה החיצוני של הדלת תותקן ידית עיוורת ובצידה הפנימי יותקן קפיץ מחזיר.</w:t>
      </w:r>
    </w:p>
    <w:p w14:paraId="3C780833"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hint="cs"/>
          <w:rtl/>
          <w:lang w:eastAsia="en-US"/>
        </w:rPr>
        <w:t xml:space="preserve">בדלת </w:t>
      </w:r>
      <w:r w:rsidRPr="005545A5">
        <w:rPr>
          <w:rFonts w:ascii="David" w:eastAsia="Calibri" w:hAnsi="David"/>
          <w:rtl/>
          <w:lang w:eastAsia="en-US"/>
        </w:rPr>
        <w:t xml:space="preserve">יותקן צילינדר רב-בריח. </w:t>
      </w:r>
    </w:p>
    <w:p w14:paraId="63DF6CA9"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כל דלתות המתחם יינעלו בשעות בהם המתחם יהיה סגור ללא אדם.</w:t>
      </w:r>
    </w:p>
    <w:p w14:paraId="0D586AF6"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 xml:space="preserve">תותקן מערכת בקרת כניסה </w:t>
      </w:r>
      <w:r w:rsidRPr="005545A5">
        <w:rPr>
          <w:rFonts w:ascii="David" w:eastAsia="Calibri" w:hAnsi="David" w:hint="cs"/>
          <w:rtl/>
          <w:lang w:eastAsia="en-US"/>
        </w:rPr>
        <w:t xml:space="preserve">מסוג קרוא קרבה </w:t>
      </w:r>
      <w:r w:rsidRPr="005545A5">
        <w:rPr>
          <w:rFonts w:ascii="David" w:eastAsia="Calibri" w:hAnsi="David"/>
          <w:rtl/>
          <w:lang w:eastAsia="en-US"/>
        </w:rPr>
        <w:t xml:space="preserve">לכל דלתות הכניסה למתחם שתנהל ותתעד את הכניסות והיציאות מהמתחם. </w:t>
      </w:r>
      <w:r w:rsidRPr="005545A5">
        <w:rPr>
          <w:rFonts w:ascii="David" w:eastAsia="Calibri" w:hAnsi="David" w:hint="cs"/>
          <w:rtl/>
          <w:lang w:eastAsia="en-US"/>
        </w:rPr>
        <w:t xml:space="preserve">לא יאושר כניסה באמצעות קוד אלא בהצמדת תג בלבד), </w:t>
      </w:r>
      <w:r w:rsidRPr="005545A5">
        <w:rPr>
          <w:rFonts w:ascii="David" w:eastAsia="Calibri" w:hAnsi="David"/>
          <w:rtl/>
          <w:lang w:eastAsia="en-US"/>
        </w:rPr>
        <w:t>לכל דלת מבוקרת יותקן אמלוק לפחות 300 ק"ג מצידה הפנימי של הדלת.</w:t>
      </w:r>
    </w:p>
    <w:p w14:paraId="140C117F" w14:textId="77777777" w:rsidR="003F35AA" w:rsidRPr="005545A5" w:rsidRDefault="003F35AA" w:rsidP="00083190">
      <w:pPr>
        <w:numPr>
          <w:ilvl w:val="2"/>
          <w:numId w:val="40"/>
        </w:numPr>
        <w:overflowPunct/>
        <w:autoSpaceDE/>
        <w:autoSpaceDN/>
        <w:adjustRightInd/>
        <w:spacing w:after="280" w:line="256" w:lineRule="auto"/>
        <w:ind w:left="1113" w:hanging="850"/>
        <w:textAlignment w:val="auto"/>
        <w:rPr>
          <w:rFonts w:ascii="David" w:eastAsia="Calibri" w:hAnsi="David"/>
          <w:lang w:eastAsia="en-US"/>
        </w:rPr>
      </w:pPr>
      <w:r w:rsidRPr="005545A5">
        <w:rPr>
          <w:rFonts w:ascii="David" w:eastAsia="Calibri" w:hAnsi="David"/>
          <w:rtl/>
          <w:lang w:eastAsia="en-US"/>
        </w:rPr>
        <w:t>מערכת פריצה/אזעקה:</w:t>
      </w:r>
    </w:p>
    <w:p w14:paraId="2E07FC78"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תותקן רכזת פריצה כדוגמת פרוסיס 128</w:t>
      </w:r>
      <w:r w:rsidR="001809C6">
        <w:rPr>
          <w:rFonts w:ascii="David" w:eastAsia="Calibri" w:hAnsi="David"/>
          <w:rtl/>
          <w:lang w:eastAsia="en-US"/>
        </w:rPr>
        <w:t xml:space="preserve"> </w:t>
      </w:r>
      <w:r w:rsidRPr="005545A5">
        <w:rPr>
          <w:rFonts w:ascii="David" w:eastAsia="Calibri" w:hAnsi="David"/>
          <w:rtl/>
          <w:lang w:eastAsia="en-US"/>
        </w:rPr>
        <w:t xml:space="preserve">גלאים ולוח מקשים מוגנים בטמפר 24/7. </w:t>
      </w:r>
    </w:p>
    <w:p w14:paraId="036D5E71"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הרכזת תחובר למוקד 24/7 באמצעות קו טלפון פשוט ייעודי בעל גיבוי אלחוטי/ או עמדת מאבטח מאוישת 24/7.</w:t>
      </w:r>
    </w:p>
    <w:p w14:paraId="15CCB62C"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מערכת האזעקה תחובר כמדור נפרד (הנפרד מהמתחם הכללי),</w:t>
      </w:r>
      <w:r w:rsidR="001809C6">
        <w:rPr>
          <w:rFonts w:ascii="David" w:eastAsia="Calibri" w:hAnsi="David"/>
          <w:rtl/>
          <w:lang w:eastAsia="en-US"/>
        </w:rPr>
        <w:t xml:space="preserve"> </w:t>
      </w:r>
      <w:r w:rsidRPr="005545A5">
        <w:rPr>
          <w:rFonts w:ascii="David" w:eastAsia="Calibri" w:hAnsi="David"/>
          <w:rtl/>
          <w:lang w:eastAsia="en-US"/>
        </w:rPr>
        <w:t>לקבלת דווח בזמן פריצה ודרוכה בכל מצב שבו לא תתקיים עבודה במתחם .</w:t>
      </w:r>
    </w:p>
    <w:p w14:paraId="69757466"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 xml:space="preserve">כל אביזר קצה (גלאי, מגנט וכד') יותקן עם נגד סוף קטע בכבל 6 גיד. </w:t>
      </w:r>
    </w:p>
    <w:p w14:paraId="59FF52A8"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 xml:space="preserve">במתחם יותקנו גלאים בצורה כזו שבכל כניסה למתחם (דלתות, חלונות וכל פתח אחר) יתקבלו אינדיקציות מ- 2 גלאים שונים לפחות. </w:t>
      </w:r>
    </w:p>
    <w:p w14:paraId="3312DC8F"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יותקנו גלאים: מגנט בכל דלת וגלאי אנטי מסק/תיקרתיים ע"פ העיקרון בסעיף הקודם, גלאי וילון ואקוסטי בהתאם לצורך.</w:t>
      </w:r>
    </w:p>
    <w:p w14:paraId="75A43881"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קוד ראשי וקוד טכנאי יוחלפו לאחר ההתקנה.</w:t>
      </w:r>
    </w:p>
    <w:p w14:paraId="3818B5E8"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לכל מורשה כניסה לחדר (בהתאם לסעיף 6.2) יונפק קוד אישי למערכת האזעקה.</w:t>
      </w:r>
    </w:p>
    <w:p w14:paraId="270767AA" w14:textId="77777777" w:rsidR="003F35AA" w:rsidRPr="005545A5" w:rsidRDefault="003F35AA" w:rsidP="00083190">
      <w:pPr>
        <w:numPr>
          <w:ilvl w:val="2"/>
          <w:numId w:val="40"/>
        </w:numPr>
        <w:overflowPunct/>
        <w:autoSpaceDE/>
        <w:autoSpaceDN/>
        <w:adjustRightInd/>
        <w:spacing w:after="280" w:line="256" w:lineRule="auto"/>
        <w:ind w:left="1113" w:hanging="850"/>
        <w:textAlignment w:val="auto"/>
        <w:rPr>
          <w:rFonts w:ascii="David" w:eastAsia="Calibri" w:hAnsi="David"/>
          <w:lang w:eastAsia="en-US"/>
        </w:rPr>
      </w:pPr>
      <w:r w:rsidRPr="005545A5">
        <w:rPr>
          <w:rFonts w:ascii="David" w:eastAsia="Calibri" w:hAnsi="David"/>
          <w:rtl/>
          <w:lang w:eastAsia="en-US"/>
        </w:rPr>
        <w:t>נהלי עבודה בכלל המתחמים:</w:t>
      </w:r>
    </w:p>
    <w:p w14:paraId="6220AB30"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 xml:space="preserve">דלתות הכניסה למתחם המאובטח יהיו סגורות בזמן העבודה. </w:t>
      </w:r>
    </w:p>
    <w:p w14:paraId="1A5446C0"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המתחם יינעל ומערכת האזעקה תידרך ביציאת העובד האחרון מהמתחם ו/או הפסקת הפעילות.</w:t>
      </w:r>
    </w:p>
    <w:p w14:paraId="2E2B0653" w14:textId="77777777" w:rsidR="003F35AA" w:rsidRPr="005545A5" w:rsidRDefault="003F35AA" w:rsidP="00083190">
      <w:pPr>
        <w:numPr>
          <w:ilvl w:val="2"/>
          <w:numId w:val="40"/>
        </w:numPr>
        <w:overflowPunct/>
        <w:autoSpaceDE/>
        <w:autoSpaceDN/>
        <w:adjustRightInd/>
        <w:spacing w:after="280" w:line="256" w:lineRule="auto"/>
        <w:ind w:left="1113" w:hanging="850"/>
        <w:textAlignment w:val="auto"/>
        <w:rPr>
          <w:rFonts w:ascii="David" w:eastAsia="Calibri" w:hAnsi="David"/>
          <w:rtl/>
          <w:lang w:eastAsia="en-US"/>
        </w:rPr>
      </w:pPr>
      <w:r w:rsidRPr="005545A5">
        <w:rPr>
          <w:rFonts w:ascii="David" w:eastAsia="Calibri" w:hAnsi="David" w:hint="cs"/>
          <w:rtl/>
          <w:lang w:eastAsia="en-US"/>
        </w:rPr>
        <w:t>חדרי התקשורת נדרשים</w:t>
      </w:r>
      <w:r w:rsidR="001809C6">
        <w:rPr>
          <w:rFonts w:ascii="David" w:eastAsia="Calibri" w:hAnsi="David" w:hint="cs"/>
          <w:rtl/>
          <w:lang w:eastAsia="en-US"/>
        </w:rPr>
        <w:t xml:space="preserve"> </w:t>
      </w:r>
      <w:r w:rsidRPr="005545A5">
        <w:rPr>
          <w:rFonts w:ascii="David" w:eastAsia="Calibri" w:hAnsi="David"/>
          <w:rtl/>
          <w:lang w:eastAsia="en-US"/>
        </w:rPr>
        <w:t>להיות בנוי</w:t>
      </w:r>
      <w:r w:rsidRPr="005545A5">
        <w:rPr>
          <w:rFonts w:ascii="David" w:eastAsia="Calibri" w:hAnsi="David" w:hint="cs"/>
          <w:rtl/>
          <w:lang w:eastAsia="en-US"/>
        </w:rPr>
        <w:t>ים</w:t>
      </w:r>
      <w:r w:rsidRPr="005545A5">
        <w:rPr>
          <w:rFonts w:ascii="David" w:eastAsia="Calibri" w:hAnsi="David"/>
          <w:rtl/>
          <w:lang w:eastAsia="en-US"/>
        </w:rPr>
        <w:t xml:space="preserve"> מ- 4 קירות בטון/ לוח פח בגבס ופתח כניסה אחד בלבד</w:t>
      </w:r>
      <w:r w:rsidR="001809C6">
        <w:rPr>
          <w:rFonts w:ascii="David" w:eastAsia="Calibri" w:hAnsi="David"/>
          <w:rtl/>
          <w:lang w:eastAsia="en-US"/>
        </w:rPr>
        <w:t xml:space="preserve"> </w:t>
      </w:r>
      <w:r w:rsidRPr="005545A5">
        <w:rPr>
          <w:rFonts w:ascii="David" w:eastAsia="Calibri" w:hAnsi="David"/>
          <w:rtl/>
          <w:lang w:eastAsia="en-US"/>
        </w:rPr>
        <w:t>(במידה ולא</w:t>
      </w:r>
      <w:r w:rsidRPr="005545A5">
        <w:rPr>
          <w:rFonts w:ascii="David" w:eastAsia="Calibri" w:hAnsi="David" w:hint="cs"/>
          <w:rtl/>
          <w:lang w:eastAsia="en-US"/>
        </w:rPr>
        <w:t>,</w:t>
      </w:r>
      <w:r w:rsidRPr="005545A5">
        <w:rPr>
          <w:rFonts w:ascii="David" w:eastAsia="Calibri" w:hAnsi="David"/>
          <w:rtl/>
          <w:lang w:eastAsia="en-US"/>
        </w:rPr>
        <w:t xml:space="preserve"> על הספק לאשר מול מנ</w:t>
      </w:r>
      <w:r w:rsidRPr="005545A5">
        <w:rPr>
          <w:rFonts w:ascii="David" w:eastAsia="Calibri" w:hAnsi="David" w:hint="cs"/>
          <w:rtl/>
          <w:lang w:eastAsia="en-US"/>
        </w:rPr>
        <w:t>ב"ט ה</w:t>
      </w:r>
      <w:r w:rsidRPr="005545A5">
        <w:rPr>
          <w:rFonts w:ascii="David" w:eastAsia="Calibri" w:hAnsi="David"/>
          <w:rtl/>
          <w:lang w:eastAsia="en-US"/>
        </w:rPr>
        <w:t>משרד</w:t>
      </w:r>
      <w:r w:rsidR="001809C6">
        <w:rPr>
          <w:rFonts w:ascii="David" w:eastAsia="Calibri" w:hAnsi="David"/>
          <w:rtl/>
          <w:lang w:eastAsia="en-US"/>
        </w:rPr>
        <w:t xml:space="preserve"> </w:t>
      </w:r>
      <w:r w:rsidRPr="005545A5">
        <w:rPr>
          <w:rFonts w:ascii="David" w:eastAsia="Calibri" w:hAnsi="David" w:hint="cs"/>
          <w:rtl/>
          <w:lang w:eastAsia="en-US"/>
        </w:rPr>
        <w:t xml:space="preserve">אמצעים מפצים כגון, תוספת מיגון טכנולוגי/אבטחה חמושה 24/7 </w:t>
      </w:r>
    </w:p>
    <w:p w14:paraId="439E5812" w14:textId="77777777" w:rsidR="003F35AA" w:rsidRPr="005545A5" w:rsidRDefault="003F35AA" w:rsidP="00083190">
      <w:pPr>
        <w:numPr>
          <w:ilvl w:val="2"/>
          <w:numId w:val="40"/>
        </w:numPr>
        <w:overflowPunct/>
        <w:autoSpaceDE/>
        <w:autoSpaceDN/>
        <w:adjustRightInd/>
        <w:spacing w:after="280" w:line="256" w:lineRule="auto"/>
        <w:ind w:left="1113" w:hanging="850"/>
        <w:textAlignment w:val="auto"/>
        <w:rPr>
          <w:rFonts w:ascii="David" w:eastAsia="Calibri" w:hAnsi="David"/>
          <w:rtl/>
          <w:lang w:eastAsia="en-US"/>
        </w:rPr>
      </w:pPr>
      <w:r w:rsidRPr="005545A5">
        <w:rPr>
          <w:rFonts w:ascii="David" w:eastAsia="Calibri" w:hAnsi="David" w:hint="cs"/>
          <w:rtl/>
          <w:lang w:eastAsia="en-US"/>
        </w:rPr>
        <w:t>נדרש להיות</w:t>
      </w:r>
      <w:r w:rsidRPr="005545A5">
        <w:rPr>
          <w:rFonts w:ascii="David" w:eastAsia="Calibri" w:hAnsi="David"/>
          <w:rtl/>
          <w:lang w:eastAsia="en-US"/>
        </w:rPr>
        <w:t xml:space="preserve"> אמצעי בקרת כניסה מסוג קורא קרבה למורשים בלבד הנ"ל </w:t>
      </w:r>
      <w:r w:rsidRPr="005545A5">
        <w:rPr>
          <w:rFonts w:ascii="David" w:eastAsia="Calibri" w:hAnsi="David" w:hint="cs"/>
          <w:rtl/>
          <w:lang w:eastAsia="en-US"/>
        </w:rPr>
        <w:t xml:space="preserve">אשר </w:t>
      </w:r>
      <w:r w:rsidRPr="005545A5">
        <w:rPr>
          <w:rFonts w:ascii="David" w:eastAsia="Calibri" w:hAnsi="David"/>
          <w:rtl/>
          <w:lang w:eastAsia="en-US"/>
        </w:rPr>
        <w:t>יאושרו ע"י מנהל אגף הביטחון במשרד. החדר יהיה נעול בכל עת ודרוך עם אזעקה .</w:t>
      </w:r>
    </w:p>
    <w:p w14:paraId="2CA5940A" w14:textId="77777777" w:rsidR="003F35AA" w:rsidRPr="005545A5" w:rsidRDefault="003F35AA" w:rsidP="00083190">
      <w:pPr>
        <w:numPr>
          <w:ilvl w:val="2"/>
          <w:numId w:val="40"/>
        </w:numPr>
        <w:overflowPunct/>
        <w:autoSpaceDE/>
        <w:autoSpaceDN/>
        <w:adjustRightInd/>
        <w:spacing w:after="280" w:line="256" w:lineRule="auto"/>
        <w:ind w:left="1113" w:hanging="850"/>
        <w:textAlignment w:val="auto"/>
        <w:rPr>
          <w:rFonts w:ascii="David" w:eastAsia="Calibri" w:hAnsi="David"/>
          <w:rtl/>
          <w:lang w:eastAsia="en-US"/>
        </w:rPr>
      </w:pPr>
      <w:r w:rsidRPr="005545A5">
        <w:rPr>
          <w:rFonts w:ascii="David" w:eastAsia="Calibri" w:hAnsi="David"/>
          <w:rtl/>
          <w:lang w:eastAsia="en-US"/>
        </w:rPr>
        <w:t>בסוף יום/חגים/סופ"ש באחריות הספק כי חדרי התקשורת ינעלו בנוסף בבריח, מפתח יהיה בידיי מורשי גישה ויאושרו ע"י מנב"ט המשרד בלבד.</w:t>
      </w:r>
    </w:p>
    <w:p w14:paraId="672D13E1" w14:textId="77777777" w:rsidR="003F35AA" w:rsidRPr="005545A5" w:rsidRDefault="003F35AA" w:rsidP="00083190">
      <w:pPr>
        <w:numPr>
          <w:ilvl w:val="2"/>
          <w:numId w:val="40"/>
        </w:numPr>
        <w:overflowPunct/>
        <w:autoSpaceDE/>
        <w:autoSpaceDN/>
        <w:adjustRightInd/>
        <w:spacing w:after="280" w:line="256" w:lineRule="auto"/>
        <w:ind w:left="1113" w:hanging="850"/>
        <w:textAlignment w:val="auto"/>
        <w:rPr>
          <w:rFonts w:ascii="David" w:eastAsia="Calibri" w:hAnsi="David"/>
          <w:rtl/>
          <w:lang w:eastAsia="en-US"/>
        </w:rPr>
      </w:pPr>
      <w:r w:rsidRPr="005545A5">
        <w:rPr>
          <w:rFonts w:ascii="David" w:eastAsia="Calibri" w:hAnsi="David"/>
          <w:rtl/>
          <w:lang w:eastAsia="en-US"/>
        </w:rPr>
        <w:t>באחריות הספק התקנת מערכת טמ"ס בכניסה לחדרי התקשורת ובתוכם לטובת שליטה/פיקוח ובקרה. למערכת הטמ"ס תהייה יכולת צפייה בהקלטה של לפחות 30 ימים אחורה. מערכת הטמ"ס תאושר ע"י מנב"ט המשרד או נציגו.</w:t>
      </w:r>
    </w:p>
    <w:p w14:paraId="47608D2F" w14:textId="77777777" w:rsidR="003F35AA" w:rsidRPr="005545A5" w:rsidRDefault="003F35AA" w:rsidP="00083190">
      <w:pPr>
        <w:numPr>
          <w:ilvl w:val="2"/>
          <w:numId w:val="40"/>
        </w:numPr>
        <w:overflowPunct/>
        <w:autoSpaceDE/>
        <w:autoSpaceDN/>
        <w:adjustRightInd/>
        <w:spacing w:after="280" w:line="256" w:lineRule="auto"/>
        <w:ind w:left="1113" w:hanging="850"/>
        <w:textAlignment w:val="auto"/>
        <w:rPr>
          <w:rFonts w:ascii="David" w:eastAsia="Calibri" w:hAnsi="David"/>
          <w:lang w:eastAsia="en-US"/>
        </w:rPr>
      </w:pPr>
      <w:r w:rsidRPr="005545A5">
        <w:rPr>
          <w:rFonts w:ascii="David" w:eastAsia="Calibri" w:hAnsi="David"/>
          <w:rtl/>
          <w:lang w:eastAsia="en-US"/>
        </w:rPr>
        <w:t xml:space="preserve">מערכת </w:t>
      </w:r>
      <w:r w:rsidRPr="005545A5">
        <w:rPr>
          <w:rFonts w:ascii="David" w:eastAsia="Calibri" w:hAnsi="David" w:hint="cs"/>
          <w:rtl/>
          <w:lang w:eastAsia="en-US"/>
        </w:rPr>
        <w:t xml:space="preserve">גילוי </w:t>
      </w:r>
      <w:r w:rsidRPr="005545A5">
        <w:rPr>
          <w:rFonts w:ascii="David" w:eastAsia="Calibri" w:hAnsi="David"/>
          <w:rtl/>
          <w:lang w:eastAsia="en-US"/>
        </w:rPr>
        <w:t xml:space="preserve">פריצה- על הספק להתקין מערכת </w:t>
      </w:r>
      <w:r w:rsidRPr="005545A5">
        <w:rPr>
          <w:rFonts w:ascii="David" w:eastAsia="Calibri" w:hAnsi="David" w:hint="cs"/>
          <w:rtl/>
          <w:lang w:eastAsia="en-US"/>
        </w:rPr>
        <w:t xml:space="preserve">גילוי </w:t>
      </w:r>
      <w:r w:rsidRPr="005545A5">
        <w:rPr>
          <w:rFonts w:ascii="David" w:eastAsia="Calibri" w:hAnsi="David"/>
          <w:rtl/>
          <w:lang w:eastAsia="en-US"/>
        </w:rPr>
        <w:t xml:space="preserve">פריצה שתכלול גלאי נפח, מערכת אזעקה וחייגנים להתרעה והוצאת דיווחים לגורמים רלוונטיים עת כניסה של גורם לא מורשה למתחם הרגיש. </w:t>
      </w:r>
    </w:p>
    <w:p w14:paraId="5E1513DF" w14:textId="77777777" w:rsidR="003F35AA" w:rsidRPr="005545A5" w:rsidRDefault="003F35AA" w:rsidP="00083190">
      <w:pPr>
        <w:numPr>
          <w:ilvl w:val="2"/>
          <w:numId w:val="40"/>
        </w:numPr>
        <w:overflowPunct/>
        <w:autoSpaceDE/>
        <w:autoSpaceDN/>
        <w:adjustRightInd/>
        <w:spacing w:after="280" w:line="256" w:lineRule="auto"/>
        <w:ind w:left="1113" w:hanging="850"/>
        <w:textAlignment w:val="auto"/>
        <w:rPr>
          <w:rFonts w:ascii="David" w:eastAsia="Calibri" w:hAnsi="David"/>
          <w:lang w:eastAsia="en-US"/>
        </w:rPr>
      </w:pPr>
      <w:r w:rsidRPr="005545A5">
        <w:rPr>
          <w:rFonts w:ascii="David" w:eastAsia="Calibri" w:hAnsi="David"/>
          <w:rtl/>
          <w:lang w:eastAsia="en-US"/>
        </w:rPr>
        <w:t>:</w:t>
      </w:r>
    </w:p>
    <w:p w14:paraId="69A83D02"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תותקן רכזת פריצה כדוגמת פרוסיס 128</w:t>
      </w:r>
      <w:r w:rsidR="001809C6">
        <w:rPr>
          <w:rFonts w:ascii="David" w:eastAsia="Calibri" w:hAnsi="David"/>
          <w:rtl/>
          <w:lang w:eastAsia="en-US"/>
        </w:rPr>
        <w:t xml:space="preserve"> </w:t>
      </w:r>
      <w:r w:rsidRPr="005545A5">
        <w:rPr>
          <w:rFonts w:ascii="David" w:eastAsia="Calibri" w:hAnsi="David"/>
          <w:rtl/>
          <w:lang w:eastAsia="en-US"/>
        </w:rPr>
        <w:t xml:space="preserve">גלאים ולוח מקשים מוגנים בטמפר 24/7. </w:t>
      </w:r>
    </w:p>
    <w:p w14:paraId="76395E40"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הרכזת תחובר למוקד 24/7 באמצעות קו טלפון פשוט ייעודי בעל גיבוי אלחוטי/ או עמדת מאבטח מאוישת 24/7.</w:t>
      </w:r>
    </w:p>
    <w:p w14:paraId="11E1A601"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מערכת האזעקה תחובר כמדור נפרד (הנפרד מהמתחם הכללי),</w:t>
      </w:r>
      <w:r w:rsidR="001809C6">
        <w:rPr>
          <w:rFonts w:ascii="David" w:eastAsia="Calibri" w:hAnsi="David"/>
          <w:rtl/>
          <w:lang w:eastAsia="en-US"/>
        </w:rPr>
        <w:t xml:space="preserve"> </w:t>
      </w:r>
      <w:r w:rsidRPr="005545A5">
        <w:rPr>
          <w:rFonts w:ascii="David" w:eastAsia="Calibri" w:hAnsi="David"/>
          <w:rtl/>
          <w:lang w:eastAsia="en-US"/>
        </w:rPr>
        <w:t>לקבלת דווח בזמן פריצה ודרוכה בכל מצב שבו לא תתקיים עבודה במתחם .</w:t>
      </w:r>
    </w:p>
    <w:p w14:paraId="18AA2572"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 xml:space="preserve">כל אביזר קצה (גלאי, מגנט וכד') יותקן עם נגד סוף קטע בכבל 6 גיד. </w:t>
      </w:r>
    </w:p>
    <w:p w14:paraId="526B38EA"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 xml:space="preserve">במתחם יותקנו גלאים בצורה כזו שבכל כניסה למתחם (דלתות, חלונות וכל פתח אחר) יתקבלו אינדיקציות מ- 2 גלאים שונים לפחות. </w:t>
      </w:r>
    </w:p>
    <w:p w14:paraId="7673532E"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יותקנו גלאים: מגנט בכל דלת וגלאי אנטי מסק/תיקרתיים ע"פ העיקרון בסעיף הקודם, גלאי וילון ואקוסטי בהתאם לצורך.</w:t>
      </w:r>
    </w:p>
    <w:p w14:paraId="414AF450"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קוד ראשי וקוד טכנאי יוחלפו לאחר ההתקנה.</w:t>
      </w:r>
    </w:p>
    <w:p w14:paraId="738B6A6A"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לכל מורשה כניסה לחדר (בהתאם לסעיף 6.2) יונפק קוד אישי למערכת האזעקה.</w:t>
      </w:r>
    </w:p>
    <w:p w14:paraId="467E5E0B" w14:textId="77777777" w:rsidR="003F35AA" w:rsidRPr="005545A5" w:rsidRDefault="003F35AA" w:rsidP="00083190">
      <w:pPr>
        <w:numPr>
          <w:ilvl w:val="2"/>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מערכת הפריצה תאושר ע"י מנב"ט המשרד או נציגו.</w:t>
      </w:r>
    </w:p>
    <w:p w14:paraId="78EA9772" w14:textId="77777777" w:rsidR="003F35AA" w:rsidRPr="005545A5" w:rsidRDefault="003F35AA" w:rsidP="00083190">
      <w:pPr>
        <w:numPr>
          <w:ilvl w:val="2"/>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hint="cs"/>
          <w:rtl/>
          <w:lang w:eastAsia="en-US"/>
        </w:rPr>
        <w:t xml:space="preserve">מצלמות האבטחה </w:t>
      </w:r>
      <w:r w:rsidRPr="005545A5">
        <w:rPr>
          <w:rFonts w:ascii="David" w:eastAsia="Calibri" w:hAnsi="David"/>
          <w:rtl/>
          <w:lang w:eastAsia="en-US"/>
        </w:rPr>
        <w:t>–</w:t>
      </w:r>
      <w:r w:rsidRPr="005545A5">
        <w:rPr>
          <w:rFonts w:ascii="David" w:eastAsia="Calibri" w:hAnsi="David" w:hint="cs"/>
          <w:rtl/>
          <w:lang w:eastAsia="en-US"/>
        </w:rPr>
        <w:t xml:space="preserve"> כלל המתחמים הרגישים שימופו ויוגדרו יידרשו בכיסוי של מצלמות אבטחה , בשטחים פנימיים וחיצוניים:</w:t>
      </w:r>
    </w:p>
    <w:p w14:paraId="5AC0ED3E" w14:textId="77777777" w:rsidR="003F35AA" w:rsidRPr="005545A5" w:rsidRDefault="003F35AA" w:rsidP="00083190">
      <w:pPr>
        <w:numPr>
          <w:ilvl w:val="2"/>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hint="cs"/>
          <w:rtl/>
          <w:lang w:eastAsia="en-US"/>
        </w:rPr>
        <w:t>12.2.8.1 מצלמות 4 מגה פיקסל לפחות.</w:t>
      </w:r>
    </w:p>
    <w:p w14:paraId="365A550A" w14:textId="77777777" w:rsidR="003F35AA" w:rsidRPr="005545A5" w:rsidRDefault="003F35AA" w:rsidP="00083190">
      <w:pPr>
        <w:numPr>
          <w:ilvl w:val="2"/>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hint="cs"/>
          <w:rtl/>
          <w:lang w:eastAsia="en-US"/>
        </w:rPr>
        <w:t>מחוברות למערכות הקלטה מקומיות.</w:t>
      </w:r>
    </w:p>
    <w:p w14:paraId="427D4197" w14:textId="77777777" w:rsidR="003F35AA" w:rsidRPr="005545A5" w:rsidRDefault="003F35AA" w:rsidP="00083190">
      <w:pPr>
        <w:numPr>
          <w:ilvl w:val="2"/>
          <w:numId w:val="40"/>
        </w:numPr>
        <w:overflowPunct/>
        <w:autoSpaceDE/>
        <w:autoSpaceDN/>
        <w:adjustRightInd/>
        <w:spacing w:after="280" w:line="256" w:lineRule="auto"/>
        <w:ind w:left="2106" w:hanging="993"/>
        <w:textAlignment w:val="auto"/>
        <w:rPr>
          <w:rFonts w:ascii="David" w:eastAsia="Calibri" w:hAnsi="David"/>
          <w:rtl/>
          <w:lang w:eastAsia="en-US"/>
        </w:rPr>
      </w:pPr>
      <w:r w:rsidRPr="005545A5">
        <w:rPr>
          <w:rFonts w:ascii="David" w:eastAsia="Calibri" w:hAnsi="David" w:hint="cs"/>
          <w:rtl/>
          <w:lang w:eastAsia="en-US"/>
        </w:rPr>
        <w:t xml:space="preserve">כלל המערכות יידרשו להתממשק למערכת הניהול הראשית של המשרד מסוג </w:t>
      </w:r>
      <w:r w:rsidRPr="005545A5">
        <w:rPr>
          <w:rFonts w:ascii="David" w:eastAsia="Calibri" w:hAnsi="David" w:hint="cs"/>
          <w:lang w:eastAsia="en-US"/>
        </w:rPr>
        <w:t>DIGIVO</w:t>
      </w:r>
      <w:r w:rsidRPr="005545A5">
        <w:rPr>
          <w:rFonts w:ascii="David" w:eastAsia="Calibri" w:hAnsi="David"/>
          <w:lang w:eastAsia="en-US"/>
        </w:rPr>
        <w:t>D</w:t>
      </w:r>
      <w:r w:rsidRPr="005545A5">
        <w:rPr>
          <w:rFonts w:ascii="David" w:eastAsia="Calibri" w:hAnsi="David" w:hint="cs"/>
          <w:rtl/>
          <w:lang w:eastAsia="en-US"/>
        </w:rPr>
        <w:t xml:space="preserve"> ויכללו אינטגרציה עם ספק מתח נמוך של המשרד.</w:t>
      </w:r>
    </w:p>
    <w:p w14:paraId="5A4A1957" w14:textId="77777777" w:rsidR="003F35AA" w:rsidRPr="005545A5" w:rsidRDefault="003F35AA" w:rsidP="00083190">
      <w:pPr>
        <w:numPr>
          <w:ilvl w:val="2"/>
          <w:numId w:val="40"/>
        </w:numPr>
        <w:overflowPunct/>
        <w:autoSpaceDE/>
        <w:autoSpaceDN/>
        <w:adjustRightInd/>
        <w:spacing w:after="280" w:line="256" w:lineRule="auto"/>
        <w:ind w:left="2106" w:hanging="993"/>
        <w:textAlignment w:val="auto"/>
        <w:rPr>
          <w:rFonts w:ascii="David" w:eastAsia="Calibri" w:hAnsi="David"/>
          <w:rtl/>
          <w:lang w:eastAsia="en-US"/>
        </w:rPr>
      </w:pPr>
      <w:r w:rsidRPr="005545A5">
        <w:rPr>
          <w:rFonts w:ascii="David" w:eastAsia="Calibri" w:hAnsi="David"/>
          <w:rtl/>
          <w:lang w:eastAsia="en-US"/>
        </w:rPr>
        <w:t>כניסה ויציאה של אנשים/ציוד אל/מ חדרי התקשורת יתועדו ויבוקרו ע"י הספק.</w:t>
      </w:r>
    </w:p>
    <w:p w14:paraId="67BB167D"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b/>
          <w:bCs/>
          <w:rtl/>
          <w:lang w:eastAsia="en-US"/>
        </w:rPr>
        <w:t>הגנה מפני איומים סביבתיים</w:t>
      </w:r>
      <w:r w:rsidRPr="005545A5">
        <w:rPr>
          <w:rFonts w:ascii="David" w:eastAsia="Calibri" w:hAnsi="David"/>
          <w:rtl/>
          <w:lang w:eastAsia="en-US"/>
        </w:rPr>
        <w:t>: הספק מתחייב ליישם הגנה פיסית מפני נזקים של</w:t>
      </w:r>
      <w:r w:rsidRPr="005545A5">
        <w:rPr>
          <w:rFonts w:ascii="David" w:eastAsia="Calibri" w:hAnsi="David" w:hint="cs"/>
          <w:rtl/>
          <w:lang w:eastAsia="en-US"/>
        </w:rPr>
        <w:t xml:space="preserve"> </w:t>
      </w:r>
      <w:r w:rsidRPr="005545A5">
        <w:rPr>
          <w:rFonts w:ascii="David" w:eastAsia="Calibri" w:hAnsi="David"/>
          <w:rtl/>
          <w:lang w:eastAsia="en-US"/>
        </w:rPr>
        <w:t>שריפה, הצפה, רעידות אדמה, פיצוצים, הפרות סדר וסוגים אחרים של אסונות טבע</w:t>
      </w:r>
      <w:r w:rsidRPr="005545A5">
        <w:rPr>
          <w:rFonts w:ascii="David" w:eastAsia="Calibri" w:hAnsi="David" w:hint="cs"/>
          <w:rtl/>
          <w:lang w:eastAsia="en-US"/>
        </w:rPr>
        <w:t xml:space="preserve"> </w:t>
      </w:r>
      <w:r w:rsidRPr="005545A5">
        <w:rPr>
          <w:rFonts w:ascii="David" w:eastAsia="Calibri" w:hAnsi="David"/>
          <w:rtl/>
          <w:lang w:eastAsia="en-US"/>
        </w:rPr>
        <w:t>ופגיעות מעשה ידי אדם.</w:t>
      </w:r>
    </w:p>
    <w:p w14:paraId="0F5AAB3B"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b/>
          <w:bCs/>
          <w:rtl/>
          <w:lang w:eastAsia="en-US"/>
        </w:rPr>
        <w:t>שירותים תומכים</w:t>
      </w:r>
      <w:r w:rsidRPr="005545A5">
        <w:rPr>
          <w:rFonts w:ascii="David" w:eastAsia="Calibri" w:hAnsi="David"/>
          <w:rtl/>
          <w:lang w:eastAsia="en-US"/>
        </w:rPr>
        <w:t>: הספק מתחייב להגן על הציוד בפני הפסקות חשמל והפרעות אחרות הנגרמות בגלל כשל שירותים תומכים.</w:t>
      </w:r>
    </w:p>
    <w:p w14:paraId="2467A68A"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b/>
          <w:bCs/>
          <w:rtl/>
          <w:lang w:eastAsia="en-US"/>
        </w:rPr>
        <w:t>תחזוקת ציוד</w:t>
      </w:r>
      <w:r w:rsidRPr="005545A5">
        <w:rPr>
          <w:rFonts w:ascii="David" w:eastAsia="Calibri" w:hAnsi="David"/>
          <w:rtl/>
          <w:lang w:eastAsia="en-US"/>
        </w:rPr>
        <w:t>: הספק מתחייב לתחזק את הציוד כראוי על מנת להבטיח זמינות ורציפות תפקודית.</w:t>
      </w:r>
    </w:p>
    <w:p w14:paraId="376CC723"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b/>
          <w:bCs/>
          <w:rtl/>
          <w:lang w:eastAsia="en-US"/>
        </w:rPr>
        <w:t>אבטחת ציוד וניירת</w:t>
      </w:r>
      <w:r w:rsidRPr="005545A5">
        <w:rPr>
          <w:rFonts w:ascii="David" w:eastAsia="Calibri" w:hAnsi="David" w:hint="cs"/>
          <w:rtl/>
          <w:lang w:eastAsia="en-US"/>
        </w:rPr>
        <w:t>:</w:t>
      </w:r>
      <w:r w:rsidRPr="005545A5">
        <w:rPr>
          <w:rFonts w:ascii="David" w:eastAsia="Calibri" w:hAnsi="David"/>
          <w:rtl/>
          <w:lang w:eastAsia="en-US"/>
        </w:rPr>
        <w:t xml:space="preserve"> הספק יוודא כי הצעדים הבאים ננקטים בכל הנוגע לאבטחת ציוד המכיל מידע רגיש ומיועד להשמדה או תחזוקה או נמסר אל גורם חיצוני לספק אינו מכיל מידע של </w:t>
      </w:r>
      <w:r w:rsidRPr="005545A5">
        <w:rPr>
          <w:rFonts w:ascii="David" w:eastAsia="Calibri" w:hAnsi="David" w:hint="cs"/>
          <w:rtl/>
          <w:lang w:eastAsia="en-US"/>
        </w:rPr>
        <w:t>המשרד</w:t>
      </w:r>
      <w:r w:rsidRPr="005545A5">
        <w:rPr>
          <w:rFonts w:ascii="David" w:eastAsia="Calibri" w:hAnsi="David"/>
          <w:rtl/>
          <w:lang w:eastAsia="en-US"/>
        </w:rPr>
        <w:t>.</w:t>
      </w:r>
    </w:p>
    <w:p w14:paraId="63205CBC"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 xml:space="preserve">מדיית זיכרון שהכילה מידע </w:t>
      </w:r>
      <w:r w:rsidRPr="005545A5">
        <w:rPr>
          <w:rFonts w:ascii="David" w:eastAsia="Calibri" w:hAnsi="David" w:hint="cs"/>
          <w:rtl/>
          <w:lang w:eastAsia="en-US"/>
        </w:rPr>
        <w:t xml:space="preserve">(רק בתנאי שאושר ע"י מנב"ט), </w:t>
      </w:r>
      <w:r w:rsidRPr="005545A5">
        <w:rPr>
          <w:rFonts w:ascii="David" w:eastAsia="Calibri" w:hAnsi="David"/>
          <w:rtl/>
          <w:lang w:eastAsia="en-US"/>
        </w:rPr>
        <w:t>תוצא אל מחוץ לספק לצורכי תחזוקה רק לאחר שננקטו אמצעים מספקים למחיקת המידע</w:t>
      </w:r>
      <w:r w:rsidR="001809C6">
        <w:rPr>
          <w:rFonts w:ascii="David" w:eastAsia="Calibri" w:hAnsi="David"/>
          <w:rtl/>
          <w:lang w:eastAsia="en-US"/>
        </w:rPr>
        <w:t xml:space="preserve"> </w:t>
      </w:r>
      <w:r w:rsidRPr="005545A5">
        <w:rPr>
          <w:rFonts w:ascii="David" w:eastAsia="Calibri" w:hAnsi="David"/>
          <w:rtl/>
          <w:lang w:eastAsia="en-US"/>
        </w:rPr>
        <w:t>באופן המונע אפשרות שחזור המידע באמצעים טכנולוגים גם לאחר מחיקת המידע.</w:t>
      </w:r>
    </w:p>
    <w:p w14:paraId="6B927C06"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חומרים רגישים אשר אין בהם שימוש כבר ולא נשלחו ליעד - ייגרסו או יושמדו.</w:t>
      </w:r>
    </w:p>
    <w:p w14:paraId="6DACE950"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למען הסר ספק, מימוש כלל הנחיות האבטחה הינן באחריות הספק ועל חשבונו, באחריות הזוכה כי ההנחיות יבוצעו במלואן</w:t>
      </w:r>
      <w:r w:rsidR="001809C6">
        <w:rPr>
          <w:rFonts w:ascii="David" w:eastAsia="Calibri" w:hAnsi="David"/>
          <w:rtl/>
          <w:lang w:eastAsia="en-US"/>
        </w:rPr>
        <w:t xml:space="preserve"> </w:t>
      </w:r>
      <w:r w:rsidRPr="005545A5">
        <w:rPr>
          <w:rFonts w:ascii="David" w:eastAsia="Calibri" w:hAnsi="David"/>
          <w:rtl/>
          <w:lang w:eastAsia="en-US"/>
        </w:rPr>
        <w:t>על כל גורם/צד שרלוונטי במימוש סעיפי המכרז בהיבטי תעבורת מידע/ העברת כספים לדוג' קבלן/חב' המצויה בהתקשרות עם הספק.</w:t>
      </w:r>
    </w:p>
    <w:p w14:paraId="1D7F9B13"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 xml:space="preserve">כלל אמצעי האבטחה </w:t>
      </w:r>
      <w:r w:rsidRPr="005545A5">
        <w:rPr>
          <w:rFonts w:ascii="David" w:eastAsia="Calibri" w:hAnsi="David" w:hint="cs"/>
          <w:rtl/>
          <w:lang w:eastAsia="en-US"/>
        </w:rPr>
        <w:t>יותקנו</w:t>
      </w:r>
      <w:r w:rsidRPr="005545A5">
        <w:rPr>
          <w:rFonts w:ascii="David" w:eastAsia="Calibri" w:hAnsi="David"/>
          <w:rtl/>
          <w:lang w:eastAsia="en-US"/>
        </w:rPr>
        <w:t xml:space="preserve"> באישור מנהל אגף הביטחון במשרד.</w:t>
      </w:r>
      <w:r w:rsidRPr="005545A5">
        <w:rPr>
          <w:rFonts w:ascii="David" w:eastAsia="Calibri" w:hAnsi="David" w:hint="cs"/>
          <w:rtl/>
          <w:lang w:eastAsia="en-US"/>
        </w:rPr>
        <w:t xml:space="preserve"> ייתכן ויידרש אמצעי אבטחה מפצים למתחמים אשר אינם עומדים ברמת האבטחה שנקבעה, במקרה זה ייתכן ותידרש אבטחה חמושה 24/7 . במידה וכן על המאבטחים להיות ברמת כשירות מלאה+תעודת סמכויות, בוגרי קורס מתקדם ב' , מאבטחי המתחמים יונחו ע"י ממונה הביטחון במשרד או מי מטעמו.</w:t>
      </w:r>
    </w:p>
    <w:p w14:paraId="436CE8DE"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נציגי אגף הביטחון ומידע של המשרד רשאים בעל עת לבקר/לפקח ולבצע תרגילים לטובת בחינת עמידת הספק בנהלי האבטחה שהוגדרו.</w:t>
      </w:r>
    </w:p>
    <w:p w14:paraId="442E52A2" w14:textId="77777777" w:rsidR="003F35AA" w:rsidRPr="005545A5" w:rsidRDefault="003F35AA" w:rsidP="00573F0D">
      <w:pPr>
        <w:numPr>
          <w:ilvl w:val="0"/>
          <w:numId w:val="40"/>
        </w:numPr>
        <w:tabs>
          <w:tab w:val="left" w:pos="284"/>
        </w:tabs>
        <w:overflowPunct/>
        <w:autoSpaceDE/>
        <w:autoSpaceDN/>
        <w:adjustRightInd/>
        <w:spacing w:before="240" w:after="280" w:line="256" w:lineRule="auto"/>
        <w:ind w:left="567" w:hanging="709"/>
        <w:textAlignment w:val="auto"/>
        <w:outlineLvl w:val="2"/>
        <w:rPr>
          <w:rFonts w:ascii="Calibri Light" w:hAnsi="Calibri Light"/>
          <w:bCs/>
          <w:sz w:val="36"/>
          <w:szCs w:val="32"/>
          <w:rtl/>
          <w:lang w:eastAsia="en-US"/>
        </w:rPr>
      </w:pPr>
      <w:bookmarkStart w:id="384" w:name="_Toc114739180"/>
      <w:bookmarkStart w:id="385" w:name="H3_אבטחה_לוגית"/>
      <w:r w:rsidRPr="005545A5">
        <w:rPr>
          <w:rFonts w:ascii="Calibri Light" w:hAnsi="Calibri Light" w:hint="cs"/>
          <w:bCs/>
          <w:sz w:val="36"/>
          <w:szCs w:val="32"/>
          <w:rtl/>
          <w:lang w:eastAsia="en-US"/>
        </w:rPr>
        <w:t>אבטחה לוגית:</w:t>
      </w:r>
      <w:bookmarkEnd w:id="384"/>
    </w:p>
    <w:bookmarkEnd w:id="385"/>
    <w:p w14:paraId="4024DD5B"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הספק מתחייב ליישם אמצעי אבטחה הולמים שימנעו חדירה מכוונת או מקרית למערכת או למערכות התשתית והתקשורת</w:t>
      </w:r>
      <w:r w:rsidRPr="005545A5">
        <w:rPr>
          <w:rFonts w:ascii="David" w:eastAsia="Calibri" w:hAnsi="David" w:hint="cs"/>
          <w:rtl/>
          <w:lang w:eastAsia="en-US"/>
        </w:rPr>
        <w:t xml:space="preserve"> (</w:t>
      </w:r>
      <w:r w:rsidRPr="005545A5">
        <w:rPr>
          <w:rFonts w:ascii="David" w:eastAsia="Calibri" w:hAnsi="David"/>
          <w:rtl/>
          <w:lang w:eastAsia="en-US"/>
        </w:rPr>
        <w:t>יש לפרט במענה את אמצעי הבקרה שהספק מציע, כאשר על הזוכה שייבחר יהיה להציג נושא זה באופן מפורט לאישור המשרד</w:t>
      </w:r>
      <w:r w:rsidRPr="005545A5">
        <w:rPr>
          <w:rFonts w:ascii="David" w:eastAsia="Calibri" w:hAnsi="David" w:hint="cs"/>
          <w:rtl/>
          <w:lang w:eastAsia="en-US"/>
        </w:rPr>
        <w:t>)</w:t>
      </w:r>
      <w:r w:rsidRPr="005545A5">
        <w:rPr>
          <w:rFonts w:ascii="David" w:eastAsia="Calibri" w:hAnsi="David"/>
          <w:rtl/>
          <w:lang w:eastAsia="en-US"/>
        </w:rPr>
        <w:t>.</w:t>
      </w:r>
    </w:p>
    <w:p w14:paraId="614CB0FE"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rtl/>
          <w:lang w:eastAsia="en-US"/>
        </w:rPr>
        <w:t>הספק מתחייב שכל אמצעי אבטחת המידע יעברו הקשחות לכל הפחות ע"פ המלצות היצרן המערכת.</w:t>
      </w:r>
      <w:r w:rsidRPr="005545A5">
        <w:rPr>
          <w:rFonts w:ascii="David" w:eastAsia="Calibri" w:hAnsi="David" w:hint="cs"/>
          <w:rtl/>
          <w:lang w:eastAsia="en-US"/>
        </w:rPr>
        <w:t xml:space="preserve"> </w:t>
      </w:r>
    </w:p>
    <w:p w14:paraId="562EDE4F"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hint="cs"/>
          <w:rtl/>
          <w:lang w:eastAsia="en-US"/>
        </w:rPr>
        <w:t xml:space="preserve">הספק ידאג ליישום הגנות נאותות לכל רכיבי המערכת </w:t>
      </w:r>
      <w:r w:rsidRPr="005545A5">
        <w:rPr>
          <w:rFonts w:ascii="David" w:eastAsia="Calibri" w:hAnsi="David"/>
          <w:rtl/>
          <w:lang w:eastAsia="en-US"/>
        </w:rPr>
        <w:t>–</w:t>
      </w:r>
      <w:r w:rsidRPr="005545A5">
        <w:rPr>
          <w:rFonts w:ascii="David" w:eastAsia="Calibri" w:hAnsi="David" w:hint="cs"/>
          <w:rtl/>
          <w:lang w:eastAsia="en-US"/>
        </w:rPr>
        <w:t xml:space="preserve"> שיאושרו ע"י אבטחת מידע של משרד הפנים.</w:t>
      </w:r>
    </w:p>
    <w:p w14:paraId="5F1354F7"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rtl/>
          <w:lang w:eastAsia="en-US"/>
        </w:rPr>
        <w:t>הספק מתחייב לעדכן באופן שוטף את המערכות השונות למניעת ניצול פרצות אבטחת מידע.</w:t>
      </w:r>
    </w:p>
    <w:p w14:paraId="03AF6086"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hint="cs"/>
          <w:rtl/>
          <w:lang w:eastAsia="en-US"/>
        </w:rPr>
        <w:t>הספק יגביל למשתמשים את האפשרות למילוי שדות המערכת ל5 ניסיונות בלבד ע"מ מנת למנוע אפשרות של ניסיון כניסה לא מורשה (</w:t>
      </w:r>
      <w:r w:rsidRPr="005545A5">
        <w:rPr>
          <w:rFonts w:ascii="David" w:eastAsia="Calibri" w:hAnsi="David"/>
          <w:lang w:eastAsia="en-US"/>
        </w:rPr>
        <w:t>Brute Force Attack</w:t>
      </w:r>
      <w:r w:rsidRPr="005545A5">
        <w:rPr>
          <w:rFonts w:ascii="David" w:eastAsia="Calibri" w:hAnsi="David" w:hint="cs"/>
          <w:rtl/>
          <w:lang w:eastAsia="en-US"/>
        </w:rPr>
        <w:t xml:space="preserve">). לאחר 5 ניסיונות כושלים, הפנייה תיסגר ללא טיפול </w:t>
      </w:r>
      <w:r w:rsidRPr="005545A5">
        <w:rPr>
          <w:rFonts w:ascii="David" w:eastAsia="Calibri" w:hAnsi="David"/>
          <w:rtl/>
          <w:lang w:eastAsia="en-US"/>
        </w:rPr>
        <w:t>–</w:t>
      </w:r>
      <w:r w:rsidRPr="005545A5">
        <w:rPr>
          <w:rFonts w:ascii="David" w:eastAsia="Calibri" w:hAnsi="David" w:hint="cs"/>
          <w:rtl/>
          <w:lang w:eastAsia="en-US"/>
        </w:rPr>
        <w:t xml:space="preserve"> תישמר הודעת לוג ותוצג התראה למנהל המערכת. פתיחת המשתמש תבוצע באמצעות פניית המשתמש למרכז מחשוב.</w:t>
      </w:r>
    </w:p>
    <w:p w14:paraId="7A16B185"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rtl/>
          <w:lang w:eastAsia="en-US"/>
        </w:rPr>
        <w:t>הספק מתחייב שמערכות אבטחת מידע יספקו שרידות מלאה לשמירה על זמינות המערכת.</w:t>
      </w:r>
      <w:r w:rsidRPr="005545A5">
        <w:rPr>
          <w:rFonts w:ascii="David" w:eastAsia="Calibri" w:hAnsi="David" w:hint="cs"/>
          <w:rtl/>
          <w:lang w:eastAsia="en-US"/>
        </w:rPr>
        <w:t xml:space="preserve"> </w:t>
      </w:r>
    </w:p>
    <w:p w14:paraId="53A52809"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hint="cs"/>
          <w:rtl/>
          <w:lang w:eastAsia="en-US"/>
        </w:rPr>
        <w:t>(</w:t>
      </w:r>
      <w:r w:rsidRPr="005545A5">
        <w:rPr>
          <w:rFonts w:ascii="David" w:eastAsia="Calibri" w:hAnsi="David"/>
          <w:rtl/>
          <w:lang w:eastAsia="en-US"/>
        </w:rPr>
        <w:t>יש לצרף למענה את תכנית השרידות והזמינות, כאשר על הזוכה שייבחר יהיה להציג נושא זה באופן מפורט לאישור המשרד</w:t>
      </w:r>
      <w:r w:rsidRPr="005545A5">
        <w:rPr>
          <w:rFonts w:ascii="David" w:eastAsia="Calibri" w:hAnsi="David" w:hint="cs"/>
          <w:rtl/>
          <w:lang w:eastAsia="en-US"/>
        </w:rPr>
        <w:t>)</w:t>
      </w:r>
      <w:r w:rsidRPr="005545A5">
        <w:rPr>
          <w:rFonts w:ascii="David" w:eastAsia="Calibri" w:hAnsi="David"/>
          <w:rtl/>
          <w:lang w:eastAsia="en-US"/>
        </w:rPr>
        <w:t>.</w:t>
      </w:r>
    </w:p>
    <w:p w14:paraId="01FDD0B1" w14:textId="77777777" w:rsidR="003F35AA" w:rsidRPr="005545A5" w:rsidRDefault="003F35AA" w:rsidP="00573F0D">
      <w:pPr>
        <w:numPr>
          <w:ilvl w:val="0"/>
          <w:numId w:val="40"/>
        </w:numPr>
        <w:tabs>
          <w:tab w:val="left" w:pos="284"/>
        </w:tabs>
        <w:overflowPunct/>
        <w:autoSpaceDE/>
        <w:autoSpaceDN/>
        <w:adjustRightInd/>
        <w:spacing w:before="240" w:after="280" w:line="257" w:lineRule="auto"/>
        <w:ind w:left="567" w:hanging="709"/>
        <w:textAlignment w:val="auto"/>
        <w:outlineLvl w:val="2"/>
        <w:rPr>
          <w:rFonts w:ascii="Calibri Light" w:hAnsi="Calibri Light"/>
          <w:bCs/>
          <w:sz w:val="36"/>
          <w:szCs w:val="32"/>
          <w:rtl/>
          <w:lang w:eastAsia="en-US"/>
        </w:rPr>
      </w:pPr>
      <w:bookmarkStart w:id="386" w:name="_Toc114739181"/>
      <w:bookmarkStart w:id="387" w:name="H3_תיעוד_ובקרה"/>
      <w:r w:rsidRPr="005545A5">
        <w:rPr>
          <w:rFonts w:ascii="Calibri Light" w:hAnsi="Calibri Light" w:hint="cs"/>
          <w:bCs/>
          <w:sz w:val="36"/>
          <w:szCs w:val="32"/>
          <w:rtl/>
          <w:lang w:eastAsia="en-US"/>
        </w:rPr>
        <w:t>תיעוד ובקרה:</w:t>
      </w:r>
      <w:bookmarkEnd w:id="386"/>
    </w:p>
    <w:bookmarkEnd w:id="387"/>
    <w:p w14:paraId="013BCD9A"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 xml:space="preserve">על הספק לבצע תיעוד של כל אירוע </w:t>
      </w:r>
      <w:r w:rsidRPr="005545A5">
        <w:rPr>
          <w:rFonts w:ascii="David" w:eastAsia="Calibri" w:hAnsi="David" w:hint="cs"/>
          <w:rtl/>
          <w:lang w:eastAsia="en-US"/>
        </w:rPr>
        <w:t xml:space="preserve">ברשת ובמערכות המידע שבאחריותו </w:t>
      </w:r>
      <w:r w:rsidRPr="005545A5">
        <w:rPr>
          <w:rFonts w:ascii="David" w:eastAsia="Calibri" w:hAnsi="David"/>
          <w:rtl/>
          <w:lang w:eastAsia="en-US"/>
        </w:rPr>
        <w:t>אשר יש בו משום פגיעה בשלמות סודיות וזמינות המידע</w:t>
      </w:r>
      <w:r w:rsidRPr="005545A5">
        <w:rPr>
          <w:rFonts w:ascii="David" w:eastAsia="Calibri" w:hAnsi="David" w:hint="cs"/>
          <w:bCs/>
          <w:rtl/>
          <w:lang w:eastAsia="en-US"/>
        </w:rPr>
        <w:t>(</w:t>
      </w:r>
      <w:r w:rsidRPr="005545A5">
        <w:rPr>
          <w:rFonts w:ascii="David" w:eastAsia="Calibri" w:hAnsi="David"/>
          <w:bCs/>
          <w:rtl/>
          <w:lang w:eastAsia="en-US"/>
        </w:rPr>
        <w:t>יש לצרף למענה את הפתרון לדרישה, כאשר על הזוכה שייבחר יהיה להציג נושא זה באופן מפורט לאישור המשרד</w:t>
      </w:r>
      <w:r w:rsidRPr="005545A5">
        <w:rPr>
          <w:rFonts w:ascii="David" w:eastAsia="Calibri" w:hAnsi="David" w:hint="cs"/>
          <w:bCs/>
          <w:rtl/>
          <w:lang w:eastAsia="en-US"/>
        </w:rPr>
        <w:t>)</w:t>
      </w:r>
      <w:r w:rsidRPr="005545A5">
        <w:rPr>
          <w:rFonts w:ascii="David" w:eastAsia="Calibri" w:hAnsi="David"/>
          <w:bCs/>
          <w:rtl/>
          <w:lang w:eastAsia="en-US"/>
        </w:rPr>
        <w:t>.</w:t>
      </w:r>
    </w:p>
    <w:p w14:paraId="6E4B425E"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 xml:space="preserve">כל אירוע אבטחה, ייחקר וייבדק ויופק דוח אירוע המתאר את הגורמים לאירוע ואת דרכי הטיפול באירוע. הספק יוציא הנחיות לביצוע על מנת להפחית את הסיכוי לאירוע דומה . </w:t>
      </w:r>
    </w:p>
    <w:p w14:paraId="583E148A"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rtl/>
          <w:lang w:eastAsia="en-US"/>
        </w:rPr>
        <w:t>על הספק להכין הוראות להתמודדות עם אירועי אבטחת מידע אשר מתייחסים לחומרת האירוע ולמידת רגישות המידע. בהוראות אלו תהיה התייחסות לצעדים מידיים הנדרשים לטיפול באירוע כגון דיווח למשרד, ביטול הרשאות וכדומה</w:t>
      </w:r>
      <w:r w:rsidRPr="005545A5">
        <w:rPr>
          <w:rFonts w:ascii="David" w:eastAsia="Calibri" w:hAnsi="David" w:hint="cs"/>
          <w:rtl/>
          <w:lang w:eastAsia="en-US"/>
        </w:rPr>
        <w:t>.</w:t>
      </w:r>
      <w:r w:rsidRPr="005545A5">
        <w:rPr>
          <w:rFonts w:ascii="David" w:eastAsia="Calibri" w:hAnsi="David"/>
          <w:rtl/>
          <w:lang w:eastAsia="en-US"/>
        </w:rPr>
        <w:t xml:space="preserve"> </w:t>
      </w:r>
    </w:p>
    <w:p w14:paraId="60A6DDA7"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מנגנון הבקרה במערכות יאפשר ביצוע מעקב אחר האירועים הבאים:</w:t>
      </w:r>
    </w:p>
    <w:p w14:paraId="7C92429B"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 xml:space="preserve">שימוש במנגנון ההזדהות (ביצוע </w:t>
      </w:r>
      <w:r w:rsidRPr="005545A5">
        <w:rPr>
          <w:rFonts w:ascii="David" w:eastAsia="Calibri" w:hAnsi="David"/>
          <w:lang w:eastAsia="en-US"/>
        </w:rPr>
        <w:t>Login</w:t>
      </w:r>
      <w:r w:rsidRPr="005545A5">
        <w:rPr>
          <w:rFonts w:ascii="David" w:eastAsia="Calibri" w:hAnsi="David"/>
          <w:rtl/>
          <w:lang w:eastAsia="en-US"/>
        </w:rPr>
        <w:t xml:space="preserve"> ו- </w:t>
      </w:r>
      <w:r w:rsidRPr="005545A5">
        <w:rPr>
          <w:rFonts w:ascii="David" w:eastAsia="Calibri" w:hAnsi="David"/>
          <w:lang w:eastAsia="en-US"/>
        </w:rPr>
        <w:t>Logout</w:t>
      </w:r>
      <w:r w:rsidRPr="005545A5">
        <w:rPr>
          <w:rFonts w:ascii="David" w:eastAsia="Calibri" w:hAnsi="David"/>
          <w:rtl/>
          <w:lang w:eastAsia="en-US"/>
        </w:rPr>
        <w:t xml:space="preserve">). </w:t>
      </w:r>
    </w:p>
    <w:p w14:paraId="12122694"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 xml:space="preserve">ניסיון כושל בכניסה למערכת. </w:t>
      </w:r>
    </w:p>
    <w:p w14:paraId="5D5EAF64"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 xml:space="preserve">ניסיונות גישה למידע ללא הרשאת גישה. </w:t>
      </w:r>
    </w:p>
    <w:p w14:paraId="147B6EF1"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 xml:space="preserve">אירועים אפליקטיביים שיוגדרו כדורשי בקרה עפ"י מנגנון כללים מיוחד לנושא. </w:t>
      </w:r>
    </w:p>
    <w:p w14:paraId="5E5BBE55"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 xml:space="preserve">מחיקת אובייקטים במערכת. </w:t>
      </w:r>
    </w:p>
    <w:p w14:paraId="00A1B839"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 xml:space="preserve">פעילויות המבוצעות על-ידי גורמים בעלי הרשאות גבוהות. </w:t>
      </w:r>
    </w:p>
    <w:p w14:paraId="5725010D" w14:textId="77777777" w:rsidR="003F35AA" w:rsidRPr="005545A5" w:rsidRDefault="003F35AA" w:rsidP="00083190">
      <w:pPr>
        <w:numPr>
          <w:ilvl w:val="1"/>
          <w:numId w:val="0"/>
        </w:numPr>
        <w:overflowPunct/>
        <w:autoSpaceDE/>
        <w:autoSpaceDN/>
        <w:adjustRightInd/>
        <w:spacing w:after="280"/>
        <w:ind w:left="1113" w:hanging="830"/>
        <w:textAlignment w:val="auto"/>
        <w:rPr>
          <w:rFonts w:ascii="David" w:eastAsia="Calibri" w:hAnsi="David"/>
          <w:rtl/>
          <w:lang w:eastAsia="en-US"/>
        </w:rPr>
      </w:pPr>
      <w:r w:rsidRPr="005545A5">
        <w:rPr>
          <w:rFonts w:ascii="David" w:eastAsia="Calibri" w:hAnsi="David"/>
          <w:rtl/>
          <w:lang w:eastAsia="en-US"/>
        </w:rPr>
        <w:t>פעולות אדמיניסטרציה ,כגון:</w:t>
      </w:r>
    </w:p>
    <w:p w14:paraId="41A63F38"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ניהול משתמשים, הורדה והעלאה של מערכת, הורדה והעלאה של שירות –</w:t>
      </w:r>
      <w:r w:rsidRPr="005545A5">
        <w:rPr>
          <w:rFonts w:ascii="David" w:eastAsia="Calibri" w:hAnsi="David"/>
          <w:lang w:eastAsia="en-US"/>
        </w:rPr>
        <w:t>service</w:t>
      </w:r>
      <w:r w:rsidRPr="005545A5">
        <w:rPr>
          <w:rFonts w:ascii="David" w:eastAsia="Calibri" w:hAnsi="David"/>
          <w:rtl/>
          <w:lang w:eastAsia="en-US"/>
        </w:rPr>
        <w:t xml:space="preserve"> וכו')</w:t>
      </w:r>
      <w:r w:rsidRPr="005545A5">
        <w:rPr>
          <w:rFonts w:ascii="David" w:eastAsia="Calibri" w:hAnsi="David" w:hint="cs"/>
          <w:rtl/>
          <w:lang w:eastAsia="en-US"/>
        </w:rPr>
        <w:t>.</w:t>
      </w:r>
    </w:p>
    <w:p w14:paraId="21D41113"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שגיאות תפעוליות (כגון: נפילת מערכת, הודעות שגיאה וכו')</w:t>
      </w:r>
      <w:r w:rsidRPr="005545A5">
        <w:rPr>
          <w:rFonts w:ascii="David" w:eastAsia="Calibri" w:hAnsi="David" w:hint="cs"/>
          <w:rtl/>
          <w:lang w:eastAsia="en-US"/>
        </w:rPr>
        <w:t>.</w:t>
      </w:r>
    </w:p>
    <w:p w14:paraId="5F9FD58D" w14:textId="77777777" w:rsidR="003F35AA" w:rsidRPr="005545A5" w:rsidRDefault="003F35AA" w:rsidP="00083190">
      <w:pPr>
        <w:numPr>
          <w:ilvl w:val="1"/>
          <w:numId w:val="0"/>
        </w:numPr>
        <w:overflowPunct/>
        <w:autoSpaceDE/>
        <w:autoSpaceDN/>
        <w:adjustRightInd/>
        <w:spacing w:after="280"/>
        <w:ind w:left="1113" w:hanging="830"/>
        <w:textAlignment w:val="auto"/>
        <w:rPr>
          <w:rFonts w:ascii="David" w:eastAsia="Calibri" w:hAnsi="David"/>
          <w:rtl/>
          <w:lang w:eastAsia="en-US"/>
        </w:rPr>
      </w:pPr>
      <w:r w:rsidRPr="005545A5">
        <w:rPr>
          <w:rFonts w:ascii="David" w:eastAsia="Calibri" w:hAnsi="David"/>
          <w:rtl/>
          <w:lang w:eastAsia="en-US"/>
        </w:rPr>
        <w:t>עבור כל אירוע המוגדר כדורש בקרה יישמרו הפרטים הבאים:</w:t>
      </w:r>
    </w:p>
    <w:p w14:paraId="11D05F49"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תאריך ושעה.</w:t>
      </w:r>
    </w:p>
    <w:p w14:paraId="01E43DED"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 xml:space="preserve">מקור ביצוע הפעולה לדוגמא: כתובת </w:t>
      </w:r>
      <w:r w:rsidRPr="005545A5">
        <w:rPr>
          <w:rFonts w:ascii="David" w:eastAsia="Calibri" w:hAnsi="David"/>
          <w:lang w:eastAsia="en-US"/>
        </w:rPr>
        <w:t>IP, Domain Name</w:t>
      </w:r>
      <w:r w:rsidRPr="005545A5">
        <w:rPr>
          <w:rFonts w:ascii="David" w:eastAsia="Calibri" w:hAnsi="David"/>
          <w:rtl/>
          <w:lang w:eastAsia="en-US"/>
        </w:rPr>
        <w:t xml:space="preserve"> וכו'</w:t>
      </w:r>
      <w:r w:rsidRPr="005545A5">
        <w:rPr>
          <w:rFonts w:ascii="David" w:eastAsia="Calibri" w:hAnsi="David" w:hint="cs"/>
          <w:rtl/>
          <w:lang w:eastAsia="en-US"/>
        </w:rPr>
        <w:t>.</w:t>
      </w:r>
    </w:p>
    <w:p w14:paraId="2C286EBD"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שם המשתמש.</w:t>
      </w:r>
    </w:p>
    <w:p w14:paraId="262D00A3"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סוג האירוע.</w:t>
      </w:r>
    </w:p>
    <w:p w14:paraId="277E2BA2"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הצלחה או כישלון של האירוע.</w:t>
      </w:r>
    </w:p>
    <w:p w14:paraId="2E5CA518"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זיהוי האובייקט עליו מבוצעת הפעולה לדוגמא: שם קובץ.</w:t>
      </w:r>
    </w:p>
    <w:p w14:paraId="333648E2"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תיאור הפעולה (מה בוצע) עבור כל סוג אירוע יש לספק תוכן רלוונטי. למשל:</w:t>
      </w:r>
    </w:p>
    <w:p w14:paraId="4496E4A9"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עדכון רשומה, ניסיון גישה לרשומה, מחיקת משתמש, הורדת מערכת, וכו'.</w:t>
      </w:r>
    </w:p>
    <w:p w14:paraId="6BCF0A13"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על ההודעות צריכות להיות אמינות, מלאות וברורות.</w:t>
      </w:r>
    </w:p>
    <w:p w14:paraId="00C25D36"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הספק מתחייב כי מנגנון הבקרה לא יאפשר ביטול או שינוי של הפעלתו. מנגנון הבקרה יאתר שינויים או ביטולים בהפעלתו ויפיץ התראות לאחראי אבטחת מידע מטעם הספק ולצוות אבטחת המידע.</w:t>
      </w:r>
    </w:p>
    <w:p w14:paraId="3B7EA015"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rtl/>
          <w:lang w:eastAsia="en-US"/>
        </w:rPr>
        <w:t>הספק מתחייב להעביר למשרד דיווחים תקופתיים ולפי דרישה בכל הנוגע לאופן ניהול מידע, אשר נמצא בבעלות המשרד</w:t>
      </w:r>
      <w:r w:rsidRPr="005545A5">
        <w:rPr>
          <w:rFonts w:ascii="David" w:eastAsia="Calibri" w:hAnsi="David" w:hint="cs"/>
          <w:rtl/>
          <w:lang w:eastAsia="en-US"/>
        </w:rPr>
        <w:t>.</w:t>
      </w:r>
      <w:r w:rsidRPr="005545A5">
        <w:rPr>
          <w:rFonts w:ascii="David" w:eastAsia="Calibri" w:hAnsi="David"/>
          <w:rtl/>
          <w:lang w:eastAsia="en-US"/>
        </w:rPr>
        <w:t xml:space="preserve"> </w:t>
      </w:r>
    </w:p>
    <w:p w14:paraId="03D019B4"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 xml:space="preserve">הספק מתחייב לדווח באופן מידי לצוות אבטחת מידע במשרד (אשר יעדכן גם את מנב"ט המשרד) בכל מקרה של חשש לדליפת מידע או שימוש חורג מההרשאה שניתנה. </w:t>
      </w:r>
    </w:p>
    <w:p w14:paraId="6176C5B0"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rtl/>
          <w:lang w:eastAsia="en-US"/>
        </w:rPr>
        <w:t xml:space="preserve">הספק מתחייב לשמור את נתוני הרישום של מנגנון הבקרה למשך 24 חודשים לפחות. </w:t>
      </w:r>
    </w:p>
    <w:p w14:paraId="248ACCBA" w14:textId="77777777" w:rsidR="003F35AA" w:rsidRPr="005545A5" w:rsidRDefault="003F35AA" w:rsidP="00573F0D">
      <w:pPr>
        <w:numPr>
          <w:ilvl w:val="0"/>
          <w:numId w:val="40"/>
        </w:numPr>
        <w:tabs>
          <w:tab w:val="left" w:pos="284"/>
        </w:tabs>
        <w:overflowPunct/>
        <w:autoSpaceDE/>
        <w:autoSpaceDN/>
        <w:adjustRightInd/>
        <w:spacing w:before="240" w:after="280" w:line="257" w:lineRule="auto"/>
        <w:ind w:left="567" w:hanging="709"/>
        <w:textAlignment w:val="auto"/>
        <w:outlineLvl w:val="2"/>
        <w:rPr>
          <w:rFonts w:ascii="Calibri Light" w:hAnsi="Calibri Light"/>
          <w:bCs/>
          <w:sz w:val="36"/>
          <w:szCs w:val="32"/>
          <w:rtl/>
          <w:lang w:eastAsia="en-US"/>
        </w:rPr>
      </w:pPr>
      <w:bookmarkStart w:id="388" w:name="_Toc114739182"/>
      <w:bookmarkStart w:id="389" w:name="H3_ניהול_משתמשים_והרשאות"/>
      <w:r w:rsidRPr="005545A5">
        <w:rPr>
          <w:rFonts w:ascii="Calibri Light" w:hAnsi="Calibri Light" w:hint="cs"/>
          <w:bCs/>
          <w:sz w:val="36"/>
          <w:szCs w:val="32"/>
          <w:rtl/>
          <w:lang w:eastAsia="en-US"/>
        </w:rPr>
        <w:t>ניהול משתמשים והרשאות:</w:t>
      </w:r>
      <w:bookmarkEnd w:id="388"/>
    </w:p>
    <w:bookmarkEnd w:id="389"/>
    <w:p w14:paraId="7BDCC299"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הספק מתחייב שגישה למערכות המידע ו/או מאגרי המידע תהיה מבוססת על בסיס הצורך לדעת (</w:t>
      </w:r>
      <w:r w:rsidRPr="005545A5">
        <w:rPr>
          <w:rFonts w:ascii="David" w:eastAsia="Calibri" w:hAnsi="David"/>
          <w:lang w:eastAsia="en-US"/>
        </w:rPr>
        <w:t>Need to know</w:t>
      </w:r>
      <w:r w:rsidRPr="005545A5">
        <w:rPr>
          <w:rFonts w:ascii="David" w:eastAsia="Calibri" w:hAnsi="David"/>
          <w:rtl/>
          <w:lang w:eastAsia="en-US"/>
        </w:rPr>
        <w:t>) ולא תורשה גישה מעבר לנדרש לצורך מילוי התפקיד כפי שהוגדר על ידי המשרד ובהתאם להוראות המכרז.</w:t>
      </w:r>
    </w:p>
    <w:p w14:paraId="5F226F47"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rtl/>
          <w:lang w:eastAsia="en-US"/>
        </w:rPr>
        <w:t>הספק מתחייב לדאוג לגישה ממודרת על בסיס הגדרת תפקידים.</w:t>
      </w:r>
    </w:p>
    <w:p w14:paraId="4713CED5"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hint="cs"/>
          <w:rtl/>
          <w:lang w:eastAsia="en-US"/>
        </w:rPr>
        <w:t>מחשב לא פעיל יינעל לכל היותר לאחר 10 דק' של חוסר שימוש.</w:t>
      </w:r>
    </w:p>
    <w:p w14:paraId="5DF2ABA0"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 xml:space="preserve">הספק מתחייב לנהל רישום מעודכן של בעלי התפקידים ושל הגישה המוגדרת לכל תפקיד. </w:t>
      </w:r>
    </w:p>
    <w:p w14:paraId="41AF08B2"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 xml:space="preserve">הספק מתחייב לגרוע הרשאות לבעלי תפקידים שהסתיים תפקידם או שאין להם צורך במידע אליו קיבלו הרשאה. </w:t>
      </w:r>
    </w:p>
    <w:p w14:paraId="72ED59E5"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rtl/>
          <w:lang w:eastAsia="en-US"/>
        </w:rPr>
        <w:t xml:space="preserve">הספק מתחייב לדאוג לבקרות המתאימות על מנת שלא תבוצע גישה לא מורשית למאגרי המידע. </w:t>
      </w:r>
    </w:p>
    <w:p w14:paraId="169EA01A"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hint="cs"/>
          <w:rtl/>
          <w:lang w:eastAsia="en-US"/>
        </w:rPr>
        <w:t>הספק ינהל את משתמשי כל המערכות במערכת ניהול משתמשים אחת מאובטחת, מופרדת ממערכת ניהול המשתמשים של המשרד..</w:t>
      </w:r>
    </w:p>
    <w:p w14:paraId="5E70CD4D"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hint="cs"/>
          <w:rtl/>
          <w:lang w:eastAsia="en-US"/>
        </w:rPr>
        <w:t>המשתמש לא יידרש להזדהות עבור כל מערכת בנפרד, אלא נדרש לעשות שימוש בהזדהות אחת עבור כלל המערכות (</w:t>
      </w:r>
      <w:r w:rsidRPr="005545A5">
        <w:rPr>
          <w:rFonts w:ascii="David" w:eastAsia="Calibri" w:hAnsi="David" w:hint="cs"/>
          <w:lang w:eastAsia="en-US"/>
        </w:rPr>
        <w:t>SSO</w:t>
      </w:r>
      <w:r w:rsidRPr="005545A5">
        <w:rPr>
          <w:rFonts w:ascii="David" w:eastAsia="Calibri" w:hAnsi="David" w:hint="cs"/>
          <w:rtl/>
          <w:lang w:eastAsia="en-US"/>
        </w:rPr>
        <w:t>).</w:t>
      </w:r>
    </w:p>
    <w:p w14:paraId="2880E43B"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 xml:space="preserve">הזדהות </w:t>
      </w:r>
      <w:r w:rsidRPr="005545A5">
        <w:rPr>
          <w:rFonts w:ascii="David" w:eastAsia="Calibri" w:hAnsi="David" w:hint="cs"/>
          <w:rtl/>
          <w:lang w:eastAsia="en-US"/>
        </w:rPr>
        <w:t xml:space="preserve">המשתמשים </w:t>
      </w:r>
      <w:r w:rsidRPr="005545A5">
        <w:rPr>
          <w:rFonts w:ascii="David" w:eastAsia="Calibri" w:hAnsi="David"/>
          <w:rtl/>
          <w:lang w:eastAsia="en-US"/>
        </w:rPr>
        <w:t xml:space="preserve">תבוצע באמצעות </w:t>
      </w:r>
      <w:r w:rsidRPr="005545A5">
        <w:rPr>
          <w:rFonts w:ascii="David" w:eastAsia="Calibri" w:hAnsi="David" w:hint="cs"/>
          <w:rtl/>
          <w:lang w:eastAsia="en-US"/>
        </w:rPr>
        <w:t>הזדהות רב גורמית (</w:t>
      </w:r>
      <w:r w:rsidRPr="005545A5">
        <w:rPr>
          <w:rFonts w:ascii="David" w:eastAsia="Calibri" w:hAnsi="David"/>
          <w:lang w:eastAsia="en-US"/>
        </w:rPr>
        <w:t>2FA</w:t>
      </w:r>
      <w:r w:rsidRPr="005545A5">
        <w:rPr>
          <w:rFonts w:ascii="David" w:eastAsia="Calibri" w:hAnsi="David" w:hint="cs"/>
          <w:rtl/>
          <w:lang w:eastAsia="en-US"/>
        </w:rPr>
        <w:t xml:space="preserve">) </w:t>
      </w:r>
      <w:r w:rsidRPr="005545A5">
        <w:rPr>
          <w:rFonts w:ascii="David" w:eastAsia="Calibri" w:hAnsi="David"/>
          <w:rtl/>
          <w:lang w:eastAsia="en-US"/>
        </w:rPr>
        <w:t xml:space="preserve">בנוסף לסיסמא. </w:t>
      </w:r>
    </w:p>
    <w:p w14:paraId="73C07C6E"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 xml:space="preserve">על הספק לזהות את המשתמשים במערכות שבמכרז, מערך ההזדהות תוגדר מדיניות סיסמאות שתכלול את הפרמטרים הבאים לכל הפחות: </w:t>
      </w:r>
    </w:p>
    <w:p w14:paraId="3A726F5D"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 xml:space="preserve">חוזק הסיסמא - לפחות </w:t>
      </w:r>
      <w:r w:rsidRPr="005545A5">
        <w:rPr>
          <w:rFonts w:ascii="David" w:eastAsia="Calibri" w:hAnsi="David" w:hint="cs"/>
          <w:rtl/>
          <w:lang w:eastAsia="en-US"/>
        </w:rPr>
        <w:t>10</w:t>
      </w:r>
      <w:r w:rsidRPr="005545A5">
        <w:rPr>
          <w:rFonts w:ascii="David" w:eastAsia="Calibri" w:hAnsi="David"/>
          <w:rtl/>
          <w:lang w:eastAsia="en-US"/>
        </w:rPr>
        <w:t xml:space="preserve"> תווים בשילוב</w:t>
      </w:r>
      <w:r w:rsidRPr="005545A5">
        <w:rPr>
          <w:rFonts w:ascii="David" w:eastAsia="Calibri" w:hAnsi="David" w:hint="cs"/>
          <w:rtl/>
          <w:lang w:eastAsia="en-US"/>
        </w:rPr>
        <w:t xml:space="preserve"> </w:t>
      </w:r>
      <w:r w:rsidRPr="005545A5">
        <w:rPr>
          <w:rFonts w:ascii="David" w:eastAsia="Calibri" w:hAnsi="David"/>
          <w:rtl/>
          <w:lang w:eastAsia="en-US"/>
        </w:rPr>
        <w:t>הקבוצות הבאות:</w:t>
      </w:r>
      <w:r w:rsidRPr="005545A5">
        <w:rPr>
          <w:rFonts w:ascii="David" w:eastAsia="Calibri" w:hAnsi="David" w:hint="cs"/>
          <w:rtl/>
          <w:lang w:eastAsia="en-US"/>
        </w:rPr>
        <w:t xml:space="preserve"> </w:t>
      </w:r>
      <w:r w:rsidRPr="005545A5">
        <w:rPr>
          <w:rFonts w:ascii="David" w:eastAsia="Calibri" w:hAnsi="David"/>
          <w:rtl/>
          <w:lang w:eastAsia="en-US"/>
        </w:rPr>
        <w:t>ספרות, אותיות קטנות, אותיות גדולות, סימנים מיוחדים.</w:t>
      </w:r>
    </w:p>
    <w:p w14:paraId="53270FBC"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מספר ניסיונות שגויים לנעילה - 3 ניסיונות.</w:t>
      </w:r>
    </w:p>
    <w:p w14:paraId="1C938E0B"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שמירת היסטורית סיסמאות - עד 5 סיסמאות אחורה לפחות.</w:t>
      </w:r>
    </w:p>
    <w:p w14:paraId="63BD014E" w14:textId="77777777" w:rsidR="00E442EB"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lang w:eastAsia="en-US"/>
        </w:rPr>
      </w:pPr>
      <w:r w:rsidRPr="005545A5">
        <w:rPr>
          <w:rFonts w:ascii="David" w:eastAsia="Calibri" w:hAnsi="David"/>
          <w:rtl/>
          <w:lang w:eastAsia="en-US"/>
        </w:rPr>
        <w:t>תדירות החלפת הסיסמא - אחת ל-3 חודשים לפחות.</w:t>
      </w:r>
    </w:p>
    <w:p w14:paraId="64E7E7D9" w14:textId="77777777" w:rsidR="003F35AA" w:rsidRPr="00E442EB"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lang w:eastAsia="en-US"/>
        </w:rPr>
      </w:pPr>
      <w:r w:rsidRPr="00E442EB">
        <w:rPr>
          <w:rFonts w:ascii="David" w:eastAsia="Calibri" w:hAnsi="David"/>
          <w:rtl/>
          <w:lang w:eastAsia="en-US"/>
        </w:rPr>
        <w:t>הספק מתחייב לנתק משתמש שהזדהה למערכת מידע לאחר פרק זמן של 10 דקות ללא פעילות.</w:t>
      </w:r>
    </w:p>
    <w:p w14:paraId="2FB659DB" w14:textId="77777777" w:rsidR="00E442EB"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hint="cs"/>
          <w:rtl/>
          <w:lang w:eastAsia="en-US"/>
        </w:rPr>
        <w:t xml:space="preserve">משתמשי הקצה יהיו בעלי הרשאות נמוכות הנועדו לצורכי עבודה יום </w:t>
      </w:r>
      <w:r w:rsidRPr="005545A5">
        <w:rPr>
          <w:rFonts w:ascii="David" w:eastAsia="Calibri" w:hAnsi="David"/>
          <w:rtl/>
          <w:lang w:eastAsia="en-US"/>
        </w:rPr>
        <w:t>–</w:t>
      </w:r>
      <w:r w:rsidRPr="005545A5">
        <w:rPr>
          <w:rFonts w:ascii="David" w:eastAsia="Calibri" w:hAnsi="David" w:hint="cs"/>
          <w:rtl/>
          <w:lang w:eastAsia="en-US"/>
        </w:rPr>
        <w:t xml:space="preserve"> יומית. לא יבוצע שימוש במשתמשי אדמין (</w:t>
      </w:r>
      <w:r w:rsidRPr="005545A5">
        <w:rPr>
          <w:rFonts w:ascii="David" w:eastAsia="Calibri" w:hAnsi="David"/>
          <w:lang w:eastAsia="en-US"/>
        </w:rPr>
        <w:t>local\domain</w:t>
      </w:r>
      <w:r w:rsidRPr="005545A5">
        <w:rPr>
          <w:rFonts w:ascii="David" w:eastAsia="Calibri" w:hAnsi="David" w:hint="cs"/>
          <w:rtl/>
          <w:lang w:eastAsia="en-US"/>
        </w:rPr>
        <w:t>) לעבודה שוטפת אלא רק לצורך ניהול וטיפול בתקלות המצריכות הרשאות חזקות.</w:t>
      </w:r>
    </w:p>
    <w:p w14:paraId="01A2013A" w14:textId="77777777" w:rsidR="003F35AA" w:rsidRPr="005545A5" w:rsidRDefault="003F35AA" w:rsidP="00573F0D">
      <w:pPr>
        <w:numPr>
          <w:ilvl w:val="0"/>
          <w:numId w:val="40"/>
        </w:numPr>
        <w:tabs>
          <w:tab w:val="left" w:pos="284"/>
        </w:tabs>
        <w:overflowPunct/>
        <w:autoSpaceDE/>
        <w:autoSpaceDN/>
        <w:adjustRightInd/>
        <w:spacing w:before="240" w:after="280" w:line="256" w:lineRule="auto"/>
        <w:textAlignment w:val="auto"/>
        <w:outlineLvl w:val="2"/>
        <w:rPr>
          <w:rFonts w:ascii="Calibri Light" w:hAnsi="Calibri Light"/>
          <w:bCs/>
          <w:sz w:val="36"/>
          <w:szCs w:val="32"/>
          <w:rtl/>
          <w:lang w:eastAsia="en-US"/>
        </w:rPr>
      </w:pPr>
      <w:bookmarkStart w:id="390" w:name="_Toc114739183"/>
      <w:bookmarkStart w:id="391" w:name="H3_אבטחת_רכיבי_תקשורת"/>
      <w:r w:rsidRPr="005545A5">
        <w:rPr>
          <w:rFonts w:ascii="Calibri Light" w:hAnsi="Calibri Light" w:hint="cs"/>
          <w:bCs/>
          <w:sz w:val="36"/>
          <w:szCs w:val="32"/>
          <w:rtl/>
          <w:lang w:eastAsia="en-US"/>
        </w:rPr>
        <w:t>אבטחת רכיבי תקשורת:</w:t>
      </w:r>
      <w:bookmarkEnd w:id="390"/>
    </w:p>
    <w:bookmarkEnd w:id="391"/>
    <w:p w14:paraId="3F15B94E" w14:textId="77777777" w:rsidR="003F35AA" w:rsidRPr="005545A5" w:rsidRDefault="003F35AA" w:rsidP="00083190">
      <w:pPr>
        <w:numPr>
          <w:ilvl w:val="1"/>
          <w:numId w:val="0"/>
        </w:numPr>
        <w:overflowPunct/>
        <w:autoSpaceDE/>
        <w:autoSpaceDN/>
        <w:adjustRightInd/>
        <w:spacing w:after="280"/>
        <w:ind w:left="567"/>
        <w:textAlignment w:val="auto"/>
        <w:rPr>
          <w:rFonts w:ascii="David" w:eastAsia="Calibri" w:hAnsi="David"/>
          <w:rtl/>
          <w:lang w:eastAsia="en-US"/>
        </w:rPr>
      </w:pPr>
      <w:r w:rsidRPr="005545A5">
        <w:rPr>
          <w:rFonts w:ascii="David" w:eastAsia="Calibri" w:hAnsi="David"/>
          <w:rtl/>
          <w:lang w:eastAsia="en-US"/>
        </w:rPr>
        <w:t>הספק מתחייב כי המערכות אשר מאחסנות את המידע של המשרד לא תחוברנה לסביבת האינטרנט הציבורית, אלא באמצעות מערכי אבטחת מידע המקובל</w:t>
      </w:r>
      <w:r w:rsidRPr="005545A5">
        <w:rPr>
          <w:rFonts w:ascii="David" w:eastAsia="Calibri" w:hAnsi="David" w:hint="cs"/>
          <w:rtl/>
          <w:lang w:eastAsia="en-US"/>
        </w:rPr>
        <w:t>ות</w:t>
      </w:r>
      <w:r w:rsidRPr="005545A5">
        <w:rPr>
          <w:rFonts w:ascii="David" w:eastAsia="Calibri" w:hAnsi="David"/>
          <w:rtl/>
          <w:lang w:eastAsia="en-US"/>
        </w:rPr>
        <w:t xml:space="preserve"> כגון מערכות </w:t>
      </w:r>
      <w:r w:rsidRPr="005545A5">
        <w:rPr>
          <w:rFonts w:ascii="David" w:eastAsia="Calibri" w:hAnsi="David"/>
          <w:lang w:eastAsia="en-US"/>
        </w:rPr>
        <w:t>FW</w:t>
      </w:r>
      <w:r w:rsidRPr="005545A5">
        <w:rPr>
          <w:rFonts w:ascii="David" w:eastAsia="Calibri" w:hAnsi="David"/>
          <w:rtl/>
          <w:lang w:eastAsia="en-US"/>
        </w:rPr>
        <w:t xml:space="preserve"> וכיוצ"ב.</w:t>
      </w:r>
    </w:p>
    <w:p w14:paraId="3F72B7C2" w14:textId="77777777" w:rsidR="003F35AA" w:rsidRPr="005545A5" w:rsidRDefault="003F35AA" w:rsidP="00083190">
      <w:pPr>
        <w:numPr>
          <w:ilvl w:val="1"/>
          <w:numId w:val="0"/>
        </w:numPr>
        <w:overflowPunct/>
        <w:autoSpaceDE/>
        <w:autoSpaceDN/>
        <w:adjustRightInd/>
        <w:spacing w:after="280"/>
        <w:ind w:left="567"/>
        <w:textAlignment w:val="auto"/>
        <w:rPr>
          <w:rFonts w:ascii="David" w:eastAsia="Calibri" w:hAnsi="David"/>
          <w:lang w:eastAsia="en-US"/>
        </w:rPr>
      </w:pPr>
      <w:r w:rsidRPr="005545A5">
        <w:rPr>
          <w:rFonts w:ascii="David" w:eastAsia="Calibri" w:hAnsi="David" w:hint="cs"/>
          <w:rtl/>
          <w:lang w:eastAsia="en-US"/>
        </w:rPr>
        <w:t>אין לאפשר חיבור בין רשת הספק לרשת ציבורית או רשת לא מאובטחת בדגש על רשתות אלחוטיות - ללא שימוש בפרוטוקול מוצפן.</w:t>
      </w:r>
    </w:p>
    <w:p w14:paraId="2F006B4A" w14:textId="77777777" w:rsidR="003F35AA" w:rsidRPr="005545A5" w:rsidRDefault="003F35AA" w:rsidP="00083190">
      <w:pPr>
        <w:numPr>
          <w:ilvl w:val="1"/>
          <w:numId w:val="0"/>
        </w:numPr>
        <w:overflowPunct/>
        <w:autoSpaceDE/>
        <w:autoSpaceDN/>
        <w:adjustRightInd/>
        <w:spacing w:after="280"/>
        <w:ind w:left="567"/>
        <w:textAlignment w:val="auto"/>
        <w:rPr>
          <w:rFonts w:ascii="David" w:eastAsia="Calibri" w:hAnsi="David"/>
          <w:rtl/>
          <w:lang w:eastAsia="en-US"/>
        </w:rPr>
      </w:pPr>
      <w:r w:rsidRPr="005545A5">
        <w:rPr>
          <w:rFonts w:ascii="David" w:eastAsia="Calibri" w:hAnsi="David" w:hint="cs"/>
          <w:rtl/>
          <w:lang w:eastAsia="en-US"/>
        </w:rPr>
        <w:t xml:space="preserve">יש למנוע חיבור רכיבים לא מורשים לרשת הספק (דוגמת </w:t>
      </w:r>
      <w:r w:rsidRPr="005545A5">
        <w:rPr>
          <w:rFonts w:ascii="David" w:eastAsia="Calibri" w:hAnsi="David" w:hint="cs"/>
          <w:lang w:eastAsia="en-US"/>
        </w:rPr>
        <w:t>NAC</w:t>
      </w:r>
      <w:r w:rsidRPr="005545A5">
        <w:rPr>
          <w:rFonts w:ascii="David" w:eastAsia="Calibri" w:hAnsi="David" w:hint="cs"/>
          <w:rtl/>
          <w:lang w:eastAsia="en-US"/>
        </w:rPr>
        <w:t>).</w:t>
      </w:r>
    </w:p>
    <w:p w14:paraId="3E20B93E" w14:textId="77777777" w:rsidR="003F35AA" w:rsidRPr="005545A5" w:rsidRDefault="003F35AA" w:rsidP="00083190">
      <w:pPr>
        <w:numPr>
          <w:ilvl w:val="1"/>
          <w:numId w:val="0"/>
        </w:numPr>
        <w:overflowPunct/>
        <w:autoSpaceDE/>
        <w:autoSpaceDN/>
        <w:adjustRightInd/>
        <w:spacing w:after="280"/>
        <w:ind w:left="567"/>
        <w:textAlignment w:val="auto"/>
        <w:rPr>
          <w:rFonts w:ascii="David" w:eastAsia="Calibri" w:hAnsi="David"/>
          <w:lang w:eastAsia="en-US"/>
        </w:rPr>
      </w:pPr>
      <w:r w:rsidRPr="005545A5">
        <w:rPr>
          <w:rFonts w:ascii="David" w:eastAsia="Calibri" w:hAnsi="David"/>
          <w:rtl/>
          <w:lang w:eastAsia="en-US"/>
        </w:rPr>
        <w:t xml:space="preserve">על ציוד הקצה המשמש להעברת תקשורת (מתגים, נתבים, </w:t>
      </w:r>
      <w:r w:rsidRPr="005545A5">
        <w:rPr>
          <w:rFonts w:ascii="David" w:eastAsia="Calibri" w:hAnsi="David"/>
          <w:lang w:eastAsia="en-US"/>
        </w:rPr>
        <w:t>FW</w:t>
      </w:r>
      <w:r w:rsidRPr="005545A5">
        <w:rPr>
          <w:rFonts w:ascii="David" w:eastAsia="Calibri" w:hAnsi="David"/>
          <w:rtl/>
          <w:lang w:eastAsia="en-US"/>
        </w:rPr>
        <w:t>) לעבור הקשחות בהתאם למדיניות היצרן ולעבור עדכוני קושחה באופן עיתי.</w:t>
      </w:r>
    </w:p>
    <w:p w14:paraId="086F64AE" w14:textId="77777777" w:rsidR="003F35AA" w:rsidRPr="005545A5" w:rsidRDefault="003F35AA" w:rsidP="00083190">
      <w:pPr>
        <w:numPr>
          <w:ilvl w:val="1"/>
          <w:numId w:val="0"/>
        </w:numPr>
        <w:overflowPunct/>
        <w:autoSpaceDE/>
        <w:autoSpaceDN/>
        <w:adjustRightInd/>
        <w:spacing w:after="280"/>
        <w:ind w:left="567"/>
        <w:textAlignment w:val="auto"/>
        <w:rPr>
          <w:rFonts w:ascii="David" w:eastAsia="Calibri" w:hAnsi="David"/>
          <w:lang w:eastAsia="en-US"/>
        </w:rPr>
      </w:pPr>
      <w:r w:rsidRPr="005545A5">
        <w:rPr>
          <w:rFonts w:ascii="David" w:eastAsia="Calibri" w:hAnsi="David" w:hint="cs"/>
          <w:rtl/>
          <w:lang w:eastAsia="en-US"/>
        </w:rPr>
        <w:t>בכלל ציוד המתחבר לרשת התקשורת (כולל מצלמות) יש להחליף את סיסמא הברירת מחדל ולוודא כי רק לגורמים הרלוונטיים קיים הרשאות גישה.</w:t>
      </w:r>
    </w:p>
    <w:p w14:paraId="347622EE" w14:textId="77777777" w:rsidR="003F35AA" w:rsidRPr="005545A5" w:rsidRDefault="003F35AA" w:rsidP="00083190">
      <w:pPr>
        <w:numPr>
          <w:ilvl w:val="1"/>
          <w:numId w:val="0"/>
        </w:numPr>
        <w:overflowPunct/>
        <w:autoSpaceDE/>
        <w:autoSpaceDN/>
        <w:adjustRightInd/>
        <w:spacing w:after="280"/>
        <w:ind w:left="567"/>
        <w:textAlignment w:val="auto"/>
        <w:rPr>
          <w:rFonts w:ascii="David" w:eastAsia="Calibri" w:hAnsi="David"/>
          <w:lang w:eastAsia="en-US"/>
        </w:rPr>
      </w:pPr>
      <w:r w:rsidRPr="005545A5">
        <w:rPr>
          <w:rFonts w:ascii="David" w:eastAsia="Calibri" w:hAnsi="David" w:hint="cs"/>
          <w:rtl/>
          <w:lang w:eastAsia="en-US"/>
        </w:rPr>
        <w:t>כלל המערכות/המשתמשים וקוי התקשורת יחוברו לשרתי המערכות בצורה מאובטחת ומוצפנת.</w:t>
      </w:r>
    </w:p>
    <w:p w14:paraId="3326D562" w14:textId="77777777" w:rsidR="003F35AA" w:rsidRPr="005545A5" w:rsidRDefault="003F35AA" w:rsidP="00083190">
      <w:pPr>
        <w:numPr>
          <w:ilvl w:val="1"/>
          <w:numId w:val="0"/>
        </w:numPr>
        <w:overflowPunct/>
        <w:autoSpaceDE/>
        <w:autoSpaceDN/>
        <w:adjustRightInd/>
        <w:spacing w:after="280"/>
        <w:ind w:left="567"/>
        <w:textAlignment w:val="auto"/>
        <w:rPr>
          <w:rFonts w:ascii="David" w:eastAsia="Calibri" w:hAnsi="David"/>
          <w:rtl/>
          <w:lang w:eastAsia="en-US"/>
        </w:rPr>
      </w:pPr>
      <w:r w:rsidRPr="005545A5">
        <w:rPr>
          <w:rFonts w:ascii="David" w:eastAsia="Calibri" w:hAnsi="David" w:hint="cs"/>
          <w:rtl/>
          <w:lang w:eastAsia="en-US"/>
        </w:rPr>
        <w:t xml:space="preserve">ארכיטקטורת המערכת תיבנה תוך הפרדה תקשורתית וסינון תקשורתי לוגי בין רכיבי המערכת. </w:t>
      </w:r>
      <w:r w:rsidRPr="005545A5">
        <w:rPr>
          <w:rFonts w:ascii="David" w:eastAsia="Calibri" w:hAnsi="David" w:hint="cs"/>
          <w:bCs/>
          <w:rtl/>
          <w:lang w:eastAsia="en-US"/>
        </w:rPr>
        <w:t>יש להציג את ארכיטקטורת המערכת לאישור אבטחת המידע של המשרד.</w:t>
      </w:r>
    </w:p>
    <w:p w14:paraId="73D4F108" w14:textId="77777777" w:rsidR="003F35AA" w:rsidRPr="005545A5" w:rsidRDefault="003F35AA" w:rsidP="00573F0D">
      <w:pPr>
        <w:numPr>
          <w:ilvl w:val="0"/>
          <w:numId w:val="40"/>
        </w:numPr>
        <w:tabs>
          <w:tab w:val="left" w:pos="284"/>
        </w:tabs>
        <w:overflowPunct/>
        <w:autoSpaceDE/>
        <w:autoSpaceDN/>
        <w:adjustRightInd/>
        <w:spacing w:before="240" w:after="280" w:line="256" w:lineRule="auto"/>
        <w:ind w:left="567" w:hanging="709"/>
        <w:textAlignment w:val="auto"/>
        <w:outlineLvl w:val="2"/>
        <w:rPr>
          <w:rFonts w:ascii="Calibri Light" w:hAnsi="Calibri Light"/>
          <w:bCs/>
          <w:sz w:val="36"/>
          <w:szCs w:val="32"/>
          <w:rtl/>
          <w:lang w:eastAsia="en-US"/>
        </w:rPr>
      </w:pPr>
      <w:bookmarkStart w:id="392" w:name="_Toc114739184"/>
      <w:bookmarkStart w:id="393" w:name="H3_אבטחת_עמדות_קצה_ושרתים"/>
      <w:r w:rsidRPr="005545A5">
        <w:rPr>
          <w:rFonts w:ascii="Calibri Light" w:hAnsi="Calibri Light" w:hint="cs"/>
          <w:bCs/>
          <w:sz w:val="36"/>
          <w:szCs w:val="32"/>
          <w:rtl/>
          <w:lang w:eastAsia="en-US"/>
        </w:rPr>
        <w:t>אבטחת עמדות קצה ושרתים:</w:t>
      </w:r>
      <w:bookmarkEnd w:id="392"/>
    </w:p>
    <w:bookmarkEnd w:id="393"/>
    <w:p w14:paraId="4B2FB757"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חל איסור מוחלט לשמור מידע רגיש בתחנה מרוחקת של המשתמש שלא הותאמה למדיניות מסמך זה.</w:t>
      </w:r>
    </w:p>
    <w:p w14:paraId="00997321"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rtl/>
          <w:lang w:eastAsia="en-US"/>
        </w:rPr>
        <w:t xml:space="preserve">מחשבי הספק </w:t>
      </w:r>
      <w:r w:rsidRPr="005545A5">
        <w:rPr>
          <w:rFonts w:ascii="David" w:eastAsia="Calibri" w:hAnsi="David" w:hint="cs"/>
          <w:rtl/>
          <w:lang w:eastAsia="en-US"/>
        </w:rPr>
        <w:t xml:space="preserve">ושרתיו </w:t>
      </w:r>
      <w:r w:rsidRPr="005545A5">
        <w:rPr>
          <w:rFonts w:ascii="David" w:eastAsia="Calibri" w:hAnsi="David"/>
          <w:rtl/>
          <w:lang w:eastAsia="en-US"/>
        </w:rPr>
        <w:t>מהם ניתן לגשת למידע של המשרד,</w:t>
      </w:r>
      <w:r w:rsidRPr="005545A5">
        <w:rPr>
          <w:rFonts w:ascii="David" w:eastAsia="Calibri" w:hAnsi="David" w:hint="cs"/>
          <w:rtl/>
          <w:lang w:eastAsia="en-US"/>
        </w:rPr>
        <w:t xml:space="preserve"> </w:t>
      </w:r>
      <w:r w:rsidRPr="005545A5">
        <w:rPr>
          <w:rFonts w:ascii="David" w:eastAsia="Calibri" w:hAnsi="David"/>
          <w:rtl/>
          <w:lang w:eastAsia="en-US"/>
        </w:rPr>
        <w:t>יצוידו במערכת הפעלה ובתוכנות אנטי וירוס מעודכנות</w:t>
      </w:r>
      <w:r w:rsidRPr="005545A5">
        <w:rPr>
          <w:rFonts w:ascii="David" w:eastAsia="Calibri" w:hAnsi="David" w:hint="cs"/>
          <w:rtl/>
          <w:lang w:eastAsia="en-US"/>
        </w:rPr>
        <w:t xml:space="preserve"> בתדירות חודשית (עדכוני אבטחה ועדכונים קריטיים יש לעדכן עם צאתם)</w:t>
      </w:r>
      <w:r w:rsidRPr="005545A5">
        <w:rPr>
          <w:rFonts w:ascii="David" w:eastAsia="Calibri" w:hAnsi="David"/>
          <w:rtl/>
          <w:lang w:eastAsia="en-US"/>
        </w:rPr>
        <w:t>.</w:t>
      </w:r>
    </w:p>
    <w:p w14:paraId="19E26965"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הספק מתחייב לא לשמור מידע</w:t>
      </w:r>
      <w:r w:rsidRPr="005545A5">
        <w:rPr>
          <w:rFonts w:ascii="David" w:eastAsia="Calibri" w:hAnsi="David" w:hint="cs"/>
          <w:rtl/>
          <w:lang w:eastAsia="en-US"/>
        </w:rPr>
        <w:t xml:space="preserve"> אגבי</w:t>
      </w:r>
      <w:r w:rsidRPr="005545A5">
        <w:rPr>
          <w:rFonts w:ascii="David" w:eastAsia="Calibri" w:hAnsi="David"/>
          <w:rtl/>
          <w:lang w:eastAsia="en-US"/>
        </w:rPr>
        <w:t xml:space="preserve"> של המשרד על מחשבים ניידים ו/או טלפונים חכמים.</w:t>
      </w:r>
    </w:p>
    <w:p w14:paraId="1DF20835"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rtl/>
          <w:lang w:eastAsia="en-US"/>
        </w:rPr>
        <w:t xml:space="preserve">דוחות אירועי מערכת של תחנות העבודה יועברו למערכות הניטור </w:t>
      </w:r>
      <w:r w:rsidRPr="005545A5">
        <w:rPr>
          <w:rFonts w:ascii="David" w:eastAsia="Calibri" w:hAnsi="David" w:hint="cs"/>
          <w:rtl/>
          <w:lang w:eastAsia="en-US"/>
        </w:rPr>
        <w:t xml:space="preserve">האבטחתי </w:t>
      </w:r>
      <w:r w:rsidRPr="005545A5">
        <w:rPr>
          <w:rFonts w:ascii="David" w:eastAsia="Calibri" w:hAnsi="David"/>
          <w:rtl/>
          <w:lang w:eastAsia="en-US"/>
        </w:rPr>
        <w:t xml:space="preserve">של הספק. </w:t>
      </w:r>
    </w:p>
    <w:p w14:paraId="6931A74A"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hint="cs"/>
          <w:rtl/>
          <w:lang w:eastAsia="en-US"/>
        </w:rPr>
        <w:t xml:space="preserve">עמדות הקצה והשרתים יהיו חסומים ברמה הפיסית להכנסת התקנים חיצוניים ניידים, </w:t>
      </w:r>
      <w:r w:rsidRPr="005545A5">
        <w:rPr>
          <w:rFonts w:ascii="David" w:eastAsia="Calibri" w:hAnsi="David" w:hint="cs"/>
          <w:lang w:eastAsia="en-US"/>
        </w:rPr>
        <w:t>USB</w:t>
      </w:r>
      <w:r w:rsidRPr="005545A5">
        <w:rPr>
          <w:rFonts w:ascii="David" w:eastAsia="Calibri" w:hAnsi="David" w:hint="cs"/>
          <w:rtl/>
          <w:lang w:eastAsia="en-US"/>
        </w:rPr>
        <w:t xml:space="preserve"> וכיוצ"ב.</w:t>
      </w:r>
    </w:p>
    <w:p w14:paraId="30EBB5C3"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hint="cs"/>
          <w:rtl/>
          <w:lang w:eastAsia="en-US"/>
        </w:rPr>
        <w:t xml:space="preserve">על הספק להציג פתרון להתחברות מרחוק מאובטחת הכוללת פתרון </w:t>
      </w:r>
      <w:r w:rsidRPr="005545A5">
        <w:rPr>
          <w:rFonts w:ascii="David" w:eastAsia="Calibri" w:hAnsi="David"/>
          <w:lang w:eastAsia="en-US"/>
        </w:rPr>
        <w:t>2FA</w:t>
      </w:r>
      <w:r w:rsidRPr="005545A5">
        <w:rPr>
          <w:rFonts w:ascii="David" w:eastAsia="Calibri" w:hAnsi="David" w:hint="cs"/>
          <w:rtl/>
          <w:lang w:eastAsia="en-US"/>
        </w:rPr>
        <w:t xml:space="preserve">, התקנת אמצעי הגנה הולמים וכיוצ"ב </w:t>
      </w:r>
      <w:r w:rsidRPr="005545A5">
        <w:rPr>
          <w:rFonts w:ascii="David" w:eastAsia="Calibri" w:hAnsi="David"/>
          <w:rtl/>
          <w:lang w:eastAsia="en-US"/>
        </w:rPr>
        <w:t>–</w:t>
      </w:r>
      <w:r w:rsidRPr="005545A5">
        <w:rPr>
          <w:rFonts w:ascii="David" w:eastAsia="Calibri" w:hAnsi="David" w:hint="cs"/>
          <w:rtl/>
          <w:lang w:eastAsia="en-US"/>
        </w:rPr>
        <w:t xml:space="preserve"> שיאושר ע"י צוות אבטחת המידע במשרד.</w:t>
      </w:r>
    </w:p>
    <w:p w14:paraId="5DA8BCF9" w14:textId="77777777" w:rsidR="003F35AA"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rtl/>
          <w:lang w:eastAsia="en-US"/>
        </w:rPr>
        <w:t xml:space="preserve">על </w:t>
      </w:r>
      <w:r w:rsidRPr="005545A5">
        <w:rPr>
          <w:rFonts w:ascii="David" w:eastAsia="Calibri" w:hAnsi="David" w:hint="cs"/>
          <w:rtl/>
          <w:lang w:eastAsia="en-US"/>
        </w:rPr>
        <w:t>שרתי הספק</w:t>
      </w:r>
      <w:r w:rsidRPr="005545A5">
        <w:rPr>
          <w:rFonts w:ascii="David" w:eastAsia="Calibri" w:hAnsi="David"/>
          <w:rtl/>
          <w:lang w:eastAsia="en-US"/>
        </w:rPr>
        <w:t xml:space="preserve"> לעבור הקשחות בהתאם למדיניות היצרן.</w:t>
      </w:r>
    </w:p>
    <w:p w14:paraId="2D669312" w14:textId="77777777" w:rsidR="003F35AA" w:rsidRPr="005545A5" w:rsidRDefault="003F35AA" w:rsidP="00573F0D">
      <w:pPr>
        <w:numPr>
          <w:ilvl w:val="0"/>
          <w:numId w:val="40"/>
        </w:numPr>
        <w:tabs>
          <w:tab w:val="left" w:pos="284"/>
        </w:tabs>
        <w:overflowPunct/>
        <w:autoSpaceDE/>
        <w:autoSpaceDN/>
        <w:adjustRightInd/>
        <w:spacing w:before="240" w:after="280" w:line="256" w:lineRule="auto"/>
        <w:ind w:left="567" w:hanging="709"/>
        <w:textAlignment w:val="auto"/>
        <w:outlineLvl w:val="2"/>
        <w:rPr>
          <w:rFonts w:ascii="Calibri Light" w:hAnsi="Calibri Light"/>
          <w:bCs/>
          <w:sz w:val="36"/>
          <w:szCs w:val="32"/>
          <w:rtl/>
          <w:lang w:eastAsia="en-US"/>
        </w:rPr>
      </w:pPr>
      <w:bookmarkStart w:id="394" w:name="_Toc114739185"/>
      <w:bookmarkStart w:id="395" w:name="H3_שימוש_בהתקנים_ניידים"/>
      <w:r w:rsidRPr="005545A5">
        <w:rPr>
          <w:rFonts w:ascii="Calibri Light" w:hAnsi="Calibri Light" w:hint="cs"/>
          <w:bCs/>
          <w:sz w:val="36"/>
          <w:szCs w:val="32"/>
          <w:rtl/>
          <w:lang w:eastAsia="en-US"/>
        </w:rPr>
        <w:t>שימוש בהתקנים ניידים:</w:t>
      </w:r>
      <w:bookmarkEnd w:id="394"/>
    </w:p>
    <w:bookmarkEnd w:id="395"/>
    <w:p w14:paraId="5324E19F"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הספק מתחייב שלא להוציא חלקי מידע להתקנים ניידים</w:t>
      </w:r>
      <w:r w:rsidRPr="005545A5">
        <w:rPr>
          <w:rFonts w:ascii="David" w:eastAsia="Calibri" w:hAnsi="David" w:hint="cs"/>
          <w:rtl/>
          <w:lang w:eastAsia="en-US"/>
        </w:rPr>
        <w:t xml:space="preserve"> </w:t>
      </w:r>
      <w:r w:rsidRPr="005545A5">
        <w:rPr>
          <w:rFonts w:ascii="David" w:eastAsia="Calibri" w:hAnsi="David"/>
          <w:rtl/>
          <w:lang w:eastAsia="en-US"/>
        </w:rPr>
        <w:t>–</w:t>
      </w:r>
      <w:r w:rsidRPr="005545A5">
        <w:rPr>
          <w:rFonts w:ascii="David" w:eastAsia="Calibri" w:hAnsi="David" w:hint="cs"/>
          <w:rtl/>
          <w:lang w:eastAsia="en-US"/>
        </w:rPr>
        <w:t xml:space="preserve"> אין לאפשר בתחנות אמצעי לאחסון והפצת מידע כמו </w:t>
      </w:r>
      <w:r w:rsidRPr="005545A5">
        <w:rPr>
          <w:rFonts w:ascii="David" w:eastAsia="Calibri" w:hAnsi="David" w:hint="cs"/>
          <w:lang w:eastAsia="en-US"/>
        </w:rPr>
        <w:t>DOK</w:t>
      </w:r>
      <w:r w:rsidRPr="005545A5">
        <w:rPr>
          <w:rFonts w:ascii="David" w:eastAsia="Calibri" w:hAnsi="David" w:hint="cs"/>
          <w:rtl/>
          <w:lang w:eastAsia="en-US"/>
        </w:rPr>
        <w:t>, מדיה נתיקה וכד'.</w:t>
      </w:r>
    </w:p>
    <w:p w14:paraId="48F0608F"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במידה ונדרש מהספק לצורך פעילותו לבצע העלאת חלקי מידע לקלטת גיבוי – יש לעדכן מראש את המשרד.</w:t>
      </w:r>
    </w:p>
    <w:p w14:paraId="48B538F2" w14:textId="77777777" w:rsidR="003F35AA" w:rsidRPr="005545A5" w:rsidRDefault="003F35AA" w:rsidP="00573F0D">
      <w:pPr>
        <w:numPr>
          <w:ilvl w:val="0"/>
          <w:numId w:val="40"/>
        </w:numPr>
        <w:tabs>
          <w:tab w:val="left" w:pos="284"/>
        </w:tabs>
        <w:overflowPunct/>
        <w:autoSpaceDE/>
        <w:autoSpaceDN/>
        <w:adjustRightInd/>
        <w:spacing w:before="240" w:after="280" w:line="256" w:lineRule="auto"/>
        <w:ind w:left="567" w:hanging="709"/>
        <w:textAlignment w:val="auto"/>
        <w:outlineLvl w:val="2"/>
        <w:rPr>
          <w:rFonts w:ascii="Calibri Light" w:hAnsi="Calibri Light"/>
          <w:bCs/>
          <w:sz w:val="36"/>
          <w:szCs w:val="32"/>
          <w:rtl/>
          <w:lang w:eastAsia="en-US"/>
        </w:rPr>
      </w:pPr>
      <w:bookmarkStart w:id="396" w:name="_Toc114739186"/>
      <w:bookmarkStart w:id="397" w:name="H3_גיבוי_שחזור_והתאוששות"/>
      <w:r w:rsidRPr="005545A5">
        <w:rPr>
          <w:rFonts w:ascii="Calibri Light" w:hAnsi="Calibri Light" w:hint="cs"/>
          <w:bCs/>
          <w:sz w:val="36"/>
          <w:szCs w:val="32"/>
          <w:rtl/>
          <w:lang w:eastAsia="en-US"/>
        </w:rPr>
        <w:t>גיבוי, שחזור והתאוששות:</w:t>
      </w:r>
      <w:bookmarkEnd w:id="396"/>
    </w:p>
    <w:bookmarkEnd w:id="397"/>
    <w:p w14:paraId="6B568470"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 xml:space="preserve">מידע של המשרד, הנמצא במערכות הספק יגובה בצורה סדירה – יש </w:t>
      </w:r>
      <w:r w:rsidRPr="005545A5">
        <w:rPr>
          <w:rFonts w:ascii="David" w:eastAsia="Calibri" w:hAnsi="David" w:hint="cs"/>
          <w:rtl/>
          <w:lang w:eastAsia="en-US"/>
        </w:rPr>
        <w:t>להציג</w:t>
      </w:r>
      <w:r w:rsidRPr="005545A5">
        <w:rPr>
          <w:rFonts w:ascii="David" w:eastAsia="Calibri" w:hAnsi="David"/>
          <w:rtl/>
          <w:lang w:eastAsia="en-US"/>
        </w:rPr>
        <w:t xml:space="preserve"> למשרד את מדיניות הגיבוי.</w:t>
      </w:r>
    </w:p>
    <w:p w14:paraId="7123A56F"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rtl/>
          <w:lang w:eastAsia="en-US"/>
        </w:rPr>
        <w:t>הספק מתחייב כי במידה ובוצע שחזור יתועדו כל הליכי השחזור כולל זהותו של מבצע השחזור.</w:t>
      </w:r>
    </w:p>
    <w:p w14:paraId="7F8E9120"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 xml:space="preserve">במידה ויש שימוש בספקי צד שלישי לאחסון גיבויים, יש לאשר טרם תחילת העבודה אל מול </w:t>
      </w:r>
      <w:r w:rsidRPr="005545A5">
        <w:rPr>
          <w:rFonts w:ascii="David" w:eastAsia="Calibri" w:hAnsi="David" w:hint="cs"/>
          <w:rtl/>
          <w:lang w:eastAsia="en-US"/>
        </w:rPr>
        <w:t>המשרד</w:t>
      </w:r>
      <w:r w:rsidRPr="005545A5">
        <w:rPr>
          <w:rFonts w:ascii="David" w:eastAsia="Calibri" w:hAnsi="David"/>
          <w:rtl/>
          <w:lang w:eastAsia="en-US"/>
        </w:rPr>
        <w:t xml:space="preserve"> את גיבוי המידע אצל אותו גורם שלישי.</w:t>
      </w:r>
    </w:p>
    <w:p w14:paraId="1B6277EE"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 xml:space="preserve">הספק מתחייב כי שחזור יבוצע אך ורק באישור </w:t>
      </w:r>
      <w:r w:rsidRPr="005545A5">
        <w:rPr>
          <w:rFonts w:ascii="David" w:eastAsia="Calibri" w:hAnsi="David" w:hint="cs"/>
          <w:rtl/>
          <w:lang w:eastAsia="en-US"/>
        </w:rPr>
        <w:t>המנב"ט של המשרד.</w:t>
      </w:r>
      <w:r w:rsidRPr="005545A5">
        <w:rPr>
          <w:rFonts w:ascii="David" w:eastAsia="Calibri" w:hAnsi="David"/>
          <w:rtl/>
          <w:lang w:eastAsia="en-US"/>
        </w:rPr>
        <w:t xml:space="preserve"> </w:t>
      </w:r>
    </w:p>
    <w:p w14:paraId="2B9FB051" w14:textId="77777777" w:rsidR="003F35AA" w:rsidRPr="005545A5" w:rsidRDefault="003F35AA" w:rsidP="00573F0D">
      <w:pPr>
        <w:numPr>
          <w:ilvl w:val="0"/>
          <w:numId w:val="40"/>
        </w:numPr>
        <w:tabs>
          <w:tab w:val="left" w:pos="284"/>
        </w:tabs>
        <w:overflowPunct/>
        <w:autoSpaceDE/>
        <w:autoSpaceDN/>
        <w:adjustRightInd/>
        <w:spacing w:before="240" w:after="280" w:line="256" w:lineRule="auto"/>
        <w:ind w:left="567" w:hanging="709"/>
        <w:textAlignment w:val="auto"/>
        <w:outlineLvl w:val="2"/>
        <w:rPr>
          <w:rFonts w:ascii="Calibri Light" w:hAnsi="Calibri Light"/>
          <w:bCs/>
          <w:sz w:val="36"/>
          <w:szCs w:val="32"/>
          <w:rtl/>
          <w:lang w:eastAsia="en-US"/>
        </w:rPr>
      </w:pPr>
      <w:bookmarkStart w:id="398" w:name="_Toc114739187"/>
      <w:bookmarkStart w:id="399" w:name="H3_העברת_מידע_מאל_הספק"/>
      <w:r w:rsidRPr="005545A5">
        <w:rPr>
          <w:rFonts w:ascii="Calibri Light" w:hAnsi="Calibri Light" w:hint="cs"/>
          <w:bCs/>
          <w:sz w:val="36"/>
          <w:szCs w:val="32"/>
          <w:rtl/>
          <w:lang w:eastAsia="en-US"/>
        </w:rPr>
        <w:t>העברת מידע מ/אל הספק:</w:t>
      </w:r>
      <w:bookmarkEnd w:id="398"/>
    </w:p>
    <w:bookmarkEnd w:id="399"/>
    <w:p w14:paraId="283BD883"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hint="cs"/>
          <w:rtl/>
          <w:lang w:eastAsia="en-US"/>
        </w:rPr>
        <w:t>העברת מידע בסיווג נמוך לספק/מהספק תבוצע באמצעות תיבת דוא"ל שהוגדרה או מול דוא"ל של הגורם הרלוונטי במשרד.</w:t>
      </w:r>
    </w:p>
    <w:p w14:paraId="1AEDDF33"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hint="cs"/>
          <w:rtl/>
          <w:lang w:eastAsia="en-US"/>
        </w:rPr>
        <w:t>העברת מידע בסיווג גבוה לספק/מהספק תבוצע באמצעות כספת וירטואלית או כל פתרון מאובטח אחר.</w:t>
      </w:r>
    </w:p>
    <w:p w14:paraId="3298778D" w14:textId="77777777" w:rsidR="003F35AA" w:rsidRPr="005545A5" w:rsidRDefault="003F35AA" w:rsidP="00573F0D">
      <w:pPr>
        <w:numPr>
          <w:ilvl w:val="0"/>
          <w:numId w:val="40"/>
        </w:numPr>
        <w:tabs>
          <w:tab w:val="left" w:pos="284"/>
        </w:tabs>
        <w:overflowPunct/>
        <w:autoSpaceDE/>
        <w:autoSpaceDN/>
        <w:adjustRightInd/>
        <w:spacing w:after="280" w:line="257" w:lineRule="auto"/>
        <w:ind w:left="567" w:hanging="709"/>
        <w:textAlignment w:val="auto"/>
        <w:outlineLvl w:val="2"/>
        <w:rPr>
          <w:rFonts w:ascii="Calibri Light" w:hAnsi="Calibri Light"/>
          <w:bCs/>
          <w:sz w:val="36"/>
          <w:szCs w:val="32"/>
          <w:rtl/>
          <w:lang w:eastAsia="en-US"/>
        </w:rPr>
      </w:pPr>
      <w:bookmarkStart w:id="400" w:name="_Toc114739188"/>
      <w:bookmarkStart w:id="401" w:name="H3_פיקוח_וביקורות_תקופתיות"/>
      <w:r w:rsidRPr="005545A5">
        <w:rPr>
          <w:rFonts w:ascii="Calibri Light" w:hAnsi="Calibri Light" w:hint="cs"/>
          <w:bCs/>
          <w:sz w:val="36"/>
          <w:szCs w:val="32"/>
          <w:rtl/>
          <w:lang w:eastAsia="en-US"/>
        </w:rPr>
        <w:t>פיקוח וביקורות תקופתיות:</w:t>
      </w:r>
      <w:bookmarkEnd w:id="400"/>
    </w:p>
    <w:bookmarkEnd w:id="401"/>
    <w:p w14:paraId="1E2F35C4"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hint="cs"/>
          <w:rtl/>
          <w:lang w:eastAsia="en-US"/>
        </w:rPr>
        <w:t>בטרם תחילת העבודה במערכת יבוצע</w:t>
      </w:r>
      <w:r w:rsidRPr="005545A5">
        <w:rPr>
          <w:rFonts w:ascii="David" w:eastAsia="Calibri" w:hAnsi="David"/>
          <w:rtl/>
          <w:lang w:eastAsia="en-US"/>
        </w:rPr>
        <w:t xml:space="preserve"> סקר אבטחת מידע (</w:t>
      </w:r>
      <w:r w:rsidRPr="005545A5">
        <w:rPr>
          <w:rFonts w:ascii="David" w:eastAsia="Calibri" w:hAnsi="David"/>
          <w:lang w:eastAsia="en-US"/>
        </w:rPr>
        <w:t>Audit Security</w:t>
      </w:r>
      <w:r w:rsidRPr="005545A5">
        <w:rPr>
          <w:rFonts w:ascii="David" w:eastAsia="Calibri" w:hAnsi="David"/>
          <w:rtl/>
          <w:lang w:eastAsia="en-US"/>
        </w:rPr>
        <w:t xml:space="preserve">) ומבדק חדירה לרשת התקשורת שלו ולמערכות שלו על ידי צד שלישי שזהותו אושרה על ידי המזמין, </w:t>
      </w:r>
      <w:r w:rsidRPr="005545A5">
        <w:rPr>
          <w:rFonts w:ascii="David" w:eastAsia="Calibri" w:hAnsi="David" w:hint="cs"/>
          <w:rtl/>
          <w:lang w:eastAsia="en-US"/>
        </w:rPr>
        <w:t xml:space="preserve">יש </w:t>
      </w:r>
      <w:r w:rsidRPr="005545A5">
        <w:rPr>
          <w:rFonts w:ascii="David" w:eastAsia="Calibri" w:hAnsi="David"/>
          <w:rtl/>
          <w:lang w:eastAsia="en-US"/>
        </w:rPr>
        <w:t>להעביר את ממצאי הסקר ומבדק החדירה לעיונ</w:t>
      </w:r>
      <w:r w:rsidRPr="005545A5">
        <w:rPr>
          <w:rFonts w:ascii="David" w:eastAsia="Calibri" w:hAnsi="David" w:hint="cs"/>
          <w:rtl/>
          <w:lang w:eastAsia="en-US"/>
        </w:rPr>
        <w:t xml:space="preserve">ם של </w:t>
      </w:r>
      <w:r w:rsidRPr="005545A5">
        <w:rPr>
          <w:rFonts w:ascii="David" w:eastAsia="Calibri" w:hAnsi="David"/>
          <w:rtl/>
          <w:lang w:eastAsia="en-US"/>
        </w:rPr>
        <w:t>אבטחת מידע</w:t>
      </w:r>
      <w:r w:rsidRPr="005545A5">
        <w:rPr>
          <w:rFonts w:ascii="David" w:eastAsia="Calibri" w:hAnsi="David" w:hint="cs"/>
          <w:rtl/>
          <w:lang w:eastAsia="en-US"/>
        </w:rPr>
        <w:t xml:space="preserve"> במשרד.</w:t>
      </w:r>
    </w:p>
    <w:p w14:paraId="142E5601"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hint="cs"/>
          <w:rtl/>
          <w:lang w:eastAsia="en-US"/>
        </w:rPr>
        <w:t>המשרד</w:t>
      </w:r>
      <w:r w:rsidRPr="005545A5">
        <w:rPr>
          <w:rFonts w:ascii="David" w:eastAsia="Calibri" w:hAnsi="David"/>
          <w:rtl/>
          <w:lang w:eastAsia="en-US"/>
        </w:rPr>
        <w:t xml:space="preserve"> רשאי לערוך ביקורות (באמצעות מחלקת אבטחת מידע של המזמין ו/או ע"י ספק חיצוני המועסק מטעמו) בחצרי או במערכות הספק (מעבר לאלה שתערוך חברת אבטחת המידע בה יבחר הספק) לשם ווידוא עמידה בהנחיות מסמך זה ו/או לצורך זיהוי כל סיכון אפשרי על המידע של המזמין. ביקורות אלו עשויות לכלול, על פי שיקול דעתו של המזמין:</w:t>
      </w:r>
    </w:p>
    <w:p w14:paraId="50A627DF"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בקרה על תהליכי ונהלי עבודה רלוונטיים לעבודת הספק מול המזמין.</w:t>
      </w:r>
    </w:p>
    <w:p w14:paraId="1154891B"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יישום אמצעי אבטחת המשאב האנושי בחצרות הספק.</w:t>
      </w:r>
    </w:p>
    <w:p w14:paraId="731C8448"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יישום אמצעי אבטחה פיסית וסביבתית בחצרות הספק.</w:t>
      </w:r>
    </w:p>
    <w:p w14:paraId="280BB631"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 xml:space="preserve">יישום אמצעי אבטחה לוגית בחצרות הספק (כולל כניסה למערכות הספק ו/או בדיקה באמצעות כלים ממוכנים ברשת ומערכות הספק). </w:t>
      </w:r>
    </w:p>
    <w:p w14:paraId="64594F57"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rtl/>
          <w:lang w:eastAsia="en-US"/>
        </w:rPr>
        <w:t>בחינת חוסן מערכות המידע של הספק מתוך או מחוץ לרשת הספק על ידי גורם חיצוני בלתי תלוי, כפי שיוגדר על ידי המזמין (תוך תיאום עם הספק ובהסכמתו).</w:t>
      </w:r>
    </w:p>
    <w:p w14:paraId="514598C4" w14:textId="77777777" w:rsidR="003F35AA"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hint="cs"/>
          <w:rtl/>
          <w:lang w:eastAsia="en-US"/>
        </w:rPr>
        <w:t>הספק מתחייב לתקן את כלל הליקויים שיעלו בסקר הפנימי\חיצוני טרם תחילת השימוש במערכת.</w:t>
      </w:r>
    </w:p>
    <w:p w14:paraId="76028113" w14:textId="77777777" w:rsidR="003F35AA" w:rsidRPr="005545A5" w:rsidRDefault="003F35AA" w:rsidP="00573F0D">
      <w:pPr>
        <w:numPr>
          <w:ilvl w:val="0"/>
          <w:numId w:val="40"/>
        </w:numPr>
        <w:tabs>
          <w:tab w:val="left" w:pos="284"/>
        </w:tabs>
        <w:overflowPunct/>
        <w:autoSpaceDE/>
        <w:autoSpaceDN/>
        <w:adjustRightInd/>
        <w:spacing w:before="240" w:after="280" w:line="256" w:lineRule="auto"/>
        <w:textAlignment w:val="auto"/>
        <w:outlineLvl w:val="2"/>
        <w:rPr>
          <w:rFonts w:ascii="Calibri Light" w:hAnsi="Calibri Light"/>
          <w:bCs/>
          <w:sz w:val="36"/>
          <w:szCs w:val="32"/>
          <w:rtl/>
          <w:lang w:eastAsia="en-US"/>
        </w:rPr>
      </w:pPr>
      <w:bookmarkStart w:id="402" w:name="_Toc114739189"/>
      <w:bookmarkStart w:id="403" w:name="H3_סיום_התקשרות"/>
      <w:r w:rsidRPr="005545A5">
        <w:rPr>
          <w:rFonts w:ascii="Calibri Light" w:hAnsi="Calibri Light" w:hint="cs"/>
          <w:bCs/>
          <w:sz w:val="36"/>
          <w:szCs w:val="32"/>
          <w:rtl/>
          <w:lang w:eastAsia="en-US"/>
        </w:rPr>
        <w:t>סיום התקשרות:</w:t>
      </w:r>
      <w:bookmarkEnd w:id="402"/>
    </w:p>
    <w:bookmarkEnd w:id="403"/>
    <w:p w14:paraId="591EA8FE" w14:textId="77777777" w:rsidR="003F35AA" w:rsidRPr="005545A5" w:rsidRDefault="003F35AA" w:rsidP="00083190">
      <w:pPr>
        <w:numPr>
          <w:ilvl w:val="1"/>
          <w:numId w:val="0"/>
        </w:numPr>
        <w:overflowPunct/>
        <w:autoSpaceDE/>
        <w:autoSpaceDN/>
        <w:adjustRightInd/>
        <w:spacing w:after="280"/>
        <w:ind w:left="567"/>
        <w:textAlignment w:val="auto"/>
        <w:rPr>
          <w:rFonts w:ascii="David" w:eastAsia="Calibri" w:hAnsi="David"/>
          <w:rtl/>
          <w:lang w:eastAsia="en-US"/>
        </w:rPr>
      </w:pPr>
      <w:r w:rsidRPr="005545A5">
        <w:rPr>
          <w:rFonts w:ascii="David" w:eastAsia="Calibri" w:hAnsi="David"/>
          <w:rtl/>
          <w:lang w:eastAsia="en-US"/>
        </w:rPr>
        <w:t>עם סיום ההתקשרות, על הספק לבצע מחיקת כל המידע אשר נמסר ע"י המשרד בישירות או בעקיפין ו/או נוצר ע"י הספק כתוצאה מפעילות הנובעת מההתקשרות.</w:t>
      </w:r>
    </w:p>
    <w:p w14:paraId="0845F21E" w14:textId="77777777" w:rsidR="003F35AA" w:rsidRPr="005545A5" w:rsidRDefault="003F35AA" w:rsidP="00083190">
      <w:pPr>
        <w:numPr>
          <w:ilvl w:val="1"/>
          <w:numId w:val="0"/>
        </w:numPr>
        <w:overflowPunct/>
        <w:autoSpaceDE/>
        <w:autoSpaceDN/>
        <w:adjustRightInd/>
        <w:spacing w:after="280"/>
        <w:ind w:left="567"/>
        <w:textAlignment w:val="auto"/>
        <w:rPr>
          <w:rFonts w:ascii="David" w:eastAsia="Calibri" w:hAnsi="David"/>
          <w:rtl/>
          <w:lang w:eastAsia="en-US"/>
        </w:rPr>
      </w:pPr>
      <w:r w:rsidRPr="005545A5">
        <w:rPr>
          <w:rFonts w:ascii="David" w:eastAsia="Calibri" w:hAnsi="David"/>
          <w:rtl/>
          <w:lang w:eastAsia="en-US"/>
        </w:rPr>
        <w:t>על הספק להעביר דו"ח מסכם בנושא מחיקת כל העותקים של קבצים, בסיסי נתונים, עותקי גיבוי (במערכות גיבוי ו/או קלטות גיבוי), העתקים באתר הגיבוי, העתקים מודפסים וכל העתק אחר הקיים ברשותו.</w:t>
      </w:r>
      <w:r w:rsidRPr="005545A5">
        <w:rPr>
          <w:rFonts w:ascii="David" w:eastAsia="Calibri" w:hAnsi="David" w:hint="cs"/>
          <w:rtl/>
          <w:lang w:eastAsia="en-US"/>
        </w:rPr>
        <w:t xml:space="preserve"> </w:t>
      </w:r>
      <w:r w:rsidRPr="005545A5">
        <w:rPr>
          <w:rFonts w:ascii="David" w:eastAsia="Calibri" w:hAnsi="David" w:hint="cs"/>
          <w:b/>
          <w:bCs/>
          <w:rtl/>
          <w:lang w:eastAsia="en-US"/>
        </w:rPr>
        <w:t>(</w:t>
      </w:r>
      <w:r w:rsidRPr="005545A5">
        <w:rPr>
          <w:rFonts w:ascii="David" w:eastAsia="Calibri" w:hAnsi="David"/>
          <w:b/>
          <w:bCs/>
          <w:rtl/>
          <w:lang w:eastAsia="en-US"/>
        </w:rPr>
        <w:t>דוגמה לדו"ח ריק יש להעביר כחלק מהגשת המכרז, ע"מ לאשר מראש את פעולות המחיקה שעל הספק לבצע עם סיור ההתקשרות</w:t>
      </w:r>
      <w:r w:rsidRPr="005545A5">
        <w:rPr>
          <w:rFonts w:ascii="David" w:eastAsia="Calibri" w:hAnsi="David" w:hint="cs"/>
          <w:b/>
          <w:bCs/>
          <w:rtl/>
          <w:lang w:eastAsia="en-US"/>
        </w:rPr>
        <w:t>)</w:t>
      </w:r>
      <w:r w:rsidRPr="005545A5">
        <w:rPr>
          <w:rFonts w:ascii="David" w:eastAsia="Calibri" w:hAnsi="David"/>
          <w:b/>
          <w:bCs/>
          <w:rtl/>
          <w:lang w:eastAsia="en-US"/>
        </w:rPr>
        <w:t>.</w:t>
      </w:r>
    </w:p>
    <w:p w14:paraId="7E661434" w14:textId="77777777" w:rsidR="003F35AA" w:rsidRPr="005545A5" w:rsidRDefault="003F35AA" w:rsidP="00083190">
      <w:pPr>
        <w:numPr>
          <w:ilvl w:val="1"/>
          <w:numId w:val="0"/>
        </w:numPr>
        <w:overflowPunct/>
        <w:autoSpaceDE/>
        <w:autoSpaceDN/>
        <w:adjustRightInd/>
        <w:spacing w:after="280"/>
        <w:ind w:left="567"/>
        <w:textAlignment w:val="auto"/>
        <w:rPr>
          <w:rFonts w:ascii="David" w:eastAsia="Calibri" w:hAnsi="David"/>
          <w:rtl/>
          <w:lang w:eastAsia="en-US"/>
        </w:rPr>
      </w:pPr>
      <w:r w:rsidRPr="005545A5">
        <w:rPr>
          <w:rFonts w:ascii="David" w:eastAsia="Calibri" w:hAnsi="David"/>
          <w:rtl/>
          <w:lang w:eastAsia="en-US"/>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2D220EA5" w14:textId="77777777" w:rsidR="003F35AA" w:rsidRPr="005545A5" w:rsidRDefault="003F35AA" w:rsidP="00083190">
      <w:pPr>
        <w:numPr>
          <w:ilvl w:val="1"/>
          <w:numId w:val="0"/>
        </w:numPr>
        <w:overflowPunct/>
        <w:autoSpaceDE/>
        <w:autoSpaceDN/>
        <w:adjustRightInd/>
        <w:spacing w:after="280"/>
        <w:ind w:left="567"/>
        <w:textAlignment w:val="auto"/>
        <w:rPr>
          <w:rFonts w:ascii="David" w:eastAsia="Calibri" w:hAnsi="David"/>
          <w:rtl/>
          <w:lang w:eastAsia="en-US"/>
        </w:rPr>
      </w:pPr>
      <w:r w:rsidRPr="005545A5">
        <w:rPr>
          <w:rFonts w:ascii="David" w:eastAsia="Calibri" w:hAnsi="David"/>
          <w:rtl/>
          <w:lang w:eastAsia="en-US"/>
        </w:rPr>
        <w:t>כל מדיה מגנטית נתיקה ו/או מדיה אופטית ו/או אחרת אשר שימשה לשמירת מידע – תושמד עם סיור ההתקשרות.</w:t>
      </w:r>
    </w:p>
    <w:p w14:paraId="0E989E3F" w14:textId="77777777" w:rsidR="003F35AA" w:rsidRDefault="003F35AA" w:rsidP="00083190">
      <w:pPr>
        <w:numPr>
          <w:ilvl w:val="1"/>
          <w:numId w:val="0"/>
        </w:numPr>
        <w:overflowPunct/>
        <w:autoSpaceDE/>
        <w:autoSpaceDN/>
        <w:adjustRightInd/>
        <w:spacing w:after="280"/>
        <w:ind w:left="567"/>
        <w:textAlignment w:val="auto"/>
        <w:rPr>
          <w:rFonts w:ascii="David" w:eastAsia="Calibri" w:hAnsi="David"/>
          <w:rtl/>
          <w:lang w:eastAsia="en-US"/>
        </w:rPr>
      </w:pPr>
      <w:r w:rsidRPr="005545A5">
        <w:rPr>
          <w:rFonts w:ascii="David" w:eastAsia="Calibri" w:hAnsi="David"/>
          <w:rtl/>
          <w:lang w:eastAsia="en-US"/>
        </w:rPr>
        <w:t>על הספק לוודא כי לא נשארת ברשותו כל אפשרות גישה לרשתות המשרד ו/או מאגרי מידע שהועמדו לרשותו כחלק מההתקשרות</w:t>
      </w:r>
      <w:r w:rsidRPr="005545A5">
        <w:rPr>
          <w:rFonts w:ascii="David" w:eastAsia="Calibri" w:hAnsi="David" w:hint="cs"/>
          <w:rtl/>
          <w:lang w:eastAsia="en-US"/>
        </w:rPr>
        <w:t>.</w:t>
      </w:r>
    </w:p>
    <w:p w14:paraId="0FFB833F" w14:textId="77777777" w:rsidR="00A17255" w:rsidRDefault="003F35AA" w:rsidP="00573F0D">
      <w:pPr>
        <w:widowControl w:val="0"/>
        <w:spacing w:afterLines="160" w:after="384" w:line="280" w:lineRule="atLeast"/>
        <w:jc w:val="center"/>
        <w:outlineLvl w:val="1"/>
        <w:rPr>
          <w:b/>
          <w:bCs/>
          <w:sz w:val="28"/>
          <w:szCs w:val="28"/>
          <w:u w:val="single"/>
          <w:rtl/>
        </w:rPr>
      </w:pPr>
      <w:bookmarkStart w:id="404" w:name="H2_נספח_מספר_4"/>
      <w:r>
        <w:rPr>
          <w:b/>
          <w:bCs/>
          <w:sz w:val="28"/>
          <w:szCs w:val="28"/>
          <w:u w:val="single"/>
          <w:rtl/>
        </w:rPr>
        <w:br w:type="page"/>
      </w:r>
      <w:r w:rsidR="00A17255">
        <w:rPr>
          <w:rFonts w:hint="cs"/>
          <w:b/>
          <w:bCs/>
          <w:sz w:val="28"/>
          <w:szCs w:val="28"/>
          <w:u w:val="single"/>
          <w:rtl/>
        </w:rPr>
        <w:t>נספח מספר 4</w:t>
      </w:r>
    </w:p>
    <w:p w14:paraId="3EE6CFBE" w14:textId="77777777" w:rsidR="0094445A" w:rsidRPr="002067F9" w:rsidRDefault="0094445A" w:rsidP="00573F0D">
      <w:pPr>
        <w:widowControl w:val="0"/>
        <w:spacing w:afterLines="160" w:after="384" w:line="280" w:lineRule="atLeast"/>
        <w:jc w:val="right"/>
        <w:outlineLvl w:val="2"/>
        <w:rPr>
          <w:b/>
          <w:bCs/>
          <w:sz w:val="28"/>
          <w:szCs w:val="28"/>
          <w:u w:val="single"/>
          <w:rtl/>
        </w:rPr>
      </w:pPr>
      <w:bookmarkStart w:id="405" w:name="H3_נספח_מספר_4א"/>
      <w:bookmarkEnd w:id="404"/>
      <w:r w:rsidRPr="002067F9">
        <w:rPr>
          <w:rFonts w:hint="cs"/>
          <w:b/>
          <w:bCs/>
          <w:sz w:val="28"/>
          <w:szCs w:val="28"/>
          <w:u w:val="single"/>
          <w:rtl/>
        </w:rPr>
        <w:t>נספח מספר 4</w:t>
      </w:r>
      <w:r>
        <w:rPr>
          <w:rFonts w:hint="cs"/>
          <w:b/>
          <w:bCs/>
          <w:sz w:val="28"/>
          <w:szCs w:val="28"/>
          <w:u w:val="single"/>
          <w:rtl/>
        </w:rPr>
        <w:t>א'</w:t>
      </w:r>
    </w:p>
    <w:bookmarkEnd w:id="405"/>
    <w:p w14:paraId="37BC8D48" w14:textId="77777777" w:rsidR="000077F2" w:rsidRPr="008D77D5" w:rsidRDefault="000077F2" w:rsidP="000077F2">
      <w:pPr>
        <w:widowControl w:val="0"/>
        <w:spacing w:afterLines="160" w:after="384" w:line="280" w:lineRule="atLeast"/>
        <w:ind w:right="-709"/>
        <w:jc w:val="center"/>
        <w:rPr>
          <w:rFonts w:ascii="Elephant" w:hAnsi="Elephant"/>
          <w:b/>
          <w:bCs/>
          <w:sz w:val="28"/>
          <w:szCs w:val="28"/>
          <w:u w:val="single"/>
          <w:rtl/>
        </w:rPr>
      </w:pPr>
      <w:r w:rsidRPr="008D77D5">
        <w:rPr>
          <w:rFonts w:hint="cs"/>
          <w:b/>
          <w:bCs/>
          <w:sz w:val="28"/>
          <w:szCs w:val="28"/>
          <w:u w:val="single"/>
          <w:rtl/>
        </w:rPr>
        <w:t xml:space="preserve">ציוד לקלפי </w:t>
      </w:r>
      <w:r>
        <w:rPr>
          <w:rFonts w:hint="cs"/>
          <w:b/>
          <w:bCs/>
          <w:sz w:val="28"/>
          <w:szCs w:val="28"/>
          <w:u w:val="single"/>
          <w:rtl/>
        </w:rPr>
        <w:t>ברשות</w:t>
      </w:r>
      <w:r w:rsidRPr="008D77D5">
        <w:rPr>
          <w:rFonts w:ascii="Elephant" w:hAnsi="Elephant" w:hint="cs"/>
          <w:b/>
          <w:bCs/>
          <w:sz w:val="28"/>
          <w:szCs w:val="28"/>
          <w:u w:val="single"/>
          <w:rtl/>
        </w:rPr>
        <w:t xml:space="preserve"> לרכישה ואספקה על ידי הספק</w:t>
      </w:r>
    </w:p>
    <w:tbl>
      <w:tblPr>
        <w:bidiVisual/>
        <w:tblW w:w="55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1773"/>
        <w:gridCol w:w="6913"/>
        <w:gridCol w:w="1720"/>
      </w:tblGrid>
      <w:tr w:rsidR="000077F2" w:rsidRPr="008D77D5" w14:paraId="6D6CCCA7" w14:textId="77777777" w:rsidTr="00D82991">
        <w:trPr>
          <w:cantSplit/>
        </w:trPr>
        <w:tc>
          <w:tcPr>
            <w:tcW w:w="1610" w:type="dxa"/>
            <w:shd w:val="clear" w:color="auto" w:fill="F2F2F2"/>
          </w:tcPr>
          <w:p w14:paraId="5784D427" w14:textId="77777777" w:rsidR="000077F2" w:rsidRPr="00E442EB" w:rsidRDefault="000077F2" w:rsidP="00E442EB">
            <w:pPr>
              <w:widowControl w:val="0"/>
              <w:spacing w:before="120" w:after="120" w:line="280" w:lineRule="atLeast"/>
              <w:jc w:val="left"/>
              <w:rPr>
                <w:b/>
                <w:bCs/>
                <w:rtl/>
                <w:lang w:eastAsia="en-US"/>
              </w:rPr>
            </w:pPr>
            <w:r w:rsidRPr="00E442EB">
              <w:rPr>
                <w:rFonts w:hint="cs"/>
                <w:b/>
                <w:bCs/>
                <w:rtl/>
                <w:lang w:eastAsia="en-US"/>
              </w:rPr>
              <w:t>שם הפריט</w:t>
            </w:r>
          </w:p>
        </w:tc>
        <w:tc>
          <w:tcPr>
            <w:tcW w:w="6275" w:type="dxa"/>
            <w:shd w:val="clear" w:color="auto" w:fill="F2F2F2"/>
          </w:tcPr>
          <w:p w14:paraId="1DCBC392" w14:textId="77777777" w:rsidR="000077F2" w:rsidRPr="00E442EB" w:rsidRDefault="000077F2" w:rsidP="00E442EB">
            <w:pPr>
              <w:widowControl w:val="0"/>
              <w:spacing w:before="120" w:after="120" w:line="280" w:lineRule="atLeast"/>
              <w:rPr>
                <w:b/>
                <w:bCs/>
                <w:rtl/>
                <w:lang w:eastAsia="en-US"/>
              </w:rPr>
            </w:pPr>
            <w:r w:rsidRPr="00E442EB">
              <w:rPr>
                <w:rFonts w:hint="cs"/>
                <w:b/>
                <w:bCs/>
                <w:rtl/>
                <w:lang w:eastAsia="en-US"/>
              </w:rPr>
              <w:t>מפרט טכני של</w:t>
            </w:r>
            <w:r w:rsidR="001809C6" w:rsidRPr="00E442EB">
              <w:rPr>
                <w:rFonts w:hint="cs"/>
                <w:b/>
                <w:bCs/>
                <w:rtl/>
                <w:lang w:eastAsia="en-US"/>
              </w:rPr>
              <w:t xml:space="preserve"> </w:t>
            </w:r>
            <w:r w:rsidRPr="00E442EB">
              <w:rPr>
                <w:rFonts w:hint="cs"/>
                <w:b/>
                <w:bCs/>
                <w:rtl/>
                <w:lang w:eastAsia="en-US"/>
              </w:rPr>
              <w:t>הפריט</w:t>
            </w:r>
          </w:p>
        </w:tc>
        <w:tc>
          <w:tcPr>
            <w:tcW w:w="1561" w:type="dxa"/>
            <w:shd w:val="clear" w:color="auto" w:fill="F2F2F2"/>
          </w:tcPr>
          <w:p w14:paraId="2D1A84FE" w14:textId="77777777" w:rsidR="000077F2" w:rsidRPr="00E442EB" w:rsidRDefault="000077F2" w:rsidP="00E442EB">
            <w:pPr>
              <w:widowControl w:val="0"/>
              <w:spacing w:before="120" w:after="120" w:line="280" w:lineRule="atLeast"/>
              <w:jc w:val="center"/>
              <w:rPr>
                <w:b/>
                <w:bCs/>
                <w:rtl/>
                <w:lang w:eastAsia="en-US"/>
              </w:rPr>
            </w:pPr>
            <w:r w:rsidRPr="00E442EB">
              <w:rPr>
                <w:rFonts w:hint="cs"/>
                <w:b/>
                <w:bCs/>
                <w:rtl/>
                <w:lang w:eastAsia="en-US"/>
              </w:rPr>
              <w:t>כמות פריטים לקלפי אחת</w:t>
            </w:r>
          </w:p>
        </w:tc>
      </w:tr>
      <w:tr w:rsidR="000077F2" w:rsidRPr="008D77D5" w14:paraId="4BF1B39D" w14:textId="77777777" w:rsidTr="00D82991">
        <w:trPr>
          <w:cantSplit/>
        </w:trPr>
        <w:tc>
          <w:tcPr>
            <w:tcW w:w="1610" w:type="dxa"/>
            <w:tcBorders>
              <w:bottom w:val="single" w:sz="4" w:space="0" w:color="auto"/>
            </w:tcBorders>
            <w:shd w:val="clear" w:color="auto" w:fill="auto"/>
          </w:tcPr>
          <w:p w14:paraId="01F40E58" w14:textId="77777777" w:rsidR="000077F2" w:rsidRPr="008D77D5" w:rsidRDefault="000077F2" w:rsidP="00E442EB">
            <w:pPr>
              <w:widowControl w:val="0"/>
              <w:spacing w:before="120" w:after="120" w:line="240" w:lineRule="exact"/>
              <w:jc w:val="left"/>
              <w:rPr>
                <w:rFonts w:ascii="David" w:hAnsi="David"/>
                <w:b/>
                <w:bCs/>
                <w:color w:val="000000"/>
                <w:rtl/>
                <w:lang w:eastAsia="en-US"/>
              </w:rPr>
            </w:pPr>
            <w:r w:rsidRPr="008D77D5">
              <w:rPr>
                <w:rFonts w:ascii="David" w:hAnsi="David" w:hint="cs"/>
                <w:b/>
                <w:bCs/>
                <w:color w:val="000000"/>
                <w:rtl/>
                <w:lang w:eastAsia="en-US"/>
              </w:rPr>
              <w:t>פלומבה (</w:t>
            </w:r>
            <w:r w:rsidRPr="008D77D5">
              <w:rPr>
                <w:rFonts w:ascii="David" w:hAnsi="David"/>
                <w:b/>
                <w:bCs/>
                <w:color w:val="000000"/>
                <w:rtl/>
                <w:lang w:eastAsia="en-US"/>
              </w:rPr>
              <w:t>סוגר</w:t>
            </w:r>
            <w:r w:rsidRPr="008D77D5">
              <w:rPr>
                <w:rFonts w:ascii="David" w:hAnsi="David" w:hint="cs"/>
                <w:b/>
                <w:bCs/>
                <w:color w:val="000000"/>
                <w:rtl/>
                <w:lang w:eastAsia="en-US"/>
              </w:rPr>
              <w:t xml:space="preserve">) </w:t>
            </w:r>
          </w:p>
        </w:tc>
        <w:tc>
          <w:tcPr>
            <w:tcW w:w="6275" w:type="dxa"/>
          </w:tcPr>
          <w:p w14:paraId="0AD6FA33" w14:textId="77777777" w:rsidR="000077F2" w:rsidRPr="008D77D5" w:rsidRDefault="000077F2" w:rsidP="00E442EB">
            <w:pPr>
              <w:overflowPunct/>
              <w:autoSpaceDE/>
              <w:autoSpaceDN/>
              <w:adjustRightInd/>
              <w:spacing w:before="120" w:after="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חומר</w:t>
            </w:r>
            <w:r w:rsidRPr="008D77D5">
              <w:rPr>
                <w:rFonts w:ascii="David" w:hAnsi="David"/>
                <w:color w:val="000000"/>
                <w:rtl/>
                <w:lang w:eastAsia="en-US"/>
              </w:rPr>
              <w:t xml:space="preserve">: </w:t>
            </w:r>
            <w:r w:rsidRPr="008D77D5">
              <w:rPr>
                <w:rFonts w:ascii="David" w:hAnsi="David" w:hint="cs"/>
                <w:color w:val="000000"/>
                <w:rtl/>
                <w:lang w:eastAsia="en-US"/>
              </w:rPr>
              <w:t>מתכת אלומיניום</w:t>
            </w:r>
          </w:p>
          <w:p w14:paraId="74491ACB" w14:textId="77777777" w:rsidR="000077F2" w:rsidRPr="008D77D5" w:rsidRDefault="000077F2" w:rsidP="00E442EB">
            <w:pPr>
              <w:overflowPunct/>
              <w:autoSpaceDE/>
              <w:autoSpaceDN/>
              <w:adjustRightInd/>
              <w:spacing w:before="120" w:after="120" w:line="240" w:lineRule="exact"/>
              <w:ind w:left="34" w:right="57"/>
              <w:jc w:val="left"/>
              <w:textAlignment w:val="auto"/>
              <w:rPr>
                <w:rFonts w:ascii="David" w:hAnsi="David"/>
                <w:color w:val="000000"/>
                <w:rtl/>
                <w:lang w:eastAsia="en-US"/>
              </w:rPr>
            </w:pPr>
            <w:r w:rsidRPr="008D77D5">
              <w:rPr>
                <w:rFonts w:ascii="David" w:hAnsi="David" w:hint="cs"/>
                <w:b/>
                <w:bCs/>
                <w:color w:val="000000"/>
                <w:rtl/>
                <w:lang w:eastAsia="en-US"/>
              </w:rPr>
              <w:t xml:space="preserve">מידות </w:t>
            </w:r>
            <w:r w:rsidRPr="008D77D5">
              <w:rPr>
                <w:rFonts w:ascii="David" w:hAnsi="David"/>
                <w:color w:val="000000"/>
                <w:rtl/>
                <w:lang w:eastAsia="en-US"/>
              </w:rPr>
              <w:t>:</w:t>
            </w:r>
            <w:r w:rsidRPr="008D77D5">
              <w:rPr>
                <w:rFonts w:ascii="David" w:hAnsi="David"/>
                <w:color w:val="000000"/>
                <w:lang w:eastAsia="en-US"/>
              </w:rPr>
              <w:t xml:space="preserve"> </w:t>
            </w:r>
            <w:r w:rsidRPr="008D77D5">
              <w:rPr>
                <w:rFonts w:ascii="David" w:hAnsi="David"/>
                <w:color w:val="000000"/>
                <w:rtl/>
                <w:lang w:eastAsia="en-US"/>
              </w:rPr>
              <w:t xml:space="preserve">אורך: </w:t>
            </w:r>
            <w:r w:rsidRPr="008D77D5">
              <w:rPr>
                <w:rFonts w:ascii="David" w:hAnsi="David" w:hint="cs"/>
                <w:color w:val="000000"/>
                <w:rtl/>
                <w:lang w:eastAsia="en-US"/>
              </w:rPr>
              <w:t>155</w:t>
            </w:r>
            <w:r w:rsidRPr="008D77D5">
              <w:rPr>
                <w:rFonts w:ascii="David" w:hAnsi="David"/>
                <w:color w:val="000000"/>
                <w:rtl/>
                <w:lang w:eastAsia="en-US"/>
              </w:rPr>
              <w:t xml:space="preserve"> </w:t>
            </w:r>
            <w:r w:rsidRPr="008D77D5">
              <w:rPr>
                <w:rFonts w:ascii="David" w:hAnsi="David" w:hint="cs"/>
                <w:color w:val="000000"/>
                <w:rtl/>
                <w:lang w:eastAsia="en-US"/>
              </w:rPr>
              <w:t>מ</w:t>
            </w:r>
            <w:r w:rsidRPr="008D77D5">
              <w:rPr>
                <w:rFonts w:ascii="David" w:hAnsi="David"/>
                <w:color w:val="000000"/>
                <w:rtl/>
                <w:lang w:eastAsia="en-US"/>
              </w:rPr>
              <w:t xml:space="preserve">"מ, רוחב: </w:t>
            </w:r>
            <w:r w:rsidRPr="008D77D5">
              <w:rPr>
                <w:rFonts w:ascii="David" w:hAnsi="David" w:hint="cs"/>
                <w:color w:val="000000"/>
                <w:rtl/>
                <w:lang w:eastAsia="en-US"/>
              </w:rPr>
              <w:t>8 מ"מ</w:t>
            </w:r>
          </w:p>
          <w:p w14:paraId="3395CB48" w14:textId="77777777" w:rsidR="000077F2" w:rsidRPr="008D77D5" w:rsidRDefault="000077F2" w:rsidP="00E442EB">
            <w:pPr>
              <w:overflowPunct/>
              <w:autoSpaceDE/>
              <w:autoSpaceDN/>
              <w:adjustRightInd/>
              <w:spacing w:before="120" w:after="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הדפסה</w:t>
            </w:r>
            <w:r w:rsidRPr="008D77D5">
              <w:rPr>
                <w:rFonts w:ascii="David" w:hAnsi="David" w:hint="cs"/>
                <w:color w:val="000000"/>
                <w:rtl/>
                <w:lang w:eastAsia="en-US"/>
              </w:rPr>
              <w:t xml:space="preserve"> : על כל פלומבה יוטבע לאורכה מספר יחודי בין חמש ספרות .</w:t>
            </w:r>
          </w:p>
          <w:p w14:paraId="14A4694B" w14:textId="77777777" w:rsidR="000077F2" w:rsidRPr="008D77D5" w:rsidRDefault="000077F2" w:rsidP="00E442EB">
            <w:pPr>
              <w:overflowPunct/>
              <w:autoSpaceDE/>
              <w:autoSpaceDN/>
              <w:adjustRightInd/>
              <w:spacing w:before="120" w:after="120" w:line="240" w:lineRule="exact"/>
              <w:ind w:left="34" w:right="57"/>
              <w:jc w:val="left"/>
              <w:textAlignment w:val="auto"/>
              <w:rPr>
                <w:rFonts w:ascii="David" w:hAnsi="David"/>
                <w:color w:val="000000"/>
                <w:rtl/>
                <w:lang w:eastAsia="en-US"/>
              </w:rPr>
            </w:pPr>
            <w:r w:rsidRPr="008D77D5">
              <w:rPr>
                <w:rFonts w:ascii="David" w:hAnsi="David" w:hint="cs"/>
                <w:b/>
                <w:bCs/>
                <w:color w:val="000000"/>
                <w:rtl/>
                <w:lang w:eastAsia="en-US"/>
              </w:rPr>
              <w:t xml:space="preserve">נעילה </w:t>
            </w:r>
            <w:r w:rsidRPr="008D77D5">
              <w:rPr>
                <w:rFonts w:ascii="David" w:hAnsi="David" w:hint="cs"/>
                <w:color w:val="000000"/>
                <w:rtl/>
                <w:lang w:eastAsia="en-US"/>
              </w:rPr>
              <w:t xml:space="preserve">: סוגר עגול המאפשר נעילה של הקלפי ללא </w:t>
            </w:r>
            <w:r w:rsidR="00C308A4">
              <w:rPr>
                <w:rFonts w:ascii="David" w:hAnsi="David" w:hint="cs"/>
                <w:color w:val="000000"/>
                <w:rtl/>
                <w:lang w:eastAsia="en-US"/>
              </w:rPr>
              <w:t>אפשרות</w:t>
            </w:r>
            <w:r w:rsidRPr="008D77D5">
              <w:rPr>
                <w:rFonts w:ascii="David" w:hAnsi="David" w:hint="cs"/>
                <w:color w:val="000000"/>
                <w:rtl/>
                <w:lang w:eastAsia="en-US"/>
              </w:rPr>
              <w:t xml:space="preserve"> פתיחה אלא רק בחיתוך הסוגר.</w:t>
            </w:r>
          </w:p>
          <w:p w14:paraId="02681773" w14:textId="77777777" w:rsidR="000077F2" w:rsidRPr="008D77D5" w:rsidRDefault="000077F2" w:rsidP="00E442EB">
            <w:pPr>
              <w:overflowPunct/>
              <w:autoSpaceDE/>
              <w:autoSpaceDN/>
              <w:adjustRightInd/>
              <w:spacing w:before="120" w:after="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color w:val="000000"/>
                <w:rtl/>
                <w:lang w:eastAsia="en-US"/>
              </w:rPr>
              <w:t xml:space="preserve"> </w:t>
            </w:r>
            <w:r w:rsidRPr="008D77D5">
              <w:rPr>
                <w:rFonts w:ascii="David" w:hAnsi="David" w:hint="cs"/>
                <w:color w:val="000000"/>
                <w:rtl/>
                <w:lang w:eastAsia="en-US"/>
              </w:rPr>
              <w:t xml:space="preserve">שקית ניילון סגורה </w:t>
            </w:r>
          </w:p>
        </w:tc>
        <w:tc>
          <w:tcPr>
            <w:tcW w:w="1561" w:type="dxa"/>
            <w:shd w:val="clear" w:color="auto" w:fill="auto"/>
          </w:tcPr>
          <w:p w14:paraId="6E5848E7" w14:textId="77777777" w:rsidR="000077F2" w:rsidRPr="008D77D5" w:rsidRDefault="000077F2" w:rsidP="00E442EB">
            <w:pPr>
              <w:widowControl w:val="0"/>
              <w:spacing w:before="120" w:after="120" w:line="280" w:lineRule="atLeast"/>
              <w:jc w:val="center"/>
              <w:rPr>
                <w:b/>
                <w:bCs/>
                <w:sz w:val="28"/>
                <w:szCs w:val="28"/>
                <w:rtl/>
                <w:lang w:eastAsia="en-US"/>
              </w:rPr>
            </w:pPr>
            <w:r>
              <w:rPr>
                <w:rFonts w:hint="cs"/>
                <w:b/>
                <w:bCs/>
                <w:sz w:val="28"/>
                <w:szCs w:val="28"/>
                <w:rtl/>
                <w:lang w:eastAsia="en-US"/>
              </w:rPr>
              <w:t>2</w:t>
            </w:r>
          </w:p>
        </w:tc>
      </w:tr>
      <w:tr w:rsidR="000077F2" w:rsidRPr="008D77D5" w14:paraId="356E3964" w14:textId="77777777" w:rsidTr="00D82991">
        <w:trPr>
          <w:cantSplit/>
        </w:trPr>
        <w:tc>
          <w:tcPr>
            <w:tcW w:w="1610" w:type="dxa"/>
            <w:tcBorders>
              <w:bottom w:val="nil"/>
            </w:tcBorders>
            <w:shd w:val="clear" w:color="auto" w:fill="auto"/>
          </w:tcPr>
          <w:p w14:paraId="12847BF5" w14:textId="77777777" w:rsidR="000077F2" w:rsidRPr="008D77D5" w:rsidRDefault="000077F2" w:rsidP="00E442EB">
            <w:pPr>
              <w:widowControl w:val="0"/>
              <w:spacing w:before="120" w:after="120" w:line="280" w:lineRule="atLeast"/>
              <w:jc w:val="left"/>
              <w:rPr>
                <w:rFonts w:ascii="David" w:hAnsi="David"/>
                <w:b/>
                <w:bCs/>
                <w:color w:val="000000"/>
                <w:rtl/>
                <w:lang w:eastAsia="en-US"/>
              </w:rPr>
            </w:pPr>
            <w:r w:rsidRPr="008D77D5">
              <w:rPr>
                <w:rFonts w:ascii="David" w:hAnsi="David" w:hint="cs"/>
                <w:b/>
                <w:bCs/>
                <w:color w:val="000000"/>
                <w:rtl/>
                <w:lang w:eastAsia="en-US"/>
              </w:rPr>
              <w:t>פריטי קלפי אחרים</w:t>
            </w:r>
          </w:p>
        </w:tc>
        <w:tc>
          <w:tcPr>
            <w:tcW w:w="6275" w:type="dxa"/>
          </w:tcPr>
          <w:p w14:paraId="7F942B62" w14:textId="77777777" w:rsidR="000077F2" w:rsidRPr="00ED39FA" w:rsidRDefault="0071139C" w:rsidP="00E442EB">
            <w:pPr>
              <w:overflowPunct/>
              <w:autoSpaceDE/>
              <w:autoSpaceDN/>
              <w:adjustRightInd/>
              <w:spacing w:before="120" w:after="120" w:line="240" w:lineRule="exact"/>
              <w:ind w:right="57"/>
              <w:jc w:val="left"/>
              <w:textAlignment w:val="auto"/>
              <w:rPr>
                <w:rFonts w:ascii="David" w:hAnsi="David"/>
                <w:color w:val="000000"/>
                <w:rtl/>
                <w:lang w:eastAsia="en-US"/>
              </w:rPr>
            </w:pPr>
            <w:r>
              <w:rPr>
                <w:rFonts w:ascii="David" w:hAnsi="David" w:hint="cs"/>
                <w:color w:val="000000"/>
                <w:rtl/>
                <w:lang w:eastAsia="en-US"/>
              </w:rPr>
              <w:t xml:space="preserve">קלסר קשיח מפלסטיק שקוף </w:t>
            </w:r>
            <w:r w:rsidR="00C927B8" w:rsidRPr="00C927B8">
              <w:rPr>
                <w:rFonts w:ascii="David" w:hAnsi="David" w:hint="cs"/>
                <w:color w:val="000000"/>
                <w:rtl/>
                <w:lang w:eastAsia="en-US"/>
              </w:rPr>
              <w:t>באורך :</w:t>
            </w:r>
            <w:r w:rsidR="00C927B8">
              <w:rPr>
                <w:rFonts w:ascii="David" w:hAnsi="David" w:hint="cs"/>
                <w:color w:val="000000"/>
                <w:rtl/>
                <w:lang w:eastAsia="en-US"/>
              </w:rPr>
              <w:t>34</w:t>
            </w:r>
            <w:r w:rsidR="00C927B8" w:rsidRPr="00C927B8">
              <w:rPr>
                <w:rFonts w:ascii="David" w:hAnsi="David" w:hint="cs"/>
                <w:color w:val="000000"/>
                <w:rtl/>
                <w:lang w:eastAsia="en-US"/>
              </w:rPr>
              <w:t xml:space="preserve"> ס"מ רוחב : </w:t>
            </w:r>
            <w:r w:rsidR="00C927B8">
              <w:rPr>
                <w:rFonts w:ascii="David" w:hAnsi="David" w:hint="cs"/>
                <w:color w:val="000000"/>
                <w:rtl/>
                <w:lang w:eastAsia="en-US"/>
              </w:rPr>
              <w:t>29</w:t>
            </w:r>
            <w:r w:rsidR="00C927B8" w:rsidRPr="00C927B8">
              <w:rPr>
                <w:rFonts w:ascii="David" w:hAnsi="David" w:hint="cs"/>
                <w:color w:val="000000"/>
                <w:rtl/>
                <w:lang w:eastAsia="en-US"/>
              </w:rPr>
              <w:t xml:space="preserve"> ס"מ</w:t>
            </w:r>
            <w:r w:rsidR="00C927B8">
              <w:rPr>
                <w:rFonts w:ascii="David" w:hAnsi="David" w:hint="cs"/>
                <w:color w:val="000000"/>
                <w:rtl/>
                <w:lang w:eastAsia="en-US"/>
              </w:rPr>
              <w:t xml:space="preserve"> גב :8 ס"מ, עם מנגנון תיוק עם </w:t>
            </w:r>
            <w:r w:rsidR="00F11A41">
              <w:rPr>
                <w:rFonts w:ascii="David" w:hAnsi="David" w:hint="cs"/>
                <w:color w:val="000000"/>
                <w:rtl/>
                <w:lang w:eastAsia="en-US"/>
              </w:rPr>
              <w:t xml:space="preserve">2 </w:t>
            </w:r>
            <w:r w:rsidR="00C927B8">
              <w:rPr>
                <w:rFonts w:ascii="David" w:hAnsi="David" w:hint="cs"/>
                <w:color w:val="000000"/>
                <w:rtl/>
                <w:lang w:eastAsia="en-US"/>
              </w:rPr>
              <w:t>טבעות ממתכת</w:t>
            </w:r>
            <w:r w:rsidR="00F11A41">
              <w:rPr>
                <w:rFonts w:ascii="David" w:hAnsi="David" w:hint="cs"/>
                <w:color w:val="000000"/>
                <w:rtl/>
                <w:lang w:eastAsia="en-US"/>
              </w:rPr>
              <w:t xml:space="preserve"> עם 7 חוצצים צבעוניים</w:t>
            </w:r>
            <w:r w:rsidR="001809C6">
              <w:rPr>
                <w:rFonts w:ascii="David" w:hAnsi="David" w:hint="cs"/>
                <w:color w:val="000000"/>
                <w:rtl/>
                <w:lang w:eastAsia="en-US"/>
              </w:rPr>
              <w:t xml:space="preserve"> </w:t>
            </w:r>
            <w:r w:rsidR="001A433A">
              <w:rPr>
                <w:rFonts w:ascii="David" w:hAnsi="David" w:hint="cs"/>
                <w:color w:val="000000"/>
                <w:rtl/>
                <w:lang w:eastAsia="en-US"/>
              </w:rPr>
              <w:t xml:space="preserve">פוליו </w:t>
            </w:r>
            <w:r w:rsidR="00F11A41">
              <w:rPr>
                <w:rFonts w:ascii="David" w:hAnsi="David" w:hint="cs"/>
                <w:color w:val="000000"/>
                <w:rtl/>
                <w:lang w:eastAsia="en-US"/>
              </w:rPr>
              <w:t>מקרטון מנילה</w:t>
            </w:r>
          </w:p>
        </w:tc>
        <w:tc>
          <w:tcPr>
            <w:tcW w:w="1561" w:type="dxa"/>
            <w:shd w:val="clear" w:color="auto" w:fill="auto"/>
          </w:tcPr>
          <w:p w14:paraId="72515672" w14:textId="77777777" w:rsidR="000077F2" w:rsidRPr="008D77D5" w:rsidRDefault="00ED39FA" w:rsidP="00E442EB">
            <w:pPr>
              <w:widowControl w:val="0"/>
              <w:spacing w:before="120" w:after="120" w:line="280" w:lineRule="atLeast"/>
              <w:jc w:val="center"/>
              <w:rPr>
                <w:b/>
                <w:bCs/>
                <w:sz w:val="28"/>
                <w:szCs w:val="28"/>
                <w:rtl/>
                <w:lang w:eastAsia="en-US"/>
              </w:rPr>
            </w:pPr>
            <w:r>
              <w:rPr>
                <w:rFonts w:hint="cs"/>
                <w:b/>
                <w:bCs/>
                <w:sz w:val="28"/>
                <w:szCs w:val="28"/>
                <w:rtl/>
                <w:lang w:eastAsia="en-US"/>
              </w:rPr>
              <w:t>1</w:t>
            </w:r>
          </w:p>
        </w:tc>
      </w:tr>
      <w:tr w:rsidR="00E442EB" w:rsidRPr="008D77D5" w14:paraId="293101D2" w14:textId="77777777" w:rsidTr="00D82991">
        <w:trPr>
          <w:cantSplit/>
        </w:trPr>
        <w:tc>
          <w:tcPr>
            <w:tcW w:w="1610" w:type="dxa"/>
            <w:tcBorders>
              <w:top w:val="nil"/>
              <w:bottom w:val="nil"/>
            </w:tcBorders>
            <w:shd w:val="clear" w:color="auto" w:fill="auto"/>
          </w:tcPr>
          <w:p w14:paraId="609C9368" w14:textId="77777777" w:rsidR="00E442EB" w:rsidRPr="004F002B" w:rsidRDefault="00E442EB" w:rsidP="00E442EB">
            <w:pPr>
              <w:widowControl w:val="0"/>
              <w:spacing w:before="120"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275" w:type="dxa"/>
          </w:tcPr>
          <w:p w14:paraId="71CFF410" w14:textId="77777777" w:rsidR="00E442EB" w:rsidRDefault="00E442EB" w:rsidP="00E442EB">
            <w:pPr>
              <w:spacing w:before="120" w:after="120"/>
              <w:ind w:right="57"/>
              <w:jc w:val="left"/>
              <w:rPr>
                <w:rFonts w:ascii="David" w:hAnsi="David"/>
                <w:color w:val="000000"/>
                <w:rtl/>
                <w:lang w:eastAsia="en-US"/>
              </w:rPr>
            </w:pPr>
            <w:r w:rsidRPr="00ED39FA">
              <w:rPr>
                <w:rFonts w:ascii="David" w:hAnsi="David" w:hint="cs"/>
                <w:color w:val="000000"/>
                <w:rtl/>
                <w:lang w:eastAsia="en-US"/>
              </w:rPr>
              <w:t xml:space="preserve">שקית לאחסון באורך:74 ס"מ רוחב: 45 ס"מ עם </w:t>
            </w:r>
            <w:r>
              <w:rPr>
                <w:rFonts w:ascii="David" w:hAnsi="David" w:hint="cs"/>
                <w:color w:val="000000"/>
                <w:rtl/>
                <w:lang w:eastAsia="en-US"/>
              </w:rPr>
              <w:t xml:space="preserve">כתפיות </w:t>
            </w:r>
            <w:r w:rsidRPr="00ED39FA">
              <w:rPr>
                <w:rFonts w:ascii="David" w:hAnsi="David" w:hint="cs"/>
                <w:color w:val="000000"/>
                <w:rtl/>
                <w:lang w:eastAsia="en-US"/>
              </w:rPr>
              <w:t>באורך : 14 ס"</w:t>
            </w:r>
            <w:r>
              <w:rPr>
                <w:rFonts w:ascii="David" w:hAnsi="David" w:hint="cs"/>
                <w:color w:val="000000"/>
                <w:rtl/>
                <w:lang w:eastAsia="en-US"/>
              </w:rPr>
              <w:t>מ</w:t>
            </w:r>
            <w:r w:rsidRPr="00ED39FA">
              <w:rPr>
                <w:rFonts w:ascii="David" w:hAnsi="David" w:hint="cs"/>
                <w:color w:val="000000"/>
                <w:rtl/>
                <w:lang w:eastAsia="en-US"/>
              </w:rPr>
              <w:t xml:space="preserve"> רוחב : 10.5 ס"מ, ניילון עבה ושקוף בצבע כחול</w:t>
            </w:r>
            <w:r>
              <w:rPr>
                <w:rFonts w:ascii="David" w:hAnsi="David" w:hint="cs"/>
                <w:color w:val="000000"/>
                <w:rtl/>
                <w:lang w:eastAsia="en-US"/>
              </w:rPr>
              <w:t>.</w:t>
            </w:r>
            <w:r w:rsidRPr="00ED39FA">
              <w:rPr>
                <w:rFonts w:ascii="David" w:hAnsi="David" w:hint="cs"/>
                <w:color w:val="000000"/>
                <w:rtl/>
                <w:lang w:eastAsia="en-US"/>
              </w:rPr>
              <w:t xml:space="preserve"> </w:t>
            </w:r>
            <w:r w:rsidRPr="00840EA2">
              <w:rPr>
                <w:rFonts w:ascii="David" w:hAnsi="David" w:hint="cs"/>
                <w:color w:val="000000"/>
                <w:rtl/>
                <w:lang w:eastAsia="en-US"/>
              </w:rPr>
              <w:t xml:space="preserve">לאורך השקית יהיה כיתוב כמפורט על מעטפת האריזה (טופס </w:t>
            </w:r>
            <w:r>
              <w:rPr>
                <w:rFonts w:ascii="David" w:hAnsi="David" w:hint="cs"/>
                <w:color w:val="000000"/>
                <w:rtl/>
                <w:lang w:eastAsia="en-US"/>
              </w:rPr>
              <w:t>7 ד</w:t>
            </w:r>
            <w:r w:rsidRPr="00840EA2">
              <w:rPr>
                <w:rFonts w:ascii="David" w:hAnsi="David" w:hint="cs"/>
                <w:color w:val="000000"/>
                <w:rtl/>
                <w:lang w:eastAsia="en-US"/>
              </w:rPr>
              <w:t>') . השק מיועד לאיחסון</w:t>
            </w:r>
            <w:r w:rsidRPr="00ED39FA">
              <w:rPr>
                <w:rFonts w:ascii="David" w:hAnsi="David" w:hint="cs"/>
                <w:color w:val="000000"/>
                <w:rtl/>
                <w:lang w:eastAsia="en-US"/>
              </w:rPr>
              <w:t xml:space="preserve">: מעטפות הצבעה </w:t>
            </w:r>
            <w:r>
              <w:rPr>
                <w:rFonts w:ascii="David" w:hAnsi="David" w:hint="cs"/>
                <w:color w:val="000000"/>
                <w:rtl/>
                <w:lang w:eastAsia="en-US"/>
              </w:rPr>
              <w:t xml:space="preserve">צהובות </w:t>
            </w:r>
            <w:r w:rsidRPr="00ED39FA">
              <w:rPr>
                <w:rFonts w:ascii="David" w:hAnsi="David" w:hint="cs"/>
                <w:color w:val="000000"/>
                <w:rtl/>
                <w:lang w:eastAsia="en-US"/>
              </w:rPr>
              <w:t>שנשארו בועדת הקלפי בסיום ההצבעה, מבלי שנעשה בהן שימוש. פתקי הצבעה</w:t>
            </w:r>
            <w:r>
              <w:rPr>
                <w:rFonts w:ascii="David" w:hAnsi="David" w:hint="cs"/>
                <w:color w:val="000000"/>
                <w:rtl/>
                <w:lang w:eastAsia="en-US"/>
              </w:rPr>
              <w:t xml:space="preserve"> צהובים</w:t>
            </w:r>
            <w:r w:rsidRPr="00ED39FA">
              <w:rPr>
                <w:rFonts w:ascii="David" w:hAnsi="David" w:hint="cs"/>
                <w:color w:val="000000"/>
                <w:rtl/>
                <w:lang w:eastAsia="en-US"/>
              </w:rPr>
              <w:t xml:space="preserve"> שנשארו בועדת הקלפי בסיום ההצבעה, מבלי שנעשה בהן שימוש</w:t>
            </w:r>
          </w:p>
        </w:tc>
        <w:tc>
          <w:tcPr>
            <w:tcW w:w="1561" w:type="dxa"/>
            <w:shd w:val="clear" w:color="auto" w:fill="auto"/>
          </w:tcPr>
          <w:p w14:paraId="51D3109C" w14:textId="77777777" w:rsidR="00E442EB" w:rsidRDefault="00E442EB" w:rsidP="00E442EB">
            <w:pPr>
              <w:widowControl w:val="0"/>
              <w:spacing w:before="120" w:after="120" w:line="280" w:lineRule="atLeast"/>
              <w:jc w:val="center"/>
              <w:rPr>
                <w:b/>
                <w:bCs/>
                <w:sz w:val="28"/>
                <w:szCs w:val="28"/>
                <w:rtl/>
                <w:lang w:eastAsia="en-US"/>
              </w:rPr>
            </w:pPr>
            <w:r>
              <w:rPr>
                <w:rFonts w:hint="cs"/>
                <w:b/>
                <w:bCs/>
                <w:sz w:val="28"/>
                <w:szCs w:val="28"/>
                <w:rtl/>
                <w:lang w:eastAsia="en-US"/>
              </w:rPr>
              <w:t>1</w:t>
            </w:r>
          </w:p>
        </w:tc>
      </w:tr>
      <w:tr w:rsidR="00E442EB" w:rsidRPr="008D77D5" w14:paraId="559701D8" w14:textId="77777777" w:rsidTr="00D82991">
        <w:trPr>
          <w:cantSplit/>
        </w:trPr>
        <w:tc>
          <w:tcPr>
            <w:tcW w:w="1610" w:type="dxa"/>
            <w:tcBorders>
              <w:top w:val="nil"/>
              <w:bottom w:val="nil"/>
            </w:tcBorders>
            <w:shd w:val="clear" w:color="auto" w:fill="auto"/>
          </w:tcPr>
          <w:p w14:paraId="581FA443" w14:textId="77777777" w:rsidR="00E442EB" w:rsidRPr="004F002B" w:rsidRDefault="00E442EB" w:rsidP="00E442EB">
            <w:pPr>
              <w:widowControl w:val="0"/>
              <w:spacing w:before="120"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275" w:type="dxa"/>
          </w:tcPr>
          <w:p w14:paraId="50ED8969" w14:textId="77777777" w:rsidR="00E442EB" w:rsidRPr="008D77D5" w:rsidRDefault="00E442EB" w:rsidP="00E442EB">
            <w:pPr>
              <w:overflowPunct/>
              <w:autoSpaceDE/>
              <w:autoSpaceDN/>
              <w:adjustRightInd/>
              <w:spacing w:before="120" w:after="120" w:line="240" w:lineRule="exact"/>
              <w:ind w:right="57"/>
              <w:jc w:val="left"/>
              <w:textAlignment w:val="auto"/>
              <w:rPr>
                <w:rFonts w:ascii="David" w:hAnsi="David"/>
                <w:color w:val="000000"/>
                <w:rtl/>
                <w:lang w:eastAsia="en-US"/>
              </w:rPr>
            </w:pPr>
            <w:r w:rsidRPr="00AD3BE0">
              <w:rPr>
                <w:rFonts w:ascii="David" w:hAnsi="David" w:hint="cs"/>
                <w:color w:val="000000"/>
                <w:rtl/>
                <w:lang w:eastAsia="en-US"/>
              </w:rPr>
              <w:t xml:space="preserve">שקית בטחון לקלפי </w:t>
            </w:r>
            <w:r>
              <w:rPr>
                <w:rFonts w:ascii="David" w:hAnsi="David" w:hint="cs"/>
                <w:color w:val="000000"/>
                <w:rtl/>
                <w:lang w:eastAsia="en-US"/>
              </w:rPr>
              <w:t xml:space="preserve">רגילה </w:t>
            </w:r>
            <w:r w:rsidRPr="00AD3BE0">
              <w:rPr>
                <w:rFonts w:ascii="David" w:hAnsi="David" w:hint="cs"/>
                <w:color w:val="000000"/>
                <w:rtl/>
                <w:lang w:eastAsia="en-US"/>
              </w:rPr>
              <w:t>באורך :</w:t>
            </w:r>
            <w:r>
              <w:rPr>
                <w:rFonts w:ascii="David" w:hAnsi="David" w:hint="cs"/>
                <w:color w:val="000000"/>
                <w:rtl/>
                <w:lang w:eastAsia="en-US"/>
              </w:rPr>
              <w:t>46</w:t>
            </w:r>
            <w:r w:rsidRPr="00AD3BE0">
              <w:rPr>
                <w:rFonts w:ascii="David" w:hAnsi="David" w:hint="cs"/>
                <w:color w:val="000000"/>
                <w:rtl/>
                <w:lang w:eastAsia="en-US"/>
              </w:rPr>
              <w:t xml:space="preserve"> ס"מ רוחב : </w:t>
            </w:r>
            <w:r>
              <w:rPr>
                <w:rFonts w:ascii="David" w:hAnsi="David" w:hint="cs"/>
                <w:color w:val="000000"/>
                <w:rtl/>
                <w:lang w:eastAsia="en-US"/>
              </w:rPr>
              <w:t>34</w:t>
            </w:r>
            <w:r w:rsidRPr="00AD3BE0">
              <w:rPr>
                <w:rFonts w:ascii="David" w:hAnsi="David" w:hint="cs"/>
                <w:color w:val="000000"/>
                <w:rtl/>
                <w:lang w:eastAsia="en-US"/>
              </w:rPr>
              <w:t xml:space="preserve"> ס"מ </w:t>
            </w:r>
            <w:r w:rsidRPr="00DB6DCE">
              <w:rPr>
                <w:rFonts w:ascii="David" w:hAnsi="David" w:hint="cs"/>
                <w:color w:val="000000"/>
                <w:rtl/>
                <w:lang w:eastAsia="en-US"/>
              </w:rPr>
              <w:t xml:space="preserve">ניילון עבה ושקוף בצבע </w:t>
            </w:r>
            <w:r>
              <w:rPr>
                <w:rFonts w:ascii="David" w:hAnsi="David" w:hint="cs"/>
                <w:color w:val="000000"/>
                <w:rtl/>
                <w:lang w:eastAsia="en-US"/>
              </w:rPr>
              <w:t>כתום</w:t>
            </w:r>
            <w:r w:rsidRPr="00AD3BE0">
              <w:rPr>
                <w:rFonts w:ascii="David" w:hAnsi="David" w:hint="cs"/>
                <w:color w:val="000000"/>
                <w:rtl/>
                <w:lang w:eastAsia="en-US"/>
              </w:rPr>
              <w:t xml:space="preserve"> עם סגירה חד פעמית. לאורך השקית יהיה כיתוב </w:t>
            </w:r>
            <w:r>
              <w:rPr>
                <w:rFonts w:ascii="David" w:hAnsi="David" w:hint="cs"/>
                <w:color w:val="000000"/>
                <w:rtl/>
                <w:lang w:eastAsia="en-US"/>
              </w:rPr>
              <w:t xml:space="preserve">כמפורט על מעטפת האריזה (טופס 8א') </w:t>
            </w:r>
            <w:r w:rsidRPr="00AD3BE0">
              <w:rPr>
                <w:rFonts w:ascii="David" w:hAnsi="David" w:hint="cs"/>
                <w:color w:val="000000"/>
                <w:rtl/>
                <w:lang w:eastAsia="en-US"/>
              </w:rPr>
              <w:t>. השק מיועד לאיחסון</w:t>
            </w:r>
            <w:r>
              <w:rPr>
                <w:rFonts w:ascii="David" w:hAnsi="David" w:hint="cs"/>
                <w:color w:val="000000"/>
                <w:rtl/>
                <w:lang w:eastAsia="en-US"/>
              </w:rPr>
              <w:t xml:space="preserve"> חומר ההצבעה העיקרי:פרוטוקול ועדת קלפי לראש הרשות,2 עותקים של מנין ה, 2 עותקים של הפרוטוקולים לקולות הפסולים, אלפונים</w:t>
            </w:r>
          </w:p>
        </w:tc>
        <w:tc>
          <w:tcPr>
            <w:tcW w:w="1561" w:type="dxa"/>
            <w:shd w:val="clear" w:color="auto" w:fill="auto"/>
          </w:tcPr>
          <w:p w14:paraId="43BD70A3" w14:textId="77777777" w:rsidR="00E442EB" w:rsidRPr="008D77D5" w:rsidRDefault="00E442EB" w:rsidP="00E442EB">
            <w:pPr>
              <w:widowControl w:val="0"/>
              <w:spacing w:before="120" w:after="120" w:line="280" w:lineRule="atLeast"/>
              <w:jc w:val="center"/>
              <w:rPr>
                <w:b/>
                <w:bCs/>
                <w:sz w:val="28"/>
                <w:szCs w:val="28"/>
                <w:rtl/>
                <w:lang w:eastAsia="en-US"/>
              </w:rPr>
            </w:pPr>
            <w:r>
              <w:rPr>
                <w:rFonts w:hint="cs"/>
                <w:b/>
                <w:bCs/>
                <w:sz w:val="28"/>
                <w:szCs w:val="28"/>
                <w:rtl/>
                <w:lang w:eastAsia="en-US"/>
              </w:rPr>
              <w:t>1</w:t>
            </w:r>
          </w:p>
        </w:tc>
      </w:tr>
      <w:tr w:rsidR="00E442EB" w:rsidRPr="008D77D5" w14:paraId="3133C844" w14:textId="77777777" w:rsidTr="00D82991">
        <w:trPr>
          <w:cantSplit/>
        </w:trPr>
        <w:tc>
          <w:tcPr>
            <w:tcW w:w="1610" w:type="dxa"/>
            <w:tcBorders>
              <w:top w:val="nil"/>
              <w:bottom w:val="nil"/>
            </w:tcBorders>
            <w:shd w:val="clear" w:color="auto" w:fill="auto"/>
          </w:tcPr>
          <w:p w14:paraId="1D2E9323" w14:textId="77777777" w:rsidR="00E442EB" w:rsidRPr="004F002B" w:rsidRDefault="00E442EB" w:rsidP="00E442EB">
            <w:pPr>
              <w:widowControl w:val="0"/>
              <w:spacing w:before="120"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275" w:type="dxa"/>
          </w:tcPr>
          <w:p w14:paraId="1ECF6D20" w14:textId="77777777" w:rsidR="00E442EB" w:rsidRPr="00ED39FA" w:rsidRDefault="00E442EB" w:rsidP="00E442EB">
            <w:pPr>
              <w:overflowPunct/>
              <w:autoSpaceDE/>
              <w:autoSpaceDN/>
              <w:adjustRightInd/>
              <w:spacing w:before="120" w:after="120" w:line="240" w:lineRule="exact"/>
              <w:ind w:right="57"/>
              <w:jc w:val="left"/>
              <w:textAlignment w:val="auto"/>
              <w:rPr>
                <w:rFonts w:ascii="David" w:hAnsi="David"/>
                <w:color w:val="000000"/>
                <w:rtl/>
                <w:lang w:eastAsia="en-US"/>
              </w:rPr>
            </w:pPr>
            <w:r w:rsidRPr="00ED39FA">
              <w:rPr>
                <w:rFonts w:ascii="David" w:hAnsi="David" w:hint="cs"/>
                <w:color w:val="000000"/>
                <w:rtl/>
                <w:lang w:eastAsia="en-US"/>
              </w:rPr>
              <w:t>שקית לאחסון באורך:</w:t>
            </w:r>
            <w:r>
              <w:rPr>
                <w:rFonts w:ascii="David" w:hAnsi="David" w:hint="cs"/>
                <w:color w:val="000000"/>
                <w:rtl/>
                <w:lang w:eastAsia="en-US"/>
              </w:rPr>
              <w:t>63</w:t>
            </w:r>
            <w:r w:rsidRPr="00ED39FA">
              <w:rPr>
                <w:rFonts w:ascii="David" w:hAnsi="David" w:hint="cs"/>
                <w:color w:val="000000"/>
                <w:rtl/>
                <w:lang w:eastAsia="en-US"/>
              </w:rPr>
              <w:t xml:space="preserve"> ס"מ רוחב: </w:t>
            </w:r>
            <w:r>
              <w:rPr>
                <w:rFonts w:ascii="David" w:hAnsi="David" w:hint="cs"/>
                <w:color w:val="000000"/>
                <w:rtl/>
                <w:lang w:eastAsia="en-US"/>
              </w:rPr>
              <w:t>43</w:t>
            </w:r>
            <w:r w:rsidRPr="00ED39FA">
              <w:rPr>
                <w:rFonts w:ascii="David" w:hAnsi="David" w:hint="cs"/>
                <w:color w:val="000000"/>
                <w:rtl/>
                <w:lang w:eastAsia="en-US"/>
              </w:rPr>
              <w:t xml:space="preserve"> ס"מ, ניילון עבה </w:t>
            </w:r>
            <w:r>
              <w:rPr>
                <w:rFonts w:ascii="David" w:hAnsi="David" w:hint="cs"/>
                <w:color w:val="000000"/>
                <w:rtl/>
                <w:lang w:eastAsia="en-US"/>
              </w:rPr>
              <w:t>אטום</w:t>
            </w:r>
            <w:r w:rsidRPr="00ED39FA">
              <w:rPr>
                <w:rFonts w:ascii="David" w:hAnsi="David" w:hint="cs"/>
                <w:color w:val="000000"/>
                <w:rtl/>
                <w:lang w:eastAsia="en-US"/>
              </w:rPr>
              <w:t xml:space="preserve"> בצבע </w:t>
            </w:r>
            <w:r>
              <w:rPr>
                <w:rFonts w:ascii="David" w:hAnsi="David" w:hint="cs"/>
                <w:color w:val="000000"/>
                <w:rtl/>
                <w:lang w:eastAsia="en-US"/>
              </w:rPr>
              <w:t>ירוק בהיר.</w:t>
            </w:r>
            <w:r w:rsidRPr="00ED39FA">
              <w:rPr>
                <w:rFonts w:ascii="David" w:hAnsi="David" w:hint="cs"/>
                <w:color w:val="000000"/>
                <w:rtl/>
                <w:lang w:eastAsia="en-US"/>
              </w:rPr>
              <w:t xml:space="preserve"> </w:t>
            </w:r>
            <w:r w:rsidRPr="00840EA2">
              <w:rPr>
                <w:rFonts w:ascii="David" w:hAnsi="David" w:hint="cs"/>
                <w:color w:val="000000"/>
                <w:rtl/>
                <w:lang w:eastAsia="en-US"/>
              </w:rPr>
              <w:t>לאורך השקית יהיה כיתוב כמפורט על מעטפת האריזה (טופס 8</w:t>
            </w:r>
            <w:r>
              <w:rPr>
                <w:rFonts w:ascii="David" w:hAnsi="David" w:hint="cs"/>
                <w:color w:val="000000"/>
                <w:rtl/>
                <w:lang w:eastAsia="en-US"/>
              </w:rPr>
              <w:t>ב</w:t>
            </w:r>
            <w:r w:rsidRPr="00840EA2">
              <w:rPr>
                <w:rFonts w:ascii="David" w:hAnsi="David" w:hint="cs"/>
                <w:color w:val="000000"/>
                <w:rtl/>
                <w:lang w:eastAsia="en-US"/>
              </w:rPr>
              <w:t>') . השק מיועד לאיחסון</w:t>
            </w:r>
            <w:r w:rsidRPr="00ED39FA">
              <w:rPr>
                <w:rFonts w:ascii="David" w:hAnsi="David" w:hint="cs"/>
                <w:color w:val="000000"/>
                <w:rtl/>
                <w:lang w:eastAsia="en-US"/>
              </w:rPr>
              <w:t xml:space="preserve">: מעטפות הצבעה </w:t>
            </w:r>
            <w:r>
              <w:rPr>
                <w:rFonts w:ascii="David" w:hAnsi="David" w:hint="cs"/>
                <w:color w:val="000000"/>
                <w:rtl/>
                <w:lang w:eastAsia="en-US"/>
              </w:rPr>
              <w:t>כשרות צהובות שהוצאו מ</w:t>
            </w:r>
            <w:r w:rsidRPr="00ED39FA">
              <w:rPr>
                <w:rFonts w:ascii="David" w:hAnsi="David" w:hint="cs"/>
                <w:color w:val="000000"/>
                <w:rtl/>
                <w:lang w:eastAsia="en-US"/>
              </w:rPr>
              <w:t>הקלפי. פתקי הצבעה</w:t>
            </w:r>
            <w:r>
              <w:rPr>
                <w:rFonts w:ascii="David" w:hAnsi="David" w:hint="cs"/>
                <w:color w:val="000000"/>
                <w:rtl/>
                <w:lang w:eastAsia="en-US"/>
              </w:rPr>
              <w:t xml:space="preserve"> צהובים ממויינים לפי שמות מועמדים</w:t>
            </w:r>
          </w:p>
        </w:tc>
        <w:tc>
          <w:tcPr>
            <w:tcW w:w="1561" w:type="dxa"/>
            <w:shd w:val="clear" w:color="auto" w:fill="auto"/>
          </w:tcPr>
          <w:p w14:paraId="169A1C13" w14:textId="77777777" w:rsidR="00E442EB" w:rsidRPr="008D77D5" w:rsidRDefault="00E442EB" w:rsidP="00E442EB">
            <w:pPr>
              <w:widowControl w:val="0"/>
              <w:spacing w:before="120" w:after="120" w:line="280" w:lineRule="atLeast"/>
              <w:jc w:val="center"/>
              <w:rPr>
                <w:b/>
                <w:bCs/>
                <w:sz w:val="28"/>
                <w:szCs w:val="28"/>
                <w:rtl/>
                <w:lang w:eastAsia="en-US"/>
              </w:rPr>
            </w:pPr>
            <w:r>
              <w:rPr>
                <w:rFonts w:hint="cs"/>
                <w:b/>
                <w:bCs/>
                <w:sz w:val="28"/>
                <w:szCs w:val="28"/>
                <w:rtl/>
                <w:lang w:eastAsia="en-US"/>
              </w:rPr>
              <w:t>1</w:t>
            </w:r>
          </w:p>
        </w:tc>
      </w:tr>
      <w:tr w:rsidR="00E442EB" w:rsidRPr="008D77D5" w14:paraId="6C8F371D" w14:textId="77777777" w:rsidTr="00D82991">
        <w:trPr>
          <w:cantSplit/>
        </w:trPr>
        <w:tc>
          <w:tcPr>
            <w:tcW w:w="1610" w:type="dxa"/>
            <w:tcBorders>
              <w:top w:val="nil"/>
              <w:bottom w:val="nil"/>
            </w:tcBorders>
            <w:shd w:val="clear" w:color="auto" w:fill="auto"/>
          </w:tcPr>
          <w:p w14:paraId="2A96977F" w14:textId="77777777" w:rsidR="00E442EB" w:rsidRPr="004F002B" w:rsidRDefault="00E442EB" w:rsidP="00E442EB">
            <w:pPr>
              <w:widowControl w:val="0"/>
              <w:spacing w:before="120"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275" w:type="dxa"/>
          </w:tcPr>
          <w:p w14:paraId="6E3E9EDA" w14:textId="77777777" w:rsidR="00E442EB" w:rsidRPr="00ED39FA" w:rsidRDefault="00E442EB" w:rsidP="00E442EB">
            <w:pPr>
              <w:overflowPunct/>
              <w:autoSpaceDE/>
              <w:autoSpaceDN/>
              <w:adjustRightInd/>
              <w:spacing w:before="120" w:after="120" w:line="240" w:lineRule="exact"/>
              <w:ind w:right="57"/>
              <w:jc w:val="left"/>
              <w:textAlignment w:val="auto"/>
              <w:rPr>
                <w:rFonts w:ascii="David" w:hAnsi="David"/>
                <w:color w:val="000000"/>
                <w:rtl/>
                <w:lang w:eastAsia="en-US"/>
              </w:rPr>
            </w:pPr>
            <w:r w:rsidRPr="00ED39FA">
              <w:rPr>
                <w:rFonts w:ascii="David" w:hAnsi="David" w:hint="cs"/>
                <w:color w:val="000000"/>
                <w:rtl/>
                <w:lang w:eastAsia="en-US"/>
              </w:rPr>
              <w:t>שקית לאחסון באורך:</w:t>
            </w:r>
            <w:r>
              <w:rPr>
                <w:rFonts w:ascii="David" w:hAnsi="David" w:hint="cs"/>
                <w:color w:val="000000"/>
                <w:rtl/>
                <w:lang w:eastAsia="en-US"/>
              </w:rPr>
              <w:t>71</w:t>
            </w:r>
            <w:r w:rsidRPr="00ED39FA">
              <w:rPr>
                <w:rFonts w:ascii="David" w:hAnsi="David" w:hint="cs"/>
                <w:color w:val="000000"/>
                <w:rtl/>
                <w:lang w:eastAsia="en-US"/>
              </w:rPr>
              <w:t xml:space="preserve"> ס"מ רוחב: </w:t>
            </w:r>
            <w:r>
              <w:rPr>
                <w:rFonts w:ascii="David" w:hAnsi="David" w:hint="cs"/>
                <w:color w:val="000000"/>
                <w:rtl/>
                <w:lang w:eastAsia="en-US"/>
              </w:rPr>
              <w:t>49</w:t>
            </w:r>
            <w:r w:rsidRPr="00ED39FA">
              <w:rPr>
                <w:rFonts w:ascii="David" w:hAnsi="David" w:hint="cs"/>
                <w:color w:val="000000"/>
                <w:rtl/>
                <w:lang w:eastAsia="en-US"/>
              </w:rPr>
              <w:t xml:space="preserve"> ס"מ, ניילון עבה </w:t>
            </w:r>
            <w:r>
              <w:rPr>
                <w:rFonts w:ascii="David" w:hAnsi="David" w:hint="cs"/>
                <w:color w:val="000000"/>
                <w:rtl/>
                <w:lang w:eastAsia="en-US"/>
              </w:rPr>
              <w:t>אטום</w:t>
            </w:r>
            <w:r w:rsidRPr="00ED39FA">
              <w:rPr>
                <w:rFonts w:ascii="David" w:hAnsi="David" w:hint="cs"/>
                <w:color w:val="000000"/>
                <w:rtl/>
                <w:lang w:eastAsia="en-US"/>
              </w:rPr>
              <w:t xml:space="preserve"> בצבע </w:t>
            </w:r>
            <w:r>
              <w:rPr>
                <w:rFonts w:ascii="David" w:hAnsi="David" w:hint="cs"/>
                <w:color w:val="000000"/>
                <w:rtl/>
                <w:lang w:eastAsia="en-US"/>
              </w:rPr>
              <w:t>אדום בהיר.</w:t>
            </w:r>
            <w:r w:rsidRPr="00ED39FA">
              <w:rPr>
                <w:rFonts w:ascii="David" w:hAnsi="David" w:hint="cs"/>
                <w:color w:val="000000"/>
                <w:rtl/>
                <w:lang w:eastAsia="en-US"/>
              </w:rPr>
              <w:t xml:space="preserve"> </w:t>
            </w:r>
            <w:r w:rsidRPr="00840EA2">
              <w:rPr>
                <w:rFonts w:ascii="David" w:hAnsi="David" w:hint="cs"/>
                <w:color w:val="000000"/>
                <w:rtl/>
                <w:lang w:eastAsia="en-US"/>
              </w:rPr>
              <w:t xml:space="preserve">לאורך השקית יהיה כיתוב </w:t>
            </w:r>
            <w:r>
              <w:rPr>
                <w:rFonts w:ascii="David" w:hAnsi="David" w:hint="cs"/>
                <w:color w:val="000000"/>
                <w:rtl/>
                <w:lang w:eastAsia="en-US"/>
              </w:rPr>
              <w:t>כמפורט בהוראות לשעת חירום</w:t>
            </w:r>
            <w:r w:rsidRPr="00840EA2">
              <w:rPr>
                <w:rFonts w:ascii="David" w:hAnsi="David" w:hint="cs"/>
                <w:color w:val="000000"/>
                <w:rtl/>
                <w:lang w:eastAsia="en-US"/>
              </w:rPr>
              <w:t>. השק מיועד לאיחסון</w:t>
            </w:r>
            <w:r w:rsidRPr="00ED39FA">
              <w:rPr>
                <w:rFonts w:ascii="David" w:hAnsi="David" w:hint="cs"/>
                <w:color w:val="000000"/>
                <w:rtl/>
                <w:lang w:eastAsia="en-US"/>
              </w:rPr>
              <w:t>: מעטפ</w:t>
            </w:r>
            <w:r>
              <w:rPr>
                <w:rFonts w:ascii="David" w:hAnsi="David" w:hint="cs"/>
                <w:color w:val="000000"/>
                <w:rtl/>
                <w:lang w:eastAsia="en-US"/>
              </w:rPr>
              <w:t>ה מיוחדת לשעת חירום שתכלול: פרוטוקלים של ועדת קלפי,2 רשימות הבוחרים, זהותון, מעטפות הצבעה ריקות, פתקי הצבעה שנספרו וגליונות מנין קולות.</w:t>
            </w:r>
          </w:p>
        </w:tc>
        <w:tc>
          <w:tcPr>
            <w:tcW w:w="1561" w:type="dxa"/>
            <w:shd w:val="clear" w:color="auto" w:fill="auto"/>
          </w:tcPr>
          <w:p w14:paraId="7361087A" w14:textId="77777777" w:rsidR="00E442EB" w:rsidRPr="008D77D5" w:rsidRDefault="00E442EB" w:rsidP="00E442EB">
            <w:pPr>
              <w:widowControl w:val="0"/>
              <w:spacing w:before="120" w:after="120" w:line="280" w:lineRule="atLeast"/>
              <w:jc w:val="center"/>
              <w:rPr>
                <w:b/>
                <w:bCs/>
                <w:sz w:val="28"/>
                <w:szCs w:val="28"/>
                <w:rtl/>
                <w:lang w:eastAsia="en-US"/>
              </w:rPr>
            </w:pPr>
            <w:r>
              <w:rPr>
                <w:rFonts w:hint="cs"/>
                <w:b/>
                <w:bCs/>
                <w:sz w:val="28"/>
                <w:szCs w:val="28"/>
                <w:rtl/>
                <w:lang w:eastAsia="en-US"/>
              </w:rPr>
              <w:t>1</w:t>
            </w:r>
          </w:p>
        </w:tc>
      </w:tr>
      <w:tr w:rsidR="00E442EB" w:rsidRPr="008D77D5" w14:paraId="7A5D98A9" w14:textId="77777777" w:rsidTr="00D82991">
        <w:trPr>
          <w:cantSplit/>
        </w:trPr>
        <w:tc>
          <w:tcPr>
            <w:tcW w:w="1610" w:type="dxa"/>
            <w:tcBorders>
              <w:top w:val="nil"/>
            </w:tcBorders>
            <w:shd w:val="clear" w:color="auto" w:fill="auto"/>
          </w:tcPr>
          <w:p w14:paraId="4D424B0C" w14:textId="77777777" w:rsidR="00E442EB" w:rsidRPr="004F002B" w:rsidRDefault="00E442EB" w:rsidP="00E442EB">
            <w:pPr>
              <w:widowControl w:val="0"/>
              <w:spacing w:before="120"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275" w:type="dxa"/>
          </w:tcPr>
          <w:p w14:paraId="0345DA6A" w14:textId="77777777" w:rsidR="00E442EB" w:rsidRPr="008D77D5" w:rsidRDefault="00E442EB" w:rsidP="00E442EB">
            <w:pPr>
              <w:widowControl w:val="0"/>
              <w:spacing w:before="120" w:after="120" w:line="280" w:lineRule="atLeast"/>
              <w:rPr>
                <w:rFonts w:ascii="David" w:hAnsi="David"/>
                <w:color w:val="000000"/>
                <w:rtl/>
                <w:lang w:eastAsia="en-US"/>
              </w:rPr>
            </w:pPr>
            <w:r w:rsidRPr="008D77D5">
              <w:rPr>
                <w:rFonts w:ascii="David" w:hAnsi="David" w:hint="cs"/>
                <w:color w:val="000000"/>
                <w:rtl/>
                <w:lang w:eastAsia="en-US"/>
              </w:rPr>
              <w:t>שקית בטחון לקלפי "נגישה מיוחדת" באורך :21 ס"מ רוחב : 15 ס"מ מניילון עבה ואטום בצבע בז' עם סגירה חד פעמית. לאורך השקית יהיה כיתוב שיקבע על ידי המשרד. השקית מיועדת לאיחסון מעטפות חיצוניות משני צבעים, הצהרות בוחרים בדבר מוגבלותם, פרוטוקול רישום פרטי מצביעים במעטפות חיצוניות</w:t>
            </w:r>
          </w:p>
        </w:tc>
        <w:tc>
          <w:tcPr>
            <w:tcW w:w="1561" w:type="dxa"/>
            <w:shd w:val="clear" w:color="auto" w:fill="auto"/>
          </w:tcPr>
          <w:p w14:paraId="29D8B9D3" w14:textId="77777777" w:rsidR="00E442EB" w:rsidRPr="008D77D5" w:rsidRDefault="00E442EB" w:rsidP="00E442EB">
            <w:pPr>
              <w:widowControl w:val="0"/>
              <w:spacing w:before="120" w:after="120" w:line="280" w:lineRule="atLeast"/>
              <w:jc w:val="center"/>
              <w:rPr>
                <w:b/>
                <w:bCs/>
                <w:sz w:val="28"/>
                <w:szCs w:val="28"/>
                <w:rtl/>
                <w:lang w:eastAsia="en-US"/>
              </w:rPr>
            </w:pPr>
            <w:r w:rsidRPr="008D77D5">
              <w:rPr>
                <w:rFonts w:hint="cs"/>
                <w:b/>
                <w:bCs/>
                <w:sz w:val="28"/>
                <w:szCs w:val="28"/>
                <w:rtl/>
                <w:lang w:eastAsia="en-US"/>
              </w:rPr>
              <w:t>1</w:t>
            </w:r>
          </w:p>
        </w:tc>
      </w:tr>
      <w:tr w:rsidR="004C39B8" w:rsidRPr="008D77D5" w14:paraId="18B17D9A" w14:textId="77777777" w:rsidTr="00D82991">
        <w:trPr>
          <w:cantSplit/>
        </w:trPr>
        <w:tc>
          <w:tcPr>
            <w:tcW w:w="1610" w:type="dxa"/>
            <w:shd w:val="clear" w:color="auto" w:fill="auto"/>
          </w:tcPr>
          <w:p w14:paraId="73B68766" w14:textId="77777777" w:rsidR="004C39B8" w:rsidRPr="008D77D5" w:rsidRDefault="004C39B8" w:rsidP="00E442EB">
            <w:pPr>
              <w:widowControl w:val="0"/>
              <w:spacing w:before="120" w:after="120" w:line="280" w:lineRule="atLeast"/>
              <w:jc w:val="left"/>
              <w:rPr>
                <w:rFonts w:ascii="Arial" w:hAnsi="Arial"/>
                <w:b/>
                <w:bCs/>
                <w:rtl/>
              </w:rPr>
            </w:pPr>
            <w:r w:rsidRPr="008D77D5">
              <w:rPr>
                <w:rFonts w:ascii="David" w:hAnsi="David" w:hint="cs"/>
                <w:b/>
                <w:bCs/>
                <w:color w:val="000000"/>
                <w:rtl/>
                <w:lang w:eastAsia="en-US"/>
              </w:rPr>
              <w:t>מארז "מזוודה"</w:t>
            </w:r>
          </w:p>
        </w:tc>
        <w:tc>
          <w:tcPr>
            <w:tcW w:w="6275" w:type="dxa"/>
          </w:tcPr>
          <w:p w14:paraId="3C754592" w14:textId="77777777" w:rsidR="004C39B8" w:rsidRPr="008D77D5" w:rsidRDefault="004C39B8" w:rsidP="00E442EB">
            <w:pPr>
              <w:overflowPunct/>
              <w:autoSpaceDE/>
              <w:autoSpaceDN/>
              <w:adjustRightInd/>
              <w:spacing w:before="120" w:after="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חומר</w:t>
            </w:r>
            <w:r w:rsidRPr="008D77D5">
              <w:rPr>
                <w:rFonts w:ascii="David" w:eastAsia="Calibri" w:hAnsi="David"/>
                <w:rtl/>
                <w:lang w:eastAsia="en-US"/>
              </w:rPr>
              <w:t xml:space="preserve">: קרטון בגימור </w:t>
            </w:r>
            <w:r w:rsidRPr="008D77D5">
              <w:rPr>
                <w:rFonts w:ascii="David" w:eastAsia="Calibri" w:hAnsi="David"/>
                <w:lang w:eastAsia="en-US"/>
              </w:rPr>
              <w:t>EB</w:t>
            </w:r>
            <w:r w:rsidRPr="008D77D5">
              <w:rPr>
                <w:rFonts w:ascii="David" w:eastAsia="Calibri" w:hAnsi="David"/>
                <w:rtl/>
                <w:lang w:eastAsia="en-US"/>
              </w:rPr>
              <w:t xml:space="preserve"> </w:t>
            </w:r>
            <w:r w:rsidRPr="008D77D5">
              <w:rPr>
                <w:rFonts w:ascii="David" w:eastAsia="Calibri" w:hAnsi="David" w:hint="cs"/>
                <w:rtl/>
                <w:lang w:eastAsia="en-US"/>
              </w:rPr>
              <w:t>ה</w:t>
            </w:r>
            <w:r w:rsidRPr="008D77D5">
              <w:rPr>
                <w:rFonts w:ascii="David" w:eastAsia="Calibri" w:hAnsi="David"/>
                <w:rtl/>
                <w:lang w:eastAsia="en-US"/>
              </w:rPr>
              <w:t>מתאים לנשיאת 30 ק"ג לפחות</w:t>
            </w:r>
            <w:r w:rsidRPr="008D77D5">
              <w:rPr>
                <w:rFonts w:ascii="David" w:eastAsia="Calibri" w:hAnsi="David" w:hint="cs"/>
                <w:rtl/>
                <w:lang w:eastAsia="en-US"/>
              </w:rPr>
              <w:t>.</w:t>
            </w:r>
          </w:p>
          <w:p w14:paraId="79FAD311" w14:textId="77777777" w:rsidR="004C39B8" w:rsidRPr="008D77D5" w:rsidRDefault="004C39B8" w:rsidP="00E442EB">
            <w:pPr>
              <w:overflowPunct/>
              <w:autoSpaceDE/>
              <w:autoSpaceDN/>
              <w:adjustRightInd/>
              <w:spacing w:before="120" w:after="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מבנה</w:t>
            </w:r>
            <w:r w:rsidRPr="008D77D5">
              <w:rPr>
                <w:rFonts w:ascii="David" w:eastAsia="Calibri" w:hAnsi="David"/>
                <w:rtl/>
                <w:lang w:eastAsia="en-US"/>
              </w:rPr>
              <w:t>:</w:t>
            </w:r>
          </w:p>
          <w:p w14:paraId="26803BFF" w14:textId="77777777" w:rsidR="004C39B8" w:rsidRPr="008D77D5" w:rsidRDefault="004C39B8" w:rsidP="004F002B">
            <w:pPr>
              <w:numPr>
                <w:ilvl w:val="0"/>
                <w:numId w:val="59"/>
              </w:numPr>
              <w:overflowPunct/>
              <w:autoSpaceDE/>
              <w:autoSpaceDN/>
              <w:adjustRightInd/>
              <w:spacing w:before="120" w:after="120" w:line="240" w:lineRule="exact"/>
              <w:ind w:left="359" w:right="57" w:hanging="359"/>
              <w:jc w:val="left"/>
              <w:textAlignment w:val="auto"/>
              <w:rPr>
                <w:rFonts w:ascii="David" w:eastAsia="Calibri" w:hAnsi="David"/>
                <w:lang w:eastAsia="en-US"/>
              </w:rPr>
            </w:pPr>
            <w:r w:rsidRPr="008D77D5">
              <w:rPr>
                <w:rFonts w:ascii="David" w:eastAsia="Calibri" w:hAnsi="David"/>
                <w:rtl/>
                <w:lang w:eastAsia="en-US"/>
              </w:rPr>
              <w:t>מידות</w:t>
            </w:r>
            <w:r w:rsidRPr="008D77D5">
              <w:rPr>
                <w:rFonts w:ascii="David" w:eastAsia="Calibri" w:hAnsi="David" w:hint="cs"/>
                <w:rtl/>
                <w:lang w:eastAsia="en-US"/>
              </w:rPr>
              <w:t xml:space="preserve"> פנימיות</w:t>
            </w:r>
            <w:r w:rsidRPr="008D77D5">
              <w:rPr>
                <w:rFonts w:ascii="David" w:eastAsia="Calibri" w:hAnsi="David"/>
                <w:rtl/>
                <w:lang w:eastAsia="en-US"/>
              </w:rPr>
              <w:t xml:space="preserve">: אורך: </w:t>
            </w:r>
            <w:r w:rsidRPr="008D77D5">
              <w:rPr>
                <w:rFonts w:ascii="David" w:eastAsia="Calibri" w:hAnsi="David" w:hint="cs"/>
                <w:rtl/>
                <w:lang w:eastAsia="en-US"/>
              </w:rPr>
              <w:t>51.0</w:t>
            </w:r>
            <w:r w:rsidRPr="008D77D5">
              <w:rPr>
                <w:rFonts w:ascii="David" w:eastAsia="Calibri" w:hAnsi="David"/>
                <w:rtl/>
                <w:lang w:eastAsia="en-US"/>
              </w:rPr>
              <w:t xml:space="preserve"> ס"מ, רוחב: </w:t>
            </w:r>
            <w:r w:rsidRPr="008D77D5">
              <w:rPr>
                <w:rFonts w:ascii="David" w:eastAsia="Calibri" w:hAnsi="David" w:hint="cs"/>
                <w:rtl/>
                <w:lang w:eastAsia="en-US"/>
              </w:rPr>
              <w:t>31.0</w:t>
            </w:r>
            <w:r w:rsidRPr="008D77D5">
              <w:rPr>
                <w:rFonts w:ascii="David" w:eastAsia="Calibri" w:hAnsi="David"/>
                <w:rtl/>
                <w:lang w:eastAsia="en-US"/>
              </w:rPr>
              <w:t xml:space="preserve"> ס"מ, גובה: </w:t>
            </w:r>
            <w:r w:rsidRPr="008D77D5">
              <w:rPr>
                <w:rFonts w:ascii="David" w:eastAsia="Calibri" w:hAnsi="David" w:hint="cs"/>
                <w:rtl/>
                <w:lang w:eastAsia="en-US"/>
              </w:rPr>
              <w:t>15.0</w:t>
            </w:r>
            <w:r w:rsidRPr="008D77D5">
              <w:rPr>
                <w:rFonts w:ascii="David" w:eastAsia="Calibri" w:hAnsi="David"/>
                <w:rtl/>
                <w:lang w:eastAsia="en-US"/>
              </w:rPr>
              <w:t xml:space="preserve"> ס"מ.</w:t>
            </w:r>
          </w:p>
          <w:p w14:paraId="208A7331" w14:textId="77777777" w:rsidR="004C39B8" w:rsidRPr="008D77D5" w:rsidRDefault="004C39B8" w:rsidP="004F002B">
            <w:pPr>
              <w:numPr>
                <w:ilvl w:val="0"/>
                <w:numId w:val="59"/>
              </w:numPr>
              <w:overflowPunct/>
              <w:autoSpaceDE/>
              <w:autoSpaceDN/>
              <w:adjustRightInd/>
              <w:spacing w:before="120" w:after="120" w:line="240" w:lineRule="exact"/>
              <w:ind w:left="359" w:right="57" w:hanging="359"/>
              <w:jc w:val="left"/>
              <w:textAlignment w:val="auto"/>
              <w:rPr>
                <w:rFonts w:ascii="David" w:eastAsia="Calibri" w:hAnsi="David"/>
                <w:rtl/>
                <w:lang w:eastAsia="en-US"/>
              </w:rPr>
            </w:pPr>
            <w:r w:rsidRPr="008D77D5">
              <w:rPr>
                <w:rFonts w:ascii="David" w:eastAsia="Calibri" w:hAnsi="David"/>
                <w:rtl/>
                <w:lang w:eastAsia="en-US"/>
              </w:rPr>
              <w:t xml:space="preserve">כל חלקי </w:t>
            </w:r>
            <w:r w:rsidR="00DD4BDC">
              <w:rPr>
                <w:rFonts w:ascii="David" w:eastAsia="Calibri" w:hAnsi="David"/>
                <w:rtl/>
                <w:lang w:eastAsia="en-US"/>
              </w:rPr>
              <w:t>המארז</w:t>
            </w:r>
            <w:r w:rsidRPr="008D77D5">
              <w:rPr>
                <w:rFonts w:ascii="David" w:eastAsia="Calibri" w:hAnsi="David"/>
                <w:rtl/>
                <w:lang w:eastAsia="en-US"/>
              </w:rPr>
              <w:t xml:space="preserve">, כולל המכסה, יהיו מקשה אחת. הקמת </w:t>
            </w:r>
            <w:r w:rsidR="00DD4BDC">
              <w:rPr>
                <w:rFonts w:ascii="David" w:eastAsia="Calibri" w:hAnsi="David"/>
                <w:rtl/>
                <w:lang w:eastAsia="en-US"/>
              </w:rPr>
              <w:t>המארז</w:t>
            </w:r>
            <w:r w:rsidRPr="008D77D5">
              <w:rPr>
                <w:rFonts w:ascii="David" w:eastAsia="Calibri" w:hAnsi="David"/>
                <w:rtl/>
                <w:lang w:eastAsia="en-US"/>
              </w:rPr>
              <w:t xml:space="preserve"> תתבצע על ידי</w:t>
            </w:r>
            <w:r w:rsidRPr="008D77D5">
              <w:rPr>
                <w:rFonts w:ascii="David" w:eastAsia="Calibri" w:hAnsi="David" w:hint="cs"/>
                <w:rtl/>
                <w:lang w:eastAsia="en-US"/>
              </w:rPr>
              <w:t xml:space="preserve"> </w:t>
            </w:r>
            <w:r w:rsidRPr="008D77D5">
              <w:rPr>
                <w:rFonts w:ascii="David" w:eastAsia="Calibri" w:hAnsi="David"/>
                <w:rtl/>
                <w:lang w:eastAsia="en-US"/>
              </w:rPr>
              <w:t>קיפול בלבד, מבלי שיעשה שימוש בסיכות או בהדבקה.</w:t>
            </w:r>
          </w:p>
          <w:p w14:paraId="7A71D233" w14:textId="77777777" w:rsidR="004C39B8" w:rsidRPr="008D77D5" w:rsidRDefault="004C39B8" w:rsidP="004F002B">
            <w:pPr>
              <w:numPr>
                <w:ilvl w:val="0"/>
                <w:numId w:val="59"/>
              </w:numPr>
              <w:overflowPunct/>
              <w:autoSpaceDE/>
              <w:autoSpaceDN/>
              <w:adjustRightInd/>
              <w:spacing w:before="120" w:after="120" w:line="240" w:lineRule="exact"/>
              <w:ind w:left="359" w:right="57" w:hanging="359"/>
              <w:jc w:val="left"/>
              <w:textAlignment w:val="auto"/>
              <w:rPr>
                <w:rFonts w:ascii="David" w:eastAsia="Calibri" w:hAnsi="David"/>
                <w:rtl/>
                <w:lang w:eastAsia="en-US"/>
              </w:rPr>
            </w:pPr>
            <w:r w:rsidRPr="008D77D5">
              <w:rPr>
                <w:rFonts w:ascii="David" w:eastAsia="Calibri" w:hAnsi="David"/>
                <w:rtl/>
                <w:lang w:eastAsia="en-US"/>
              </w:rPr>
              <w:t xml:space="preserve">ידית אחיזה מבד, מחוזקת, המאפשרת נשיאת </w:t>
            </w:r>
            <w:r w:rsidRPr="008D77D5">
              <w:rPr>
                <w:rFonts w:ascii="David" w:eastAsia="Calibri" w:hAnsi="David" w:hint="cs"/>
                <w:rtl/>
                <w:lang w:eastAsia="en-US"/>
              </w:rPr>
              <w:t>30</w:t>
            </w:r>
            <w:r w:rsidRPr="008D77D5">
              <w:rPr>
                <w:rFonts w:ascii="David" w:eastAsia="Calibri" w:hAnsi="David"/>
                <w:rtl/>
                <w:lang w:eastAsia="en-US"/>
              </w:rPr>
              <w:t xml:space="preserve"> ק"ג לפחות</w:t>
            </w:r>
          </w:p>
          <w:p w14:paraId="7B99DF97" w14:textId="77777777" w:rsidR="004C39B8" w:rsidRPr="008D77D5" w:rsidRDefault="004C39B8" w:rsidP="00E442EB">
            <w:pPr>
              <w:overflowPunct/>
              <w:autoSpaceDE/>
              <w:autoSpaceDN/>
              <w:adjustRightInd/>
              <w:spacing w:before="120" w:after="120" w:line="240" w:lineRule="exact"/>
              <w:ind w:left="359" w:right="57" w:hanging="359"/>
              <w:jc w:val="left"/>
              <w:textAlignment w:val="auto"/>
              <w:rPr>
                <w:rFonts w:ascii="David" w:eastAsia="Calibri" w:hAnsi="David"/>
                <w:b/>
                <w:bCs/>
                <w:rtl/>
                <w:lang w:eastAsia="en-US"/>
              </w:rPr>
            </w:pPr>
            <w:r w:rsidRPr="008D77D5">
              <w:rPr>
                <w:rFonts w:ascii="David" w:eastAsia="Calibri" w:hAnsi="David"/>
                <w:b/>
                <w:bCs/>
                <w:rtl/>
                <w:lang w:eastAsia="en-US"/>
              </w:rPr>
              <w:t>הדפסה וצבע:</w:t>
            </w:r>
          </w:p>
          <w:p w14:paraId="5923A7CE" w14:textId="77777777" w:rsidR="004C39B8" w:rsidRPr="008D77D5" w:rsidRDefault="004C39B8" w:rsidP="004F002B">
            <w:pPr>
              <w:numPr>
                <w:ilvl w:val="0"/>
                <w:numId w:val="59"/>
              </w:numPr>
              <w:overflowPunct/>
              <w:autoSpaceDE/>
              <w:autoSpaceDN/>
              <w:adjustRightInd/>
              <w:spacing w:before="120" w:after="120" w:line="240" w:lineRule="exact"/>
              <w:ind w:left="359" w:right="57" w:hanging="359"/>
              <w:jc w:val="left"/>
              <w:textAlignment w:val="auto"/>
              <w:rPr>
                <w:rFonts w:ascii="David" w:eastAsia="Calibri" w:hAnsi="David"/>
                <w:lang w:eastAsia="en-US"/>
              </w:rPr>
            </w:pPr>
            <w:r w:rsidRPr="008D77D5">
              <w:rPr>
                <w:rFonts w:ascii="David" w:eastAsia="Calibri" w:hAnsi="David"/>
                <w:rtl/>
                <w:lang w:eastAsia="en-US"/>
              </w:rPr>
              <w:t>כיסוי הצבע יהיה מלא ואחיד על פני כל השטח. המזוודות יהיו בצבע לבן חלק</w:t>
            </w:r>
            <w:r w:rsidRPr="008D77D5">
              <w:rPr>
                <w:rFonts w:ascii="David" w:eastAsia="Calibri" w:hAnsi="David" w:hint="cs"/>
                <w:rtl/>
                <w:lang w:eastAsia="en-US"/>
              </w:rPr>
              <w:t>.</w:t>
            </w:r>
          </w:p>
          <w:p w14:paraId="47E95EBB" w14:textId="77777777" w:rsidR="004C39B8" w:rsidRPr="008D77D5" w:rsidRDefault="004C39B8" w:rsidP="004F002B">
            <w:pPr>
              <w:numPr>
                <w:ilvl w:val="0"/>
                <w:numId w:val="59"/>
              </w:numPr>
              <w:overflowPunct/>
              <w:autoSpaceDE/>
              <w:autoSpaceDN/>
              <w:adjustRightInd/>
              <w:spacing w:before="120" w:after="120" w:line="240" w:lineRule="exact"/>
              <w:ind w:left="359" w:right="57" w:hanging="359"/>
              <w:jc w:val="left"/>
              <w:textAlignment w:val="auto"/>
              <w:rPr>
                <w:rFonts w:ascii="David" w:eastAsia="Calibri" w:hAnsi="David"/>
                <w:lang w:eastAsia="en-US"/>
              </w:rPr>
            </w:pPr>
            <w:r w:rsidRPr="008D77D5">
              <w:rPr>
                <w:rFonts w:ascii="David" w:hAnsi="David" w:hint="cs"/>
                <w:color w:val="000000"/>
                <w:rtl/>
                <w:lang w:eastAsia="en-US"/>
              </w:rPr>
              <w:t>בצד "המזוודה" תודבק מדבקת ברקוד</w:t>
            </w:r>
          </w:p>
          <w:p w14:paraId="5EE3FE0E" w14:textId="77777777" w:rsidR="004C39B8" w:rsidRPr="008D77D5" w:rsidRDefault="004C39B8" w:rsidP="004F002B">
            <w:pPr>
              <w:numPr>
                <w:ilvl w:val="0"/>
                <w:numId w:val="59"/>
              </w:numPr>
              <w:overflowPunct/>
              <w:autoSpaceDE/>
              <w:autoSpaceDN/>
              <w:adjustRightInd/>
              <w:spacing w:before="120" w:after="120" w:line="240" w:lineRule="exact"/>
              <w:ind w:left="359" w:right="57" w:hanging="359"/>
              <w:jc w:val="left"/>
              <w:textAlignment w:val="auto"/>
              <w:rPr>
                <w:rFonts w:ascii="David" w:hAnsi="David"/>
                <w:color w:val="000000"/>
                <w:lang w:eastAsia="en-US"/>
              </w:rPr>
            </w:pPr>
            <w:r w:rsidRPr="008D77D5">
              <w:rPr>
                <w:rFonts w:ascii="David" w:hAnsi="David"/>
                <w:color w:val="000000"/>
                <w:rtl/>
                <w:lang w:eastAsia="en-US"/>
              </w:rPr>
              <w:t xml:space="preserve">על גבי המכסה של </w:t>
            </w:r>
            <w:r w:rsidR="00DD4BDC">
              <w:rPr>
                <w:rFonts w:ascii="David" w:hAnsi="David"/>
                <w:color w:val="000000"/>
                <w:rtl/>
                <w:lang w:eastAsia="en-US"/>
              </w:rPr>
              <w:t>המארז</w:t>
            </w:r>
            <w:r w:rsidRPr="008D77D5">
              <w:rPr>
                <w:rFonts w:ascii="David" w:hAnsi="David"/>
                <w:color w:val="000000"/>
                <w:rtl/>
                <w:lang w:eastAsia="en-US"/>
              </w:rPr>
              <w:t xml:space="preserve"> יודפסו בצבע כחול, "ועדה" </w:t>
            </w:r>
            <w:r w:rsidRPr="008D77D5">
              <w:rPr>
                <w:rFonts w:ascii="David" w:hAnsi="David" w:hint="cs"/>
                <w:color w:val="000000"/>
                <w:rtl/>
                <w:lang w:eastAsia="en-US"/>
              </w:rPr>
              <w:t>(</w:t>
            </w:r>
            <w:r w:rsidRPr="008D77D5">
              <w:rPr>
                <w:rFonts w:ascii="David" w:hAnsi="David"/>
                <w:color w:val="000000"/>
                <w:rtl/>
                <w:lang w:eastAsia="en-US"/>
              </w:rPr>
              <w:t>גובה האותיות 31 מ"מ</w:t>
            </w:r>
            <w:r w:rsidRPr="008D77D5">
              <w:rPr>
                <w:rFonts w:ascii="David" w:hAnsi="David" w:hint="cs"/>
                <w:color w:val="000000"/>
                <w:rtl/>
                <w:lang w:eastAsia="en-US"/>
              </w:rPr>
              <w:t>)</w:t>
            </w:r>
            <w:r w:rsidRPr="008D77D5">
              <w:rPr>
                <w:rFonts w:ascii="David" w:hAnsi="David"/>
                <w:color w:val="000000"/>
                <w:rtl/>
                <w:lang w:eastAsia="en-US"/>
              </w:rPr>
              <w:t xml:space="preserve"> ו- "קלפי מס'"</w:t>
            </w:r>
            <w:r w:rsidRPr="008D77D5">
              <w:rPr>
                <w:rFonts w:ascii="David" w:hAnsi="David" w:hint="cs"/>
                <w:color w:val="000000"/>
                <w:rtl/>
                <w:lang w:eastAsia="en-US"/>
              </w:rPr>
              <w:t xml:space="preserve"> (</w:t>
            </w:r>
            <w:r w:rsidRPr="008D77D5">
              <w:rPr>
                <w:rFonts w:ascii="David" w:hAnsi="David"/>
                <w:color w:val="000000"/>
                <w:rtl/>
                <w:lang w:eastAsia="en-US"/>
              </w:rPr>
              <w:t>גובה האותיות</w:t>
            </w:r>
            <w:r w:rsidR="001809C6">
              <w:rPr>
                <w:rFonts w:ascii="David" w:hAnsi="David"/>
                <w:color w:val="000000"/>
                <w:rtl/>
                <w:lang w:eastAsia="en-US"/>
              </w:rPr>
              <w:t xml:space="preserve"> </w:t>
            </w:r>
            <w:r w:rsidRPr="008D77D5">
              <w:rPr>
                <w:rFonts w:ascii="David" w:hAnsi="David"/>
                <w:color w:val="000000"/>
                <w:rtl/>
                <w:lang w:eastAsia="en-US"/>
              </w:rPr>
              <w:t>23 מ"מ</w:t>
            </w:r>
            <w:r w:rsidRPr="008D77D5">
              <w:rPr>
                <w:rFonts w:ascii="David" w:hAnsi="David" w:hint="cs"/>
                <w:color w:val="000000"/>
                <w:rtl/>
                <w:lang w:eastAsia="en-US"/>
              </w:rPr>
              <w:t>)</w:t>
            </w:r>
            <w:r w:rsidRPr="008D77D5">
              <w:rPr>
                <w:rFonts w:ascii="David" w:hAnsi="David"/>
                <w:color w:val="000000"/>
                <w:rtl/>
                <w:lang w:eastAsia="en-US"/>
              </w:rPr>
              <w:t xml:space="preserve">. </w:t>
            </w:r>
          </w:p>
          <w:p w14:paraId="6B963BEB" w14:textId="77777777" w:rsidR="004C39B8" w:rsidRPr="008D77D5" w:rsidRDefault="004C39B8" w:rsidP="00E442EB">
            <w:pPr>
              <w:overflowPunct/>
              <w:autoSpaceDE/>
              <w:autoSpaceDN/>
              <w:adjustRightInd/>
              <w:spacing w:before="120" w:after="120" w:line="240" w:lineRule="exact"/>
              <w:ind w:right="57"/>
              <w:jc w:val="left"/>
              <w:textAlignment w:val="auto"/>
              <w:rPr>
                <w:rFonts w:ascii="David" w:hAnsi="David"/>
                <w:color w:val="000000"/>
                <w:lang w:eastAsia="en-US"/>
              </w:rPr>
            </w:pPr>
            <w:r w:rsidRPr="008D77D5">
              <w:rPr>
                <w:rFonts w:ascii="David" w:eastAsia="Calibri" w:hAnsi="David"/>
                <w:b/>
                <w:bCs/>
                <w:rtl/>
                <w:lang w:eastAsia="en-US"/>
              </w:rPr>
              <w:t>אופן אספקה:</w:t>
            </w:r>
            <w:r w:rsidRPr="008D77D5">
              <w:rPr>
                <w:rFonts w:ascii="David" w:eastAsia="Calibri" w:hAnsi="David"/>
                <w:rtl/>
                <w:lang w:eastAsia="en-US"/>
              </w:rPr>
              <w:t xml:space="preserve"> </w:t>
            </w:r>
            <w:r w:rsidRPr="008D77D5">
              <w:rPr>
                <w:rFonts w:ascii="David" w:eastAsia="Calibri" w:hAnsi="David" w:hint="cs"/>
                <w:rtl/>
                <w:lang w:eastAsia="en-US"/>
              </w:rPr>
              <w:t>"המזוודה"</w:t>
            </w:r>
            <w:r w:rsidRPr="008D77D5">
              <w:rPr>
                <w:rFonts w:ascii="David" w:eastAsia="Calibri" w:hAnsi="David"/>
                <w:rtl/>
                <w:lang w:eastAsia="en-US"/>
              </w:rPr>
              <w:t xml:space="preserve"> </w:t>
            </w:r>
            <w:r w:rsidRPr="008D77D5">
              <w:rPr>
                <w:rFonts w:ascii="David" w:eastAsia="Calibri" w:hAnsi="David" w:hint="cs"/>
                <w:rtl/>
                <w:lang w:eastAsia="en-US"/>
              </w:rPr>
              <w:t>תסופק</w:t>
            </w:r>
            <w:r w:rsidRPr="008D77D5">
              <w:rPr>
                <w:rFonts w:ascii="David" w:eastAsia="Calibri" w:hAnsi="David"/>
                <w:rtl/>
                <w:lang w:eastAsia="en-US"/>
              </w:rPr>
              <w:t xml:space="preserve"> כשה</w:t>
            </w:r>
            <w:r w:rsidRPr="008D77D5">
              <w:rPr>
                <w:rFonts w:ascii="David" w:eastAsia="Calibri" w:hAnsi="David" w:hint="cs"/>
                <w:rtl/>
                <w:lang w:eastAsia="en-US"/>
              </w:rPr>
              <w:t xml:space="preserve">יא </w:t>
            </w:r>
            <w:r w:rsidRPr="008D77D5">
              <w:rPr>
                <w:rFonts w:ascii="David" w:eastAsia="Calibri" w:hAnsi="David"/>
                <w:rtl/>
                <w:lang w:eastAsia="en-US"/>
              </w:rPr>
              <w:t>מורכבת ומושלמת ועטופ</w:t>
            </w:r>
            <w:r w:rsidRPr="008D77D5">
              <w:rPr>
                <w:rFonts w:ascii="David" w:eastAsia="Calibri" w:hAnsi="David" w:hint="cs"/>
                <w:rtl/>
                <w:lang w:eastAsia="en-US"/>
              </w:rPr>
              <w:t>ה</w:t>
            </w:r>
            <w:r w:rsidRPr="008D77D5">
              <w:rPr>
                <w:rFonts w:ascii="David" w:eastAsia="Calibri" w:hAnsi="David"/>
                <w:rtl/>
                <w:lang w:eastAsia="en-US"/>
              </w:rPr>
              <w:t xml:space="preserve"> בסטרץ </w:t>
            </w:r>
            <w:r w:rsidRPr="008D77D5">
              <w:rPr>
                <w:rFonts w:ascii="David" w:eastAsia="Calibri" w:hAnsi="David" w:hint="cs"/>
                <w:rtl/>
                <w:lang w:eastAsia="en-US"/>
              </w:rPr>
              <w:t>(</w:t>
            </w:r>
            <w:r w:rsidRPr="008D77D5">
              <w:rPr>
                <w:rFonts w:ascii="David" w:eastAsia="Calibri" w:hAnsi="David"/>
                <w:rtl/>
                <w:lang w:eastAsia="en-US"/>
              </w:rPr>
              <w:t>ניילון נצמד</w:t>
            </w:r>
            <w:r w:rsidRPr="008D77D5">
              <w:rPr>
                <w:rFonts w:ascii="David" w:eastAsia="Calibri" w:hAnsi="David" w:hint="cs"/>
                <w:rtl/>
                <w:lang w:eastAsia="en-US"/>
              </w:rPr>
              <w:t>).</w:t>
            </w:r>
          </w:p>
          <w:p w14:paraId="7D85A898" w14:textId="77777777" w:rsidR="004C39B8" w:rsidRPr="008D77D5" w:rsidRDefault="004C39B8" w:rsidP="00E442EB">
            <w:pPr>
              <w:overflowPunct/>
              <w:autoSpaceDE/>
              <w:autoSpaceDN/>
              <w:adjustRightInd/>
              <w:spacing w:before="120" w:after="120" w:line="240" w:lineRule="exact"/>
              <w:ind w:right="57"/>
              <w:jc w:val="left"/>
              <w:textAlignment w:val="auto"/>
              <w:rPr>
                <w:rFonts w:ascii="David" w:hAnsi="David"/>
                <w:b/>
                <w:bCs/>
                <w:color w:val="000000"/>
                <w:rtl/>
                <w:lang w:eastAsia="en-US"/>
              </w:rPr>
            </w:pPr>
            <w:r w:rsidRPr="008D77D5">
              <w:rPr>
                <w:rFonts w:ascii="David" w:hAnsi="David" w:hint="cs"/>
                <w:b/>
                <w:bCs/>
                <w:color w:val="000000"/>
                <w:rtl/>
                <w:lang w:eastAsia="en-US"/>
              </w:rPr>
              <w:t xml:space="preserve">תכולה לאחסון: </w:t>
            </w:r>
          </w:p>
          <w:p w14:paraId="0BA1C3BC" w14:textId="77777777" w:rsidR="004C39B8" w:rsidRPr="008D77D5" w:rsidRDefault="004C39B8" w:rsidP="00E442EB">
            <w:pPr>
              <w:overflowPunct/>
              <w:autoSpaceDE/>
              <w:autoSpaceDN/>
              <w:adjustRightInd/>
              <w:spacing w:before="120" w:after="120" w:line="240" w:lineRule="exact"/>
              <w:ind w:right="57"/>
              <w:jc w:val="left"/>
              <w:textAlignment w:val="auto"/>
              <w:rPr>
                <w:rFonts w:ascii="David" w:hAnsi="David"/>
                <w:color w:val="000000"/>
                <w:rtl/>
                <w:lang w:eastAsia="en-US"/>
              </w:rPr>
            </w:pPr>
            <w:r w:rsidRPr="008D77D5">
              <w:rPr>
                <w:rFonts w:ascii="David" w:hAnsi="David" w:hint="cs"/>
                <w:color w:val="000000"/>
                <w:rtl/>
                <w:lang w:eastAsia="en-US"/>
              </w:rPr>
              <w:t>פריטי קלפי שיירכשו ויסופקו על ידי הספק</w:t>
            </w:r>
            <w:r w:rsidR="001809C6">
              <w:rPr>
                <w:rFonts w:ascii="David" w:hAnsi="David" w:hint="cs"/>
                <w:color w:val="000000"/>
                <w:rtl/>
                <w:lang w:eastAsia="en-US"/>
              </w:rPr>
              <w:t xml:space="preserve"> </w:t>
            </w:r>
            <w:r w:rsidRPr="008D77D5">
              <w:rPr>
                <w:rFonts w:ascii="David" w:hAnsi="David" w:hint="cs"/>
                <w:color w:val="000000"/>
                <w:rtl/>
                <w:lang w:eastAsia="en-US"/>
              </w:rPr>
              <w:t>ופריטי קלפי שיסופקו על ידי המשרד</w:t>
            </w:r>
          </w:p>
        </w:tc>
        <w:tc>
          <w:tcPr>
            <w:tcW w:w="1561" w:type="dxa"/>
            <w:shd w:val="clear" w:color="auto" w:fill="auto"/>
          </w:tcPr>
          <w:p w14:paraId="57DEC828" w14:textId="77777777" w:rsidR="004C39B8" w:rsidRPr="008D77D5" w:rsidRDefault="004C39B8" w:rsidP="00E442EB">
            <w:pPr>
              <w:widowControl w:val="0"/>
              <w:spacing w:before="120" w:after="120" w:line="280" w:lineRule="atLeast"/>
              <w:jc w:val="center"/>
              <w:rPr>
                <w:b/>
                <w:bCs/>
                <w:sz w:val="28"/>
                <w:szCs w:val="28"/>
                <w:rtl/>
                <w:lang w:eastAsia="en-US"/>
              </w:rPr>
            </w:pPr>
            <w:r w:rsidRPr="008D77D5">
              <w:rPr>
                <w:rFonts w:hint="cs"/>
                <w:b/>
                <w:bCs/>
                <w:sz w:val="28"/>
                <w:szCs w:val="28"/>
                <w:rtl/>
                <w:lang w:eastAsia="en-US"/>
              </w:rPr>
              <w:t>1</w:t>
            </w:r>
          </w:p>
        </w:tc>
      </w:tr>
    </w:tbl>
    <w:p w14:paraId="6C2C32F7" w14:textId="77777777" w:rsidR="0094445A" w:rsidRPr="002067F9" w:rsidRDefault="000077F2" w:rsidP="00573F0D">
      <w:pPr>
        <w:widowControl w:val="0"/>
        <w:spacing w:afterLines="160" w:after="384" w:line="280" w:lineRule="atLeast"/>
        <w:jc w:val="right"/>
        <w:outlineLvl w:val="2"/>
        <w:rPr>
          <w:b/>
          <w:bCs/>
          <w:sz w:val="28"/>
          <w:szCs w:val="28"/>
          <w:u w:val="single"/>
          <w:rtl/>
        </w:rPr>
      </w:pPr>
      <w:bookmarkStart w:id="406" w:name="H3_נספח_מספר_4ב"/>
      <w:r>
        <w:rPr>
          <w:b/>
          <w:bCs/>
          <w:sz w:val="28"/>
          <w:szCs w:val="28"/>
          <w:u w:val="single"/>
          <w:rtl/>
        </w:rPr>
        <w:br w:type="page"/>
      </w:r>
      <w:r w:rsidR="0094445A" w:rsidRPr="002067F9">
        <w:rPr>
          <w:rFonts w:hint="cs"/>
          <w:b/>
          <w:bCs/>
          <w:sz w:val="28"/>
          <w:szCs w:val="28"/>
          <w:u w:val="single"/>
          <w:rtl/>
        </w:rPr>
        <w:t>נספח מספר 4</w:t>
      </w:r>
      <w:r w:rsidR="002B2542">
        <w:rPr>
          <w:rFonts w:hint="cs"/>
          <w:b/>
          <w:bCs/>
          <w:sz w:val="28"/>
          <w:szCs w:val="28"/>
          <w:u w:val="single"/>
          <w:rtl/>
        </w:rPr>
        <w:t>ב</w:t>
      </w:r>
      <w:r w:rsidR="0094445A">
        <w:rPr>
          <w:rFonts w:hint="cs"/>
          <w:b/>
          <w:bCs/>
          <w:sz w:val="28"/>
          <w:szCs w:val="28"/>
          <w:u w:val="single"/>
          <w:rtl/>
        </w:rPr>
        <w:t>'</w:t>
      </w:r>
    </w:p>
    <w:bookmarkEnd w:id="406"/>
    <w:p w14:paraId="76AC2C82" w14:textId="77777777" w:rsidR="00136125" w:rsidRPr="008D77D5" w:rsidRDefault="00136125" w:rsidP="00B72E51">
      <w:pPr>
        <w:widowControl w:val="0"/>
        <w:spacing w:afterLines="160" w:after="384" w:line="280" w:lineRule="atLeast"/>
        <w:ind w:right="-709"/>
        <w:jc w:val="center"/>
        <w:rPr>
          <w:rFonts w:ascii="Elephant" w:hAnsi="Elephant"/>
          <w:b/>
          <w:bCs/>
          <w:sz w:val="28"/>
          <w:szCs w:val="28"/>
          <w:u w:val="single"/>
          <w:rtl/>
        </w:rPr>
      </w:pPr>
      <w:r w:rsidRPr="008D77D5">
        <w:rPr>
          <w:rFonts w:hint="cs"/>
          <w:b/>
          <w:bCs/>
          <w:sz w:val="28"/>
          <w:szCs w:val="28"/>
          <w:u w:val="single"/>
          <w:rtl/>
        </w:rPr>
        <w:t xml:space="preserve">ציוד לקלפי </w:t>
      </w:r>
      <w:r>
        <w:rPr>
          <w:rFonts w:hint="cs"/>
          <w:b/>
          <w:bCs/>
          <w:sz w:val="28"/>
          <w:szCs w:val="28"/>
          <w:u w:val="single"/>
          <w:rtl/>
        </w:rPr>
        <w:t xml:space="preserve">נגישה </w:t>
      </w:r>
      <w:r w:rsidR="00567D36">
        <w:rPr>
          <w:rFonts w:ascii="Elephant" w:hAnsi="Elephant" w:hint="cs"/>
          <w:b/>
          <w:bCs/>
          <w:sz w:val="28"/>
          <w:szCs w:val="28"/>
          <w:u w:val="single"/>
          <w:rtl/>
        </w:rPr>
        <w:t xml:space="preserve">מיוחדת </w:t>
      </w:r>
      <w:r w:rsidR="00E60B6C">
        <w:rPr>
          <w:rFonts w:hint="cs"/>
          <w:b/>
          <w:bCs/>
          <w:sz w:val="28"/>
          <w:szCs w:val="28"/>
          <w:u w:val="single"/>
          <w:rtl/>
        </w:rPr>
        <w:t>ברשות</w:t>
      </w:r>
      <w:r w:rsidR="00E60B6C" w:rsidRPr="008D77D5">
        <w:rPr>
          <w:rFonts w:ascii="Elephant" w:hAnsi="Elephant" w:hint="cs"/>
          <w:b/>
          <w:bCs/>
          <w:sz w:val="28"/>
          <w:szCs w:val="28"/>
          <w:u w:val="single"/>
          <w:rtl/>
        </w:rPr>
        <w:t xml:space="preserve"> </w:t>
      </w:r>
      <w:r w:rsidRPr="008D77D5">
        <w:rPr>
          <w:rFonts w:ascii="Elephant" w:hAnsi="Elephant" w:hint="cs"/>
          <w:b/>
          <w:bCs/>
          <w:sz w:val="28"/>
          <w:szCs w:val="28"/>
          <w:u w:val="single"/>
          <w:rtl/>
        </w:rPr>
        <w:t>לרכישה ואספקה על ידי הספק</w:t>
      </w:r>
    </w:p>
    <w:tbl>
      <w:tblPr>
        <w:bidiVisual/>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1893"/>
        <w:gridCol w:w="6947"/>
        <w:gridCol w:w="1333"/>
      </w:tblGrid>
      <w:tr w:rsidR="00136125" w:rsidRPr="008D77D5" w14:paraId="571765B3" w14:textId="77777777" w:rsidTr="00D82991">
        <w:trPr>
          <w:cantSplit/>
        </w:trPr>
        <w:tc>
          <w:tcPr>
            <w:tcW w:w="1893" w:type="dxa"/>
            <w:shd w:val="clear" w:color="auto" w:fill="F2F2F2"/>
          </w:tcPr>
          <w:p w14:paraId="46345DF4" w14:textId="77777777" w:rsidR="00136125" w:rsidRPr="00E442EB" w:rsidRDefault="00136125" w:rsidP="00E442EB">
            <w:pPr>
              <w:widowControl w:val="0"/>
              <w:spacing w:before="120" w:line="280" w:lineRule="atLeast"/>
              <w:jc w:val="left"/>
              <w:rPr>
                <w:b/>
                <w:bCs/>
                <w:rtl/>
                <w:lang w:eastAsia="en-US"/>
              </w:rPr>
            </w:pPr>
            <w:r w:rsidRPr="00E442EB">
              <w:rPr>
                <w:rFonts w:hint="cs"/>
                <w:b/>
                <w:bCs/>
                <w:rtl/>
                <w:lang w:eastAsia="en-US"/>
              </w:rPr>
              <w:t>שם הפריט</w:t>
            </w:r>
          </w:p>
        </w:tc>
        <w:tc>
          <w:tcPr>
            <w:tcW w:w="6947" w:type="dxa"/>
            <w:shd w:val="clear" w:color="auto" w:fill="F2F2F2"/>
          </w:tcPr>
          <w:p w14:paraId="620534AD" w14:textId="77777777" w:rsidR="00136125" w:rsidRPr="00E442EB" w:rsidRDefault="00136125" w:rsidP="00E442EB">
            <w:pPr>
              <w:widowControl w:val="0"/>
              <w:spacing w:before="120" w:line="280" w:lineRule="atLeast"/>
              <w:rPr>
                <w:b/>
                <w:bCs/>
                <w:rtl/>
                <w:lang w:eastAsia="en-US"/>
              </w:rPr>
            </w:pPr>
            <w:r w:rsidRPr="00E442EB">
              <w:rPr>
                <w:rFonts w:hint="cs"/>
                <w:b/>
                <w:bCs/>
                <w:rtl/>
                <w:lang w:eastAsia="en-US"/>
              </w:rPr>
              <w:t>מפרט טכני של</w:t>
            </w:r>
            <w:r w:rsidR="001809C6" w:rsidRPr="00E442EB">
              <w:rPr>
                <w:rFonts w:hint="cs"/>
                <w:b/>
                <w:bCs/>
                <w:rtl/>
                <w:lang w:eastAsia="en-US"/>
              </w:rPr>
              <w:t xml:space="preserve"> </w:t>
            </w:r>
            <w:r w:rsidRPr="00E442EB">
              <w:rPr>
                <w:rFonts w:hint="cs"/>
                <w:b/>
                <w:bCs/>
                <w:rtl/>
                <w:lang w:eastAsia="en-US"/>
              </w:rPr>
              <w:t>הפריט</w:t>
            </w:r>
          </w:p>
        </w:tc>
        <w:tc>
          <w:tcPr>
            <w:tcW w:w="1333" w:type="dxa"/>
            <w:shd w:val="clear" w:color="auto" w:fill="F2F2F2"/>
          </w:tcPr>
          <w:p w14:paraId="7CC2C548" w14:textId="77777777" w:rsidR="00136125" w:rsidRPr="00E442EB" w:rsidRDefault="00136125" w:rsidP="00E442EB">
            <w:pPr>
              <w:widowControl w:val="0"/>
              <w:spacing w:before="120" w:line="280" w:lineRule="atLeast"/>
              <w:jc w:val="center"/>
              <w:rPr>
                <w:b/>
                <w:bCs/>
                <w:rtl/>
                <w:lang w:eastAsia="en-US"/>
              </w:rPr>
            </w:pPr>
            <w:r w:rsidRPr="00E442EB">
              <w:rPr>
                <w:rFonts w:hint="cs"/>
                <w:b/>
                <w:bCs/>
                <w:rtl/>
                <w:lang w:eastAsia="en-US"/>
              </w:rPr>
              <w:t>כמות פריטים לקלפי אחת</w:t>
            </w:r>
          </w:p>
        </w:tc>
      </w:tr>
      <w:tr w:rsidR="00E60B6C" w:rsidRPr="008D77D5" w14:paraId="2B36D033" w14:textId="77777777" w:rsidTr="00D82991">
        <w:trPr>
          <w:cantSplit/>
        </w:trPr>
        <w:tc>
          <w:tcPr>
            <w:tcW w:w="1893" w:type="dxa"/>
            <w:tcBorders>
              <w:bottom w:val="single" w:sz="4" w:space="0" w:color="auto"/>
            </w:tcBorders>
            <w:shd w:val="clear" w:color="auto" w:fill="auto"/>
          </w:tcPr>
          <w:p w14:paraId="37A55853" w14:textId="77777777" w:rsidR="00E60B6C" w:rsidRPr="00567D36" w:rsidRDefault="00E60B6C" w:rsidP="00E442EB">
            <w:pPr>
              <w:widowControl w:val="0"/>
              <w:spacing w:before="120" w:line="280" w:lineRule="atLeast"/>
              <w:jc w:val="left"/>
              <w:rPr>
                <w:rFonts w:ascii="David" w:hAnsi="David"/>
                <w:b/>
                <w:bCs/>
                <w:color w:val="000000"/>
                <w:rtl/>
                <w:lang w:eastAsia="en-US"/>
              </w:rPr>
            </w:pPr>
            <w:r w:rsidRPr="008D77D5">
              <w:rPr>
                <w:rFonts w:ascii="David" w:hAnsi="David" w:hint="cs"/>
                <w:b/>
                <w:bCs/>
                <w:color w:val="000000"/>
                <w:rtl/>
                <w:lang w:eastAsia="en-US"/>
              </w:rPr>
              <w:t>פלומבה (</w:t>
            </w:r>
            <w:r w:rsidRPr="008D77D5">
              <w:rPr>
                <w:rFonts w:ascii="David" w:hAnsi="David"/>
                <w:b/>
                <w:bCs/>
                <w:color w:val="000000"/>
                <w:rtl/>
                <w:lang w:eastAsia="en-US"/>
              </w:rPr>
              <w:t>סוגר</w:t>
            </w:r>
            <w:r w:rsidRPr="008D77D5">
              <w:rPr>
                <w:rFonts w:ascii="David" w:hAnsi="David" w:hint="cs"/>
                <w:b/>
                <w:bCs/>
                <w:color w:val="000000"/>
                <w:rtl/>
                <w:lang w:eastAsia="en-US"/>
              </w:rPr>
              <w:t xml:space="preserve">) </w:t>
            </w:r>
          </w:p>
        </w:tc>
        <w:tc>
          <w:tcPr>
            <w:tcW w:w="6947" w:type="dxa"/>
          </w:tcPr>
          <w:p w14:paraId="5D3A28E4" w14:textId="77777777" w:rsidR="00E60B6C" w:rsidRPr="008D77D5" w:rsidRDefault="00E60B6C"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חומר</w:t>
            </w:r>
            <w:r w:rsidRPr="008D77D5">
              <w:rPr>
                <w:rFonts w:ascii="David" w:hAnsi="David"/>
                <w:color w:val="000000"/>
                <w:rtl/>
                <w:lang w:eastAsia="en-US"/>
              </w:rPr>
              <w:t xml:space="preserve">: </w:t>
            </w:r>
            <w:r w:rsidRPr="008D77D5">
              <w:rPr>
                <w:rFonts w:ascii="David" w:hAnsi="David" w:hint="cs"/>
                <w:color w:val="000000"/>
                <w:rtl/>
                <w:lang w:eastAsia="en-US"/>
              </w:rPr>
              <w:t>מתכת אלומיניום</w:t>
            </w:r>
          </w:p>
          <w:p w14:paraId="1B3F8A46" w14:textId="77777777" w:rsidR="00E60B6C" w:rsidRPr="008D77D5" w:rsidRDefault="00E60B6C"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hint="cs"/>
                <w:b/>
                <w:bCs/>
                <w:color w:val="000000"/>
                <w:rtl/>
                <w:lang w:eastAsia="en-US"/>
              </w:rPr>
              <w:t xml:space="preserve">מידות </w:t>
            </w:r>
            <w:r w:rsidRPr="008D77D5">
              <w:rPr>
                <w:rFonts w:ascii="David" w:hAnsi="David"/>
                <w:color w:val="000000"/>
                <w:rtl/>
                <w:lang w:eastAsia="en-US"/>
              </w:rPr>
              <w:t>:</w:t>
            </w:r>
            <w:r w:rsidRPr="008D77D5">
              <w:rPr>
                <w:rFonts w:ascii="David" w:hAnsi="David"/>
                <w:color w:val="000000"/>
                <w:lang w:eastAsia="en-US"/>
              </w:rPr>
              <w:t xml:space="preserve"> </w:t>
            </w:r>
            <w:r w:rsidRPr="008D77D5">
              <w:rPr>
                <w:rFonts w:ascii="David" w:hAnsi="David"/>
                <w:color w:val="000000"/>
                <w:rtl/>
                <w:lang w:eastAsia="en-US"/>
              </w:rPr>
              <w:t xml:space="preserve">אורך: </w:t>
            </w:r>
            <w:r w:rsidRPr="008D77D5">
              <w:rPr>
                <w:rFonts w:ascii="David" w:hAnsi="David" w:hint="cs"/>
                <w:color w:val="000000"/>
                <w:rtl/>
                <w:lang w:eastAsia="en-US"/>
              </w:rPr>
              <w:t>155</w:t>
            </w:r>
            <w:r w:rsidRPr="008D77D5">
              <w:rPr>
                <w:rFonts w:ascii="David" w:hAnsi="David"/>
                <w:color w:val="000000"/>
                <w:rtl/>
                <w:lang w:eastAsia="en-US"/>
              </w:rPr>
              <w:t xml:space="preserve"> </w:t>
            </w:r>
            <w:r w:rsidRPr="008D77D5">
              <w:rPr>
                <w:rFonts w:ascii="David" w:hAnsi="David" w:hint="cs"/>
                <w:color w:val="000000"/>
                <w:rtl/>
                <w:lang w:eastAsia="en-US"/>
              </w:rPr>
              <w:t>מ</w:t>
            </w:r>
            <w:r w:rsidRPr="008D77D5">
              <w:rPr>
                <w:rFonts w:ascii="David" w:hAnsi="David"/>
                <w:color w:val="000000"/>
                <w:rtl/>
                <w:lang w:eastAsia="en-US"/>
              </w:rPr>
              <w:t xml:space="preserve">"מ, רוחב: </w:t>
            </w:r>
            <w:r w:rsidRPr="008D77D5">
              <w:rPr>
                <w:rFonts w:ascii="David" w:hAnsi="David" w:hint="cs"/>
                <w:color w:val="000000"/>
                <w:rtl/>
                <w:lang w:eastAsia="en-US"/>
              </w:rPr>
              <w:t>8 מ"מ</w:t>
            </w:r>
          </w:p>
          <w:p w14:paraId="6FA851EE" w14:textId="77777777" w:rsidR="00E60B6C" w:rsidRPr="008D77D5" w:rsidRDefault="00E60B6C"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הדפסה</w:t>
            </w:r>
            <w:r w:rsidRPr="008D77D5">
              <w:rPr>
                <w:rFonts w:ascii="David" w:hAnsi="David" w:hint="cs"/>
                <w:color w:val="000000"/>
                <w:rtl/>
                <w:lang w:eastAsia="en-US"/>
              </w:rPr>
              <w:t xml:space="preserve"> : על כל פלומבה יוטבע לאורכה מספר יחודי בין חמש ספרות .</w:t>
            </w:r>
          </w:p>
          <w:p w14:paraId="275C01A3" w14:textId="77777777" w:rsidR="00E60B6C" w:rsidRPr="008D77D5" w:rsidRDefault="00E60B6C"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hint="cs"/>
                <w:b/>
                <w:bCs/>
                <w:color w:val="000000"/>
                <w:rtl/>
                <w:lang w:eastAsia="en-US"/>
              </w:rPr>
              <w:t xml:space="preserve">נעילה </w:t>
            </w:r>
            <w:r w:rsidRPr="008D77D5">
              <w:rPr>
                <w:rFonts w:ascii="David" w:hAnsi="David" w:hint="cs"/>
                <w:color w:val="000000"/>
                <w:rtl/>
                <w:lang w:eastAsia="en-US"/>
              </w:rPr>
              <w:t xml:space="preserve">: סוגר עגול המאפשר נעילה של הקלפי ללא </w:t>
            </w:r>
            <w:r>
              <w:rPr>
                <w:rFonts w:ascii="David" w:hAnsi="David" w:hint="cs"/>
                <w:color w:val="000000"/>
                <w:rtl/>
                <w:lang w:eastAsia="en-US"/>
              </w:rPr>
              <w:t>אפשרות</w:t>
            </w:r>
            <w:r w:rsidRPr="008D77D5">
              <w:rPr>
                <w:rFonts w:ascii="David" w:hAnsi="David" w:hint="cs"/>
                <w:color w:val="000000"/>
                <w:rtl/>
                <w:lang w:eastAsia="en-US"/>
              </w:rPr>
              <w:t xml:space="preserve"> פתיחה אלא רק בחיתוך הסוגר.</w:t>
            </w:r>
          </w:p>
          <w:p w14:paraId="0FB78C88" w14:textId="77777777" w:rsidR="00E60B6C" w:rsidRPr="008D77D5" w:rsidRDefault="00E60B6C" w:rsidP="00E442EB">
            <w:pPr>
              <w:widowControl w:val="0"/>
              <w:spacing w:before="120" w:line="280" w:lineRule="atLeast"/>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color w:val="000000"/>
                <w:rtl/>
                <w:lang w:eastAsia="en-US"/>
              </w:rPr>
              <w:t xml:space="preserve"> </w:t>
            </w:r>
            <w:r w:rsidRPr="008D77D5">
              <w:rPr>
                <w:rFonts w:ascii="David" w:hAnsi="David" w:hint="cs"/>
                <w:color w:val="000000"/>
                <w:rtl/>
                <w:lang w:eastAsia="en-US"/>
              </w:rPr>
              <w:t xml:space="preserve">שקית ניילון סגורה </w:t>
            </w:r>
          </w:p>
        </w:tc>
        <w:tc>
          <w:tcPr>
            <w:tcW w:w="1333" w:type="dxa"/>
            <w:shd w:val="clear" w:color="auto" w:fill="auto"/>
          </w:tcPr>
          <w:p w14:paraId="0F96E75F" w14:textId="77777777" w:rsidR="00E60B6C" w:rsidRPr="008D77D5" w:rsidRDefault="00E60B6C" w:rsidP="00E442EB">
            <w:pPr>
              <w:widowControl w:val="0"/>
              <w:spacing w:before="120" w:line="280" w:lineRule="atLeast"/>
              <w:jc w:val="center"/>
              <w:rPr>
                <w:b/>
                <w:bCs/>
                <w:sz w:val="28"/>
                <w:szCs w:val="28"/>
                <w:rtl/>
                <w:lang w:eastAsia="en-US"/>
              </w:rPr>
            </w:pPr>
            <w:r>
              <w:rPr>
                <w:rFonts w:hint="cs"/>
                <w:b/>
                <w:bCs/>
                <w:sz w:val="28"/>
                <w:szCs w:val="28"/>
                <w:rtl/>
                <w:lang w:eastAsia="en-US"/>
              </w:rPr>
              <w:t>2</w:t>
            </w:r>
          </w:p>
        </w:tc>
      </w:tr>
      <w:tr w:rsidR="003B4E96" w:rsidRPr="008D77D5" w14:paraId="55E29CFC" w14:textId="77777777" w:rsidTr="00D82991">
        <w:trPr>
          <w:cantSplit/>
        </w:trPr>
        <w:tc>
          <w:tcPr>
            <w:tcW w:w="1893" w:type="dxa"/>
            <w:tcBorders>
              <w:bottom w:val="nil"/>
            </w:tcBorders>
            <w:shd w:val="clear" w:color="auto" w:fill="auto"/>
          </w:tcPr>
          <w:p w14:paraId="70DE0034" w14:textId="77777777" w:rsidR="003B4E96" w:rsidRPr="008D77D5" w:rsidRDefault="003B4E96" w:rsidP="00E442EB">
            <w:pPr>
              <w:widowControl w:val="0"/>
              <w:spacing w:before="120" w:line="280" w:lineRule="atLeast"/>
              <w:jc w:val="left"/>
              <w:rPr>
                <w:rFonts w:ascii="David" w:hAnsi="David"/>
                <w:b/>
                <w:bCs/>
                <w:color w:val="000000"/>
                <w:rtl/>
                <w:lang w:eastAsia="en-US"/>
              </w:rPr>
            </w:pPr>
            <w:r w:rsidRPr="00567D36">
              <w:rPr>
                <w:rFonts w:ascii="David" w:hAnsi="David" w:hint="cs"/>
                <w:b/>
                <w:bCs/>
                <w:color w:val="000000"/>
                <w:rtl/>
                <w:lang w:eastAsia="en-US"/>
              </w:rPr>
              <w:t>פריטי קלפי אחרים</w:t>
            </w:r>
          </w:p>
        </w:tc>
        <w:tc>
          <w:tcPr>
            <w:tcW w:w="6947" w:type="dxa"/>
          </w:tcPr>
          <w:p w14:paraId="0FBAB644" w14:textId="77777777" w:rsidR="003B4E96" w:rsidRPr="00ED39FA" w:rsidRDefault="0071139C" w:rsidP="00E442EB">
            <w:pPr>
              <w:overflowPunct/>
              <w:autoSpaceDE/>
              <w:autoSpaceDN/>
              <w:adjustRightInd/>
              <w:spacing w:before="120" w:line="240" w:lineRule="exact"/>
              <w:ind w:right="57"/>
              <w:jc w:val="left"/>
              <w:textAlignment w:val="auto"/>
              <w:rPr>
                <w:rFonts w:ascii="David" w:hAnsi="David"/>
                <w:color w:val="000000"/>
                <w:rtl/>
                <w:lang w:eastAsia="en-US"/>
              </w:rPr>
            </w:pPr>
            <w:r>
              <w:rPr>
                <w:rFonts w:ascii="David" w:hAnsi="David" w:hint="cs"/>
                <w:color w:val="000000"/>
                <w:rtl/>
                <w:lang w:eastAsia="en-US"/>
              </w:rPr>
              <w:t xml:space="preserve">קלסר קשיח מפלסטיק שקוף </w:t>
            </w:r>
            <w:r w:rsidR="003B4E96" w:rsidRPr="00C927B8">
              <w:rPr>
                <w:rFonts w:ascii="David" w:hAnsi="David" w:hint="cs"/>
                <w:color w:val="000000"/>
                <w:rtl/>
                <w:lang w:eastAsia="en-US"/>
              </w:rPr>
              <w:t>באורך :</w:t>
            </w:r>
            <w:r w:rsidR="003B4E96">
              <w:rPr>
                <w:rFonts w:ascii="David" w:hAnsi="David" w:hint="cs"/>
                <w:color w:val="000000"/>
                <w:rtl/>
                <w:lang w:eastAsia="en-US"/>
              </w:rPr>
              <w:t>34</w:t>
            </w:r>
            <w:r w:rsidR="003B4E96" w:rsidRPr="00C927B8">
              <w:rPr>
                <w:rFonts w:ascii="David" w:hAnsi="David" w:hint="cs"/>
                <w:color w:val="000000"/>
                <w:rtl/>
                <w:lang w:eastAsia="en-US"/>
              </w:rPr>
              <w:t xml:space="preserve"> ס"מ רוחב : </w:t>
            </w:r>
            <w:r w:rsidR="003B4E96">
              <w:rPr>
                <w:rFonts w:ascii="David" w:hAnsi="David" w:hint="cs"/>
                <w:color w:val="000000"/>
                <w:rtl/>
                <w:lang w:eastAsia="en-US"/>
              </w:rPr>
              <w:t>29</w:t>
            </w:r>
            <w:r w:rsidR="003B4E96" w:rsidRPr="00C927B8">
              <w:rPr>
                <w:rFonts w:ascii="David" w:hAnsi="David" w:hint="cs"/>
                <w:color w:val="000000"/>
                <w:rtl/>
                <w:lang w:eastAsia="en-US"/>
              </w:rPr>
              <w:t xml:space="preserve"> ס"מ</w:t>
            </w:r>
            <w:r w:rsidR="003B4E96">
              <w:rPr>
                <w:rFonts w:ascii="David" w:hAnsi="David" w:hint="cs"/>
                <w:color w:val="000000"/>
                <w:rtl/>
                <w:lang w:eastAsia="en-US"/>
              </w:rPr>
              <w:t xml:space="preserve"> גב :8 ס"מ, עם מנגנון תיוק עם 2 טבעות ממתכת עם 7 חוצצים צבעוניים</w:t>
            </w:r>
            <w:r w:rsidR="001809C6">
              <w:rPr>
                <w:rFonts w:ascii="David" w:hAnsi="David" w:hint="cs"/>
                <w:color w:val="000000"/>
                <w:rtl/>
                <w:lang w:eastAsia="en-US"/>
              </w:rPr>
              <w:t xml:space="preserve"> </w:t>
            </w:r>
            <w:r w:rsidR="003B4E96">
              <w:rPr>
                <w:rFonts w:ascii="David" w:hAnsi="David" w:hint="cs"/>
                <w:color w:val="000000"/>
                <w:rtl/>
                <w:lang w:eastAsia="en-US"/>
              </w:rPr>
              <w:t>פוליו מקרטון מנילה</w:t>
            </w:r>
          </w:p>
        </w:tc>
        <w:tc>
          <w:tcPr>
            <w:tcW w:w="1333" w:type="dxa"/>
            <w:shd w:val="clear" w:color="auto" w:fill="auto"/>
          </w:tcPr>
          <w:p w14:paraId="08EF0D6C" w14:textId="77777777" w:rsidR="003B4E96" w:rsidRPr="008D77D5" w:rsidRDefault="003B4E96" w:rsidP="00E442EB">
            <w:pPr>
              <w:widowControl w:val="0"/>
              <w:spacing w:before="120" w:line="280" w:lineRule="atLeast"/>
              <w:jc w:val="center"/>
              <w:rPr>
                <w:b/>
                <w:bCs/>
                <w:sz w:val="28"/>
                <w:szCs w:val="28"/>
                <w:rtl/>
                <w:lang w:eastAsia="en-US"/>
              </w:rPr>
            </w:pPr>
            <w:r>
              <w:rPr>
                <w:rFonts w:hint="cs"/>
                <w:b/>
                <w:bCs/>
                <w:sz w:val="28"/>
                <w:szCs w:val="28"/>
                <w:rtl/>
                <w:lang w:eastAsia="en-US"/>
              </w:rPr>
              <w:t>1</w:t>
            </w:r>
          </w:p>
        </w:tc>
      </w:tr>
      <w:tr w:rsidR="00E442EB" w:rsidRPr="008D77D5" w14:paraId="3D6FB54C" w14:textId="77777777" w:rsidTr="00D82991">
        <w:trPr>
          <w:cantSplit/>
        </w:trPr>
        <w:tc>
          <w:tcPr>
            <w:tcW w:w="1893" w:type="dxa"/>
            <w:tcBorders>
              <w:top w:val="nil"/>
              <w:bottom w:val="nil"/>
            </w:tcBorders>
            <w:shd w:val="clear" w:color="auto" w:fill="auto"/>
          </w:tcPr>
          <w:p w14:paraId="71AD4496" w14:textId="77777777" w:rsidR="00E442EB" w:rsidRPr="004F002B" w:rsidRDefault="00E442EB" w:rsidP="00E442EB">
            <w:pPr>
              <w:widowControl w:val="0"/>
              <w:spacing w:before="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1F2D34EA" w14:textId="77777777" w:rsidR="00E442EB" w:rsidRDefault="00E442EB" w:rsidP="00E442EB">
            <w:pPr>
              <w:widowControl w:val="0"/>
              <w:spacing w:before="120" w:line="280" w:lineRule="atLeast"/>
              <w:rPr>
                <w:rFonts w:ascii="David" w:hAnsi="David"/>
                <w:color w:val="000000"/>
                <w:rtl/>
                <w:lang w:eastAsia="en-US"/>
              </w:rPr>
            </w:pPr>
            <w:r w:rsidRPr="00ED39FA">
              <w:rPr>
                <w:rFonts w:ascii="David" w:hAnsi="David" w:hint="cs"/>
                <w:color w:val="000000"/>
                <w:rtl/>
                <w:lang w:eastAsia="en-US"/>
              </w:rPr>
              <w:t xml:space="preserve">שקית לאחסון באורך:74 ס"מ רוחב: 45 ס"מ עם </w:t>
            </w:r>
            <w:r>
              <w:rPr>
                <w:rFonts w:ascii="David" w:hAnsi="David" w:hint="cs"/>
                <w:color w:val="000000"/>
                <w:rtl/>
                <w:lang w:eastAsia="en-US"/>
              </w:rPr>
              <w:t xml:space="preserve">כתפיות </w:t>
            </w:r>
            <w:r w:rsidRPr="00ED39FA">
              <w:rPr>
                <w:rFonts w:ascii="David" w:hAnsi="David" w:hint="cs"/>
                <w:color w:val="000000"/>
                <w:rtl/>
                <w:lang w:eastAsia="en-US"/>
              </w:rPr>
              <w:t>באורך : 14 ס"</w:t>
            </w:r>
            <w:r>
              <w:rPr>
                <w:rFonts w:ascii="David" w:hAnsi="David" w:hint="cs"/>
                <w:color w:val="000000"/>
                <w:rtl/>
                <w:lang w:eastAsia="en-US"/>
              </w:rPr>
              <w:t>מ</w:t>
            </w:r>
            <w:r w:rsidRPr="00ED39FA">
              <w:rPr>
                <w:rFonts w:ascii="David" w:hAnsi="David" w:hint="cs"/>
                <w:color w:val="000000"/>
                <w:rtl/>
                <w:lang w:eastAsia="en-US"/>
              </w:rPr>
              <w:t xml:space="preserve"> רוחב : 10.5 ס"מ, ניילון עבה ושקוף בצבע כחול</w:t>
            </w:r>
            <w:r>
              <w:rPr>
                <w:rFonts w:ascii="David" w:hAnsi="David" w:hint="cs"/>
                <w:color w:val="000000"/>
                <w:rtl/>
                <w:lang w:eastAsia="en-US"/>
              </w:rPr>
              <w:t>.</w:t>
            </w:r>
            <w:r w:rsidRPr="00ED39FA">
              <w:rPr>
                <w:rFonts w:ascii="David" w:hAnsi="David" w:hint="cs"/>
                <w:color w:val="000000"/>
                <w:rtl/>
                <w:lang w:eastAsia="en-US"/>
              </w:rPr>
              <w:t xml:space="preserve"> </w:t>
            </w:r>
            <w:r w:rsidRPr="00840EA2">
              <w:rPr>
                <w:rFonts w:ascii="David" w:hAnsi="David" w:hint="cs"/>
                <w:color w:val="000000"/>
                <w:rtl/>
                <w:lang w:eastAsia="en-US"/>
              </w:rPr>
              <w:t xml:space="preserve">לאורך השקית יהיה כיתוב כמפורט על מעטפת האריזה (טופס </w:t>
            </w:r>
            <w:r>
              <w:rPr>
                <w:rFonts w:ascii="David" w:hAnsi="David" w:hint="cs"/>
                <w:color w:val="000000"/>
                <w:rtl/>
                <w:lang w:eastAsia="en-US"/>
              </w:rPr>
              <w:t>7 ד</w:t>
            </w:r>
            <w:r w:rsidRPr="00840EA2">
              <w:rPr>
                <w:rFonts w:ascii="David" w:hAnsi="David" w:hint="cs"/>
                <w:color w:val="000000"/>
                <w:rtl/>
                <w:lang w:eastAsia="en-US"/>
              </w:rPr>
              <w:t>') . השק מיועד לאיחסון</w:t>
            </w:r>
            <w:r w:rsidRPr="00ED39FA">
              <w:rPr>
                <w:rFonts w:ascii="David" w:hAnsi="David" w:hint="cs"/>
                <w:color w:val="000000"/>
                <w:rtl/>
                <w:lang w:eastAsia="en-US"/>
              </w:rPr>
              <w:t xml:space="preserve">: מעטפות הצבעה </w:t>
            </w:r>
            <w:r>
              <w:rPr>
                <w:rFonts w:ascii="David" w:hAnsi="David" w:hint="cs"/>
                <w:color w:val="000000"/>
                <w:rtl/>
                <w:lang w:eastAsia="en-US"/>
              </w:rPr>
              <w:t xml:space="preserve">צהובות </w:t>
            </w:r>
            <w:r w:rsidRPr="00ED39FA">
              <w:rPr>
                <w:rFonts w:ascii="David" w:hAnsi="David" w:hint="cs"/>
                <w:color w:val="000000"/>
                <w:rtl/>
                <w:lang w:eastAsia="en-US"/>
              </w:rPr>
              <w:t>שנשארו בועדת הקלפי בסיום ההצבעה, מבלי שנעשה בהן שימוש. פתקי הצבעה</w:t>
            </w:r>
            <w:r>
              <w:rPr>
                <w:rFonts w:ascii="David" w:hAnsi="David" w:hint="cs"/>
                <w:color w:val="000000"/>
                <w:rtl/>
                <w:lang w:eastAsia="en-US"/>
              </w:rPr>
              <w:t xml:space="preserve"> צהובים</w:t>
            </w:r>
            <w:r w:rsidRPr="00ED39FA">
              <w:rPr>
                <w:rFonts w:ascii="David" w:hAnsi="David" w:hint="cs"/>
                <w:color w:val="000000"/>
                <w:rtl/>
                <w:lang w:eastAsia="en-US"/>
              </w:rPr>
              <w:t xml:space="preserve"> שנשארו בועדת הקלפי בסיום ההצבעה, מבלי שנעשה בהן שימוש</w:t>
            </w:r>
          </w:p>
        </w:tc>
        <w:tc>
          <w:tcPr>
            <w:tcW w:w="1333" w:type="dxa"/>
            <w:shd w:val="clear" w:color="auto" w:fill="auto"/>
          </w:tcPr>
          <w:p w14:paraId="2453C9C1" w14:textId="77777777" w:rsidR="00E442EB" w:rsidRDefault="00E442EB" w:rsidP="00E442EB">
            <w:pPr>
              <w:widowControl w:val="0"/>
              <w:spacing w:before="120" w:line="280" w:lineRule="atLeast"/>
              <w:jc w:val="center"/>
              <w:rPr>
                <w:b/>
                <w:bCs/>
                <w:sz w:val="28"/>
                <w:szCs w:val="28"/>
                <w:rtl/>
                <w:lang w:eastAsia="en-US"/>
              </w:rPr>
            </w:pPr>
            <w:r>
              <w:rPr>
                <w:rFonts w:hint="cs"/>
                <w:b/>
                <w:bCs/>
                <w:sz w:val="28"/>
                <w:szCs w:val="28"/>
                <w:rtl/>
                <w:lang w:eastAsia="en-US"/>
              </w:rPr>
              <w:t>1</w:t>
            </w:r>
          </w:p>
        </w:tc>
      </w:tr>
      <w:tr w:rsidR="00E442EB" w:rsidRPr="008D77D5" w14:paraId="002E15BB" w14:textId="77777777" w:rsidTr="00D82991">
        <w:trPr>
          <w:cantSplit/>
        </w:trPr>
        <w:tc>
          <w:tcPr>
            <w:tcW w:w="1893" w:type="dxa"/>
            <w:tcBorders>
              <w:top w:val="nil"/>
              <w:bottom w:val="nil"/>
            </w:tcBorders>
            <w:shd w:val="clear" w:color="auto" w:fill="auto"/>
          </w:tcPr>
          <w:p w14:paraId="018B09B1" w14:textId="77777777" w:rsidR="00E442EB" w:rsidRPr="004F002B" w:rsidRDefault="00E442EB" w:rsidP="00E442EB">
            <w:pPr>
              <w:widowControl w:val="0"/>
              <w:spacing w:before="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4DFF800D" w14:textId="77777777" w:rsidR="00E442EB" w:rsidRPr="008D77D5" w:rsidRDefault="00E442EB" w:rsidP="00E442EB">
            <w:pPr>
              <w:widowControl w:val="0"/>
              <w:spacing w:before="120" w:line="280" w:lineRule="atLeast"/>
              <w:rPr>
                <w:rFonts w:ascii="David" w:hAnsi="David"/>
                <w:color w:val="000000"/>
                <w:rtl/>
                <w:lang w:eastAsia="en-US"/>
              </w:rPr>
            </w:pPr>
            <w:r w:rsidRPr="00AD3BE0">
              <w:rPr>
                <w:rFonts w:ascii="David" w:hAnsi="David" w:hint="cs"/>
                <w:color w:val="000000"/>
                <w:rtl/>
                <w:lang w:eastAsia="en-US"/>
              </w:rPr>
              <w:t xml:space="preserve">שקית בטחון לקלפי </w:t>
            </w:r>
            <w:r>
              <w:rPr>
                <w:rFonts w:ascii="David" w:hAnsi="David" w:hint="cs"/>
                <w:color w:val="000000"/>
                <w:rtl/>
                <w:lang w:eastAsia="en-US"/>
              </w:rPr>
              <w:t xml:space="preserve">רגילה </w:t>
            </w:r>
            <w:r w:rsidRPr="00AD3BE0">
              <w:rPr>
                <w:rFonts w:ascii="David" w:hAnsi="David" w:hint="cs"/>
                <w:color w:val="000000"/>
                <w:rtl/>
                <w:lang w:eastAsia="en-US"/>
              </w:rPr>
              <w:t>באורך :</w:t>
            </w:r>
            <w:r>
              <w:rPr>
                <w:rFonts w:ascii="David" w:hAnsi="David" w:hint="cs"/>
                <w:color w:val="000000"/>
                <w:rtl/>
                <w:lang w:eastAsia="en-US"/>
              </w:rPr>
              <w:t>46</w:t>
            </w:r>
            <w:r w:rsidRPr="00AD3BE0">
              <w:rPr>
                <w:rFonts w:ascii="David" w:hAnsi="David" w:hint="cs"/>
                <w:color w:val="000000"/>
                <w:rtl/>
                <w:lang w:eastAsia="en-US"/>
              </w:rPr>
              <w:t xml:space="preserve"> ס"מ רוחב : </w:t>
            </w:r>
            <w:r>
              <w:rPr>
                <w:rFonts w:ascii="David" w:hAnsi="David" w:hint="cs"/>
                <w:color w:val="000000"/>
                <w:rtl/>
                <w:lang w:eastAsia="en-US"/>
              </w:rPr>
              <w:t>34</w:t>
            </w:r>
            <w:r w:rsidRPr="00AD3BE0">
              <w:rPr>
                <w:rFonts w:ascii="David" w:hAnsi="David" w:hint="cs"/>
                <w:color w:val="000000"/>
                <w:rtl/>
                <w:lang w:eastAsia="en-US"/>
              </w:rPr>
              <w:t xml:space="preserve"> ס"מ </w:t>
            </w:r>
            <w:r w:rsidRPr="00DB6DCE">
              <w:rPr>
                <w:rFonts w:ascii="David" w:hAnsi="David" w:hint="cs"/>
                <w:color w:val="000000"/>
                <w:rtl/>
                <w:lang w:eastAsia="en-US"/>
              </w:rPr>
              <w:t xml:space="preserve">ניילון עבה ושקוף בצבע </w:t>
            </w:r>
            <w:r>
              <w:rPr>
                <w:rFonts w:ascii="David" w:hAnsi="David" w:hint="cs"/>
                <w:color w:val="000000"/>
                <w:rtl/>
                <w:lang w:eastAsia="en-US"/>
              </w:rPr>
              <w:t>כתום</w:t>
            </w:r>
            <w:r w:rsidRPr="00AD3BE0">
              <w:rPr>
                <w:rFonts w:ascii="David" w:hAnsi="David" w:hint="cs"/>
                <w:color w:val="000000"/>
                <w:rtl/>
                <w:lang w:eastAsia="en-US"/>
              </w:rPr>
              <w:t xml:space="preserve"> עם סגירה חד פעמית. לאורך השקית יהיה כיתוב </w:t>
            </w:r>
            <w:r>
              <w:rPr>
                <w:rFonts w:ascii="David" w:hAnsi="David" w:hint="cs"/>
                <w:color w:val="000000"/>
                <w:rtl/>
                <w:lang w:eastAsia="en-US"/>
              </w:rPr>
              <w:t xml:space="preserve">כמפורט על מעטפת האריזה (טופס 8א') </w:t>
            </w:r>
            <w:r w:rsidRPr="00AD3BE0">
              <w:rPr>
                <w:rFonts w:ascii="David" w:hAnsi="David" w:hint="cs"/>
                <w:color w:val="000000"/>
                <w:rtl/>
                <w:lang w:eastAsia="en-US"/>
              </w:rPr>
              <w:t>. השק מיועד לאיחסון</w:t>
            </w:r>
            <w:r>
              <w:rPr>
                <w:rFonts w:ascii="David" w:hAnsi="David" w:hint="cs"/>
                <w:color w:val="000000"/>
                <w:rtl/>
                <w:lang w:eastAsia="en-US"/>
              </w:rPr>
              <w:t xml:space="preserve"> חומר ההצבעה העיקרי:פרוטוקול ועדת קלפי לראש הרשות,2 עותקים של מנין ה, 2 עותקים של הפרוטוקולים לקולות הפסולים, אלפונים</w:t>
            </w:r>
          </w:p>
        </w:tc>
        <w:tc>
          <w:tcPr>
            <w:tcW w:w="1333" w:type="dxa"/>
            <w:shd w:val="clear" w:color="auto" w:fill="auto"/>
          </w:tcPr>
          <w:p w14:paraId="5DE047C4" w14:textId="77777777" w:rsidR="00E442EB" w:rsidRPr="008D77D5" w:rsidRDefault="00E442EB" w:rsidP="00E442EB">
            <w:pPr>
              <w:widowControl w:val="0"/>
              <w:spacing w:before="120" w:line="280" w:lineRule="atLeast"/>
              <w:jc w:val="center"/>
              <w:rPr>
                <w:b/>
                <w:bCs/>
                <w:sz w:val="28"/>
                <w:szCs w:val="28"/>
                <w:rtl/>
                <w:lang w:eastAsia="en-US"/>
              </w:rPr>
            </w:pPr>
            <w:r>
              <w:rPr>
                <w:rFonts w:hint="cs"/>
                <w:b/>
                <w:bCs/>
                <w:sz w:val="28"/>
                <w:szCs w:val="28"/>
                <w:rtl/>
                <w:lang w:eastAsia="en-US"/>
              </w:rPr>
              <w:t>1</w:t>
            </w:r>
          </w:p>
        </w:tc>
      </w:tr>
      <w:tr w:rsidR="00E442EB" w:rsidRPr="008D77D5" w14:paraId="76D407EA" w14:textId="77777777" w:rsidTr="00D82991">
        <w:trPr>
          <w:cantSplit/>
        </w:trPr>
        <w:tc>
          <w:tcPr>
            <w:tcW w:w="1893" w:type="dxa"/>
            <w:tcBorders>
              <w:top w:val="nil"/>
              <w:bottom w:val="nil"/>
            </w:tcBorders>
            <w:shd w:val="clear" w:color="auto" w:fill="auto"/>
          </w:tcPr>
          <w:p w14:paraId="03044D27" w14:textId="77777777" w:rsidR="00E442EB" w:rsidRPr="004F002B" w:rsidRDefault="00E442EB" w:rsidP="00E442EB">
            <w:pPr>
              <w:widowControl w:val="0"/>
              <w:spacing w:before="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571076B5" w14:textId="77777777" w:rsidR="00E442EB" w:rsidRPr="008D77D5" w:rsidRDefault="00E442EB" w:rsidP="00E442EB">
            <w:pPr>
              <w:widowControl w:val="0"/>
              <w:spacing w:before="120" w:line="280" w:lineRule="atLeast"/>
              <w:rPr>
                <w:rFonts w:ascii="David" w:hAnsi="David"/>
                <w:color w:val="000000"/>
                <w:rtl/>
                <w:lang w:eastAsia="en-US"/>
              </w:rPr>
            </w:pPr>
            <w:r w:rsidRPr="00ED39FA">
              <w:rPr>
                <w:rFonts w:ascii="David" w:hAnsi="David" w:hint="cs"/>
                <w:color w:val="000000"/>
                <w:rtl/>
                <w:lang w:eastAsia="en-US"/>
              </w:rPr>
              <w:t>שקית לאחסון באורך:</w:t>
            </w:r>
            <w:r>
              <w:rPr>
                <w:rFonts w:ascii="David" w:hAnsi="David" w:hint="cs"/>
                <w:color w:val="000000"/>
                <w:rtl/>
                <w:lang w:eastAsia="en-US"/>
              </w:rPr>
              <w:t>63</w:t>
            </w:r>
            <w:r w:rsidRPr="00ED39FA">
              <w:rPr>
                <w:rFonts w:ascii="David" w:hAnsi="David" w:hint="cs"/>
                <w:color w:val="000000"/>
                <w:rtl/>
                <w:lang w:eastAsia="en-US"/>
              </w:rPr>
              <w:t xml:space="preserve"> ס"מ רוחב: </w:t>
            </w:r>
            <w:r>
              <w:rPr>
                <w:rFonts w:ascii="David" w:hAnsi="David" w:hint="cs"/>
                <w:color w:val="000000"/>
                <w:rtl/>
                <w:lang w:eastAsia="en-US"/>
              </w:rPr>
              <w:t>43</w:t>
            </w:r>
            <w:r w:rsidRPr="00ED39FA">
              <w:rPr>
                <w:rFonts w:ascii="David" w:hAnsi="David" w:hint="cs"/>
                <w:color w:val="000000"/>
                <w:rtl/>
                <w:lang w:eastAsia="en-US"/>
              </w:rPr>
              <w:t xml:space="preserve"> ס"מ, ניילון עבה </w:t>
            </w:r>
            <w:r>
              <w:rPr>
                <w:rFonts w:ascii="David" w:hAnsi="David" w:hint="cs"/>
                <w:color w:val="000000"/>
                <w:rtl/>
                <w:lang w:eastAsia="en-US"/>
              </w:rPr>
              <w:t>אטום</w:t>
            </w:r>
            <w:r w:rsidRPr="00ED39FA">
              <w:rPr>
                <w:rFonts w:ascii="David" w:hAnsi="David" w:hint="cs"/>
                <w:color w:val="000000"/>
                <w:rtl/>
                <w:lang w:eastAsia="en-US"/>
              </w:rPr>
              <w:t xml:space="preserve"> בצבע </w:t>
            </w:r>
            <w:r>
              <w:rPr>
                <w:rFonts w:ascii="David" w:hAnsi="David" w:hint="cs"/>
                <w:color w:val="000000"/>
                <w:rtl/>
                <w:lang w:eastAsia="en-US"/>
              </w:rPr>
              <w:t>ירוק בהיר.</w:t>
            </w:r>
            <w:r w:rsidRPr="00ED39FA">
              <w:rPr>
                <w:rFonts w:ascii="David" w:hAnsi="David" w:hint="cs"/>
                <w:color w:val="000000"/>
                <w:rtl/>
                <w:lang w:eastAsia="en-US"/>
              </w:rPr>
              <w:t xml:space="preserve"> </w:t>
            </w:r>
            <w:r w:rsidRPr="00840EA2">
              <w:rPr>
                <w:rFonts w:ascii="David" w:hAnsi="David" w:hint="cs"/>
                <w:color w:val="000000"/>
                <w:rtl/>
                <w:lang w:eastAsia="en-US"/>
              </w:rPr>
              <w:t>לאורך השקית יהיה כיתוב כמפורט על מעטפת האריזה (טופס 8</w:t>
            </w:r>
            <w:r>
              <w:rPr>
                <w:rFonts w:ascii="David" w:hAnsi="David" w:hint="cs"/>
                <w:color w:val="000000"/>
                <w:rtl/>
                <w:lang w:eastAsia="en-US"/>
              </w:rPr>
              <w:t>ב</w:t>
            </w:r>
            <w:r w:rsidRPr="00840EA2">
              <w:rPr>
                <w:rFonts w:ascii="David" w:hAnsi="David" w:hint="cs"/>
                <w:color w:val="000000"/>
                <w:rtl/>
                <w:lang w:eastAsia="en-US"/>
              </w:rPr>
              <w:t>') . השק מיועד לאיחסון</w:t>
            </w:r>
            <w:r w:rsidRPr="00ED39FA">
              <w:rPr>
                <w:rFonts w:ascii="David" w:hAnsi="David" w:hint="cs"/>
                <w:color w:val="000000"/>
                <w:rtl/>
                <w:lang w:eastAsia="en-US"/>
              </w:rPr>
              <w:t xml:space="preserve">: מעטפות הצבעה </w:t>
            </w:r>
            <w:r>
              <w:rPr>
                <w:rFonts w:ascii="David" w:hAnsi="David" w:hint="cs"/>
                <w:color w:val="000000"/>
                <w:rtl/>
                <w:lang w:eastAsia="en-US"/>
              </w:rPr>
              <w:t>כשרות צהובות שהוצאו מ</w:t>
            </w:r>
            <w:r w:rsidRPr="00ED39FA">
              <w:rPr>
                <w:rFonts w:ascii="David" w:hAnsi="David" w:hint="cs"/>
                <w:color w:val="000000"/>
                <w:rtl/>
                <w:lang w:eastAsia="en-US"/>
              </w:rPr>
              <w:t>הקלפי. פתקי הצבעה</w:t>
            </w:r>
            <w:r>
              <w:rPr>
                <w:rFonts w:ascii="David" w:hAnsi="David" w:hint="cs"/>
                <w:color w:val="000000"/>
                <w:rtl/>
                <w:lang w:eastAsia="en-US"/>
              </w:rPr>
              <w:t xml:space="preserve"> צהובים ממויינים לפי שמות מועמדים</w:t>
            </w:r>
          </w:p>
        </w:tc>
        <w:tc>
          <w:tcPr>
            <w:tcW w:w="1333" w:type="dxa"/>
            <w:shd w:val="clear" w:color="auto" w:fill="auto"/>
          </w:tcPr>
          <w:p w14:paraId="2DA6E60B" w14:textId="77777777" w:rsidR="00E442EB" w:rsidRPr="008D77D5" w:rsidRDefault="00E442EB" w:rsidP="00E442EB">
            <w:pPr>
              <w:widowControl w:val="0"/>
              <w:spacing w:before="120" w:line="280" w:lineRule="atLeast"/>
              <w:jc w:val="center"/>
              <w:rPr>
                <w:b/>
                <w:bCs/>
                <w:sz w:val="28"/>
                <w:szCs w:val="28"/>
                <w:rtl/>
                <w:lang w:eastAsia="en-US"/>
              </w:rPr>
            </w:pPr>
            <w:r>
              <w:rPr>
                <w:rFonts w:hint="cs"/>
                <w:b/>
                <w:bCs/>
                <w:sz w:val="28"/>
                <w:szCs w:val="28"/>
                <w:rtl/>
                <w:lang w:eastAsia="en-US"/>
              </w:rPr>
              <w:t>1</w:t>
            </w:r>
          </w:p>
        </w:tc>
      </w:tr>
      <w:tr w:rsidR="00E442EB" w:rsidRPr="008D77D5" w14:paraId="0D68A827" w14:textId="77777777" w:rsidTr="00D82991">
        <w:trPr>
          <w:cantSplit/>
        </w:trPr>
        <w:tc>
          <w:tcPr>
            <w:tcW w:w="1893" w:type="dxa"/>
            <w:tcBorders>
              <w:top w:val="nil"/>
            </w:tcBorders>
            <w:shd w:val="clear" w:color="auto" w:fill="auto"/>
          </w:tcPr>
          <w:p w14:paraId="3F4086A2" w14:textId="77777777" w:rsidR="00E442EB" w:rsidRPr="004F002B" w:rsidRDefault="00E442EB" w:rsidP="00E442EB">
            <w:pPr>
              <w:widowControl w:val="0"/>
              <w:spacing w:before="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2979BA9D" w14:textId="77777777" w:rsidR="00E442EB" w:rsidRPr="008D77D5" w:rsidRDefault="00E442EB" w:rsidP="00E442EB">
            <w:pPr>
              <w:widowControl w:val="0"/>
              <w:spacing w:before="120" w:line="280" w:lineRule="atLeast"/>
              <w:rPr>
                <w:rFonts w:ascii="David" w:hAnsi="David"/>
                <w:color w:val="000000"/>
                <w:rtl/>
                <w:lang w:eastAsia="en-US"/>
              </w:rPr>
            </w:pPr>
            <w:r w:rsidRPr="00ED39FA">
              <w:rPr>
                <w:rFonts w:ascii="David" w:hAnsi="David" w:hint="cs"/>
                <w:color w:val="000000"/>
                <w:rtl/>
                <w:lang w:eastAsia="en-US"/>
              </w:rPr>
              <w:t>שקית לאחסון באורך:</w:t>
            </w:r>
            <w:r>
              <w:rPr>
                <w:rFonts w:ascii="David" w:hAnsi="David" w:hint="cs"/>
                <w:color w:val="000000"/>
                <w:rtl/>
                <w:lang w:eastAsia="en-US"/>
              </w:rPr>
              <w:t>71</w:t>
            </w:r>
            <w:r w:rsidRPr="00ED39FA">
              <w:rPr>
                <w:rFonts w:ascii="David" w:hAnsi="David" w:hint="cs"/>
                <w:color w:val="000000"/>
                <w:rtl/>
                <w:lang w:eastAsia="en-US"/>
              </w:rPr>
              <w:t xml:space="preserve"> ס"מ רוחב: </w:t>
            </w:r>
            <w:r>
              <w:rPr>
                <w:rFonts w:ascii="David" w:hAnsi="David" w:hint="cs"/>
                <w:color w:val="000000"/>
                <w:rtl/>
                <w:lang w:eastAsia="en-US"/>
              </w:rPr>
              <w:t>49</w:t>
            </w:r>
            <w:r w:rsidRPr="00ED39FA">
              <w:rPr>
                <w:rFonts w:ascii="David" w:hAnsi="David" w:hint="cs"/>
                <w:color w:val="000000"/>
                <w:rtl/>
                <w:lang w:eastAsia="en-US"/>
              </w:rPr>
              <w:t xml:space="preserve"> ס"מ, ניילון עבה </w:t>
            </w:r>
            <w:r>
              <w:rPr>
                <w:rFonts w:ascii="David" w:hAnsi="David" w:hint="cs"/>
                <w:color w:val="000000"/>
                <w:rtl/>
                <w:lang w:eastAsia="en-US"/>
              </w:rPr>
              <w:t>אטום</w:t>
            </w:r>
            <w:r w:rsidRPr="00ED39FA">
              <w:rPr>
                <w:rFonts w:ascii="David" w:hAnsi="David" w:hint="cs"/>
                <w:color w:val="000000"/>
                <w:rtl/>
                <w:lang w:eastAsia="en-US"/>
              </w:rPr>
              <w:t xml:space="preserve"> בצבע </w:t>
            </w:r>
            <w:r>
              <w:rPr>
                <w:rFonts w:ascii="David" w:hAnsi="David" w:hint="cs"/>
                <w:color w:val="000000"/>
                <w:rtl/>
                <w:lang w:eastAsia="en-US"/>
              </w:rPr>
              <w:t>אדום בהיר.</w:t>
            </w:r>
            <w:r w:rsidRPr="00ED39FA">
              <w:rPr>
                <w:rFonts w:ascii="David" w:hAnsi="David" w:hint="cs"/>
                <w:color w:val="000000"/>
                <w:rtl/>
                <w:lang w:eastAsia="en-US"/>
              </w:rPr>
              <w:t xml:space="preserve"> </w:t>
            </w:r>
            <w:r w:rsidRPr="00840EA2">
              <w:rPr>
                <w:rFonts w:ascii="David" w:hAnsi="David" w:hint="cs"/>
                <w:color w:val="000000"/>
                <w:rtl/>
                <w:lang w:eastAsia="en-US"/>
              </w:rPr>
              <w:t xml:space="preserve">לאורך השקית יהיה כיתוב </w:t>
            </w:r>
            <w:r>
              <w:rPr>
                <w:rFonts w:ascii="David" w:hAnsi="David" w:hint="cs"/>
                <w:color w:val="000000"/>
                <w:rtl/>
                <w:lang w:eastAsia="en-US"/>
              </w:rPr>
              <w:t>כמפורט בהוראות לשעת חירום</w:t>
            </w:r>
            <w:r w:rsidRPr="00840EA2">
              <w:rPr>
                <w:rFonts w:ascii="David" w:hAnsi="David" w:hint="cs"/>
                <w:color w:val="000000"/>
                <w:rtl/>
                <w:lang w:eastAsia="en-US"/>
              </w:rPr>
              <w:t>. השק מיועד לאיחסון</w:t>
            </w:r>
            <w:r w:rsidRPr="00ED39FA">
              <w:rPr>
                <w:rFonts w:ascii="David" w:hAnsi="David" w:hint="cs"/>
                <w:color w:val="000000"/>
                <w:rtl/>
                <w:lang w:eastAsia="en-US"/>
              </w:rPr>
              <w:t>: מעטפ</w:t>
            </w:r>
            <w:r>
              <w:rPr>
                <w:rFonts w:ascii="David" w:hAnsi="David" w:hint="cs"/>
                <w:color w:val="000000"/>
                <w:rtl/>
                <w:lang w:eastAsia="en-US"/>
              </w:rPr>
              <w:t>ה מיוחדת לשעת חירום שתכלול: פרוטוקלים של ועדת קלפי,2 רשימות הבוחרים, זהותון, מעטפות הצבעה ריקות, פתקי הצבעה שנספרו וגליונות מנין קולות.</w:t>
            </w:r>
          </w:p>
        </w:tc>
        <w:tc>
          <w:tcPr>
            <w:tcW w:w="1333" w:type="dxa"/>
            <w:shd w:val="clear" w:color="auto" w:fill="auto"/>
          </w:tcPr>
          <w:p w14:paraId="3DF8D0A2" w14:textId="77777777" w:rsidR="00E442EB" w:rsidRPr="008D77D5" w:rsidRDefault="00E442EB" w:rsidP="00E442EB">
            <w:pPr>
              <w:widowControl w:val="0"/>
              <w:spacing w:before="120" w:line="280" w:lineRule="atLeast"/>
              <w:jc w:val="center"/>
              <w:rPr>
                <w:b/>
                <w:bCs/>
                <w:sz w:val="28"/>
                <w:szCs w:val="28"/>
                <w:rtl/>
                <w:lang w:eastAsia="en-US"/>
              </w:rPr>
            </w:pPr>
            <w:r>
              <w:rPr>
                <w:rFonts w:hint="cs"/>
                <w:b/>
                <w:bCs/>
                <w:sz w:val="28"/>
                <w:szCs w:val="28"/>
                <w:rtl/>
                <w:lang w:eastAsia="en-US"/>
              </w:rPr>
              <w:t>1</w:t>
            </w:r>
          </w:p>
        </w:tc>
      </w:tr>
      <w:tr w:rsidR="00E442EB" w:rsidRPr="008D77D5" w14:paraId="44E3F524" w14:textId="77777777" w:rsidTr="00D82991">
        <w:trPr>
          <w:cantSplit/>
        </w:trPr>
        <w:tc>
          <w:tcPr>
            <w:tcW w:w="1893" w:type="dxa"/>
            <w:shd w:val="clear" w:color="auto" w:fill="auto"/>
          </w:tcPr>
          <w:p w14:paraId="030796B8" w14:textId="77777777" w:rsidR="00E442EB" w:rsidRPr="00567D36" w:rsidRDefault="00E442EB" w:rsidP="00E442EB">
            <w:pPr>
              <w:widowControl w:val="0"/>
              <w:spacing w:before="120" w:line="280" w:lineRule="atLeast"/>
              <w:jc w:val="left"/>
              <w:rPr>
                <w:rFonts w:ascii="David" w:hAnsi="David"/>
                <w:b/>
                <w:bCs/>
                <w:color w:val="000000"/>
                <w:rtl/>
                <w:lang w:eastAsia="en-US"/>
              </w:rPr>
            </w:pPr>
            <w:r w:rsidRPr="005B7032">
              <w:rPr>
                <w:rFonts w:ascii="David" w:hAnsi="David" w:hint="cs"/>
                <w:b/>
                <w:bCs/>
                <w:color w:val="000000"/>
                <w:rtl/>
                <w:lang w:eastAsia="en-US"/>
              </w:rPr>
              <w:t>פריטי קלפי אחרים</w:t>
            </w:r>
          </w:p>
        </w:tc>
        <w:tc>
          <w:tcPr>
            <w:tcW w:w="6947" w:type="dxa"/>
          </w:tcPr>
          <w:p w14:paraId="552DCD4F" w14:textId="77777777" w:rsidR="00E442EB" w:rsidRPr="008D77D5" w:rsidRDefault="00E442EB" w:rsidP="00E442EB">
            <w:pPr>
              <w:widowControl w:val="0"/>
              <w:spacing w:before="120" w:line="280" w:lineRule="atLeast"/>
              <w:rPr>
                <w:rFonts w:ascii="David" w:hAnsi="David"/>
                <w:color w:val="000000"/>
                <w:rtl/>
                <w:lang w:eastAsia="en-US"/>
              </w:rPr>
            </w:pPr>
            <w:r w:rsidRPr="008D77D5">
              <w:rPr>
                <w:rFonts w:ascii="David" w:hAnsi="David" w:hint="cs"/>
                <w:color w:val="000000"/>
                <w:rtl/>
                <w:lang w:eastAsia="en-US"/>
              </w:rPr>
              <w:t>שקית בטחון לקלפי "נגישה מיוחדת" באורך :21 ס"מ רוחב : 15 ס"מ מניילון עבה ואטום בצבע בז' עם סגירה חד פעמית. לאורך השקית יהיה כיתוב שיקבע על ידי המשרד. השקית מיועדת לאיחסון מעטפות חיצוניות משני צבעים, הצהרות בוחרים בדבר מוגבלותם, פרוטוקול רישום פרטי מצביעים במעטפות חיצוניות</w:t>
            </w:r>
          </w:p>
        </w:tc>
        <w:tc>
          <w:tcPr>
            <w:tcW w:w="1333" w:type="dxa"/>
            <w:shd w:val="clear" w:color="auto" w:fill="auto"/>
          </w:tcPr>
          <w:p w14:paraId="592A3FF1" w14:textId="77777777" w:rsidR="00E442EB" w:rsidRPr="008D77D5" w:rsidRDefault="00E442EB" w:rsidP="00E442EB">
            <w:pPr>
              <w:widowControl w:val="0"/>
              <w:spacing w:before="120" w:line="280" w:lineRule="atLeast"/>
              <w:jc w:val="center"/>
              <w:rPr>
                <w:b/>
                <w:bCs/>
                <w:sz w:val="28"/>
                <w:szCs w:val="28"/>
                <w:rtl/>
                <w:lang w:eastAsia="en-US"/>
              </w:rPr>
            </w:pPr>
            <w:r w:rsidRPr="008D77D5">
              <w:rPr>
                <w:rFonts w:hint="cs"/>
                <w:b/>
                <w:bCs/>
                <w:sz w:val="28"/>
                <w:szCs w:val="28"/>
                <w:rtl/>
                <w:lang w:eastAsia="en-US"/>
              </w:rPr>
              <w:t>1</w:t>
            </w:r>
          </w:p>
        </w:tc>
      </w:tr>
      <w:tr w:rsidR="00136125" w:rsidRPr="008D77D5" w14:paraId="03485E3B" w14:textId="77777777" w:rsidTr="00D82991">
        <w:trPr>
          <w:cantSplit/>
        </w:trPr>
        <w:tc>
          <w:tcPr>
            <w:tcW w:w="1893" w:type="dxa"/>
            <w:shd w:val="clear" w:color="auto" w:fill="auto"/>
          </w:tcPr>
          <w:p w14:paraId="784031D4" w14:textId="77777777" w:rsidR="00136125" w:rsidRPr="008D77D5" w:rsidRDefault="00136125" w:rsidP="00E442EB">
            <w:pPr>
              <w:widowControl w:val="0"/>
              <w:spacing w:before="120" w:line="280" w:lineRule="atLeast"/>
              <w:jc w:val="left"/>
              <w:rPr>
                <w:rFonts w:ascii="Arial" w:hAnsi="Arial"/>
                <w:b/>
                <w:bCs/>
                <w:rtl/>
              </w:rPr>
            </w:pPr>
            <w:r w:rsidRPr="008D77D5">
              <w:rPr>
                <w:rFonts w:ascii="David" w:hAnsi="David" w:hint="cs"/>
                <w:b/>
                <w:bCs/>
                <w:color w:val="000000"/>
                <w:rtl/>
                <w:lang w:eastAsia="en-US"/>
              </w:rPr>
              <w:t>מארז "מזוודה"</w:t>
            </w:r>
          </w:p>
        </w:tc>
        <w:tc>
          <w:tcPr>
            <w:tcW w:w="6947" w:type="dxa"/>
          </w:tcPr>
          <w:p w14:paraId="51C4845B" w14:textId="77777777" w:rsidR="00136125" w:rsidRPr="008D77D5" w:rsidRDefault="00136125" w:rsidP="00E442EB">
            <w:pPr>
              <w:overflowPunct/>
              <w:autoSpaceDE/>
              <w:autoSpaceDN/>
              <w:adjustRightInd/>
              <w:spacing w:before="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חומר</w:t>
            </w:r>
            <w:r w:rsidRPr="008D77D5">
              <w:rPr>
                <w:rFonts w:ascii="David" w:eastAsia="Calibri" w:hAnsi="David"/>
                <w:rtl/>
                <w:lang w:eastAsia="en-US"/>
              </w:rPr>
              <w:t xml:space="preserve">: קרטון בגימור </w:t>
            </w:r>
            <w:r w:rsidRPr="008D77D5">
              <w:rPr>
                <w:rFonts w:ascii="David" w:eastAsia="Calibri" w:hAnsi="David"/>
                <w:lang w:eastAsia="en-US"/>
              </w:rPr>
              <w:t>EB</w:t>
            </w:r>
            <w:r w:rsidRPr="008D77D5">
              <w:rPr>
                <w:rFonts w:ascii="David" w:eastAsia="Calibri" w:hAnsi="David"/>
                <w:rtl/>
                <w:lang w:eastAsia="en-US"/>
              </w:rPr>
              <w:t xml:space="preserve"> </w:t>
            </w:r>
            <w:r w:rsidRPr="008D77D5">
              <w:rPr>
                <w:rFonts w:ascii="David" w:eastAsia="Calibri" w:hAnsi="David" w:hint="cs"/>
                <w:rtl/>
                <w:lang w:eastAsia="en-US"/>
              </w:rPr>
              <w:t>ה</w:t>
            </w:r>
            <w:r w:rsidRPr="008D77D5">
              <w:rPr>
                <w:rFonts w:ascii="David" w:eastAsia="Calibri" w:hAnsi="David"/>
                <w:rtl/>
                <w:lang w:eastAsia="en-US"/>
              </w:rPr>
              <w:t>מתאים לנשיאת 30 ק"ג לפחות</w:t>
            </w:r>
            <w:r w:rsidRPr="008D77D5">
              <w:rPr>
                <w:rFonts w:ascii="David" w:eastAsia="Calibri" w:hAnsi="David" w:hint="cs"/>
                <w:rtl/>
                <w:lang w:eastAsia="en-US"/>
              </w:rPr>
              <w:t>.</w:t>
            </w:r>
          </w:p>
          <w:p w14:paraId="7B167816" w14:textId="77777777" w:rsidR="00136125" w:rsidRPr="008D77D5" w:rsidRDefault="00136125" w:rsidP="00E442EB">
            <w:pPr>
              <w:overflowPunct/>
              <w:autoSpaceDE/>
              <w:autoSpaceDN/>
              <w:adjustRightInd/>
              <w:spacing w:before="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מבנה</w:t>
            </w:r>
            <w:r w:rsidRPr="008D77D5">
              <w:rPr>
                <w:rFonts w:ascii="David" w:eastAsia="Calibri" w:hAnsi="David"/>
                <w:rtl/>
                <w:lang w:eastAsia="en-US"/>
              </w:rPr>
              <w:t>:</w:t>
            </w:r>
          </w:p>
          <w:p w14:paraId="2809ECD0" w14:textId="77777777" w:rsidR="00136125" w:rsidRPr="008D77D5" w:rsidRDefault="00136125"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lang w:eastAsia="en-US"/>
              </w:rPr>
            </w:pPr>
            <w:r w:rsidRPr="008D77D5">
              <w:rPr>
                <w:rFonts w:ascii="David" w:eastAsia="Calibri" w:hAnsi="David"/>
                <w:rtl/>
                <w:lang w:eastAsia="en-US"/>
              </w:rPr>
              <w:t>מידות</w:t>
            </w:r>
            <w:r w:rsidRPr="008D77D5">
              <w:rPr>
                <w:rFonts w:ascii="David" w:eastAsia="Calibri" w:hAnsi="David" w:hint="cs"/>
                <w:rtl/>
                <w:lang w:eastAsia="en-US"/>
              </w:rPr>
              <w:t xml:space="preserve"> פנימיות</w:t>
            </w:r>
            <w:r w:rsidRPr="008D77D5">
              <w:rPr>
                <w:rFonts w:ascii="David" w:eastAsia="Calibri" w:hAnsi="David"/>
                <w:rtl/>
                <w:lang w:eastAsia="en-US"/>
              </w:rPr>
              <w:t xml:space="preserve">: אורך: </w:t>
            </w:r>
            <w:r w:rsidRPr="008D77D5">
              <w:rPr>
                <w:rFonts w:ascii="David" w:eastAsia="Calibri" w:hAnsi="David" w:hint="cs"/>
                <w:rtl/>
                <w:lang w:eastAsia="en-US"/>
              </w:rPr>
              <w:t>51.0</w:t>
            </w:r>
            <w:r w:rsidRPr="008D77D5">
              <w:rPr>
                <w:rFonts w:ascii="David" w:eastAsia="Calibri" w:hAnsi="David"/>
                <w:rtl/>
                <w:lang w:eastAsia="en-US"/>
              </w:rPr>
              <w:t xml:space="preserve"> ס"מ, רוחב: </w:t>
            </w:r>
            <w:r w:rsidRPr="008D77D5">
              <w:rPr>
                <w:rFonts w:ascii="David" w:eastAsia="Calibri" w:hAnsi="David" w:hint="cs"/>
                <w:rtl/>
                <w:lang w:eastAsia="en-US"/>
              </w:rPr>
              <w:t>31.0</w:t>
            </w:r>
            <w:r w:rsidRPr="008D77D5">
              <w:rPr>
                <w:rFonts w:ascii="David" w:eastAsia="Calibri" w:hAnsi="David"/>
                <w:rtl/>
                <w:lang w:eastAsia="en-US"/>
              </w:rPr>
              <w:t xml:space="preserve"> ס"מ, גובה: </w:t>
            </w:r>
            <w:r w:rsidRPr="008D77D5">
              <w:rPr>
                <w:rFonts w:ascii="David" w:eastAsia="Calibri" w:hAnsi="David" w:hint="cs"/>
                <w:rtl/>
                <w:lang w:eastAsia="en-US"/>
              </w:rPr>
              <w:t>15.0</w:t>
            </w:r>
            <w:r w:rsidRPr="008D77D5">
              <w:rPr>
                <w:rFonts w:ascii="David" w:eastAsia="Calibri" w:hAnsi="David"/>
                <w:rtl/>
                <w:lang w:eastAsia="en-US"/>
              </w:rPr>
              <w:t xml:space="preserve"> ס"מ.</w:t>
            </w:r>
          </w:p>
          <w:p w14:paraId="1FCEB51E" w14:textId="77777777" w:rsidR="00136125" w:rsidRPr="008D77D5" w:rsidRDefault="00136125"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rtl/>
                <w:lang w:eastAsia="en-US"/>
              </w:rPr>
            </w:pPr>
            <w:r w:rsidRPr="008D77D5">
              <w:rPr>
                <w:rFonts w:ascii="David" w:eastAsia="Calibri" w:hAnsi="David"/>
                <w:rtl/>
                <w:lang w:eastAsia="en-US"/>
              </w:rPr>
              <w:t xml:space="preserve">כל חלקי </w:t>
            </w:r>
            <w:r w:rsidR="00DD4BDC">
              <w:rPr>
                <w:rFonts w:ascii="David" w:eastAsia="Calibri" w:hAnsi="David"/>
                <w:rtl/>
                <w:lang w:eastAsia="en-US"/>
              </w:rPr>
              <w:t>המארז</w:t>
            </w:r>
            <w:r w:rsidRPr="008D77D5">
              <w:rPr>
                <w:rFonts w:ascii="David" w:eastAsia="Calibri" w:hAnsi="David"/>
                <w:rtl/>
                <w:lang w:eastAsia="en-US"/>
              </w:rPr>
              <w:t xml:space="preserve">, כולל המכסה, יהיו מקשה אחת. הקמת </w:t>
            </w:r>
            <w:r w:rsidR="00DD4BDC">
              <w:rPr>
                <w:rFonts w:ascii="David" w:eastAsia="Calibri" w:hAnsi="David"/>
                <w:rtl/>
                <w:lang w:eastAsia="en-US"/>
              </w:rPr>
              <w:t>המארז</w:t>
            </w:r>
            <w:r w:rsidRPr="008D77D5">
              <w:rPr>
                <w:rFonts w:ascii="David" w:eastAsia="Calibri" w:hAnsi="David"/>
                <w:rtl/>
                <w:lang w:eastAsia="en-US"/>
              </w:rPr>
              <w:t xml:space="preserve"> תתבצע על ידי</w:t>
            </w:r>
            <w:r w:rsidRPr="008D77D5">
              <w:rPr>
                <w:rFonts w:ascii="David" w:eastAsia="Calibri" w:hAnsi="David" w:hint="cs"/>
                <w:rtl/>
                <w:lang w:eastAsia="en-US"/>
              </w:rPr>
              <w:t xml:space="preserve"> </w:t>
            </w:r>
            <w:r w:rsidRPr="008D77D5">
              <w:rPr>
                <w:rFonts w:ascii="David" w:eastAsia="Calibri" w:hAnsi="David"/>
                <w:rtl/>
                <w:lang w:eastAsia="en-US"/>
              </w:rPr>
              <w:t>קיפול בלבד, מבלי שיעשה שימוש בסיכות או בהדבקה.</w:t>
            </w:r>
          </w:p>
          <w:p w14:paraId="5806F34C" w14:textId="77777777" w:rsidR="00136125" w:rsidRPr="008D77D5" w:rsidRDefault="00136125"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rtl/>
                <w:lang w:eastAsia="en-US"/>
              </w:rPr>
            </w:pPr>
            <w:r w:rsidRPr="008D77D5">
              <w:rPr>
                <w:rFonts w:ascii="David" w:eastAsia="Calibri" w:hAnsi="David"/>
                <w:rtl/>
                <w:lang w:eastAsia="en-US"/>
              </w:rPr>
              <w:t xml:space="preserve">ידית אחיזה מבד, מחוזקת, המאפשרת נשיאת </w:t>
            </w:r>
            <w:r w:rsidRPr="008D77D5">
              <w:rPr>
                <w:rFonts w:ascii="David" w:eastAsia="Calibri" w:hAnsi="David" w:hint="cs"/>
                <w:rtl/>
                <w:lang w:eastAsia="en-US"/>
              </w:rPr>
              <w:t>30</w:t>
            </w:r>
            <w:r w:rsidRPr="008D77D5">
              <w:rPr>
                <w:rFonts w:ascii="David" w:eastAsia="Calibri" w:hAnsi="David"/>
                <w:rtl/>
                <w:lang w:eastAsia="en-US"/>
              </w:rPr>
              <w:t xml:space="preserve"> ק"ג לפחות</w:t>
            </w:r>
          </w:p>
          <w:p w14:paraId="1DB09BAE" w14:textId="77777777" w:rsidR="00136125" w:rsidRPr="008D77D5" w:rsidRDefault="00136125" w:rsidP="00E442EB">
            <w:pPr>
              <w:overflowPunct/>
              <w:autoSpaceDE/>
              <w:autoSpaceDN/>
              <w:adjustRightInd/>
              <w:spacing w:before="120" w:line="240" w:lineRule="exact"/>
              <w:ind w:left="34" w:right="57"/>
              <w:jc w:val="left"/>
              <w:textAlignment w:val="auto"/>
              <w:rPr>
                <w:rFonts w:ascii="David" w:eastAsia="Calibri" w:hAnsi="David"/>
                <w:b/>
                <w:bCs/>
                <w:rtl/>
                <w:lang w:eastAsia="en-US"/>
              </w:rPr>
            </w:pPr>
            <w:r w:rsidRPr="008D77D5">
              <w:rPr>
                <w:rFonts w:ascii="David" w:eastAsia="Calibri" w:hAnsi="David"/>
                <w:b/>
                <w:bCs/>
                <w:rtl/>
                <w:lang w:eastAsia="en-US"/>
              </w:rPr>
              <w:t>הדפסה וצבע:</w:t>
            </w:r>
          </w:p>
          <w:p w14:paraId="1B51195C" w14:textId="77777777" w:rsidR="00136125" w:rsidRPr="008D77D5" w:rsidRDefault="00136125"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lang w:eastAsia="en-US"/>
              </w:rPr>
            </w:pPr>
            <w:r w:rsidRPr="008D77D5">
              <w:rPr>
                <w:rFonts w:ascii="David" w:eastAsia="Calibri" w:hAnsi="David"/>
                <w:rtl/>
                <w:lang w:eastAsia="en-US"/>
              </w:rPr>
              <w:t>כיסוי הצבע יהיה מלא ואחיד על פני כל השטח. המזוודות יהיו בצבע לבן חלק</w:t>
            </w:r>
            <w:r w:rsidRPr="008D77D5">
              <w:rPr>
                <w:rFonts w:ascii="David" w:eastAsia="Calibri" w:hAnsi="David" w:hint="cs"/>
                <w:rtl/>
                <w:lang w:eastAsia="en-US"/>
              </w:rPr>
              <w:t>.</w:t>
            </w:r>
          </w:p>
          <w:p w14:paraId="1146AC47" w14:textId="77777777" w:rsidR="00136125" w:rsidRPr="008D77D5" w:rsidRDefault="00136125"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lang w:eastAsia="en-US"/>
              </w:rPr>
            </w:pPr>
            <w:r w:rsidRPr="008D77D5">
              <w:rPr>
                <w:rFonts w:ascii="David" w:hAnsi="David" w:hint="cs"/>
                <w:color w:val="000000"/>
                <w:rtl/>
                <w:lang w:eastAsia="en-US"/>
              </w:rPr>
              <w:t>בצד "המזוודה" תודבק מדבקת ברקוד</w:t>
            </w:r>
          </w:p>
          <w:p w14:paraId="5F4BC8B4" w14:textId="77777777" w:rsidR="00136125" w:rsidRPr="008D77D5" w:rsidRDefault="00136125" w:rsidP="004F002B">
            <w:pPr>
              <w:numPr>
                <w:ilvl w:val="0"/>
                <w:numId w:val="59"/>
              </w:numPr>
              <w:overflowPunct/>
              <w:autoSpaceDE/>
              <w:autoSpaceDN/>
              <w:adjustRightInd/>
              <w:spacing w:before="120" w:line="240" w:lineRule="exact"/>
              <w:ind w:left="176" w:right="57" w:hanging="176"/>
              <w:jc w:val="left"/>
              <w:textAlignment w:val="auto"/>
              <w:rPr>
                <w:rFonts w:ascii="David" w:hAnsi="David"/>
                <w:color w:val="000000"/>
                <w:lang w:eastAsia="en-US"/>
              </w:rPr>
            </w:pPr>
            <w:r w:rsidRPr="008D77D5">
              <w:rPr>
                <w:rFonts w:ascii="David" w:hAnsi="David"/>
                <w:color w:val="000000"/>
                <w:rtl/>
                <w:lang w:eastAsia="en-US"/>
              </w:rPr>
              <w:t xml:space="preserve">על גבי המכסה של </w:t>
            </w:r>
            <w:r w:rsidR="00DD4BDC">
              <w:rPr>
                <w:rFonts w:ascii="David" w:hAnsi="David"/>
                <w:color w:val="000000"/>
                <w:rtl/>
                <w:lang w:eastAsia="en-US"/>
              </w:rPr>
              <w:t>המארז</w:t>
            </w:r>
            <w:r w:rsidRPr="008D77D5">
              <w:rPr>
                <w:rFonts w:ascii="David" w:hAnsi="David"/>
                <w:color w:val="000000"/>
                <w:rtl/>
                <w:lang w:eastAsia="en-US"/>
              </w:rPr>
              <w:t xml:space="preserve"> יודפסו בצבע כחול, "ועדה" </w:t>
            </w:r>
            <w:r w:rsidRPr="008D77D5">
              <w:rPr>
                <w:rFonts w:ascii="David" w:hAnsi="David" w:hint="cs"/>
                <w:color w:val="000000"/>
                <w:rtl/>
                <w:lang w:eastAsia="en-US"/>
              </w:rPr>
              <w:t>(</w:t>
            </w:r>
            <w:r w:rsidRPr="008D77D5">
              <w:rPr>
                <w:rFonts w:ascii="David" w:hAnsi="David"/>
                <w:color w:val="000000"/>
                <w:rtl/>
                <w:lang w:eastAsia="en-US"/>
              </w:rPr>
              <w:t>גובה האותיות 31 מ"מ</w:t>
            </w:r>
            <w:r w:rsidRPr="008D77D5">
              <w:rPr>
                <w:rFonts w:ascii="David" w:hAnsi="David" w:hint="cs"/>
                <w:color w:val="000000"/>
                <w:rtl/>
                <w:lang w:eastAsia="en-US"/>
              </w:rPr>
              <w:t>)</w:t>
            </w:r>
            <w:r w:rsidRPr="008D77D5">
              <w:rPr>
                <w:rFonts w:ascii="David" w:hAnsi="David"/>
                <w:color w:val="000000"/>
                <w:rtl/>
                <w:lang w:eastAsia="en-US"/>
              </w:rPr>
              <w:t xml:space="preserve"> ו- "קלפי מס'"</w:t>
            </w:r>
            <w:r w:rsidRPr="008D77D5">
              <w:rPr>
                <w:rFonts w:ascii="David" w:hAnsi="David" w:hint="cs"/>
                <w:color w:val="000000"/>
                <w:rtl/>
                <w:lang w:eastAsia="en-US"/>
              </w:rPr>
              <w:t xml:space="preserve"> (</w:t>
            </w:r>
            <w:r w:rsidRPr="008D77D5">
              <w:rPr>
                <w:rFonts w:ascii="David" w:hAnsi="David"/>
                <w:color w:val="000000"/>
                <w:rtl/>
                <w:lang w:eastAsia="en-US"/>
              </w:rPr>
              <w:t>גובה האותיות</w:t>
            </w:r>
            <w:r w:rsidR="001809C6">
              <w:rPr>
                <w:rFonts w:ascii="David" w:hAnsi="David"/>
                <w:color w:val="000000"/>
                <w:rtl/>
                <w:lang w:eastAsia="en-US"/>
              </w:rPr>
              <w:t xml:space="preserve"> </w:t>
            </w:r>
            <w:r w:rsidRPr="008D77D5">
              <w:rPr>
                <w:rFonts w:ascii="David" w:hAnsi="David"/>
                <w:color w:val="000000"/>
                <w:rtl/>
                <w:lang w:eastAsia="en-US"/>
              </w:rPr>
              <w:t>23 מ"מ</w:t>
            </w:r>
            <w:r w:rsidRPr="008D77D5">
              <w:rPr>
                <w:rFonts w:ascii="David" w:hAnsi="David" w:hint="cs"/>
                <w:color w:val="000000"/>
                <w:rtl/>
                <w:lang w:eastAsia="en-US"/>
              </w:rPr>
              <w:t>)</w:t>
            </w:r>
            <w:r w:rsidRPr="008D77D5">
              <w:rPr>
                <w:rFonts w:ascii="David" w:hAnsi="David"/>
                <w:color w:val="000000"/>
                <w:rtl/>
                <w:lang w:eastAsia="en-US"/>
              </w:rPr>
              <w:t xml:space="preserve">. </w:t>
            </w:r>
          </w:p>
          <w:p w14:paraId="795F81F8" w14:textId="77777777" w:rsidR="00136125" w:rsidRPr="008D77D5" w:rsidRDefault="00136125" w:rsidP="00E442EB">
            <w:pPr>
              <w:overflowPunct/>
              <w:autoSpaceDE/>
              <w:autoSpaceDN/>
              <w:adjustRightInd/>
              <w:spacing w:before="120" w:line="240" w:lineRule="exact"/>
              <w:ind w:right="57"/>
              <w:jc w:val="left"/>
              <w:textAlignment w:val="auto"/>
              <w:rPr>
                <w:rFonts w:ascii="David" w:hAnsi="David"/>
                <w:color w:val="000000"/>
                <w:lang w:eastAsia="en-US"/>
              </w:rPr>
            </w:pPr>
            <w:r w:rsidRPr="008D77D5">
              <w:rPr>
                <w:rFonts w:ascii="David" w:eastAsia="Calibri" w:hAnsi="David"/>
                <w:b/>
                <w:bCs/>
                <w:rtl/>
                <w:lang w:eastAsia="en-US"/>
              </w:rPr>
              <w:t>אופן אספקה:</w:t>
            </w:r>
            <w:r w:rsidRPr="008D77D5">
              <w:rPr>
                <w:rFonts w:ascii="David" w:eastAsia="Calibri" w:hAnsi="David"/>
                <w:rtl/>
                <w:lang w:eastAsia="en-US"/>
              </w:rPr>
              <w:t xml:space="preserve"> </w:t>
            </w:r>
            <w:r w:rsidRPr="008D77D5">
              <w:rPr>
                <w:rFonts w:ascii="David" w:eastAsia="Calibri" w:hAnsi="David" w:hint="cs"/>
                <w:rtl/>
                <w:lang w:eastAsia="en-US"/>
              </w:rPr>
              <w:t>"המזוודה"</w:t>
            </w:r>
            <w:r w:rsidRPr="008D77D5">
              <w:rPr>
                <w:rFonts w:ascii="David" w:eastAsia="Calibri" w:hAnsi="David"/>
                <w:rtl/>
                <w:lang w:eastAsia="en-US"/>
              </w:rPr>
              <w:t xml:space="preserve"> </w:t>
            </w:r>
            <w:r w:rsidRPr="008D77D5">
              <w:rPr>
                <w:rFonts w:ascii="David" w:eastAsia="Calibri" w:hAnsi="David" w:hint="cs"/>
                <w:rtl/>
                <w:lang w:eastAsia="en-US"/>
              </w:rPr>
              <w:t>תסופק</w:t>
            </w:r>
            <w:r w:rsidRPr="008D77D5">
              <w:rPr>
                <w:rFonts w:ascii="David" w:eastAsia="Calibri" w:hAnsi="David"/>
                <w:rtl/>
                <w:lang w:eastAsia="en-US"/>
              </w:rPr>
              <w:t xml:space="preserve"> כשה</w:t>
            </w:r>
            <w:r w:rsidRPr="008D77D5">
              <w:rPr>
                <w:rFonts w:ascii="David" w:eastAsia="Calibri" w:hAnsi="David" w:hint="cs"/>
                <w:rtl/>
                <w:lang w:eastAsia="en-US"/>
              </w:rPr>
              <w:t xml:space="preserve">יא </w:t>
            </w:r>
            <w:r w:rsidRPr="008D77D5">
              <w:rPr>
                <w:rFonts w:ascii="David" w:eastAsia="Calibri" w:hAnsi="David"/>
                <w:rtl/>
                <w:lang w:eastAsia="en-US"/>
              </w:rPr>
              <w:t>מורכבת ומושלמת ועטופ</w:t>
            </w:r>
            <w:r w:rsidRPr="008D77D5">
              <w:rPr>
                <w:rFonts w:ascii="David" w:eastAsia="Calibri" w:hAnsi="David" w:hint="cs"/>
                <w:rtl/>
                <w:lang w:eastAsia="en-US"/>
              </w:rPr>
              <w:t>ה</w:t>
            </w:r>
            <w:r w:rsidRPr="008D77D5">
              <w:rPr>
                <w:rFonts w:ascii="David" w:eastAsia="Calibri" w:hAnsi="David"/>
                <w:rtl/>
                <w:lang w:eastAsia="en-US"/>
              </w:rPr>
              <w:t xml:space="preserve"> בסטרץ </w:t>
            </w:r>
            <w:r w:rsidRPr="008D77D5">
              <w:rPr>
                <w:rFonts w:ascii="David" w:eastAsia="Calibri" w:hAnsi="David" w:hint="cs"/>
                <w:rtl/>
                <w:lang w:eastAsia="en-US"/>
              </w:rPr>
              <w:t>(</w:t>
            </w:r>
            <w:r w:rsidRPr="008D77D5">
              <w:rPr>
                <w:rFonts w:ascii="David" w:eastAsia="Calibri" w:hAnsi="David"/>
                <w:rtl/>
                <w:lang w:eastAsia="en-US"/>
              </w:rPr>
              <w:t>ניילון נצמד</w:t>
            </w:r>
            <w:r w:rsidRPr="008D77D5">
              <w:rPr>
                <w:rFonts w:ascii="David" w:eastAsia="Calibri" w:hAnsi="David" w:hint="cs"/>
                <w:rtl/>
                <w:lang w:eastAsia="en-US"/>
              </w:rPr>
              <w:t>).</w:t>
            </w:r>
          </w:p>
          <w:p w14:paraId="600A0C77" w14:textId="77777777" w:rsidR="00136125" w:rsidRPr="008D77D5" w:rsidRDefault="00136125" w:rsidP="00E442EB">
            <w:pPr>
              <w:overflowPunct/>
              <w:autoSpaceDE/>
              <w:autoSpaceDN/>
              <w:adjustRightInd/>
              <w:spacing w:before="120" w:line="240" w:lineRule="exact"/>
              <w:ind w:right="57"/>
              <w:jc w:val="left"/>
              <w:textAlignment w:val="auto"/>
              <w:rPr>
                <w:rFonts w:ascii="David" w:hAnsi="David"/>
                <w:b/>
                <w:bCs/>
                <w:color w:val="000000"/>
                <w:rtl/>
                <w:lang w:eastAsia="en-US"/>
              </w:rPr>
            </w:pPr>
            <w:r w:rsidRPr="008D77D5">
              <w:rPr>
                <w:rFonts w:ascii="David" w:hAnsi="David" w:hint="cs"/>
                <w:b/>
                <w:bCs/>
                <w:color w:val="000000"/>
                <w:rtl/>
                <w:lang w:eastAsia="en-US"/>
              </w:rPr>
              <w:t>תכולה לאחסון:</w:t>
            </w:r>
          </w:p>
          <w:p w14:paraId="7C8D175B" w14:textId="77777777" w:rsidR="00136125" w:rsidRPr="008D77D5" w:rsidRDefault="00136125" w:rsidP="00E442EB">
            <w:pPr>
              <w:overflowPunct/>
              <w:autoSpaceDE/>
              <w:autoSpaceDN/>
              <w:adjustRightInd/>
              <w:spacing w:before="120" w:line="240" w:lineRule="exact"/>
              <w:ind w:right="57"/>
              <w:jc w:val="left"/>
              <w:textAlignment w:val="auto"/>
              <w:rPr>
                <w:rFonts w:ascii="David" w:hAnsi="David"/>
                <w:color w:val="000000"/>
                <w:rtl/>
                <w:lang w:eastAsia="en-US"/>
              </w:rPr>
            </w:pPr>
            <w:r w:rsidRPr="008D77D5">
              <w:rPr>
                <w:rFonts w:ascii="David" w:hAnsi="David" w:hint="cs"/>
                <w:color w:val="000000"/>
                <w:rtl/>
                <w:lang w:eastAsia="en-US"/>
              </w:rPr>
              <w:t>פריטי קלפי שיירכשו ויסופקו על ידי הספק</w:t>
            </w:r>
            <w:r w:rsidR="001809C6">
              <w:rPr>
                <w:rFonts w:ascii="David" w:hAnsi="David" w:hint="cs"/>
                <w:color w:val="000000"/>
                <w:rtl/>
                <w:lang w:eastAsia="en-US"/>
              </w:rPr>
              <w:t xml:space="preserve"> </w:t>
            </w:r>
            <w:r w:rsidRPr="008D77D5">
              <w:rPr>
                <w:rFonts w:ascii="David" w:hAnsi="David" w:hint="cs"/>
                <w:color w:val="000000"/>
                <w:rtl/>
                <w:lang w:eastAsia="en-US"/>
              </w:rPr>
              <w:t>ופריטי קלפי שיסופקו על ידי המשרד</w:t>
            </w:r>
          </w:p>
        </w:tc>
        <w:tc>
          <w:tcPr>
            <w:tcW w:w="1333" w:type="dxa"/>
            <w:shd w:val="clear" w:color="auto" w:fill="auto"/>
          </w:tcPr>
          <w:p w14:paraId="4BC5EE00" w14:textId="77777777" w:rsidR="00136125" w:rsidRPr="008D77D5" w:rsidRDefault="00136125" w:rsidP="00E442EB">
            <w:pPr>
              <w:widowControl w:val="0"/>
              <w:spacing w:before="120" w:line="280" w:lineRule="atLeast"/>
              <w:jc w:val="center"/>
              <w:rPr>
                <w:b/>
                <w:bCs/>
                <w:sz w:val="28"/>
                <w:szCs w:val="28"/>
                <w:rtl/>
                <w:lang w:eastAsia="en-US"/>
              </w:rPr>
            </w:pPr>
            <w:r w:rsidRPr="008D77D5">
              <w:rPr>
                <w:rFonts w:hint="cs"/>
                <w:b/>
                <w:bCs/>
                <w:sz w:val="28"/>
                <w:szCs w:val="28"/>
                <w:rtl/>
                <w:lang w:eastAsia="en-US"/>
              </w:rPr>
              <w:t>1</w:t>
            </w:r>
          </w:p>
        </w:tc>
      </w:tr>
    </w:tbl>
    <w:p w14:paraId="0A53A3F3" w14:textId="77777777" w:rsidR="0094445A" w:rsidRPr="002067F9" w:rsidRDefault="00391EC7" w:rsidP="00573F0D">
      <w:pPr>
        <w:widowControl w:val="0"/>
        <w:spacing w:afterLines="160" w:after="384" w:line="280" w:lineRule="atLeast"/>
        <w:jc w:val="right"/>
        <w:outlineLvl w:val="2"/>
        <w:rPr>
          <w:b/>
          <w:bCs/>
          <w:sz w:val="28"/>
          <w:szCs w:val="28"/>
          <w:u w:val="single"/>
          <w:rtl/>
        </w:rPr>
      </w:pPr>
      <w:bookmarkStart w:id="407" w:name="H3_נספח_מספר_4ג"/>
      <w:r>
        <w:rPr>
          <w:b/>
          <w:bCs/>
          <w:sz w:val="28"/>
          <w:szCs w:val="28"/>
          <w:u w:val="single"/>
          <w:rtl/>
        </w:rPr>
        <w:br w:type="page"/>
      </w:r>
      <w:r w:rsidR="0094445A" w:rsidRPr="002067F9">
        <w:rPr>
          <w:rFonts w:hint="cs"/>
          <w:b/>
          <w:bCs/>
          <w:sz w:val="28"/>
          <w:szCs w:val="28"/>
          <w:u w:val="single"/>
          <w:rtl/>
        </w:rPr>
        <w:t>נספח מספר 4</w:t>
      </w:r>
      <w:r w:rsidR="007960D0">
        <w:rPr>
          <w:rFonts w:hint="cs"/>
          <w:b/>
          <w:bCs/>
          <w:sz w:val="28"/>
          <w:szCs w:val="28"/>
          <w:u w:val="single"/>
          <w:rtl/>
        </w:rPr>
        <w:t>ג</w:t>
      </w:r>
      <w:r w:rsidR="0094445A">
        <w:rPr>
          <w:rFonts w:hint="cs"/>
          <w:b/>
          <w:bCs/>
          <w:sz w:val="28"/>
          <w:szCs w:val="28"/>
          <w:u w:val="single"/>
          <w:rtl/>
        </w:rPr>
        <w:t>'</w:t>
      </w:r>
    </w:p>
    <w:bookmarkEnd w:id="407"/>
    <w:p w14:paraId="45C562B1" w14:textId="77777777" w:rsidR="00391EC7" w:rsidRDefault="00010942" w:rsidP="00010942">
      <w:pPr>
        <w:widowControl w:val="0"/>
        <w:spacing w:afterLines="160" w:after="384" w:line="280" w:lineRule="atLeast"/>
        <w:ind w:right="-709"/>
        <w:jc w:val="center"/>
        <w:rPr>
          <w:rFonts w:ascii="Elephant" w:hAnsi="Elephant"/>
          <w:b/>
          <w:bCs/>
          <w:sz w:val="28"/>
          <w:szCs w:val="28"/>
          <w:u w:val="single"/>
          <w:rtl/>
        </w:rPr>
      </w:pPr>
      <w:r w:rsidRPr="00010942">
        <w:rPr>
          <w:rFonts w:hint="cs"/>
          <w:b/>
          <w:bCs/>
          <w:sz w:val="28"/>
          <w:szCs w:val="28"/>
          <w:u w:val="single"/>
          <w:rtl/>
        </w:rPr>
        <w:t xml:space="preserve">ציוד לקלפי להדרכה וציוד למדריך ברשות </w:t>
      </w:r>
      <w:r w:rsidR="00391EC7" w:rsidRPr="008D77D5">
        <w:rPr>
          <w:rFonts w:ascii="Elephant" w:hAnsi="Elephant" w:hint="cs"/>
          <w:b/>
          <w:bCs/>
          <w:sz w:val="28"/>
          <w:szCs w:val="28"/>
          <w:u w:val="single"/>
          <w:rtl/>
        </w:rPr>
        <w:t>לרכישה ואספקה על ידי הספק</w:t>
      </w:r>
    </w:p>
    <w:tbl>
      <w:tblPr>
        <w:bidiVisual/>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073"/>
        <w:gridCol w:w="6767"/>
        <w:gridCol w:w="1333"/>
      </w:tblGrid>
      <w:tr w:rsidR="00010942" w:rsidRPr="008D77D5" w14:paraId="57C4DE7C" w14:textId="77777777" w:rsidTr="00D82991">
        <w:trPr>
          <w:cantSplit/>
        </w:trPr>
        <w:tc>
          <w:tcPr>
            <w:tcW w:w="2073" w:type="dxa"/>
            <w:shd w:val="clear" w:color="auto" w:fill="F2F2F2"/>
          </w:tcPr>
          <w:p w14:paraId="406800B9" w14:textId="77777777" w:rsidR="00010942" w:rsidRPr="00E442EB" w:rsidRDefault="00010942" w:rsidP="00E442EB">
            <w:pPr>
              <w:widowControl w:val="0"/>
              <w:spacing w:before="120" w:line="280" w:lineRule="atLeast"/>
              <w:jc w:val="left"/>
              <w:rPr>
                <w:b/>
                <w:bCs/>
                <w:rtl/>
                <w:lang w:eastAsia="en-US"/>
              </w:rPr>
            </w:pPr>
            <w:r w:rsidRPr="00E442EB">
              <w:rPr>
                <w:rFonts w:hint="cs"/>
                <w:b/>
                <w:bCs/>
                <w:rtl/>
                <w:lang w:eastAsia="en-US"/>
              </w:rPr>
              <w:t>שם הפריט</w:t>
            </w:r>
          </w:p>
        </w:tc>
        <w:tc>
          <w:tcPr>
            <w:tcW w:w="6767" w:type="dxa"/>
            <w:shd w:val="clear" w:color="auto" w:fill="F2F2F2"/>
          </w:tcPr>
          <w:p w14:paraId="70F0A15B" w14:textId="77777777" w:rsidR="00010942" w:rsidRPr="00E442EB" w:rsidRDefault="00010942" w:rsidP="00E442EB">
            <w:pPr>
              <w:widowControl w:val="0"/>
              <w:spacing w:before="120" w:line="280" w:lineRule="atLeast"/>
              <w:rPr>
                <w:b/>
                <w:bCs/>
                <w:rtl/>
                <w:lang w:eastAsia="en-US"/>
              </w:rPr>
            </w:pPr>
            <w:r w:rsidRPr="00E442EB">
              <w:rPr>
                <w:rFonts w:hint="cs"/>
                <w:b/>
                <w:bCs/>
                <w:rtl/>
                <w:lang w:eastAsia="en-US"/>
              </w:rPr>
              <w:t>מפרט טכני של</w:t>
            </w:r>
            <w:r w:rsidR="001809C6" w:rsidRPr="00E442EB">
              <w:rPr>
                <w:rFonts w:hint="cs"/>
                <w:b/>
                <w:bCs/>
                <w:rtl/>
                <w:lang w:eastAsia="en-US"/>
              </w:rPr>
              <w:t xml:space="preserve"> </w:t>
            </w:r>
            <w:r w:rsidRPr="00E442EB">
              <w:rPr>
                <w:rFonts w:hint="cs"/>
                <w:b/>
                <w:bCs/>
                <w:rtl/>
                <w:lang w:eastAsia="en-US"/>
              </w:rPr>
              <w:t>הפריט</w:t>
            </w:r>
          </w:p>
        </w:tc>
        <w:tc>
          <w:tcPr>
            <w:tcW w:w="1333" w:type="dxa"/>
            <w:shd w:val="clear" w:color="auto" w:fill="F2F2F2"/>
          </w:tcPr>
          <w:p w14:paraId="5A6B0C54" w14:textId="77777777" w:rsidR="00010942" w:rsidRPr="00E442EB" w:rsidRDefault="00010942" w:rsidP="00E442EB">
            <w:pPr>
              <w:widowControl w:val="0"/>
              <w:spacing w:before="120" w:line="280" w:lineRule="atLeast"/>
              <w:jc w:val="center"/>
              <w:rPr>
                <w:b/>
                <w:bCs/>
                <w:rtl/>
                <w:lang w:eastAsia="en-US"/>
              </w:rPr>
            </w:pPr>
            <w:r w:rsidRPr="00E442EB">
              <w:rPr>
                <w:rFonts w:hint="cs"/>
                <w:b/>
                <w:bCs/>
                <w:rtl/>
                <w:lang w:eastAsia="en-US"/>
              </w:rPr>
              <w:t>כמות פריטים לקלפי אחת</w:t>
            </w:r>
          </w:p>
        </w:tc>
      </w:tr>
      <w:tr w:rsidR="00010942" w:rsidRPr="008D77D5" w14:paraId="22EA687E" w14:textId="77777777" w:rsidTr="00D82991">
        <w:trPr>
          <w:cantSplit/>
        </w:trPr>
        <w:tc>
          <w:tcPr>
            <w:tcW w:w="2073" w:type="dxa"/>
            <w:shd w:val="clear" w:color="auto" w:fill="auto"/>
          </w:tcPr>
          <w:p w14:paraId="3698316F" w14:textId="77777777" w:rsidR="00010942" w:rsidRPr="008D77D5" w:rsidRDefault="00010942" w:rsidP="00E442EB">
            <w:pPr>
              <w:overflowPunct/>
              <w:autoSpaceDE/>
              <w:autoSpaceDN/>
              <w:adjustRightInd/>
              <w:spacing w:before="120" w:line="276" w:lineRule="auto"/>
              <w:jc w:val="left"/>
              <w:textAlignment w:val="auto"/>
              <w:rPr>
                <w:rFonts w:ascii="David" w:hAnsi="David"/>
                <w:b/>
                <w:bCs/>
                <w:color w:val="000000"/>
                <w:rtl/>
                <w:lang w:eastAsia="en-US"/>
              </w:rPr>
            </w:pPr>
            <w:r w:rsidRPr="008D77D5">
              <w:rPr>
                <w:rFonts w:ascii="David" w:eastAsia="Calibri" w:hAnsi="David"/>
                <w:b/>
                <w:bCs/>
                <w:rtl/>
                <w:lang w:eastAsia="en-US"/>
              </w:rPr>
              <w:t xml:space="preserve">תיבת קלפי </w:t>
            </w:r>
          </w:p>
        </w:tc>
        <w:tc>
          <w:tcPr>
            <w:tcW w:w="6767" w:type="dxa"/>
          </w:tcPr>
          <w:p w14:paraId="07AD48DE" w14:textId="77777777" w:rsidR="00010942" w:rsidRPr="008D77D5" w:rsidRDefault="00010942" w:rsidP="00E442EB">
            <w:pPr>
              <w:overflowPunct/>
              <w:autoSpaceDE/>
              <w:autoSpaceDN/>
              <w:adjustRightInd/>
              <w:spacing w:before="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חומר</w:t>
            </w:r>
            <w:r w:rsidRPr="008D77D5">
              <w:rPr>
                <w:rFonts w:ascii="David" w:eastAsia="Calibri" w:hAnsi="David"/>
                <w:rtl/>
                <w:lang w:eastAsia="en-US"/>
              </w:rPr>
              <w:t xml:space="preserve">: קרטון בגימור </w:t>
            </w:r>
            <w:r w:rsidRPr="008D77D5">
              <w:rPr>
                <w:rFonts w:ascii="David" w:eastAsia="Calibri" w:hAnsi="David"/>
                <w:lang w:eastAsia="en-US"/>
              </w:rPr>
              <w:t>EB</w:t>
            </w:r>
            <w:r w:rsidRPr="008D77D5">
              <w:rPr>
                <w:rFonts w:ascii="David" w:eastAsia="Calibri" w:hAnsi="David"/>
                <w:rtl/>
                <w:lang w:eastAsia="en-US"/>
              </w:rPr>
              <w:t xml:space="preserve"> עם גימור בצבע אחיד וחוזק מתאים לנשיאת 30 ק"ג לפחות</w:t>
            </w:r>
            <w:r w:rsidRPr="008D77D5">
              <w:rPr>
                <w:rFonts w:ascii="David" w:eastAsia="Calibri" w:hAnsi="David" w:hint="cs"/>
                <w:rtl/>
                <w:lang w:eastAsia="en-US"/>
              </w:rPr>
              <w:t>.</w:t>
            </w:r>
          </w:p>
          <w:p w14:paraId="1DD12273" w14:textId="77777777" w:rsidR="00010942" w:rsidRPr="008D77D5" w:rsidRDefault="00010942" w:rsidP="00E442EB">
            <w:pPr>
              <w:overflowPunct/>
              <w:autoSpaceDE/>
              <w:autoSpaceDN/>
              <w:adjustRightInd/>
              <w:spacing w:before="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מבנה</w:t>
            </w:r>
            <w:r w:rsidRPr="008D77D5">
              <w:rPr>
                <w:rFonts w:ascii="David" w:eastAsia="Calibri" w:hAnsi="David"/>
                <w:rtl/>
                <w:lang w:eastAsia="en-US"/>
              </w:rPr>
              <w:t>:</w:t>
            </w:r>
          </w:p>
          <w:p w14:paraId="7B235949" w14:textId="77777777" w:rsidR="00010942" w:rsidRPr="008D77D5" w:rsidRDefault="00010942"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lang w:eastAsia="en-US"/>
              </w:rPr>
            </w:pPr>
            <w:r w:rsidRPr="008D77D5">
              <w:rPr>
                <w:rFonts w:ascii="David" w:eastAsia="Calibri" w:hAnsi="David"/>
                <w:rtl/>
                <w:lang w:eastAsia="en-US"/>
              </w:rPr>
              <w:t>מידות</w:t>
            </w:r>
            <w:r w:rsidRPr="008D77D5">
              <w:rPr>
                <w:rFonts w:ascii="David" w:eastAsia="Calibri" w:hAnsi="David" w:hint="cs"/>
                <w:rtl/>
                <w:lang w:eastAsia="en-US"/>
              </w:rPr>
              <w:t xml:space="preserve"> פנימיות</w:t>
            </w:r>
            <w:r w:rsidRPr="008D77D5">
              <w:rPr>
                <w:rFonts w:ascii="David" w:eastAsia="Calibri" w:hAnsi="David"/>
                <w:rtl/>
                <w:lang w:eastAsia="en-US"/>
              </w:rPr>
              <w:t xml:space="preserve">: אורך: 50.5 ס"מ, רוחב: </w:t>
            </w:r>
            <w:r w:rsidRPr="008D77D5">
              <w:rPr>
                <w:rFonts w:ascii="David" w:eastAsia="Calibri" w:hAnsi="David" w:hint="cs"/>
                <w:rtl/>
                <w:lang w:eastAsia="en-US"/>
              </w:rPr>
              <w:t>35.0</w:t>
            </w:r>
            <w:r w:rsidRPr="008D77D5">
              <w:rPr>
                <w:rFonts w:ascii="David" w:eastAsia="Calibri" w:hAnsi="David"/>
                <w:rtl/>
                <w:lang w:eastAsia="en-US"/>
              </w:rPr>
              <w:t xml:space="preserve"> ס"מ, גובה: </w:t>
            </w:r>
            <w:r w:rsidRPr="008D77D5">
              <w:rPr>
                <w:rFonts w:ascii="David" w:eastAsia="Calibri" w:hAnsi="David" w:hint="cs"/>
                <w:rtl/>
                <w:lang w:eastAsia="en-US"/>
              </w:rPr>
              <w:t>34.0</w:t>
            </w:r>
            <w:r w:rsidRPr="008D77D5">
              <w:rPr>
                <w:rFonts w:ascii="David" w:eastAsia="Calibri" w:hAnsi="David"/>
                <w:rtl/>
                <w:lang w:eastAsia="en-US"/>
              </w:rPr>
              <w:t xml:space="preserve"> ס"מ.</w:t>
            </w:r>
          </w:p>
          <w:p w14:paraId="1625389D" w14:textId="77777777" w:rsidR="00010942" w:rsidRPr="008D77D5" w:rsidRDefault="00010942"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rtl/>
                <w:lang w:eastAsia="en-US"/>
              </w:rPr>
            </w:pPr>
            <w:r w:rsidRPr="008D77D5">
              <w:rPr>
                <w:rFonts w:ascii="David" w:eastAsia="Calibri" w:hAnsi="David"/>
                <w:rtl/>
                <w:lang w:eastAsia="en-US"/>
              </w:rPr>
              <w:t>כל חלקי התיבה, כולל המכסה התחתון, יהיו מקשה אחת. בניית התיבה תתבצע על</w:t>
            </w:r>
            <w:r w:rsidRPr="008D77D5">
              <w:rPr>
                <w:rFonts w:ascii="David" w:eastAsia="Calibri" w:hAnsi="David" w:hint="cs"/>
                <w:rtl/>
                <w:lang w:eastAsia="en-US"/>
              </w:rPr>
              <w:t xml:space="preserve"> </w:t>
            </w:r>
            <w:r w:rsidRPr="008D77D5">
              <w:rPr>
                <w:rFonts w:ascii="David" w:eastAsia="Calibri" w:hAnsi="David"/>
                <w:rtl/>
                <w:lang w:eastAsia="en-US"/>
              </w:rPr>
              <w:t>ידי קיפול בלבד, מבלי שיעשה שימוש בסיכות או בהדבקה, פרט לכנפיים הפנימיות</w:t>
            </w:r>
            <w:r w:rsidRPr="008D77D5">
              <w:rPr>
                <w:rFonts w:ascii="David" w:eastAsia="Calibri" w:hAnsi="David" w:hint="cs"/>
                <w:rtl/>
                <w:lang w:eastAsia="en-US"/>
              </w:rPr>
              <w:t xml:space="preserve"> </w:t>
            </w:r>
            <w:r w:rsidRPr="008D77D5">
              <w:rPr>
                <w:rFonts w:ascii="David" w:eastAsia="Calibri" w:hAnsi="David"/>
                <w:rtl/>
                <w:lang w:eastAsia="en-US"/>
              </w:rPr>
              <w:t>שיודבקו מבפנים לתחתית התיבה. הדבקה זו תהיה בדבק חזק למניעת חדירת</w:t>
            </w:r>
            <w:r w:rsidRPr="008D77D5">
              <w:rPr>
                <w:rFonts w:ascii="David" w:eastAsia="Calibri" w:hAnsi="David" w:hint="cs"/>
                <w:rtl/>
                <w:lang w:eastAsia="en-US"/>
              </w:rPr>
              <w:t xml:space="preserve"> </w:t>
            </w:r>
            <w:r w:rsidRPr="008D77D5">
              <w:rPr>
                <w:rFonts w:ascii="David" w:eastAsia="Calibri" w:hAnsi="David"/>
                <w:rtl/>
                <w:lang w:eastAsia="en-US"/>
              </w:rPr>
              <w:t>מעטפות הצבעה מתחת לכנפיים</w:t>
            </w:r>
            <w:r w:rsidRPr="008D77D5">
              <w:rPr>
                <w:rFonts w:ascii="David" w:eastAsia="Calibri" w:hAnsi="David" w:hint="cs"/>
                <w:rtl/>
                <w:lang w:eastAsia="en-US"/>
              </w:rPr>
              <w:t>.</w:t>
            </w:r>
          </w:p>
          <w:p w14:paraId="2CF99283" w14:textId="77777777" w:rsidR="00010942" w:rsidRPr="008D77D5" w:rsidRDefault="00010942"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rtl/>
                <w:lang w:eastAsia="en-US"/>
              </w:rPr>
            </w:pPr>
            <w:r w:rsidRPr="008D77D5">
              <w:rPr>
                <w:rFonts w:ascii="David" w:eastAsia="Calibri" w:hAnsi="David"/>
                <w:rtl/>
                <w:lang w:eastAsia="en-US"/>
              </w:rPr>
              <w:t>מכסה ראשון לסגירה של הקלפי במהלך יום ההצבעה, עם חריץ להכנסת מעטפות,</w:t>
            </w:r>
            <w:r w:rsidRPr="008D77D5">
              <w:rPr>
                <w:rFonts w:ascii="David" w:eastAsia="Calibri" w:hAnsi="David" w:hint="cs"/>
                <w:rtl/>
                <w:lang w:eastAsia="en-US"/>
              </w:rPr>
              <w:t xml:space="preserve"> </w:t>
            </w:r>
            <w:r w:rsidRPr="008D77D5">
              <w:rPr>
                <w:rFonts w:ascii="David" w:eastAsia="Calibri" w:hAnsi="David"/>
                <w:rtl/>
                <w:lang w:eastAsia="en-US"/>
              </w:rPr>
              <w:t>במידות אורך</w:t>
            </w:r>
            <w:r w:rsidRPr="008D77D5">
              <w:rPr>
                <w:rFonts w:ascii="David" w:eastAsia="Calibri" w:hAnsi="David" w:hint="cs"/>
                <w:rtl/>
                <w:lang w:eastAsia="en-US"/>
              </w:rPr>
              <w:t>:</w:t>
            </w:r>
            <w:r w:rsidRPr="008D77D5">
              <w:rPr>
                <w:rFonts w:ascii="David" w:eastAsia="Calibri" w:hAnsi="David"/>
                <w:rtl/>
                <w:lang w:eastAsia="en-US"/>
              </w:rPr>
              <w:t xml:space="preserve"> 180 מ"מ</w:t>
            </w:r>
            <w:r w:rsidRPr="008D77D5">
              <w:rPr>
                <w:rFonts w:ascii="David" w:eastAsia="Calibri" w:hAnsi="David" w:hint="cs"/>
                <w:rtl/>
                <w:lang w:eastAsia="en-US"/>
              </w:rPr>
              <w:t xml:space="preserve"> </w:t>
            </w:r>
            <w:r w:rsidRPr="008D77D5">
              <w:rPr>
                <w:rFonts w:ascii="David" w:eastAsia="Calibri" w:hAnsi="David"/>
                <w:rtl/>
                <w:lang w:eastAsia="en-US"/>
              </w:rPr>
              <w:t xml:space="preserve">רוחב 4 מ"מ מתאים להכנסת </w:t>
            </w:r>
            <w:r w:rsidRPr="008D77D5">
              <w:rPr>
                <w:rFonts w:ascii="David" w:eastAsia="Calibri" w:hAnsi="David" w:hint="cs"/>
                <w:rtl/>
                <w:lang w:eastAsia="en-US"/>
              </w:rPr>
              <w:t xml:space="preserve">מעטפת </w:t>
            </w:r>
            <w:r w:rsidRPr="008D77D5">
              <w:rPr>
                <w:rFonts w:ascii="David" w:eastAsia="Calibri" w:hAnsi="David"/>
                <w:rtl/>
                <w:lang w:eastAsia="en-US"/>
              </w:rPr>
              <w:t>הצבעה.</w:t>
            </w:r>
          </w:p>
          <w:p w14:paraId="7D767D42" w14:textId="77777777" w:rsidR="00010942" w:rsidRPr="008D77D5" w:rsidRDefault="00010942"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lang w:eastAsia="en-US"/>
              </w:rPr>
            </w:pPr>
            <w:r w:rsidRPr="008D77D5">
              <w:rPr>
                <w:rFonts w:ascii="David" w:eastAsia="Calibri" w:hAnsi="David"/>
                <w:rtl/>
                <w:lang w:eastAsia="en-US"/>
              </w:rPr>
              <w:t xml:space="preserve">מכסה שני, חיצוני, צבוע משני צדדיו, ללא חריץ, לצורך סגירת הקלפי ומניעת </w:t>
            </w:r>
            <w:r w:rsidRPr="008D77D5">
              <w:rPr>
                <w:rFonts w:ascii="David" w:eastAsia="Calibri" w:hAnsi="David" w:hint="cs"/>
                <w:rtl/>
                <w:lang w:eastAsia="en-US"/>
              </w:rPr>
              <w:t xml:space="preserve">אפשרות </w:t>
            </w:r>
            <w:r w:rsidRPr="008D77D5">
              <w:rPr>
                <w:rFonts w:ascii="David" w:eastAsia="Calibri" w:hAnsi="David"/>
                <w:rtl/>
                <w:lang w:eastAsia="en-US"/>
              </w:rPr>
              <w:t>הכנסת מעטפת הצבעה לקלפי. המכסה יתחבר אל הדופן האחורית של הקלפי בצורה</w:t>
            </w:r>
            <w:r w:rsidRPr="008D77D5">
              <w:rPr>
                <w:rFonts w:ascii="David" w:eastAsia="Calibri" w:hAnsi="David" w:hint="cs"/>
                <w:rtl/>
                <w:lang w:eastAsia="en-US"/>
              </w:rPr>
              <w:t xml:space="preserve"> נקייה</w:t>
            </w:r>
            <w:r w:rsidR="001809C6">
              <w:rPr>
                <w:rFonts w:ascii="David" w:eastAsia="Calibri" w:hAnsi="David" w:hint="cs"/>
                <w:rtl/>
                <w:lang w:eastAsia="en-US"/>
              </w:rPr>
              <w:t xml:space="preserve"> </w:t>
            </w:r>
            <w:r w:rsidRPr="008D77D5">
              <w:rPr>
                <w:rFonts w:ascii="David" w:eastAsia="Calibri" w:hAnsi="David"/>
                <w:rtl/>
                <w:lang w:eastAsia="en-US"/>
              </w:rPr>
              <w:t>באמצעות דבק חזק ו- 4 סיכות בקצוות הדופן באופן שימנע היפרדות.</w:t>
            </w:r>
          </w:p>
          <w:p w14:paraId="45B04CBB" w14:textId="77777777" w:rsidR="00010942" w:rsidRPr="008D77D5" w:rsidRDefault="00010942"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rtl/>
                <w:lang w:eastAsia="en-US"/>
              </w:rPr>
            </w:pPr>
            <w:r w:rsidRPr="008D77D5">
              <w:rPr>
                <w:rFonts w:ascii="David" w:eastAsia="Calibri" w:hAnsi="David"/>
                <w:rtl/>
                <w:lang w:eastAsia="en-US"/>
              </w:rPr>
              <w:t xml:space="preserve"> בכל צלע צדדית תורכב ידית נשיאה בצורה אליפ</w:t>
            </w:r>
            <w:r w:rsidRPr="008D77D5">
              <w:rPr>
                <w:rFonts w:ascii="David" w:eastAsia="Calibri" w:hAnsi="David" w:hint="cs"/>
                <w:rtl/>
                <w:lang w:eastAsia="en-US"/>
              </w:rPr>
              <w:t>ט</w:t>
            </w:r>
            <w:r w:rsidRPr="008D77D5">
              <w:rPr>
                <w:rFonts w:ascii="David" w:eastAsia="Calibri" w:hAnsi="David"/>
                <w:rtl/>
                <w:lang w:eastAsia="en-US"/>
              </w:rPr>
              <w:t xml:space="preserve">ית מיוצרת מפוליפרופילאן </w:t>
            </w:r>
            <w:r w:rsidRPr="008D77D5">
              <w:rPr>
                <w:rFonts w:ascii="David" w:eastAsia="Calibri" w:hAnsi="David"/>
                <w:lang w:eastAsia="en-US"/>
              </w:rPr>
              <w:t>PP</w:t>
            </w:r>
            <w:r w:rsidRPr="008D77D5">
              <w:rPr>
                <w:rFonts w:ascii="David" w:eastAsia="Calibri" w:hAnsi="David" w:hint="cs"/>
                <w:rtl/>
                <w:lang w:eastAsia="en-US"/>
              </w:rPr>
              <w:t xml:space="preserve"> </w:t>
            </w:r>
            <w:r w:rsidRPr="008D77D5">
              <w:rPr>
                <w:rFonts w:ascii="David" w:eastAsia="Calibri" w:hAnsi="David"/>
                <w:rtl/>
                <w:lang w:eastAsia="en-US"/>
              </w:rPr>
              <w:t>בצפיפות נמוכה, המתאימות לנשיאת משקל של מינימום 30 ק"ג לפחות, חוזק</w:t>
            </w:r>
            <w:r w:rsidRPr="008D77D5">
              <w:rPr>
                <w:rFonts w:ascii="David" w:eastAsia="Calibri" w:hAnsi="David" w:hint="cs"/>
                <w:rtl/>
                <w:lang w:eastAsia="en-US"/>
              </w:rPr>
              <w:t xml:space="preserve"> </w:t>
            </w:r>
            <w:r w:rsidRPr="008D77D5">
              <w:rPr>
                <w:rFonts w:ascii="David" w:eastAsia="Calibri" w:hAnsi="David"/>
                <w:rtl/>
                <w:lang w:eastAsia="en-US"/>
              </w:rPr>
              <w:t>לקריעה 40 ק"ג לכל אוזן. מידות הידית- אורך 150 מ"מ, ורוחב במרכזה 18 מ"מ.</w:t>
            </w:r>
          </w:p>
          <w:p w14:paraId="177C703D" w14:textId="77777777" w:rsidR="00010942" w:rsidRPr="008D77D5" w:rsidRDefault="00010942" w:rsidP="00E442EB">
            <w:pPr>
              <w:overflowPunct/>
              <w:autoSpaceDE/>
              <w:autoSpaceDN/>
              <w:adjustRightInd/>
              <w:spacing w:before="120" w:line="240" w:lineRule="exact"/>
              <w:ind w:left="34" w:right="57"/>
              <w:jc w:val="left"/>
              <w:textAlignment w:val="auto"/>
              <w:rPr>
                <w:rFonts w:ascii="David" w:eastAsia="Calibri" w:hAnsi="David"/>
                <w:b/>
                <w:bCs/>
                <w:rtl/>
                <w:lang w:eastAsia="en-US"/>
              </w:rPr>
            </w:pPr>
            <w:r w:rsidRPr="008D77D5">
              <w:rPr>
                <w:rFonts w:ascii="David" w:eastAsia="Calibri" w:hAnsi="David"/>
                <w:b/>
                <w:bCs/>
                <w:rtl/>
                <w:lang w:eastAsia="en-US"/>
              </w:rPr>
              <w:t>הדפסה וצבע:</w:t>
            </w:r>
          </w:p>
          <w:p w14:paraId="1BEA8085" w14:textId="77777777" w:rsidR="00010942" w:rsidRPr="008D77D5" w:rsidRDefault="00010942"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lang w:eastAsia="en-US"/>
              </w:rPr>
            </w:pPr>
            <w:r w:rsidRPr="008D77D5">
              <w:rPr>
                <w:rFonts w:ascii="David" w:eastAsia="Calibri" w:hAnsi="David"/>
                <w:rtl/>
                <w:lang w:eastAsia="en-US"/>
              </w:rPr>
              <w:t>כל הצלעות החיצוניות של התיבה והמכסה השני יודפסו ברקע מלא בצבע תכלת</w:t>
            </w:r>
            <w:r w:rsidRPr="008D77D5">
              <w:rPr>
                <w:rFonts w:ascii="David" w:eastAsia="Calibri" w:hAnsi="David" w:hint="cs"/>
                <w:rtl/>
                <w:lang w:eastAsia="en-US"/>
              </w:rPr>
              <w:t xml:space="preserve"> </w:t>
            </w:r>
            <w:r w:rsidRPr="008D77D5">
              <w:rPr>
                <w:rFonts w:ascii="David" w:eastAsia="Calibri" w:hAnsi="David"/>
                <w:lang w:eastAsia="en-US"/>
              </w:rPr>
              <w:t>P312U</w:t>
            </w:r>
            <w:r w:rsidRPr="008D77D5">
              <w:rPr>
                <w:rFonts w:ascii="David" w:eastAsia="Calibri" w:hAnsi="David"/>
                <w:rtl/>
                <w:lang w:eastAsia="en-US"/>
              </w:rPr>
              <w:t xml:space="preserve"> .</w:t>
            </w:r>
          </w:p>
          <w:p w14:paraId="0E51362D" w14:textId="77777777" w:rsidR="00010942" w:rsidRPr="008D77D5" w:rsidRDefault="00010942"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lang w:eastAsia="en-US"/>
              </w:rPr>
            </w:pPr>
            <w:r w:rsidRPr="008D77D5">
              <w:rPr>
                <w:rFonts w:ascii="David" w:eastAsia="Calibri" w:hAnsi="David"/>
                <w:rtl/>
                <w:lang w:eastAsia="en-US"/>
              </w:rPr>
              <w:t>בחזית התיבה בצורה ממורכזת, באמצע הדופן, יודפס סמל המדינה בגודל 20 ס"מ</w:t>
            </w:r>
            <w:r w:rsidRPr="008D77D5">
              <w:rPr>
                <w:rFonts w:ascii="David" w:eastAsia="Calibri" w:hAnsi="David" w:hint="cs"/>
                <w:rtl/>
                <w:lang w:eastAsia="en-US"/>
              </w:rPr>
              <w:t xml:space="preserve"> </w:t>
            </w:r>
            <w:r w:rsidRPr="008D77D5">
              <w:rPr>
                <w:rFonts w:ascii="David" w:eastAsia="Calibri" w:hAnsi="David"/>
                <w:rtl/>
                <w:lang w:eastAsia="en-US"/>
              </w:rPr>
              <w:t xml:space="preserve">בצבע </w:t>
            </w:r>
            <w:r w:rsidRPr="008D77D5">
              <w:rPr>
                <w:rFonts w:ascii="David" w:eastAsia="Calibri" w:hAnsi="David"/>
                <w:lang w:eastAsia="en-US"/>
              </w:rPr>
              <w:t>P.Reflex blue</w:t>
            </w:r>
            <w:r w:rsidRPr="008D77D5">
              <w:rPr>
                <w:rFonts w:ascii="David" w:eastAsia="Calibri" w:hAnsi="David"/>
                <w:rtl/>
                <w:lang w:eastAsia="en-US"/>
              </w:rPr>
              <w:t xml:space="preserve"> על רקע לבן</w:t>
            </w:r>
            <w:r w:rsidRPr="008D77D5">
              <w:rPr>
                <w:rFonts w:ascii="David" w:eastAsia="Calibri" w:hAnsi="David" w:hint="cs"/>
                <w:rtl/>
                <w:lang w:eastAsia="en-US"/>
              </w:rPr>
              <w:t xml:space="preserve"> .</w:t>
            </w:r>
          </w:p>
          <w:p w14:paraId="5C98173D" w14:textId="77777777" w:rsidR="00010942" w:rsidRPr="008D77D5" w:rsidRDefault="00010942"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lang w:eastAsia="en-US"/>
              </w:rPr>
            </w:pPr>
            <w:r w:rsidRPr="008D77D5">
              <w:rPr>
                <w:rFonts w:ascii="David" w:hAnsi="David" w:hint="cs"/>
                <w:color w:val="000000"/>
                <w:rtl/>
                <w:lang w:eastAsia="en-US"/>
              </w:rPr>
              <w:t>בצד התיבה תודבק מדבקת ברקוד</w:t>
            </w:r>
          </w:p>
          <w:p w14:paraId="51C07685" w14:textId="77777777" w:rsidR="00010942" w:rsidRPr="008D77D5" w:rsidRDefault="00010942"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eastAsia="Calibri" w:hAnsi="David"/>
                <w:b/>
                <w:bCs/>
                <w:rtl/>
                <w:lang w:eastAsia="en-US"/>
              </w:rPr>
              <w:t>פרזול ונעילה:</w:t>
            </w:r>
            <w:r w:rsidRPr="008D77D5">
              <w:rPr>
                <w:rFonts w:ascii="David" w:eastAsia="Calibri" w:hAnsi="David"/>
                <w:rtl/>
                <w:lang w:eastAsia="en-US"/>
              </w:rPr>
              <w:t xml:space="preserve"> פרזול חזק ויציב, באמצע הדופן, המאפשר סגירת כל מכסה בנפרד ושני</w:t>
            </w:r>
            <w:r w:rsidRPr="008D77D5">
              <w:rPr>
                <w:rFonts w:ascii="David" w:eastAsia="Calibri" w:hAnsi="David" w:hint="cs"/>
                <w:rtl/>
                <w:lang w:eastAsia="en-US"/>
              </w:rPr>
              <w:t xml:space="preserve"> </w:t>
            </w:r>
            <w:r w:rsidRPr="008D77D5">
              <w:rPr>
                <w:rFonts w:ascii="David" w:eastAsia="Calibri" w:hAnsi="David"/>
                <w:rtl/>
                <w:lang w:eastAsia="en-US"/>
              </w:rPr>
              <w:t>המכסים ביחד באמצעות פלומבה ממתכת</w:t>
            </w:r>
            <w:r w:rsidRPr="008D77D5">
              <w:rPr>
                <w:rFonts w:ascii="David" w:eastAsia="Calibri" w:hAnsi="David" w:hint="cs"/>
                <w:rtl/>
                <w:lang w:eastAsia="en-US"/>
              </w:rPr>
              <w:t>.</w:t>
            </w:r>
          </w:p>
          <w:p w14:paraId="5F8FB3B7" w14:textId="77777777" w:rsidR="00010942" w:rsidRPr="008D77D5" w:rsidRDefault="00010942"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color w:val="000000"/>
                <w:rtl/>
                <w:lang w:eastAsia="en-US"/>
              </w:rPr>
              <w:t>: מורכבת ומושלמת ועטופ</w:t>
            </w:r>
            <w:r w:rsidRPr="008D77D5">
              <w:rPr>
                <w:rFonts w:ascii="David" w:hAnsi="David" w:hint="cs"/>
                <w:color w:val="000000"/>
                <w:rtl/>
                <w:lang w:eastAsia="en-US"/>
              </w:rPr>
              <w:t>ה</w:t>
            </w:r>
            <w:r w:rsidRPr="008D77D5">
              <w:rPr>
                <w:rFonts w:ascii="David" w:hAnsi="David"/>
                <w:color w:val="000000"/>
                <w:rtl/>
                <w:lang w:eastAsia="en-US"/>
              </w:rPr>
              <w:t xml:space="preserve"> 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tc>
        <w:tc>
          <w:tcPr>
            <w:tcW w:w="1333" w:type="dxa"/>
            <w:shd w:val="clear" w:color="auto" w:fill="auto"/>
          </w:tcPr>
          <w:p w14:paraId="26EE66CC" w14:textId="77777777" w:rsidR="00010942" w:rsidRPr="008D77D5" w:rsidRDefault="00010942" w:rsidP="00E442EB">
            <w:pPr>
              <w:widowControl w:val="0"/>
              <w:spacing w:before="120" w:line="240" w:lineRule="exact"/>
              <w:ind w:left="57" w:right="57"/>
              <w:jc w:val="center"/>
              <w:rPr>
                <w:b/>
                <w:bCs/>
                <w:sz w:val="28"/>
                <w:szCs w:val="28"/>
                <w:rtl/>
                <w:lang w:eastAsia="en-US"/>
              </w:rPr>
            </w:pPr>
            <w:r w:rsidRPr="008D77D5">
              <w:rPr>
                <w:rFonts w:hint="cs"/>
                <w:b/>
                <w:bCs/>
                <w:sz w:val="28"/>
                <w:szCs w:val="28"/>
                <w:rtl/>
                <w:lang w:eastAsia="en-US"/>
              </w:rPr>
              <w:t>1</w:t>
            </w:r>
          </w:p>
        </w:tc>
      </w:tr>
      <w:tr w:rsidR="00010942" w:rsidRPr="008D77D5" w14:paraId="4E9AC13F" w14:textId="77777777" w:rsidTr="00D82991">
        <w:trPr>
          <w:cantSplit/>
        </w:trPr>
        <w:tc>
          <w:tcPr>
            <w:tcW w:w="2073" w:type="dxa"/>
            <w:shd w:val="clear" w:color="auto" w:fill="auto"/>
          </w:tcPr>
          <w:p w14:paraId="15B76F16" w14:textId="77777777" w:rsidR="00010942" w:rsidRPr="008D77D5" w:rsidRDefault="00010942" w:rsidP="00E442EB">
            <w:pPr>
              <w:widowControl w:val="0"/>
              <w:spacing w:before="120" w:line="240" w:lineRule="exact"/>
              <w:jc w:val="left"/>
              <w:rPr>
                <w:rFonts w:ascii="David" w:hAnsi="David"/>
                <w:b/>
                <w:bCs/>
                <w:color w:val="000000"/>
                <w:rtl/>
                <w:lang w:eastAsia="en-US"/>
              </w:rPr>
            </w:pPr>
            <w:r w:rsidRPr="008D77D5">
              <w:rPr>
                <w:rFonts w:ascii="David" w:hAnsi="David" w:hint="cs"/>
                <w:b/>
                <w:bCs/>
                <w:color w:val="000000"/>
                <w:rtl/>
                <w:lang w:eastAsia="en-US"/>
              </w:rPr>
              <w:t>פלומבה (</w:t>
            </w:r>
            <w:r w:rsidRPr="008D77D5">
              <w:rPr>
                <w:rFonts w:ascii="David" w:hAnsi="David"/>
                <w:b/>
                <w:bCs/>
                <w:color w:val="000000"/>
                <w:rtl/>
                <w:lang w:eastAsia="en-US"/>
              </w:rPr>
              <w:t>סוגר</w:t>
            </w:r>
            <w:r w:rsidRPr="008D77D5">
              <w:rPr>
                <w:rFonts w:ascii="David" w:hAnsi="David" w:hint="cs"/>
                <w:b/>
                <w:bCs/>
                <w:color w:val="000000"/>
                <w:rtl/>
                <w:lang w:eastAsia="en-US"/>
              </w:rPr>
              <w:t xml:space="preserve">) </w:t>
            </w:r>
          </w:p>
        </w:tc>
        <w:tc>
          <w:tcPr>
            <w:tcW w:w="6767" w:type="dxa"/>
          </w:tcPr>
          <w:p w14:paraId="392D5325" w14:textId="77777777" w:rsidR="00010942" w:rsidRPr="008D77D5" w:rsidRDefault="00010942"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חומר</w:t>
            </w:r>
            <w:r w:rsidRPr="008D77D5">
              <w:rPr>
                <w:rFonts w:ascii="David" w:hAnsi="David"/>
                <w:color w:val="000000"/>
                <w:rtl/>
                <w:lang w:eastAsia="en-US"/>
              </w:rPr>
              <w:t xml:space="preserve">: </w:t>
            </w:r>
            <w:r w:rsidRPr="008D77D5">
              <w:rPr>
                <w:rFonts w:ascii="David" w:hAnsi="David" w:hint="cs"/>
                <w:color w:val="000000"/>
                <w:rtl/>
                <w:lang w:eastAsia="en-US"/>
              </w:rPr>
              <w:t>מתכת אלומיניום</w:t>
            </w:r>
          </w:p>
          <w:p w14:paraId="1ADB761B" w14:textId="77777777" w:rsidR="00010942" w:rsidRPr="008D77D5" w:rsidRDefault="00010942"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hint="cs"/>
                <w:b/>
                <w:bCs/>
                <w:color w:val="000000"/>
                <w:rtl/>
                <w:lang w:eastAsia="en-US"/>
              </w:rPr>
              <w:t xml:space="preserve">מידות </w:t>
            </w:r>
            <w:r w:rsidRPr="008D77D5">
              <w:rPr>
                <w:rFonts w:ascii="David" w:hAnsi="David"/>
                <w:color w:val="000000"/>
                <w:rtl/>
                <w:lang w:eastAsia="en-US"/>
              </w:rPr>
              <w:t>:</w:t>
            </w:r>
            <w:r w:rsidRPr="008D77D5">
              <w:rPr>
                <w:rFonts w:ascii="David" w:hAnsi="David"/>
                <w:color w:val="000000"/>
                <w:lang w:eastAsia="en-US"/>
              </w:rPr>
              <w:t xml:space="preserve"> </w:t>
            </w:r>
            <w:r w:rsidRPr="008D77D5">
              <w:rPr>
                <w:rFonts w:ascii="David" w:hAnsi="David"/>
                <w:color w:val="000000"/>
                <w:rtl/>
                <w:lang w:eastAsia="en-US"/>
              </w:rPr>
              <w:t xml:space="preserve">אורך: </w:t>
            </w:r>
            <w:r w:rsidRPr="008D77D5">
              <w:rPr>
                <w:rFonts w:ascii="David" w:hAnsi="David" w:hint="cs"/>
                <w:color w:val="000000"/>
                <w:rtl/>
                <w:lang w:eastAsia="en-US"/>
              </w:rPr>
              <w:t>155</w:t>
            </w:r>
            <w:r w:rsidRPr="008D77D5">
              <w:rPr>
                <w:rFonts w:ascii="David" w:hAnsi="David"/>
                <w:color w:val="000000"/>
                <w:rtl/>
                <w:lang w:eastAsia="en-US"/>
              </w:rPr>
              <w:t xml:space="preserve"> </w:t>
            </w:r>
            <w:r w:rsidRPr="008D77D5">
              <w:rPr>
                <w:rFonts w:ascii="David" w:hAnsi="David" w:hint="cs"/>
                <w:color w:val="000000"/>
                <w:rtl/>
                <w:lang w:eastAsia="en-US"/>
              </w:rPr>
              <w:t>מ</w:t>
            </w:r>
            <w:r w:rsidRPr="008D77D5">
              <w:rPr>
                <w:rFonts w:ascii="David" w:hAnsi="David"/>
                <w:color w:val="000000"/>
                <w:rtl/>
                <w:lang w:eastAsia="en-US"/>
              </w:rPr>
              <w:t xml:space="preserve">"מ, רוחב: </w:t>
            </w:r>
            <w:r w:rsidRPr="008D77D5">
              <w:rPr>
                <w:rFonts w:ascii="David" w:hAnsi="David" w:hint="cs"/>
                <w:color w:val="000000"/>
                <w:rtl/>
                <w:lang w:eastAsia="en-US"/>
              </w:rPr>
              <w:t>8 מ"מ</w:t>
            </w:r>
          </w:p>
          <w:p w14:paraId="704E9E1B" w14:textId="77777777" w:rsidR="00010942" w:rsidRPr="008D77D5" w:rsidRDefault="00010942"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הדפסה</w:t>
            </w:r>
            <w:r w:rsidRPr="008D77D5">
              <w:rPr>
                <w:rFonts w:ascii="David" w:hAnsi="David" w:hint="cs"/>
                <w:color w:val="000000"/>
                <w:rtl/>
                <w:lang w:eastAsia="en-US"/>
              </w:rPr>
              <w:t xml:space="preserve"> : על כל פלומבה יוטבע לאורכה מספר יחודי בין חמש ספרות .</w:t>
            </w:r>
          </w:p>
          <w:p w14:paraId="131469C6" w14:textId="77777777" w:rsidR="00010942" w:rsidRPr="008D77D5" w:rsidRDefault="00010942"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hint="cs"/>
                <w:b/>
                <w:bCs/>
                <w:color w:val="000000"/>
                <w:rtl/>
                <w:lang w:eastAsia="en-US"/>
              </w:rPr>
              <w:t xml:space="preserve">נעילה </w:t>
            </w:r>
            <w:r w:rsidRPr="008D77D5">
              <w:rPr>
                <w:rFonts w:ascii="David" w:hAnsi="David" w:hint="cs"/>
                <w:color w:val="000000"/>
                <w:rtl/>
                <w:lang w:eastAsia="en-US"/>
              </w:rPr>
              <w:t xml:space="preserve">: סוגר עגול המאפשר נעילה של הקלפי ללא </w:t>
            </w:r>
            <w:r>
              <w:rPr>
                <w:rFonts w:ascii="David" w:hAnsi="David" w:hint="cs"/>
                <w:color w:val="000000"/>
                <w:rtl/>
                <w:lang w:eastAsia="en-US"/>
              </w:rPr>
              <w:t>אפשרות</w:t>
            </w:r>
            <w:r w:rsidRPr="008D77D5">
              <w:rPr>
                <w:rFonts w:ascii="David" w:hAnsi="David" w:hint="cs"/>
                <w:color w:val="000000"/>
                <w:rtl/>
                <w:lang w:eastAsia="en-US"/>
              </w:rPr>
              <w:t xml:space="preserve"> פתיחה אלא רק בחיתוך הסוגר.</w:t>
            </w:r>
          </w:p>
          <w:p w14:paraId="112A7D11" w14:textId="77777777" w:rsidR="00010942" w:rsidRPr="008D77D5" w:rsidRDefault="00010942"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color w:val="000000"/>
                <w:rtl/>
                <w:lang w:eastAsia="en-US"/>
              </w:rPr>
              <w:t xml:space="preserve"> </w:t>
            </w:r>
            <w:r w:rsidRPr="008D77D5">
              <w:rPr>
                <w:rFonts w:ascii="David" w:hAnsi="David" w:hint="cs"/>
                <w:color w:val="000000"/>
                <w:rtl/>
                <w:lang w:eastAsia="en-US"/>
              </w:rPr>
              <w:t xml:space="preserve">שקית ניילון סגורה </w:t>
            </w:r>
          </w:p>
        </w:tc>
        <w:tc>
          <w:tcPr>
            <w:tcW w:w="1333" w:type="dxa"/>
            <w:shd w:val="clear" w:color="auto" w:fill="auto"/>
          </w:tcPr>
          <w:p w14:paraId="260CA821" w14:textId="77777777" w:rsidR="00010942" w:rsidRPr="008D77D5" w:rsidRDefault="00010942" w:rsidP="00E442EB">
            <w:pPr>
              <w:widowControl w:val="0"/>
              <w:spacing w:before="120" w:line="280" w:lineRule="atLeast"/>
              <w:jc w:val="center"/>
              <w:rPr>
                <w:b/>
                <w:bCs/>
                <w:sz w:val="28"/>
                <w:szCs w:val="28"/>
                <w:rtl/>
                <w:lang w:eastAsia="en-US"/>
              </w:rPr>
            </w:pPr>
            <w:r>
              <w:rPr>
                <w:rFonts w:hint="cs"/>
                <w:b/>
                <w:bCs/>
                <w:sz w:val="28"/>
                <w:szCs w:val="28"/>
                <w:rtl/>
                <w:lang w:eastAsia="en-US"/>
              </w:rPr>
              <w:t>2</w:t>
            </w:r>
          </w:p>
        </w:tc>
      </w:tr>
      <w:tr w:rsidR="00010942" w:rsidRPr="008D77D5" w14:paraId="3056BDC5" w14:textId="77777777" w:rsidTr="00D82991">
        <w:trPr>
          <w:cantSplit/>
        </w:trPr>
        <w:tc>
          <w:tcPr>
            <w:tcW w:w="2073" w:type="dxa"/>
            <w:shd w:val="clear" w:color="auto" w:fill="auto"/>
          </w:tcPr>
          <w:p w14:paraId="21F45DC3" w14:textId="77777777" w:rsidR="00010942" w:rsidRPr="008D77D5" w:rsidRDefault="00010942" w:rsidP="00E442EB">
            <w:pPr>
              <w:widowControl w:val="0"/>
              <w:spacing w:before="120" w:line="280" w:lineRule="atLeast"/>
              <w:jc w:val="left"/>
              <w:rPr>
                <w:rFonts w:ascii="David" w:hAnsi="David"/>
                <w:b/>
                <w:bCs/>
                <w:color w:val="000000"/>
                <w:rtl/>
                <w:lang w:eastAsia="en-US"/>
              </w:rPr>
            </w:pPr>
            <w:r w:rsidRPr="008D77D5">
              <w:rPr>
                <w:rFonts w:ascii="David" w:hAnsi="David"/>
                <w:b/>
                <w:bCs/>
                <w:color w:val="000000"/>
                <w:rtl/>
                <w:lang w:eastAsia="en-US"/>
              </w:rPr>
              <w:t>פרגוד</w:t>
            </w:r>
            <w:r w:rsidRPr="008D77D5">
              <w:rPr>
                <w:rFonts w:ascii="David" w:hAnsi="David" w:hint="cs"/>
                <w:b/>
                <w:bCs/>
                <w:color w:val="000000"/>
                <w:rtl/>
                <w:lang w:eastAsia="en-US"/>
              </w:rPr>
              <w:t xml:space="preserve"> </w:t>
            </w:r>
            <w:r w:rsidRPr="008D77D5">
              <w:rPr>
                <w:rFonts w:ascii="David" w:hAnsi="David"/>
                <w:b/>
                <w:bCs/>
                <w:color w:val="000000"/>
                <w:rtl/>
                <w:lang w:eastAsia="en-US"/>
              </w:rPr>
              <w:t>לשמירה על חשאיות ההצבעה</w:t>
            </w:r>
          </w:p>
        </w:tc>
        <w:tc>
          <w:tcPr>
            <w:tcW w:w="6767" w:type="dxa"/>
          </w:tcPr>
          <w:p w14:paraId="36BDCD72" w14:textId="77777777" w:rsidR="00010942" w:rsidRPr="008D77D5" w:rsidRDefault="00010942"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חומר:</w:t>
            </w:r>
            <w:r w:rsidRPr="008D77D5">
              <w:rPr>
                <w:rFonts w:ascii="David" w:hAnsi="David"/>
                <w:color w:val="000000"/>
                <w:rtl/>
                <w:lang w:eastAsia="en-US"/>
              </w:rPr>
              <w:t xml:space="preserve"> קרטון בגימור </w:t>
            </w:r>
            <w:r w:rsidRPr="008D77D5">
              <w:rPr>
                <w:rFonts w:ascii="David" w:hAnsi="David"/>
                <w:color w:val="000000"/>
                <w:lang w:eastAsia="en-US"/>
              </w:rPr>
              <w:t>B</w:t>
            </w:r>
            <w:r w:rsidRPr="008D77D5">
              <w:rPr>
                <w:rFonts w:ascii="David" w:hAnsi="David"/>
                <w:color w:val="000000"/>
                <w:rtl/>
                <w:lang w:eastAsia="en-US"/>
              </w:rPr>
              <w:t xml:space="preserve"> לגימור חלק, חזק ויציב</w:t>
            </w:r>
          </w:p>
          <w:p w14:paraId="2A7F4C75" w14:textId="77777777" w:rsidR="00010942" w:rsidRPr="008D77D5" w:rsidRDefault="00010942"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מבנה:</w:t>
            </w:r>
            <w:r w:rsidRPr="008D77D5">
              <w:rPr>
                <w:rFonts w:ascii="David" w:hAnsi="David"/>
                <w:color w:val="000000"/>
                <w:rtl/>
                <w:lang w:eastAsia="en-US"/>
              </w:rPr>
              <w:t xml:space="preserve"> </w:t>
            </w:r>
          </w:p>
          <w:p w14:paraId="70A4E743" w14:textId="77777777" w:rsidR="00010942" w:rsidRPr="008D77D5" w:rsidRDefault="00010942" w:rsidP="004F002B">
            <w:pPr>
              <w:numPr>
                <w:ilvl w:val="0"/>
                <w:numId w:val="59"/>
              </w:numPr>
              <w:overflowPunct/>
              <w:autoSpaceDE/>
              <w:autoSpaceDN/>
              <w:adjustRightInd/>
              <w:spacing w:before="120" w:line="240" w:lineRule="exact"/>
              <w:ind w:left="176" w:right="57" w:hanging="176"/>
              <w:jc w:val="left"/>
              <w:textAlignment w:val="auto"/>
              <w:rPr>
                <w:rFonts w:ascii="David" w:hAnsi="David"/>
                <w:color w:val="000000"/>
                <w:lang w:eastAsia="en-US"/>
              </w:rPr>
            </w:pPr>
            <w:r w:rsidRPr="008D77D5">
              <w:rPr>
                <w:rFonts w:ascii="David" w:hAnsi="David"/>
                <w:color w:val="000000"/>
                <w:rtl/>
                <w:lang w:eastAsia="en-US"/>
              </w:rPr>
              <w:t xml:space="preserve">בנוי מחלק שלם אחד ללא חיבורים. </w:t>
            </w:r>
          </w:p>
          <w:p w14:paraId="0148EF7A" w14:textId="77777777" w:rsidR="00010942" w:rsidRPr="008D77D5" w:rsidRDefault="00010942" w:rsidP="004F002B">
            <w:pPr>
              <w:numPr>
                <w:ilvl w:val="0"/>
                <w:numId w:val="59"/>
              </w:numPr>
              <w:overflowPunct/>
              <w:autoSpaceDE/>
              <w:autoSpaceDN/>
              <w:adjustRightInd/>
              <w:spacing w:before="120" w:line="240" w:lineRule="exact"/>
              <w:ind w:left="176" w:right="57" w:hanging="176"/>
              <w:jc w:val="left"/>
              <w:textAlignment w:val="auto"/>
              <w:rPr>
                <w:rFonts w:ascii="David" w:hAnsi="David"/>
                <w:color w:val="000000"/>
                <w:lang w:eastAsia="en-US"/>
              </w:rPr>
            </w:pPr>
            <w:r w:rsidRPr="008D77D5">
              <w:rPr>
                <w:rFonts w:ascii="David" w:hAnsi="David" w:hint="cs"/>
                <w:color w:val="000000"/>
                <w:rtl/>
                <w:lang w:eastAsia="en-US"/>
              </w:rPr>
              <w:t>מחולק</w:t>
            </w:r>
            <w:r w:rsidRPr="008D77D5">
              <w:rPr>
                <w:rFonts w:ascii="David" w:hAnsi="David"/>
                <w:color w:val="000000"/>
                <w:rtl/>
                <w:lang w:eastAsia="en-US"/>
              </w:rPr>
              <w:t xml:space="preserve"> ל- 3 דפנות בעזרת</w:t>
            </w:r>
            <w:r w:rsidRPr="008D77D5">
              <w:rPr>
                <w:rFonts w:ascii="David" w:hAnsi="David" w:hint="cs"/>
                <w:color w:val="000000"/>
                <w:rtl/>
                <w:lang w:eastAsia="en-US"/>
              </w:rPr>
              <w:t xml:space="preserve"> </w:t>
            </w:r>
            <w:r w:rsidRPr="008D77D5">
              <w:rPr>
                <w:rFonts w:ascii="David" w:hAnsi="David"/>
                <w:color w:val="000000"/>
                <w:rtl/>
                <w:lang w:eastAsia="en-US"/>
              </w:rPr>
              <w:t>2 קיפולים מקבילים לצלעו הקצרה.</w:t>
            </w:r>
          </w:p>
          <w:p w14:paraId="6617D1CB" w14:textId="77777777" w:rsidR="00010942" w:rsidRPr="008D77D5" w:rsidRDefault="00010942" w:rsidP="004F002B">
            <w:pPr>
              <w:numPr>
                <w:ilvl w:val="0"/>
                <w:numId w:val="59"/>
              </w:numPr>
              <w:overflowPunct/>
              <w:autoSpaceDE/>
              <w:autoSpaceDN/>
              <w:adjustRightInd/>
              <w:spacing w:before="120" w:line="240" w:lineRule="exact"/>
              <w:ind w:left="176" w:right="57" w:hanging="176"/>
              <w:jc w:val="left"/>
              <w:textAlignment w:val="auto"/>
              <w:rPr>
                <w:rFonts w:ascii="David" w:hAnsi="David"/>
                <w:color w:val="000000"/>
                <w:lang w:eastAsia="en-US"/>
              </w:rPr>
            </w:pPr>
            <w:r w:rsidRPr="008D77D5">
              <w:rPr>
                <w:rFonts w:ascii="David" w:hAnsi="David"/>
                <w:color w:val="000000"/>
                <w:rtl/>
                <w:lang w:eastAsia="en-US"/>
              </w:rPr>
              <w:t xml:space="preserve"> הביגים לקיפול יהיו במרחק 55 ס"מ מכל צד. </w:t>
            </w:r>
          </w:p>
          <w:p w14:paraId="3AD8349C" w14:textId="77777777" w:rsidR="00010942" w:rsidRPr="008D77D5" w:rsidRDefault="00010942" w:rsidP="004F002B">
            <w:pPr>
              <w:numPr>
                <w:ilvl w:val="0"/>
                <w:numId w:val="59"/>
              </w:numPr>
              <w:overflowPunct/>
              <w:autoSpaceDE/>
              <w:autoSpaceDN/>
              <w:adjustRightInd/>
              <w:spacing w:before="120" w:line="240" w:lineRule="exact"/>
              <w:ind w:left="176" w:right="57" w:hanging="176"/>
              <w:jc w:val="left"/>
              <w:textAlignment w:val="auto"/>
              <w:rPr>
                <w:rFonts w:ascii="David" w:hAnsi="David"/>
                <w:color w:val="000000"/>
                <w:lang w:eastAsia="en-US"/>
              </w:rPr>
            </w:pPr>
            <w:r w:rsidRPr="008D77D5">
              <w:rPr>
                <w:rFonts w:ascii="David" w:hAnsi="David"/>
                <w:color w:val="000000"/>
                <w:rtl/>
                <w:lang w:eastAsia="en-US"/>
              </w:rPr>
              <w:t>בקצה</w:t>
            </w:r>
            <w:r w:rsidRPr="008D77D5">
              <w:rPr>
                <w:rFonts w:ascii="David" w:eastAsia="Calibri" w:hAnsi="David"/>
                <w:rtl/>
                <w:lang w:eastAsia="en-US"/>
              </w:rPr>
              <w:t xml:space="preserve"> התחתון</w:t>
            </w:r>
            <w:r w:rsidRPr="008D77D5">
              <w:rPr>
                <w:rFonts w:ascii="David" w:eastAsia="Calibri" w:hAnsi="David" w:hint="cs"/>
                <w:rtl/>
                <w:lang w:eastAsia="en-US"/>
              </w:rPr>
              <w:t xml:space="preserve"> </w:t>
            </w:r>
            <w:r w:rsidRPr="008D77D5">
              <w:rPr>
                <w:rFonts w:ascii="David" w:eastAsia="Calibri" w:hAnsi="David"/>
                <w:rtl/>
                <w:lang w:eastAsia="en-US"/>
              </w:rPr>
              <w:t xml:space="preserve">של כל ביג יהיה שסע, חתוך בשטנץ, באורך 8.5 ס"מ וברווח של כ- 2 ס"מ. </w:t>
            </w:r>
          </w:p>
          <w:p w14:paraId="13671E24" w14:textId="77777777" w:rsidR="00010942" w:rsidRPr="008D77D5" w:rsidRDefault="00010942" w:rsidP="004F002B">
            <w:pPr>
              <w:numPr>
                <w:ilvl w:val="0"/>
                <w:numId w:val="59"/>
              </w:numPr>
              <w:overflowPunct/>
              <w:autoSpaceDE/>
              <w:autoSpaceDN/>
              <w:adjustRightInd/>
              <w:spacing w:before="120" w:line="240" w:lineRule="exact"/>
              <w:ind w:left="176" w:right="57" w:hanging="176"/>
              <w:jc w:val="left"/>
              <w:textAlignment w:val="auto"/>
              <w:rPr>
                <w:rFonts w:ascii="David" w:hAnsi="David"/>
                <w:color w:val="000000"/>
                <w:lang w:eastAsia="en-US"/>
              </w:rPr>
            </w:pPr>
            <w:r w:rsidRPr="008D77D5">
              <w:rPr>
                <w:rFonts w:ascii="David" w:eastAsia="Calibri" w:hAnsi="David"/>
                <w:rtl/>
                <w:lang w:eastAsia="en-US"/>
              </w:rPr>
              <w:t>הדופן האמצעית של</w:t>
            </w:r>
            <w:r w:rsidRPr="008D77D5">
              <w:rPr>
                <w:rFonts w:ascii="David" w:eastAsia="Calibri" w:hAnsi="David" w:hint="cs"/>
                <w:rtl/>
                <w:lang w:eastAsia="en-US"/>
              </w:rPr>
              <w:t xml:space="preserve"> </w:t>
            </w:r>
            <w:r w:rsidRPr="008D77D5">
              <w:rPr>
                <w:rFonts w:ascii="David" w:eastAsia="Calibri" w:hAnsi="David"/>
                <w:rtl/>
                <w:lang w:eastAsia="en-US"/>
              </w:rPr>
              <w:t>הפרגוד תהיה ברוחב 66 ס"מ.</w:t>
            </w:r>
          </w:p>
          <w:p w14:paraId="75FBF9E8" w14:textId="77777777" w:rsidR="00010942" w:rsidRPr="008D77D5" w:rsidRDefault="00010942" w:rsidP="004F002B">
            <w:pPr>
              <w:numPr>
                <w:ilvl w:val="0"/>
                <w:numId w:val="59"/>
              </w:numPr>
              <w:overflowPunct/>
              <w:autoSpaceDE/>
              <w:autoSpaceDN/>
              <w:adjustRightInd/>
              <w:spacing w:before="120" w:line="240" w:lineRule="exact"/>
              <w:ind w:left="176" w:right="57" w:hanging="176"/>
              <w:jc w:val="left"/>
              <w:textAlignment w:val="auto"/>
              <w:rPr>
                <w:rFonts w:ascii="David" w:hAnsi="David"/>
                <w:color w:val="000000"/>
                <w:lang w:eastAsia="en-US"/>
              </w:rPr>
            </w:pPr>
            <w:r w:rsidRPr="008D77D5">
              <w:rPr>
                <w:rFonts w:ascii="David" w:eastAsia="Calibri" w:hAnsi="David"/>
                <w:rtl/>
                <w:lang w:eastAsia="en-US"/>
              </w:rPr>
              <w:t xml:space="preserve"> ביג נוסף יבוא במקביל לצלע הארוכה במרחק 8.5 ס"מ מהקצה</w:t>
            </w:r>
            <w:r w:rsidRPr="008D77D5">
              <w:rPr>
                <w:rFonts w:ascii="David" w:eastAsia="Calibri" w:hAnsi="David" w:hint="cs"/>
                <w:rtl/>
                <w:lang w:eastAsia="en-US"/>
              </w:rPr>
              <w:t xml:space="preserve"> </w:t>
            </w:r>
            <w:r w:rsidRPr="008D77D5">
              <w:rPr>
                <w:rFonts w:ascii="David" w:eastAsia="Calibri" w:hAnsi="David"/>
                <w:rtl/>
                <w:lang w:eastAsia="en-US"/>
              </w:rPr>
              <w:t xml:space="preserve">התחתון. גובה הפרגוד עד לביג יהיה 84.5 ס"מ. </w:t>
            </w:r>
          </w:p>
          <w:p w14:paraId="5EAF2746" w14:textId="77777777" w:rsidR="00010942" w:rsidRPr="008D77D5" w:rsidRDefault="00010942" w:rsidP="004F002B">
            <w:pPr>
              <w:numPr>
                <w:ilvl w:val="0"/>
                <w:numId w:val="59"/>
              </w:numPr>
              <w:overflowPunct/>
              <w:autoSpaceDE/>
              <w:autoSpaceDN/>
              <w:adjustRightInd/>
              <w:spacing w:before="120" w:line="240" w:lineRule="exact"/>
              <w:ind w:left="176" w:right="57" w:hanging="176"/>
              <w:jc w:val="left"/>
              <w:textAlignment w:val="auto"/>
              <w:rPr>
                <w:rFonts w:ascii="David" w:hAnsi="David"/>
                <w:color w:val="000000"/>
                <w:rtl/>
                <w:lang w:eastAsia="en-US"/>
              </w:rPr>
            </w:pPr>
            <w:r w:rsidRPr="008D77D5">
              <w:rPr>
                <w:rFonts w:ascii="David" w:eastAsia="Calibri" w:hAnsi="David"/>
                <w:rtl/>
                <w:lang w:eastAsia="en-US"/>
              </w:rPr>
              <w:t>קיפול הצלעות צריך לאפשר לפרגוד לעמוד בצורה</w:t>
            </w:r>
            <w:r w:rsidRPr="008D77D5">
              <w:rPr>
                <w:rFonts w:ascii="David" w:eastAsia="Calibri" w:hAnsi="David" w:hint="cs"/>
                <w:rtl/>
                <w:lang w:eastAsia="en-US"/>
              </w:rPr>
              <w:t xml:space="preserve"> </w:t>
            </w:r>
            <w:r w:rsidRPr="008D77D5">
              <w:rPr>
                <w:rFonts w:ascii="David" w:eastAsia="Calibri" w:hAnsi="David"/>
                <w:rtl/>
                <w:lang w:eastAsia="en-US"/>
              </w:rPr>
              <w:t>יציבה.</w:t>
            </w:r>
          </w:p>
          <w:p w14:paraId="00829B26" w14:textId="77777777" w:rsidR="00010942" w:rsidRPr="008D77D5" w:rsidRDefault="00010942"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הדפסה וצבע</w:t>
            </w:r>
            <w:r w:rsidRPr="008D77D5">
              <w:rPr>
                <w:rFonts w:ascii="David" w:hAnsi="David"/>
                <w:color w:val="000000"/>
                <w:rtl/>
                <w:lang w:eastAsia="en-US"/>
              </w:rPr>
              <w:t xml:space="preserve">: </w:t>
            </w:r>
            <w:r w:rsidRPr="008D77D5">
              <w:rPr>
                <w:rFonts w:ascii="David" w:hAnsi="David" w:hint="cs"/>
                <w:color w:val="000000"/>
                <w:rtl/>
                <w:lang w:eastAsia="en-US"/>
              </w:rPr>
              <w:t>הדפסה</w:t>
            </w:r>
            <w:r w:rsidRPr="008D77D5">
              <w:rPr>
                <w:rFonts w:ascii="David" w:hAnsi="David"/>
                <w:color w:val="000000"/>
                <w:rtl/>
                <w:lang w:eastAsia="en-US"/>
              </w:rPr>
              <w:t xml:space="preserve"> משני צידיו ברקע מלא בצבע תכלת </w:t>
            </w:r>
            <w:r w:rsidRPr="008D77D5">
              <w:rPr>
                <w:rFonts w:ascii="David" w:hAnsi="David"/>
                <w:color w:val="000000"/>
                <w:lang w:eastAsia="en-US"/>
              </w:rPr>
              <w:t>P</w:t>
            </w:r>
            <w:r w:rsidRPr="008D77D5">
              <w:rPr>
                <w:rFonts w:ascii="David" w:eastAsia="Calibri" w:hAnsi="David"/>
                <w:lang w:eastAsia="en-US"/>
              </w:rPr>
              <w:t>312U</w:t>
            </w:r>
            <w:r w:rsidRPr="008D77D5">
              <w:rPr>
                <w:rFonts w:ascii="David" w:eastAsia="Calibri" w:hAnsi="David"/>
                <w:rtl/>
                <w:lang w:eastAsia="en-US"/>
              </w:rPr>
              <w:t xml:space="preserve"> . במרכז הפרגוד, במרחק</w:t>
            </w:r>
            <w:r w:rsidRPr="008D77D5">
              <w:rPr>
                <w:rFonts w:ascii="David" w:eastAsia="Calibri" w:hAnsi="David" w:hint="cs"/>
                <w:rtl/>
                <w:lang w:eastAsia="en-US"/>
              </w:rPr>
              <w:t xml:space="preserve"> </w:t>
            </w:r>
            <w:r w:rsidRPr="008D77D5">
              <w:rPr>
                <w:rFonts w:ascii="David" w:eastAsia="Calibri" w:hAnsi="David"/>
                <w:rtl/>
                <w:lang w:eastAsia="en-US"/>
              </w:rPr>
              <w:t xml:space="preserve">21.5 ס"מ מהקצה העליון יודפס סמל המדינה בגודל 22.5 ס"מ בצבע </w:t>
            </w:r>
            <w:r w:rsidRPr="008D77D5">
              <w:rPr>
                <w:rFonts w:ascii="David" w:eastAsia="Calibri" w:hAnsi="David"/>
                <w:lang w:eastAsia="en-US"/>
              </w:rPr>
              <w:t>.Reflex blue</w:t>
            </w:r>
            <w:r w:rsidRPr="008D77D5">
              <w:rPr>
                <w:rFonts w:ascii="David" w:eastAsia="Calibri" w:hAnsi="David"/>
                <w:rtl/>
                <w:lang w:eastAsia="en-US"/>
              </w:rPr>
              <w:t xml:space="preserve"> על רקע לבן</w:t>
            </w:r>
            <w:r w:rsidRPr="008D77D5">
              <w:rPr>
                <w:rFonts w:ascii="David" w:hAnsi="David" w:hint="cs"/>
                <w:b/>
                <w:bCs/>
                <w:color w:val="000000"/>
                <w:rtl/>
                <w:lang w:eastAsia="en-US"/>
              </w:rPr>
              <w:t>.</w:t>
            </w:r>
          </w:p>
          <w:p w14:paraId="2D86B7CE" w14:textId="77777777" w:rsidR="00010942" w:rsidRPr="008D77D5" w:rsidRDefault="00010942"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hint="cs"/>
                <w:b/>
                <w:bCs/>
                <w:color w:val="000000"/>
                <w:rtl/>
                <w:lang w:eastAsia="en-US"/>
              </w:rPr>
              <w:t>:</w:t>
            </w:r>
            <w:r w:rsidRPr="008D77D5">
              <w:rPr>
                <w:rFonts w:ascii="David" w:hAnsi="David"/>
                <w:color w:val="000000"/>
                <w:rtl/>
                <w:lang w:eastAsia="en-US"/>
              </w:rPr>
              <w:t xml:space="preserve"> </w:t>
            </w:r>
            <w:r w:rsidRPr="008D77D5">
              <w:rPr>
                <w:rFonts w:ascii="David" w:hAnsi="David" w:hint="cs"/>
                <w:color w:val="000000"/>
                <w:rtl/>
                <w:lang w:eastAsia="en-US"/>
              </w:rPr>
              <w:t>עטוף</w:t>
            </w:r>
            <w:r w:rsidRPr="008D77D5">
              <w:rPr>
                <w:rFonts w:ascii="David" w:hAnsi="David"/>
                <w:color w:val="000000"/>
                <w:rtl/>
                <w:lang w:eastAsia="en-US"/>
              </w:rPr>
              <w:t xml:space="preserve"> 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tc>
        <w:tc>
          <w:tcPr>
            <w:tcW w:w="1333" w:type="dxa"/>
            <w:shd w:val="clear" w:color="auto" w:fill="auto"/>
          </w:tcPr>
          <w:p w14:paraId="244619C1" w14:textId="77777777" w:rsidR="00010942" w:rsidRPr="008D77D5" w:rsidRDefault="00010942" w:rsidP="00E442EB">
            <w:pPr>
              <w:widowControl w:val="0"/>
              <w:spacing w:before="120" w:line="280" w:lineRule="atLeast"/>
              <w:jc w:val="center"/>
              <w:rPr>
                <w:b/>
                <w:bCs/>
                <w:sz w:val="28"/>
                <w:szCs w:val="28"/>
                <w:rtl/>
                <w:lang w:eastAsia="en-US"/>
              </w:rPr>
            </w:pPr>
            <w:r w:rsidRPr="008D77D5">
              <w:rPr>
                <w:rFonts w:hint="cs"/>
                <w:b/>
                <w:bCs/>
                <w:sz w:val="28"/>
                <w:szCs w:val="28"/>
                <w:rtl/>
                <w:lang w:eastAsia="en-US"/>
              </w:rPr>
              <w:t>1</w:t>
            </w:r>
          </w:p>
        </w:tc>
      </w:tr>
      <w:tr w:rsidR="003B4E96" w:rsidRPr="008D77D5" w14:paraId="2C1D8DB7" w14:textId="77777777" w:rsidTr="00D82991">
        <w:trPr>
          <w:cantSplit/>
        </w:trPr>
        <w:tc>
          <w:tcPr>
            <w:tcW w:w="2073" w:type="dxa"/>
            <w:tcBorders>
              <w:bottom w:val="single" w:sz="4" w:space="0" w:color="auto"/>
            </w:tcBorders>
            <w:shd w:val="clear" w:color="auto" w:fill="auto"/>
          </w:tcPr>
          <w:p w14:paraId="0ABAF6B0" w14:textId="77777777" w:rsidR="003B4E96" w:rsidRPr="008D77D5" w:rsidRDefault="003B4E96" w:rsidP="00E442EB">
            <w:pPr>
              <w:widowControl w:val="0"/>
              <w:spacing w:before="120" w:line="280" w:lineRule="atLeast"/>
              <w:jc w:val="left"/>
              <w:rPr>
                <w:rFonts w:ascii="David" w:hAnsi="David"/>
                <w:b/>
                <w:bCs/>
                <w:color w:val="000000"/>
                <w:rtl/>
                <w:lang w:eastAsia="en-US"/>
              </w:rPr>
            </w:pPr>
            <w:r w:rsidRPr="008D77D5">
              <w:rPr>
                <w:rFonts w:ascii="David" w:hAnsi="David" w:hint="cs"/>
                <w:b/>
                <w:bCs/>
                <w:color w:val="000000"/>
                <w:rtl/>
                <w:lang w:eastAsia="en-US"/>
              </w:rPr>
              <w:t>פריטי קלפי אחרים</w:t>
            </w:r>
          </w:p>
        </w:tc>
        <w:tc>
          <w:tcPr>
            <w:tcW w:w="6767" w:type="dxa"/>
          </w:tcPr>
          <w:p w14:paraId="41967E0A" w14:textId="77777777" w:rsidR="003B4E96" w:rsidRPr="00ED39FA" w:rsidRDefault="0071139C" w:rsidP="00E442EB">
            <w:pPr>
              <w:overflowPunct/>
              <w:autoSpaceDE/>
              <w:autoSpaceDN/>
              <w:adjustRightInd/>
              <w:spacing w:before="120" w:line="240" w:lineRule="exact"/>
              <w:ind w:right="57"/>
              <w:jc w:val="left"/>
              <w:textAlignment w:val="auto"/>
              <w:rPr>
                <w:rFonts w:ascii="David" w:hAnsi="David"/>
                <w:color w:val="000000"/>
                <w:rtl/>
                <w:lang w:eastAsia="en-US"/>
              </w:rPr>
            </w:pPr>
            <w:r>
              <w:rPr>
                <w:rFonts w:ascii="David" w:hAnsi="David" w:hint="cs"/>
                <w:color w:val="000000"/>
                <w:rtl/>
                <w:lang w:eastAsia="en-US"/>
              </w:rPr>
              <w:t xml:space="preserve">קלסר קשיח מפלסטיק שקוף </w:t>
            </w:r>
            <w:r w:rsidR="003B4E96" w:rsidRPr="00C927B8">
              <w:rPr>
                <w:rFonts w:ascii="David" w:hAnsi="David" w:hint="cs"/>
                <w:color w:val="000000"/>
                <w:rtl/>
                <w:lang w:eastAsia="en-US"/>
              </w:rPr>
              <w:t>באורך :</w:t>
            </w:r>
            <w:r w:rsidR="003B4E96">
              <w:rPr>
                <w:rFonts w:ascii="David" w:hAnsi="David" w:hint="cs"/>
                <w:color w:val="000000"/>
                <w:rtl/>
                <w:lang w:eastAsia="en-US"/>
              </w:rPr>
              <w:t>34</w:t>
            </w:r>
            <w:r w:rsidR="003B4E96" w:rsidRPr="00C927B8">
              <w:rPr>
                <w:rFonts w:ascii="David" w:hAnsi="David" w:hint="cs"/>
                <w:color w:val="000000"/>
                <w:rtl/>
                <w:lang w:eastAsia="en-US"/>
              </w:rPr>
              <w:t xml:space="preserve"> ס"מ רוחב : </w:t>
            </w:r>
            <w:r w:rsidR="003B4E96">
              <w:rPr>
                <w:rFonts w:ascii="David" w:hAnsi="David" w:hint="cs"/>
                <w:color w:val="000000"/>
                <w:rtl/>
                <w:lang w:eastAsia="en-US"/>
              </w:rPr>
              <w:t>29</w:t>
            </w:r>
            <w:r w:rsidR="003B4E96" w:rsidRPr="00C927B8">
              <w:rPr>
                <w:rFonts w:ascii="David" w:hAnsi="David" w:hint="cs"/>
                <w:color w:val="000000"/>
                <w:rtl/>
                <w:lang w:eastAsia="en-US"/>
              </w:rPr>
              <w:t xml:space="preserve"> ס"מ</w:t>
            </w:r>
            <w:r w:rsidR="003B4E96">
              <w:rPr>
                <w:rFonts w:ascii="David" w:hAnsi="David" w:hint="cs"/>
                <w:color w:val="000000"/>
                <w:rtl/>
                <w:lang w:eastAsia="en-US"/>
              </w:rPr>
              <w:t xml:space="preserve"> גב :8 ס"מ, עם מנגנון תיוק עם 2 טבעות ממתכת עם 7 חוצצים צבעוניים</w:t>
            </w:r>
            <w:r w:rsidR="001809C6">
              <w:rPr>
                <w:rFonts w:ascii="David" w:hAnsi="David" w:hint="cs"/>
                <w:color w:val="000000"/>
                <w:rtl/>
                <w:lang w:eastAsia="en-US"/>
              </w:rPr>
              <w:t xml:space="preserve"> </w:t>
            </w:r>
            <w:r w:rsidR="003B4E96">
              <w:rPr>
                <w:rFonts w:ascii="David" w:hAnsi="David" w:hint="cs"/>
                <w:color w:val="000000"/>
                <w:rtl/>
                <w:lang w:eastAsia="en-US"/>
              </w:rPr>
              <w:t>פוליו מקרטון מנילה</w:t>
            </w:r>
          </w:p>
        </w:tc>
        <w:tc>
          <w:tcPr>
            <w:tcW w:w="1333" w:type="dxa"/>
            <w:shd w:val="clear" w:color="auto" w:fill="auto"/>
          </w:tcPr>
          <w:p w14:paraId="456E1B63" w14:textId="77777777" w:rsidR="003B4E96" w:rsidRPr="008D77D5" w:rsidRDefault="003B4E96" w:rsidP="00E442EB">
            <w:pPr>
              <w:widowControl w:val="0"/>
              <w:spacing w:before="120" w:line="280" w:lineRule="atLeast"/>
              <w:jc w:val="center"/>
              <w:rPr>
                <w:b/>
                <w:bCs/>
                <w:sz w:val="28"/>
                <w:szCs w:val="28"/>
                <w:rtl/>
                <w:lang w:eastAsia="en-US"/>
              </w:rPr>
            </w:pPr>
            <w:r>
              <w:rPr>
                <w:rFonts w:hint="cs"/>
                <w:b/>
                <w:bCs/>
                <w:sz w:val="28"/>
                <w:szCs w:val="28"/>
                <w:rtl/>
                <w:lang w:eastAsia="en-US"/>
              </w:rPr>
              <w:t>1</w:t>
            </w:r>
          </w:p>
        </w:tc>
      </w:tr>
      <w:tr w:rsidR="00E442EB" w:rsidRPr="008D77D5" w14:paraId="3A35214F" w14:textId="77777777" w:rsidTr="00D82991">
        <w:trPr>
          <w:cantSplit/>
        </w:trPr>
        <w:tc>
          <w:tcPr>
            <w:tcW w:w="2073" w:type="dxa"/>
            <w:tcBorders>
              <w:bottom w:val="nil"/>
            </w:tcBorders>
            <w:shd w:val="clear" w:color="auto" w:fill="auto"/>
          </w:tcPr>
          <w:p w14:paraId="04D27CC7" w14:textId="77777777" w:rsidR="00E442EB" w:rsidRPr="008D77D5" w:rsidRDefault="00E442EB" w:rsidP="00E442EB">
            <w:pPr>
              <w:widowControl w:val="0"/>
              <w:spacing w:before="120" w:after="120" w:line="280" w:lineRule="atLeast"/>
              <w:jc w:val="left"/>
              <w:rPr>
                <w:rFonts w:ascii="David" w:hAnsi="David"/>
                <w:b/>
                <w:bCs/>
                <w:color w:val="000000"/>
                <w:rtl/>
                <w:lang w:eastAsia="en-US"/>
              </w:rPr>
            </w:pPr>
            <w:r w:rsidRPr="00287018">
              <w:rPr>
                <w:rFonts w:ascii="David" w:hAnsi="David" w:hint="cs"/>
                <w:b/>
                <w:bCs/>
                <w:color w:val="000000"/>
                <w:rtl/>
                <w:lang w:eastAsia="en-US"/>
              </w:rPr>
              <w:t>פריטי קלפי אחרים</w:t>
            </w:r>
          </w:p>
        </w:tc>
        <w:tc>
          <w:tcPr>
            <w:tcW w:w="6767" w:type="dxa"/>
          </w:tcPr>
          <w:p w14:paraId="1A0982DC" w14:textId="77777777" w:rsidR="00E442EB" w:rsidRDefault="00E442EB" w:rsidP="00E442EB">
            <w:pPr>
              <w:spacing w:before="120" w:after="120" w:line="240" w:lineRule="exact"/>
              <w:ind w:right="57"/>
              <w:jc w:val="left"/>
              <w:rPr>
                <w:rFonts w:ascii="David" w:hAnsi="David"/>
                <w:color w:val="000000"/>
                <w:rtl/>
                <w:lang w:eastAsia="en-US"/>
              </w:rPr>
            </w:pPr>
            <w:r w:rsidRPr="00ED39FA">
              <w:rPr>
                <w:rFonts w:ascii="David" w:hAnsi="David" w:hint="cs"/>
                <w:color w:val="000000"/>
                <w:rtl/>
                <w:lang w:eastAsia="en-US"/>
              </w:rPr>
              <w:t xml:space="preserve">שקית לאחסון באורך:74 ס"מ רוחב: 45 ס"מ עם </w:t>
            </w:r>
            <w:r>
              <w:rPr>
                <w:rFonts w:ascii="David" w:hAnsi="David" w:hint="cs"/>
                <w:color w:val="000000"/>
                <w:rtl/>
                <w:lang w:eastAsia="en-US"/>
              </w:rPr>
              <w:t xml:space="preserve">כתפיות </w:t>
            </w:r>
            <w:r w:rsidRPr="00ED39FA">
              <w:rPr>
                <w:rFonts w:ascii="David" w:hAnsi="David" w:hint="cs"/>
                <w:color w:val="000000"/>
                <w:rtl/>
                <w:lang w:eastAsia="en-US"/>
              </w:rPr>
              <w:t>באורך : 14 ס"</w:t>
            </w:r>
            <w:r>
              <w:rPr>
                <w:rFonts w:ascii="David" w:hAnsi="David" w:hint="cs"/>
                <w:color w:val="000000"/>
                <w:rtl/>
                <w:lang w:eastAsia="en-US"/>
              </w:rPr>
              <w:t>מ</w:t>
            </w:r>
            <w:r w:rsidRPr="00ED39FA">
              <w:rPr>
                <w:rFonts w:ascii="David" w:hAnsi="David" w:hint="cs"/>
                <w:color w:val="000000"/>
                <w:rtl/>
                <w:lang w:eastAsia="en-US"/>
              </w:rPr>
              <w:t xml:space="preserve"> רוחב : 10.5 ס"מ, ניילון עבה ושקוף בצבע כחול</w:t>
            </w:r>
            <w:r>
              <w:rPr>
                <w:rFonts w:ascii="David" w:hAnsi="David" w:hint="cs"/>
                <w:color w:val="000000"/>
                <w:rtl/>
                <w:lang w:eastAsia="en-US"/>
              </w:rPr>
              <w:t>.</w:t>
            </w:r>
            <w:r w:rsidRPr="00ED39FA">
              <w:rPr>
                <w:rFonts w:ascii="David" w:hAnsi="David" w:hint="cs"/>
                <w:color w:val="000000"/>
                <w:rtl/>
                <w:lang w:eastAsia="en-US"/>
              </w:rPr>
              <w:t xml:space="preserve"> </w:t>
            </w:r>
            <w:r w:rsidRPr="00840EA2">
              <w:rPr>
                <w:rFonts w:ascii="David" w:hAnsi="David" w:hint="cs"/>
                <w:color w:val="000000"/>
                <w:rtl/>
                <w:lang w:eastAsia="en-US"/>
              </w:rPr>
              <w:t xml:space="preserve">לאורך השקית יהיה כיתוב כמפורט על מעטפת האריזה (טופס </w:t>
            </w:r>
            <w:r>
              <w:rPr>
                <w:rFonts w:ascii="David" w:hAnsi="David" w:hint="cs"/>
                <w:color w:val="000000"/>
                <w:rtl/>
                <w:lang w:eastAsia="en-US"/>
              </w:rPr>
              <w:t>7 ד</w:t>
            </w:r>
            <w:r w:rsidRPr="00840EA2">
              <w:rPr>
                <w:rFonts w:ascii="David" w:hAnsi="David" w:hint="cs"/>
                <w:color w:val="000000"/>
                <w:rtl/>
                <w:lang w:eastAsia="en-US"/>
              </w:rPr>
              <w:t>') . השק מיועד לאיחסון</w:t>
            </w:r>
            <w:r w:rsidRPr="00ED39FA">
              <w:rPr>
                <w:rFonts w:ascii="David" w:hAnsi="David" w:hint="cs"/>
                <w:color w:val="000000"/>
                <w:rtl/>
                <w:lang w:eastAsia="en-US"/>
              </w:rPr>
              <w:t xml:space="preserve">: מעטפות הצבעה </w:t>
            </w:r>
            <w:r>
              <w:rPr>
                <w:rFonts w:ascii="David" w:hAnsi="David" w:hint="cs"/>
                <w:color w:val="000000"/>
                <w:rtl/>
                <w:lang w:eastAsia="en-US"/>
              </w:rPr>
              <w:t xml:space="preserve">צהובות </w:t>
            </w:r>
            <w:r w:rsidRPr="00ED39FA">
              <w:rPr>
                <w:rFonts w:ascii="David" w:hAnsi="David" w:hint="cs"/>
                <w:color w:val="000000"/>
                <w:rtl/>
                <w:lang w:eastAsia="en-US"/>
              </w:rPr>
              <w:t>שנשארו בועדת הקלפי בסיום ההצבעה, מבלי שנעשה בהן שימוש. פתקי הצבעה</w:t>
            </w:r>
            <w:r>
              <w:rPr>
                <w:rFonts w:ascii="David" w:hAnsi="David" w:hint="cs"/>
                <w:color w:val="000000"/>
                <w:rtl/>
                <w:lang w:eastAsia="en-US"/>
              </w:rPr>
              <w:t xml:space="preserve"> צהובים</w:t>
            </w:r>
            <w:r w:rsidRPr="00ED39FA">
              <w:rPr>
                <w:rFonts w:ascii="David" w:hAnsi="David" w:hint="cs"/>
                <w:color w:val="000000"/>
                <w:rtl/>
                <w:lang w:eastAsia="en-US"/>
              </w:rPr>
              <w:t xml:space="preserve"> שנשארו בועדת הקלפי בסיום ההצבעה, מבלי שנעשה בהן שימוש</w:t>
            </w:r>
          </w:p>
        </w:tc>
        <w:tc>
          <w:tcPr>
            <w:tcW w:w="1333" w:type="dxa"/>
            <w:shd w:val="clear" w:color="auto" w:fill="auto"/>
          </w:tcPr>
          <w:p w14:paraId="79EDFDF9" w14:textId="77777777" w:rsidR="00E442EB" w:rsidRDefault="00E442EB" w:rsidP="00E442EB">
            <w:pPr>
              <w:widowControl w:val="0"/>
              <w:spacing w:before="120" w:after="120" w:line="280" w:lineRule="atLeast"/>
              <w:jc w:val="center"/>
              <w:rPr>
                <w:b/>
                <w:bCs/>
                <w:sz w:val="28"/>
                <w:szCs w:val="28"/>
                <w:rtl/>
                <w:lang w:eastAsia="en-US"/>
              </w:rPr>
            </w:pPr>
            <w:r>
              <w:rPr>
                <w:rFonts w:hint="cs"/>
                <w:b/>
                <w:bCs/>
                <w:sz w:val="28"/>
                <w:szCs w:val="28"/>
                <w:rtl/>
                <w:lang w:eastAsia="en-US"/>
              </w:rPr>
              <w:t>1</w:t>
            </w:r>
          </w:p>
        </w:tc>
      </w:tr>
      <w:tr w:rsidR="00E442EB" w:rsidRPr="008D77D5" w14:paraId="0E029628" w14:textId="77777777" w:rsidTr="00D82991">
        <w:trPr>
          <w:cantSplit/>
        </w:trPr>
        <w:tc>
          <w:tcPr>
            <w:tcW w:w="2073" w:type="dxa"/>
            <w:tcBorders>
              <w:top w:val="nil"/>
              <w:bottom w:val="nil"/>
            </w:tcBorders>
            <w:shd w:val="clear" w:color="auto" w:fill="auto"/>
          </w:tcPr>
          <w:p w14:paraId="234BA440" w14:textId="77777777" w:rsidR="00E442EB" w:rsidRPr="004F002B" w:rsidRDefault="00E442EB" w:rsidP="00E442EB">
            <w:pPr>
              <w:widowControl w:val="0"/>
              <w:spacing w:before="120"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767" w:type="dxa"/>
          </w:tcPr>
          <w:p w14:paraId="27E8E8D8" w14:textId="77777777" w:rsidR="00E442EB" w:rsidRPr="008D77D5" w:rsidRDefault="00E442EB" w:rsidP="00E442EB">
            <w:pPr>
              <w:overflowPunct/>
              <w:autoSpaceDE/>
              <w:autoSpaceDN/>
              <w:adjustRightInd/>
              <w:spacing w:before="120" w:after="120" w:line="240" w:lineRule="exact"/>
              <w:ind w:right="57"/>
              <w:jc w:val="left"/>
              <w:textAlignment w:val="auto"/>
              <w:rPr>
                <w:rFonts w:ascii="David" w:hAnsi="David"/>
                <w:color w:val="000000"/>
                <w:rtl/>
                <w:lang w:eastAsia="en-US"/>
              </w:rPr>
            </w:pPr>
            <w:r w:rsidRPr="00AD3BE0">
              <w:rPr>
                <w:rFonts w:ascii="David" w:hAnsi="David" w:hint="cs"/>
                <w:color w:val="000000"/>
                <w:rtl/>
                <w:lang w:eastAsia="en-US"/>
              </w:rPr>
              <w:t xml:space="preserve">שקית בטחון לקלפי </w:t>
            </w:r>
            <w:r>
              <w:rPr>
                <w:rFonts w:ascii="David" w:hAnsi="David" w:hint="cs"/>
                <w:color w:val="000000"/>
                <w:rtl/>
                <w:lang w:eastAsia="en-US"/>
              </w:rPr>
              <w:t xml:space="preserve">רגילה </w:t>
            </w:r>
            <w:r w:rsidRPr="00AD3BE0">
              <w:rPr>
                <w:rFonts w:ascii="David" w:hAnsi="David" w:hint="cs"/>
                <w:color w:val="000000"/>
                <w:rtl/>
                <w:lang w:eastAsia="en-US"/>
              </w:rPr>
              <w:t>באורך :</w:t>
            </w:r>
            <w:r>
              <w:rPr>
                <w:rFonts w:ascii="David" w:hAnsi="David" w:hint="cs"/>
                <w:color w:val="000000"/>
                <w:rtl/>
                <w:lang w:eastAsia="en-US"/>
              </w:rPr>
              <w:t>46</w:t>
            </w:r>
            <w:r w:rsidRPr="00AD3BE0">
              <w:rPr>
                <w:rFonts w:ascii="David" w:hAnsi="David" w:hint="cs"/>
                <w:color w:val="000000"/>
                <w:rtl/>
                <w:lang w:eastAsia="en-US"/>
              </w:rPr>
              <w:t xml:space="preserve"> ס"מ רוחב : </w:t>
            </w:r>
            <w:r>
              <w:rPr>
                <w:rFonts w:ascii="David" w:hAnsi="David" w:hint="cs"/>
                <w:color w:val="000000"/>
                <w:rtl/>
                <w:lang w:eastAsia="en-US"/>
              </w:rPr>
              <w:t>34</w:t>
            </w:r>
            <w:r w:rsidRPr="00AD3BE0">
              <w:rPr>
                <w:rFonts w:ascii="David" w:hAnsi="David" w:hint="cs"/>
                <w:color w:val="000000"/>
                <w:rtl/>
                <w:lang w:eastAsia="en-US"/>
              </w:rPr>
              <w:t xml:space="preserve"> ס"מ </w:t>
            </w:r>
            <w:r w:rsidRPr="00DB6DCE">
              <w:rPr>
                <w:rFonts w:ascii="David" w:hAnsi="David" w:hint="cs"/>
                <w:color w:val="000000"/>
                <w:rtl/>
                <w:lang w:eastAsia="en-US"/>
              </w:rPr>
              <w:t xml:space="preserve">ניילון עבה ושקוף בצבע </w:t>
            </w:r>
            <w:r>
              <w:rPr>
                <w:rFonts w:ascii="David" w:hAnsi="David" w:hint="cs"/>
                <w:color w:val="000000"/>
                <w:rtl/>
                <w:lang w:eastAsia="en-US"/>
              </w:rPr>
              <w:t>כתום</w:t>
            </w:r>
            <w:r w:rsidRPr="00AD3BE0">
              <w:rPr>
                <w:rFonts w:ascii="David" w:hAnsi="David" w:hint="cs"/>
                <w:color w:val="000000"/>
                <w:rtl/>
                <w:lang w:eastAsia="en-US"/>
              </w:rPr>
              <w:t xml:space="preserve"> עם סגירה חד פעמית. לאורך השקית יהיה כיתוב </w:t>
            </w:r>
            <w:r>
              <w:rPr>
                <w:rFonts w:ascii="David" w:hAnsi="David" w:hint="cs"/>
                <w:color w:val="000000"/>
                <w:rtl/>
                <w:lang w:eastAsia="en-US"/>
              </w:rPr>
              <w:t xml:space="preserve">כמפורט על מעטפת האריזה (טופס 8א') </w:t>
            </w:r>
            <w:r w:rsidRPr="00AD3BE0">
              <w:rPr>
                <w:rFonts w:ascii="David" w:hAnsi="David" w:hint="cs"/>
                <w:color w:val="000000"/>
                <w:rtl/>
                <w:lang w:eastAsia="en-US"/>
              </w:rPr>
              <w:t>. השק מיועד לאיחסון</w:t>
            </w:r>
            <w:r>
              <w:rPr>
                <w:rFonts w:ascii="David" w:hAnsi="David" w:hint="cs"/>
                <w:color w:val="000000"/>
                <w:rtl/>
                <w:lang w:eastAsia="en-US"/>
              </w:rPr>
              <w:t xml:space="preserve"> חומר ההצבעה העיקרי:פרוטוקול ועדת קלפי לראש הרשות,2 עותקים של מנין ה, 2 עותקים של הפרוטוקולים לקולות הפסולים, אלפונים</w:t>
            </w:r>
          </w:p>
        </w:tc>
        <w:tc>
          <w:tcPr>
            <w:tcW w:w="1333" w:type="dxa"/>
            <w:shd w:val="clear" w:color="auto" w:fill="auto"/>
          </w:tcPr>
          <w:p w14:paraId="2D3965C9" w14:textId="77777777" w:rsidR="00E442EB" w:rsidRPr="008D77D5" w:rsidRDefault="00E442EB" w:rsidP="00E442EB">
            <w:pPr>
              <w:widowControl w:val="0"/>
              <w:spacing w:before="120" w:after="120" w:line="280" w:lineRule="atLeast"/>
              <w:jc w:val="center"/>
              <w:rPr>
                <w:b/>
                <w:bCs/>
                <w:sz w:val="28"/>
                <w:szCs w:val="28"/>
                <w:rtl/>
                <w:lang w:eastAsia="en-US"/>
              </w:rPr>
            </w:pPr>
            <w:r>
              <w:rPr>
                <w:rFonts w:hint="cs"/>
                <w:b/>
                <w:bCs/>
                <w:sz w:val="28"/>
                <w:szCs w:val="28"/>
                <w:rtl/>
                <w:lang w:eastAsia="en-US"/>
              </w:rPr>
              <w:t>1</w:t>
            </w:r>
          </w:p>
        </w:tc>
      </w:tr>
      <w:tr w:rsidR="00E442EB" w:rsidRPr="008D77D5" w14:paraId="1D1B3D44" w14:textId="77777777" w:rsidTr="00D82991">
        <w:trPr>
          <w:cantSplit/>
        </w:trPr>
        <w:tc>
          <w:tcPr>
            <w:tcW w:w="2073" w:type="dxa"/>
            <w:tcBorders>
              <w:top w:val="nil"/>
              <w:bottom w:val="nil"/>
            </w:tcBorders>
            <w:shd w:val="clear" w:color="auto" w:fill="auto"/>
          </w:tcPr>
          <w:p w14:paraId="1447309C" w14:textId="77777777" w:rsidR="00E442EB" w:rsidRPr="004F002B" w:rsidRDefault="00E442EB" w:rsidP="00E442EB">
            <w:pPr>
              <w:widowControl w:val="0"/>
              <w:spacing w:before="120"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767" w:type="dxa"/>
          </w:tcPr>
          <w:p w14:paraId="0A208D5E" w14:textId="77777777" w:rsidR="00E442EB" w:rsidRPr="00ED39FA" w:rsidRDefault="00E442EB" w:rsidP="00E442EB">
            <w:pPr>
              <w:overflowPunct/>
              <w:autoSpaceDE/>
              <w:autoSpaceDN/>
              <w:adjustRightInd/>
              <w:spacing w:before="120" w:after="120" w:line="240" w:lineRule="exact"/>
              <w:ind w:right="57"/>
              <w:jc w:val="left"/>
              <w:textAlignment w:val="auto"/>
              <w:rPr>
                <w:rFonts w:ascii="David" w:hAnsi="David"/>
                <w:color w:val="000000"/>
                <w:rtl/>
                <w:lang w:eastAsia="en-US"/>
              </w:rPr>
            </w:pPr>
            <w:r w:rsidRPr="00ED39FA">
              <w:rPr>
                <w:rFonts w:ascii="David" w:hAnsi="David" w:hint="cs"/>
                <w:color w:val="000000"/>
                <w:rtl/>
                <w:lang w:eastAsia="en-US"/>
              </w:rPr>
              <w:t>שקית לאחסון באורך:</w:t>
            </w:r>
            <w:r>
              <w:rPr>
                <w:rFonts w:ascii="David" w:hAnsi="David" w:hint="cs"/>
                <w:color w:val="000000"/>
                <w:rtl/>
                <w:lang w:eastAsia="en-US"/>
              </w:rPr>
              <w:t>63</w:t>
            </w:r>
            <w:r w:rsidRPr="00ED39FA">
              <w:rPr>
                <w:rFonts w:ascii="David" w:hAnsi="David" w:hint="cs"/>
                <w:color w:val="000000"/>
                <w:rtl/>
                <w:lang w:eastAsia="en-US"/>
              </w:rPr>
              <w:t xml:space="preserve"> ס"מ רוחב: </w:t>
            </w:r>
            <w:r>
              <w:rPr>
                <w:rFonts w:ascii="David" w:hAnsi="David" w:hint="cs"/>
                <w:color w:val="000000"/>
                <w:rtl/>
                <w:lang w:eastAsia="en-US"/>
              </w:rPr>
              <w:t>43</w:t>
            </w:r>
            <w:r w:rsidRPr="00ED39FA">
              <w:rPr>
                <w:rFonts w:ascii="David" w:hAnsi="David" w:hint="cs"/>
                <w:color w:val="000000"/>
                <w:rtl/>
                <w:lang w:eastAsia="en-US"/>
              </w:rPr>
              <w:t xml:space="preserve"> ס"מ, ניילון עבה </w:t>
            </w:r>
            <w:r>
              <w:rPr>
                <w:rFonts w:ascii="David" w:hAnsi="David" w:hint="cs"/>
                <w:color w:val="000000"/>
                <w:rtl/>
                <w:lang w:eastAsia="en-US"/>
              </w:rPr>
              <w:t>אטום</w:t>
            </w:r>
            <w:r w:rsidRPr="00ED39FA">
              <w:rPr>
                <w:rFonts w:ascii="David" w:hAnsi="David" w:hint="cs"/>
                <w:color w:val="000000"/>
                <w:rtl/>
                <w:lang w:eastAsia="en-US"/>
              </w:rPr>
              <w:t xml:space="preserve"> בצבע </w:t>
            </w:r>
            <w:r>
              <w:rPr>
                <w:rFonts w:ascii="David" w:hAnsi="David" w:hint="cs"/>
                <w:color w:val="000000"/>
                <w:rtl/>
                <w:lang w:eastAsia="en-US"/>
              </w:rPr>
              <w:t>ירוק בהיר.</w:t>
            </w:r>
            <w:r w:rsidRPr="00ED39FA">
              <w:rPr>
                <w:rFonts w:ascii="David" w:hAnsi="David" w:hint="cs"/>
                <w:color w:val="000000"/>
                <w:rtl/>
                <w:lang w:eastAsia="en-US"/>
              </w:rPr>
              <w:t xml:space="preserve"> </w:t>
            </w:r>
            <w:r w:rsidRPr="00840EA2">
              <w:rPr>
                <w:rFonts w:ascii="David" w:hAnsi="David" w:hint="cs"/>
                <w:color w:val="000000"/>
                <w:rtl/>
                <w:lang w:eastAsia="en-US"/>
              </w:rPr>
              <w:t>לאורך השקית יהיה כיתוב כמפורט על מעטפת האריזה (טופס 8</w:t>
            </w:r>
            <w:r>
              <w:rPr>
                <w:rFonts w:ascii="David" w:hAnsi="David" w:hint="cs"/>
                <w:color w:val="000000"/>
                <w:rtl/>
                <w:lang w:eastAsia="en-US"/>
              </w:rPr>
              <w:t>ב</w:t>
            </w:r>
            <w:r w:rsidRPr="00840EA2">
              <w:rPr>
                <w:rFonts w:ascii="David" w:hAnsi="David" w:hint="cs"/>
                <w:color w:val="000000"/>
                <w:rtl/>
                <w:lang w:eastAsia="en-US"/>
              </w:rPr>
              <w:t>') . השק מיועד לאיחסון</w:t>
            </w:r>
            <w:r w:rsidRPr="00ED39FA">
              <w:rPr>
                <w:rFonts w:ascii="David" w:hAnsi="David" w:hint="cs"/>
                <w:color w:val="000000"/>
                <w:rtl/>
                <w:lang w:eastAsia="en-US"/>
              </w:rPr>
              <w:t xml:space="preserve">: מעטפות הצבעה </w:t>
            </w:r>
            <w:r>
              <w:rPr>
                <w:rFonts w:ascii="David" w:hAnsi="David" w:hint="cs"/>
                <w:color w:val="000000"/>
                <w:rtl/>
                <w:lang w:eastAsia="en-US"/>
              </w:rPr>
              <w:t>כשרות צהובות שהוצאו מ</w:t>
            </w:r>
            <w:r w:rsidRPr="00ED39FA">
              <w:rPr>
                <w:rFonts w:ascii="David" w:hAnsi="David" w:hint="cs"/>
                <w:color w:val="000000"/>
                <w:rtl/>
                <w:lang w:eastAsia="en-US"/>
              </w:rPr>
              <w:t>הקלפי. פתקי הצבעה</w:t>
            </w:r>
            <w:r>
              <w:rPr>
                <w:rFonts w:ascii="David" w:hAnsi="David" w:hint="cs"/>
                <w:color w:val="000000"/>
                <w:rtl/>
                <w:lang w:eastAsia="en-US"/>
              </w:rPr>
              <w:t xml:space="preserve"> צהובים ממויינים לפי שמות מועמדים</w:t>
            </w:r>
          </w:p>
        </w:tc>
        <w:tc>
          <w:tcPr>
            <w:tcW w:w="1333" w:type="dxa"/>
            <w:shd w:val="clear" w:color="auto" w:fill="auto"/>
          </w:tcPr>
          <w:p w14:paraId="1DDC0792" w14:textId="77777777" w:rsidR="00E442EB" w:rsidRPr="008D77D5" w:rsidRDefault="00E442EB" w:rsidP="00E442EB">
            <w:pPr>
              <w:widowControl w:val="0"/>
              <w:spacing w:before="120" w:after="120" w:line="280" w:lineRule="atLeast"/>
              <w:jc w:val="center"/>
              <w:rPr>
                <w:b/>
                <w:bCs/>
                <w:sz w:val="28"/>
                <w:szCs w:val="28"/>
                <w:rtl/>
                <w:lang w:eastAsia="en-US"/>
              </w:rPr>
            </w:pPr>
            <w:r>
              <w:rPr>
                <w:rFonts w:hint="cs"/>
                <w:b/>
                <w:bCs/>
                <w:sz w:val="28"/>
                <w:szCs w:val="28"/>
                <w:rtl/>
                <w:lang w:eastAsia="en-US"/>
              </w:rPr>
              <w:t>1</w:t>
            </w:r>
          </w:p>
        </w:tc>
      </w:tr>
      <w:tr w:rsidR="00E442EB" w:rsidRPr="008D77D5" w14:paraId="271522F5" w14:textId="77777777" w:rsidTr="00D82991">
        <w:trPr>
          <w:cantSplit/>
        </w:trPr>
        <w:tc>
          <w:tcPr>
            <w:tcW w:w="2073" w:type="dxa"/>
            <w:tcBorders>
              <w:top w:val="nil"/>
              <w:bottom w:val="nil"/>
            </w:tcBorders>
            <w:shd w:val="clear" w:color="auto" w:fill="auto"/>
          </w:tcPr>
          <w:p w14:paraId="390A0949" w14:textId="77777777" w:rsidR="00E442EB" w:rsidRPr="004F002B" w:rsidRDefault="00E442EB" w:rsidP="00E442EB">
            <w:pPr>
              <w:widowControl w:val="0"/>
              <w:spacing w:before="120"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767" w:type="dxa"/>
          </w:tcPr>
          <w:p w14:paraId="5112F61B" w14:textId="77777777" w:rsidR="00E442EB" w:rsidRPr="00ED39FA" w:rsidRDefault="00E442EB" w:rsidP="00E442EB">
            <w:pPr>
              <w:overflowPunct/>
              <w:autoSpaceDE/>
              <w:autoSpaceDN/>
              <w:adjustRightInd/>
              <w:spacing w:before="120" w:after="120" w:line="240" w:lineRule="exact"/>
              <w:ind w:right="57"/>
              <w:jc w:val="left"/>
              <w:textAlignment w:val="auto"/>
              <w:rPr>
                <w:rFonts w:ascii="David" w:hAnsi="David"/>
                <w:color w:val="000000"/>
                <w:rtl/>
                <w:lang w:eastAsia="en-US"/>
              </w:rPr>
            </w:pPr>
            <w:r w:rsidRPr="00ED39FA">
              <w:rPr>
                <w:rFonts w:ascii="David" w:hAnsi="David" w:hint="cs"/>
                <w:color w:val="000000"/>
                <w:rtl/>
                <w:lang w:eastAsia="en-US"/>
              </w:rPr>
              <w:t>שקית לאחסון באורך:</w:t>
            </w:r>
            <w:r>
              <w:rPr>
                <w:rFonts w:ascii="David" w:hAnsi="David" w:hint="cs"/>
                <w:color w:val="000000"/>
                <w:rtl/>
                <w:lang w:eastAsia="en-US"/>
              </w:rPr>
              <w:t>71</w:t>
            </w:r>
            <w:r w:rsidRPr="00ED39FA">
              <w:rPr>
                <w:rFonts w:ascii="David" w:hAnsi="David" w:hint="cs"/>
                <w:color w:val="000000"/>
                <w:rtl/>
                <w:lang w:eastAsia="en-US"/>
              </w:rPr>
              <w:t xml:space="preserve"> ס"מ רוחב: </w:t>
            </w:r>
            <w:r>
              <w:rPr>
                <w:rFonts w:ascii="David" w:hAnsi="David" w:hint="cs"/>
                <w:color w:val="000000"/>
                <w:rtl/>
                <w:lang w:eastAsia="en-US"/>
              </w:rPr>
              <w:t>49</w:t>
            </w:r>
            <w:r w:rsidRPr="00ED39FA">
              <w:rPr>
                <w:rFonts w:ascii="David" w:hAnsi="David" w:hint="cs"/>
                <w:color w:val="000000"/>
                <w:rtl/>
                <w:lang w:eastAsia="en-US"/>
              </w:rPr>
              <w:t xml:space="preserve"> ס"מ, ניילון עבה </w:t>
            </w:r>
            <w:r>
              <w:rPr>
                <w:rFonts w:ascii="David" w:hAnsi="David" w:hint="cs"/>
                <w:color w:val="000000"/>
                <w:rtl/>
                <w:lang w:eastAsia="en-US"/>
              </w:rPr>
              <w:t>אטום</w:t>
            </w:r>
            <w:r w:rsidRPr="00ED39FA">
              <w:rPr>
                <w:rFonts w:ascii="David" w:hAnsi="David" w:hint="cs"/>
                <w:color w:val="000000"/>
                <w:rtl/>
                <w:lang w:eastAsia="en-US"/>
              </w:rPr>
              <w:t xml:space="preserve"> בצבע </w:t>
            </w:r>
            <w:r>
              <w:rPr>
                <w:rFonts w:ascii="David" w:hAnsi="David" w:hint="cs"/>
                <w:color w:val="000000"/>
                <w:rtl/>
                <w:lang w:eastAsia="en-US"/>
              </w:rPr>
              <w:t>אדום בהיר.</w:t>
            </w:r>
            <w:r w:rsidRPr="00ED39FA">
              <w:rPr>
                <w:rFonts w:ascii="David" w:hAnsi="David" w:hint="cs"/>
                <w:color w:val="000000"/>
                <w:rtl/>
                <w:lang w:eastAsia="en-US"/>
              </w:rPr>
              <w:t xml:space="preserve"> </w:t>
            </w:r>
            <w:r w:rsidRPr="00840EA2">
              <w:rPr>
                <w:rFonts w:ascii="David" w:hAnsi="David" w:hint="cs"/>
                <w:color w:val="000000"/>
                <w:rtl/>
                <w:lang w:eastAsia="en-US"/>
              </w:rPr>
              <w:t xml:space="preserve">לאורך השקית יהיה כיתוב </w:t>
            </w:r>
            <w:r>
              <w:rPr>
                <w:rFonts w:ascii="David" w:hAnsi="David" w:hint="cs"/>
                <w:color w:val="000000"/>
                <w:rtl/>
                <w:lang w:eastAsia="en-US"/>
              </w:rPr>
              <w:t>כמפורט בהוראות לשעת חירום</w:t>
            </w:r>
            <w:r w:rsidRPr="00840EA2">
              <w:rPr>
                <w:rFonts w:ascii="David" w:hAnsi="David" w:hint="cs"/>
                <w:color w:val="000000"/>
                <w:rtl/>
                <w:lang w:eastAsia="en-US"/>
              </w:rPr>
              <w:t>. השק מיועד לאיחסון</w:t>
            </w:r>
            <w:r w:rsidRPr="00ED39FA">
              <w:rPr>
                <w:rFonts w:ascii="David" w:hAnsi="David" w:hint="cs"/>
                <w:color w:val="000000"/>
                <w:rtl/>
                <w:lang w:eastAsia="en-US"/>
              </w:rPr>
              <w:t>: מעטפ</w:t>
            </w:r>
            <w:r>
              <w:rPr>
                <w:rFonts w:ascii="David" w:hAnsi="David" w:hint="cs"/>
                <w:color w:val="000000"/>
                <w:rtl/>
                <w:lang w:eastAsia="en-US"/>
              </w:rPr>
              <w:t>ה מיוחדת לשעת חירום שתכלול: פרוטוקלים של ועדת קלפי,2 רשימות הבוחרים, זהותון, מעטפות הצבעה ריקות, פתקי הצבעה שנספרו וגליונות מנין קולות.</w:t>
            </w:r>
          </w:p>
        </w:tc>
        <w:tc>
          <w:tcPr>
            <w:tcW w:w="1333" w:type="dxa"/>
            <w:shd w:val="clear" w:color="auto" w:fill="auto"/>
          </w:tcPr>
          <w:p w14:paraId="5F7859AD" w14:textId="77777777" w:rsidR="00E442EB" w:rsidRPr="008D77D5" w:rsidRDefault="00E442EB" w:rsidP="00E442EB">
            <w:pPr>
              <w:widowControl w:val="0"/>
              <w:spacing w:before="120" w:after="120" w:line="280" w:lineRule="atLeast"/>
              <w:jc w:val="center"/>
              <w:rPr>
                <w:b/>
                <w:bCs/>
                <w:sz w:val="28"/>
                <w:szCs w:val="28"/>
                <w:rtl/>
                <w:lang w:eastAsia="en-US"/>
              </w:rPr>
            </w:pPr>
            <w:r>
              <w:rPr>
                <w:rFonts w:hint="cs"/>
                <w:b/>
                <w:bCs/>
                <w:sz w:val="28"/>
                <w:szCs w:val="28"/>
                <w:rtl/>
                <w:lang w:eastAsia="en-US"/>
              </w:rPr>
              <w:t>1</w:t>
            </w:r>
          </w:p>
        </w:tc>
      </w:tr>
      <w:tr w:rsidR="00E442EB" w:rsidRPr="008D77D5" w14:paraId="57AB13FE" w14:textId="77777777" w:rsidTr="00D82991">
        <w:trPr>
          <w:cantSplit/>
        </w:trPr>
        <w:tc>
          <w:tcPr>
            <w:tcW w:w="2073" w:type="dxa"/>
            <w:tcBorders>
              <w:top w:val="nil"/>
              <w:bottom w:val="single" w:sz="4" w:space="0" w:color="auto"/>
            </w:tcBorders>
            <w:shd w:val="clear" w:color="auto" w:fill="auto"/>
          </w:tcPr>
          <w:p w14:paraId="70EAD410" w14:textId="77777777" w:rsidR="00E442EB" w:rsidRPr="004F002B" w:rsidRDefault="00E442EB" w:rsidP="00E442EB">
            <w:pPr>
              <w:widowControl w:val="0"/>
              <w:spacing w:before="120"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767" w:type="dxa"/>
          </w:tcPr>
          <w:p w14:paraId="7BD65974" w14:textId="77777777" w:rsidR="00E442EB" w:rsidRPr="008D77D5" w:rsidRDefault="00E442EB" w:rsidP="00E442EB">
            <w:pPr>
              <w:widowControl w:val="0"/>
              <w:spacing w:before="120" w:after="120" w:line="280" w:lineRule="atLeast"/>
              <w:rPr>
                <w:rFonts w:ascii="David" w:hAnsi="David"/>
                <w:color w:val="000000"/>
                <w:rtl/>
                <w:lang w:eastAsia="en-US"/>
              </w:rPr>
            </w:pPr>
            <w:r w:rsidRPr="008D77D5">
              <w:rPr>
                <w:rFonts w:ascii="David" w:hAnsi="David" w:hint="cs"/>
                <w:color w:val="000000"/>
                <w:rtl/>
                <w:lang w:eastAsia="en-US"/>
              </w:rPr>
              <w:t>שקית בטחון לקלפי "נגישה מיוחדת" באורך :21 ס"מ רוחב : 15 ס"מ מניילון עבה ואטום בצבע בז' עם סגירה חד פעמית. לאורך השקית יהיה כיתוב שיקבע על ידי המשרד. השקית מיועדת לאיחסון מעטפות חיצוניות משני צבעים, הצהרות בוחרים בדבר מוגבלותם, פרוטוקול רישום פרטי מצביעים במעטפות חיצוניות</w:t>
            </w:r>
          </w:p>
        </w:tc>
        <w:tc>
          <w:tcPr>
            <w:tcW w:w="1333" w:type="dxa"/>
            <w:shd w:val="clear" w:color="auto" w:fill="auto"/>
          </w:tcPr>
          <w:p w14:paraId="6932A9DB" w14:textId="77777777" w:rsidR="00E442EB" w:rsidRPr="008D77D5" w:rsidRDefault="00E442EB" w:rsidP="00E442EB">
            <w:pPr>
              <w:widowControl w:val="0"/>
              <w:spacing w:before="120" w:after="120" w:line="280" w:lineRule="atLeast"/>
              <w:jc w:val="center"/>
              <w:rPr>
                <w:b/>
                <w:bCs/>
                <w:sz w:val="28"/>
                <w:szCs w:val="28"/>
                <w:rtl/>
                <w:lang w:eastAsia="en-US"/>
              </w:rPr>
            </w:pPr>
            <w:r w:rsidRPr="008D77D5">
              <w:rPr>
                <w:rFonts w:hint="cs"/>
                <w:b/>
                <w:bCs/>
                <w:sz w:val="28"/>
                <w:szCs w:val="28"/>
                <w:rtl/>
                <w:lang w:eastAsia="en-US"/>
              </w:rPr>
              <w:t>1</w:t>
            </w:r>
          </w:p>
        </w:tc>
      </w:tr>
      <w:tr w:rsidR="005F72CC" w:rsidRPr="008D77D5" w14:paraId="147E1DB0" w14:textId="77777777" w:rsidTr="00D82991">
        <w:trPr>
          <w:cantSplit/>
        </w:trPr>
        <w:tc>
          <w:tcPr>
            <w:tcW w:w="2073" w:type="dxa"/>
            <w:tcBorders>
              <w:bottom w:val="nil"/>
            </w:tcBorders>
            <w:shd w:val="clear" w:color="auto" w:fill="auto"/>
          </w:tcPr>
          <w:p w14:paraId="592AE485" w14:textId="77777777" w:rsidR="005F72CC" w:rsidRPr="008D77D5" w:rsidRDefault="005F72CC" w:rsidP="00E442EB">
            <w:pPr>
              <w:widowControl w:val="0"/>
              <w:spacing w:before="120" w:after="120"/>
              <w:jc w:val="left"/>
              <w:rPr>
                <w:rFonts w:ascii="David" w:hAnsi="David"/>
                <w:b/>
                <w:bCs/>
                <w:color w:val="000000"/>
                <w:rtl/>
                <w:lang w:eastAsia="en-US"/>
              </w:rPr>
            </w:pPr>
            <w:r w:rsidRPr="008D77D5">
              <w:rPr>
                <w:rFonts w:ascii="David" w:hAnsi="David" w:hint="cs"/>
                <w:b/>
                <w:bCs/>
                <w:color w:val="000000"/>
                <w:rtl/>
                <w:lang w:eastAsia="en-US"/>
              </w:rPr>
              <w:t xml:space="preserve">פריטי </w:t>
            </w:r>
            <w:r w:rsidR="00010942">
              <w:rPr>
                <w:rFonts w:ascii="David" w:hAnsi="David" w:hint="cs"/>
                <w:b/>
                <w:bCs/>
                <w:color w:val="000000"/>
                <w:rtl/>
                <w:lang w:eastAsia="en-US"/>
              </w:rPr>
              <w:t xml:space="preserve">ציוד </w:t>
            </w:r>
            <w:r>
              <w:rPr>
                <w:rFonts w:ascii="David" w:hAnsi="David" w:hint="cs"/>
                <w:b/>
                <w:bCs/>
                <w:color w:val="000000"/>
                <w:rtl/>
                <w:lang w:eastAsia="en-US"/>
              </w:rPr>
              <w:t>למדריך</w:t>
            </w:r>
          </w:p>
        </w:tc>
        <w:tc>
          <w:tcPr>
            <w:tcW w:w="6767" w:type="dxa"/>
          </w:tcPr>
          <w:p w14:paraId="5D8D95B6" w14:textId="77777777" w:rsidR="005F72CC" w:rsidRPr="008D77D5" w:rsidRDefault="005F72CC" w:rsidP="00E442EB">
            <w:pPr>
              <w:overflowPunct/>
              <w:autoSpaceDE/>
              <w:autoSpaceDN/>
              <w:adjustRightInd/>
              <w:spacing w:before="120"/>
              <w:ind w:right="57"/>
              <w:jc w:val="left"/>
              <w:textAlignment w:val="auto"/>
              <w:rPr>
                <w:rFonts w:ascii="David" w:hAnsi="David"/>
                <w:color w:val="000000"/>
                <w:rtl/>
                <w:lang w:eastAsia="en-US"/>
              </w:rPr>
            </w:pPr>
            <w:r w:rsidRPr="00943916">
              <w:rPr>
                <w:rFonts w:ascii="David" w:hAnsi="David"/>
                <w:color w:val="000000"/>
                <w:rtl/>
                <w:lang w:eastAsia="en-US"/>
              </w:rPr>
              <w:t xml:space="preserve">תיק גב </w:t>
            </w:r>
            <w:r>
              <w:rPr>
                <w:rFonts w:ascii="David" w:hAnsi="David" w:hint="cs"/>
                <w:color w:val="000000"/>
                <w:rtl/>
                <w:lang w:eastAsia="en-US"/>
              </w:rPr>
              <w:t>איכותי ו</w:t>
            </w:r>
            <w:r w:rsidRPr="00943916">
              <w:rPr>
                <w:rFonts w:ascii="David" w:hAnsi="David" w:hint="cs"/>
                <w:color w:val="000000"/>
                <w:rtl/>
                <w:lang w:eastAsia="en-US"/>
              </w:rPr>
              <w:t>ממותג בהתאם לדרישת המשרד</w:t>
            </w:r>
            <w:r>
              <w:rPr>
                <w:rFonts w:ascii="David" w:hAnsi="David" w:hint="cs"/>
                <w:color w:val="000000"/>
                <w:rtl/>
                <w:lang w:eastAsia="en-US"/>
              </w:rPr>
              <w:t xml:space="preserve"> לאיחסון הפריטים</w:t>
            </w:r>
          </w:p>
        </w:tc>
        <w:tc>
          <w:tcPr>
            <w:tcW w:w="1333" w:type="dxa"/>
            <w:shd w:val="clear" w:color="auto" w:fill="auto"/>
          </w:tcPr>
          <w:p w14:paraId="1BB54754" w14:textId="77777777" w:rsidR="005F72CC" w:rsidRPr="008D77D5" w:rsidRDefault="005F72CC" w:rsidP="00E442EB">
            <w:pPr>
              <w:widowControl w:val="0"/>
              <w:spacing w:before="120"/>
              <w:jc w:val="center"/>
              <w:rPr>
                <w:b/>
                <w:bCs/>
                <w:sz w:val="28"/>
                <w:szCs w:val="28"/>
                <w:rtl/>
                <w:lang w:eastAsia="en-US"/>
              </w:rPr>
            </w:pPr>
            <w:r>
              <w:rPr>
                <w:rFonts w:hint="cs"/>
                <w:b/>
                <w:bCs/>
                <w:sz w:val="28"/>
                <w:szCs w:val="28"/>
                <w:rtl/>
                <w:lang w:eastAsia="en-US"/>
              </w:rPr>
              <w:t>1</w:t>
            </w:r>
          </w:p>
        </w:tc>
      </w:tr>
      <w:tr w:rsidR="00E442EB" w:rsidRPr="008D77D5" w14:paraId="05573ADF" w14:textId="77777777" w:rsidTr="00D82991">
        <w:trPr>
          <w:cantSplit/>
        </w:trPr>
        <w:tc>
          <w:tcPr>
            <w:tcW w:w="2073" w:type="dxa"/>
            <w:tcBorders>
              <w:top w:val="nil"/>
              <w:bottom w:val="nil"/>
            </w:tcBorders>
            <w:shd w:val="clear" w:color="auto" w:fill="auto"/>
          </w:tcPr>
          <w:p w14:paraId="454596F2" w14:textId="77777777" w:rsidR="00E442EB" w:rsidRPr="004F002B" w:rsidRDefault="00E442EB" w:rsidP="00E442EB">
            <w:pPr>
              <w:widowControl w:val="0"/>
              <w:spacing w:before="120"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ציוד למדריך</w:t>
            </w:r>
          </w:p>
        </w:tc>
        <w:tc>
          <w:tcPr>
            <w:tcW w:w="6767" w:type="dxa"/>
          </w:tcPr>
          <w:p w14:paraId="19BC89A0" w14:textId="77777777" w:rsidR="00E442EB" w:rsidRPr="0055710C" w:rsidRDefault="00E442EB" w:rsidP="00E442EB">
            <w:pPr>
              <w:pStyle w:val="affc"/>
              <w:overflowPunct/>
              <w:autoSpaceDE/>
              <w:autoSpaceDN/>
              <w:adjustRightInd/>
              <w:spacing w:before="120" w:line="259" w:lineRule="auto"/>
              <w:ind w:left="0"/>
              <w:textAlignment w:val="auto"/>
              <w:rPr>
                <w:rFonts w:ascii="David" w:hAnsi="David"/>
                <w:color w:val="000000"/>
                <w:rtl/>
                <w:lang w:eastAsia="en-US"/>
              </w:rPr>
            </w:pPr>
            <w:r w:rsidRPr="0055710C">
              <w:rPr>
                <w:rFonts w:ascii="David" w:hAnsi="David"/>
                <w:color w:val="000000"/>
                <w:rtl/>
                <w:lang w:eastAsia="en-US"/>
              </w:rPr>
              <w:t xml:space="preserve">מחברת ספירלה </w:t>
            </w:r>
            <w:r>
              <w:rPr>
                <w:rFonts w:ascii="David" w:hAnsi="David" w:hint="cs"/>
                <w:color w:val="000000"/>
                <w:rtl/>
                <w:lang w:eastAsia="en-US"/>
              </w:rPr>
              <w:t>100 דפי שורה</w:t>
            </w:r>
          </w:p>
        </w:tc>
        <w:tc>
          <w:tcPr>
            <w:tcW w:w="1333" w:type="dxa"/>
            <w:shd w:val="clear" w:color="auto" w:fill="auto"/>
          </w:tcPr>
          <w:p w14:paraId="70F86C14" w14:textId="77777777" w:rsidR="00E442EB" w:rsidRPr="0055710C" w:rsidRDefault="00E442EB" w:rsidP="00E442EB">
            <w:pPr>
              <w:pStyle w:val="affc"/>
              <w:overflowPunct/>
              <w:autoSpaceDE/>
              <w:autoSpaceDN/>
              <w:adjustRightInd/>
              <w:spacing w:before="120" w:line="259" w:lineRule="auto"/>
              <w:ind w:left="0"/>
              <w:jc w:val="center"/>
              <w:textAlignment w:val="auto"/>
              <w:rPr>
                <w:rFonts w:ascii="David" w:hAnsi="David"/>
                <w:color w:val="000000"/>
                <w:lang w:eastAsia="en-US"/>
              </w:rPr>
            </w:pPr>
            <w:r w:rsidRPr="0055710C">
              <w:rPr>
                <w:rFonts w:ascii="David" w:hAnsi="David"/>
                <w:color w:val="000000"/>
                <w:lang w:eastAsia="en-US"/>
              </w:rPr>
              <w:t>1</w:t>
            </w:r>
          </w:p>
        </w:tc>
      </w:tr>
      <w:tr w:rsidR="00E442EB" w:rsidRPr="008D77D5" w14:paraId="4EC478A8" w14:textId="77777777" w:rsidTr="00D82991">
        <w:trPr>
          <w:cantSplit/>
        </w:trPr>
        <w:tc>
          <w:tcPr>
            <w:tcW w:w="2073" w:type="dxa"/>
            <w:tcBorders>
              <w:top w:val="nil"/>
              <w:bottom w:val="nil"/>
            </w:tcBorders>
            <w:shd w:val="clear" w:color="auto" w:fill="auto"/>
          </w:tcPr>
          <w:p w14:paraId="7E7A3D5F" w14:textId="77777777" w:rsidR="00E442EB" w:rsidRPr="004F002B" w:rsidRDefault="00E442EB" w:rsidP="00E442EB">
            <w:pPr>
              <w:widowControl w:val="0"/>
              <w:spacing w:before="120"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ציוד למדריך</w:t>
            </w:r>
          </w:p>
        </w:tc>
        <w:tc>
          <w:tcPr>
            <w:tcW w:w="6767" w:type="dxa"/>
          </w:tcPr>
          <w:p w14:paraId="329166D7" w14:textId="77777777" w:rsidR="00E442EB" w:rsidRPr="0055710C" w:rsidRDefault="00E442EB" w:rsidP="00E442EB">
            <w:pPr>
              <w:pStyle w:val="affc"/>
              <w:overflowPunct/>
              <w:autoSpaceDE/>
              <w:autoSpaceDN/>
              <w:adjustRightInd/>
              <w:spacing w:before="120" w:line="259" w:lineRule="auto"/>
              <w:ind w:left="0"/>
              <w:textAlignment w:val="auto"/>
              <w:rPr>
                <w:rFonts w:ascii="David" w:hAnsi="David"/>
                <w:color w:val="000000"/>
                <w:rtl/>
                <w:lang w:eastAsia="en-US"/>
              </w:rPr>
            </w:pPr>
            <w:r w:rsidRPr="0055710C">
              <w:rPr>
                <w:rFonts w:ascii="David" w:hAnsi="David"/>
                <w:color w:val="000000"/>
                <w:rtl/>
                <w:lang w:eastAsia="en-US"/>
              </w:rPr>
              <w:t xml:space="preserve">דיסק און קיי </w:t>
            </w:r>
            <w:r w:rsidRPr="00EF2479">
              <w:rPr>
                <w:rFonts w:ascii="David" w:hAnsi="David"/>
                <w:color w:val="000000"/>
                <w:lang w:eastAsia="en-US"/>
              </w:rPr>
              <w:t>8GB</w:t>
            </w:r>
            <w:r w:rsidRPr="00EF2479">
              <w:rPr>
                <w:rFonts w:ascii="David" w:hAnsi="David" w:hint="cs"/>
                <w:color w:val="000000"/>
                <w:rtl/>
                <w:lang w:eastAsia="en-US"/>
              </w:rPr>
              <w:t xml:space="preserve"> ממותג בהתאם לדרישת המשרד</w:t>
            </w:r>
          </w:p>
        </w:tc>
        <w:tc>
          <w:tcPr>
            <w:tcW w:w="1333" w:type="dxa"/>
            <w:shd w:val="clear" w:color="auto" w:fill="auto"/>
          </w:tcPr>
          <w:p w14:paraId="0F230D5E" w14:textId="77777777" w:rsidR="00E442EB" w:rsidRPr="0055710C" w:rsidRDefault="00E442EB" w:rsidP="00E442EB">
            <w:pPr>
              <w:pStyle w:val="affc"/>
              <w:overflowPunct/>
              <w:autoSpaceDE/>
              <w:autoSpaceDN/>
              <w:adjustRightInd/>
              <w:spacing w:before="120" w:line="259" w:lineRule="auto"/>
              <w:ind w:left="0"/>
              <w:jc w:val="center"/>
              <w:textAlignment w:val="auto"/>
              <w:rPr>
                <w:rFonts w:ascii="David" w:hAnsi="David"/>
                <w:color w:val="000000"/>
                <w:lang w:eastAsia="en-US"/>
              </w:rPr>
            </w:pPr>
            <w:r>
              <w:rPr>
                <w:rFonts w:ascii="David" w:hAnsi="David" w:hint="cs"/>
                <w:color w:val="000000"/>
                <w:rtl/>
                <w:lang w:eastAsia="en-US"/>
              </w:rPr>
              <w:t>1</w:t>
            </w:r>
          </w:p>
        </w:tc>
      </w:tr>
      <w:tr w:rsidR="00E442EB" w:rsidRPr="008D77D5" w14:paraId="31C16F3F" w14:textId="77777777" w:rsidTr="00D82991">
        <w:trPr>
          <w:cantSplit/>
        </w:trPr>
        <w:tc>
          <w:tcPr>
            <w:tcW w:w="2073" w:type="dxa"/>
            <w:tcBorders>
              <w:top w:val="nil"/>
              <w:bottom w:val="nil"/>
            </w:tcBorders>
            <w:shd w:val="clear" w:color="auto" w:fill="auto"/>
          </w:tcPr>
          <w:p w14:paraId="6255B6FF" w14:textId="77777777" w:rsidR="00E442EB" w:rsidRPr="004F002B" w:rsidRDefault="00E442EB" w:rsidP="00E442EB">
            <w:pPr>
              <w:widowControl w:val="0"/>
              <w:spacing w:before="120"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ציוד למדריך</w:t>
            </w:r>
          </w:p>
        </w:tc>
        <w:tc>
          <w:tcPr>
            <w:tcW w:w="6767" w:type="dxa"/>
          </w:tcPr>
          <w:p w14:paraId="0D5A390B" w14:textId="77777777" w:rsidR="00E442EB" w:rsidRPr="0055710C" w:rsidRDefault="00E442EB" w:rsidP="00E442EB">
            <w:pPr>
              <w:pStyle w:val="affc"/>
              <w:overflowPunct/>
              <w:autoSpaceDE/>
              <w:autoSpaceDN/>
              <w:adjustRightInd/>
              <w:spacing w:before="120" w:line="259" w:lineRule="auto"/>
              <w:ind w:left="0"/>
              <w:textAlignment w:val="auto"/>
              <w:rPr>
                <w:rFonts w:ascii="David" w:hAnsi="David"/>
                <w:color w:val="000000"/>
                <w:u w:val="single"/>
                <w:rtl/>
                <w:lang w:eastAsia="en-US"/>
              </w:rPr>
            </w:pPr>
            <w:r w:rsidRPr="001C129D">
              <w:rPr>
                <w:rFonts w:ascii="David" w:hAnsi="David" w:hint="cs"/>
                <w:color w:val="000000"/>
                <w:rtl/>
                <w:lang w:eastAsia="en-US"/>
              </w:rPr>
              <w:t>עט בדיו כחול</w:t>
            </w:r>
          </w:p>
        </w:tc>
        <w:tc>
          <w:tcPr>
            <w:tcW w:w="1333" w:type="dxa"/>
            <w:shd w:val="clear" w:color="auto" w:fill="auto"/>
          </w:tcPr>
          <w:p w14:paraId="594B1DC2" w14:textId="77777777" w:rsidR="00E442EB" w:rsidRPr="0055710C" w:rsidRDefault="00E442EB" w:rsidP="00E442EB">
            <w:pPr>
              <w:pStyle w:val="affc"/>
              <w:overflowPunct/>
              <w:autoSpaceDE/>
              <w:autoSpaceDN/>
              <w:adjustRightInd/>
              <w:spacing w:before="120" w:line="259" w:lineRule="auto"/>
              <w:ind w:left="0"/>
              <w:jc w:val="center"/>
              <w:textAlignment w:val="auto"/>
              <w:rPr>
                <w:rFonts w:ascii="David" w:hAnsi="David"/>
                <w:color w:val="000000"/>
                <w:lang w:eastAsia="en-US"/>
              </w:rPr>
            </w:pPr>
            <w:r w:rsidRPr="0055710C">
              <w:rPr>
                <w:rFonts w:ascii="David" w:hAnsi="David"/>
                <w:color w:val="000000"/>
                <w:lang w:eastAsia="en-US"/>
              </w:rPr>
              <w:t>2</w:t>
            </w:r>
          </w:p>
        </w:tc>
      </w:tr>
      <w:tr w:rsidR="00E442EB" w:rsidRPr="008D77D5" w14:paraId="67348803" w14:textId="77777777" w:rsidTr="00D82991">
        <w:trPr>
          <w:cantSplit/>
        </w:trPr>
        <w:tc>
          <w:tcPr>
            <w:tcW w:w="2073" w:type="dxa"/>
            <w:tcBorders>
              <w:top w:val="nil"/>
              <w:bottom w:val="nil"/>
            </w:tcBorders>
            <w:shd w:val="clear" w:color="auto" w:fill="auto"/>
          </w:tcPr>
          <w:p w14:paraId="64D5A092" w14:textId="77777777" w:rsidR="00E442EB" w:rsidRPr="004F002B" w:rsidRDefault="00E442EB" w:rsidP="00E442EB">
            <w:pPr>
              <w:widowControl w:val="0"/>
              <w:spacing w:before="120"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ציוד למדריך</w:t>
            </w:r>
          </w:p>
        </w:tc>
        <w:tc>
          <w:tcPr>
            <w:tcW w:w="6767" w:type="dxa"/>
          </w:tcPr>
          <w:p w14:paraId="727DF553" w14:textId="77777777" w:rsidR="00E442EB" w:rsidRPr="0055710C" w:rsidRDefault="00E442EB" w:rsidP="00E442EB">
            <w:pPr>
              <w:pStyle w:val="affc"/>
              <w:overflowPunct/>
              <w:autoSpaceDE/>
              <w:autoSpaceDN/>
              <w:adjustRightInd/>
              <w:spacing w:before="120" w:line="259" w:lineRule="auto"/>
              <w:ind w:left="0"/>
              <w:jc w:val="left"/>
              <w:textAlignment w:val="auto"/>
              <w:rPr>
                <w:rFonts w:ascii="David" w:hAnsi="David"/>
                <w:color w:val="000000"/>
                <w:rtl/>
                <w:lang w:eastAsia="en-US"/>
              </w:rPr>
            </w:pPr>
            <w:r w:rsidRPr="001C129D">
              <w:rPr>
                <w:rFonts w:ascii="David" w:hAnsi="David" w:hint="cs"/>
                <w:color w:val="000000"/>
                <w:rtl/>
                <w:lang w:eastAsia="en-US"/>
              </w:rPr>
              <w:t xml:space="preserve">עט בדיו </w:t>
            </w:r>
            <w:r>
              <w:rPr>
                <w:rFonts w:ascii="David" w:hAnsi="David" w:hint="cs"/>
                <w:color w:val="000000"/>
                <w:rtl/>
                <w:lang w:eastAsia="en-US"/>
              </w:rPr>
              <w:t>אדום</w:t>
            </w:r>
          </w:p>
        </w:tc>
        <w:tc>
          <w:tcPr>
            <w:tcW w:w="1333" w:type="dxa"/>
            <w:shd w:val="clear" w:color="auto" w:fill="auto"/>
          </w:tcPr>
          <w:p w14:paraId="65396DC2" w14:textId="77777777" w:rsidR="00E442EB" w:rsidRPr="0055710C" w:rsidRDefault="00E442EB" w:rsidP="00E442EB">
            <w:pPr>
              <w:pStyle w:val="affc"/>
              <w:overflowPunct/>
              <w:autoSpaceDE/>
              <w:autoSpaceDN/>
              <w:adjustRightInd/>
              <w:spacing w:before="120" w:line="259" w:lineRule="auto"/>
              <w:ind w:left="0"/>
              <w:jc w:val="center"/>
              <w:textAlignment w:val="auto"/>
              <w:rPr>
                <w:rFonts w:ascii="David" w:hAnsi="David"/>
                <w:color w:val="000000"/>
                <w:lang w:eastAsia="en-US"/>
              </w:rPr>
            </w:pPr>
            <w:r w:rsidRPr="0055710C">
              <w:rPr>
                <w:rFonts w:ascii="David" w:hAnsi="David"/>
                <w:color w:val="000000"/>
                <w:lang w:eastAsia="en-US"/>
              </w:rPr>
              <w:t>1</w:t>
            </w:r>
          </w:p>
        </w:tc>
      </w:tr>
      <w:tr w:rsidR="00E442EB" w:rsidRPr="008D77D5" w14:paraId="5D17061C" w14:textId="77777777" w:rsidTr="00D82991">
        <w:trPr>
          <w:cantSplit/>
        </w:trPr>
        <w:tc>
          <w:tcPr>
            <w:tcW w:w="2073" w:type="dxa"/>
            <w:tcBorders>
              <w:top w:val="nil"/>
              <w:bottom w:val="nil"/>
            </w:tcBorders>
            <w:shd w:val="clear" w:color="auto" w:fill="auto"/>
          </w:tcPr>
          <w:p w14:paraId="6552C171" w14:textId="77777777" w:rsidR="00E442EB" w:rsidRPr="004F002B" w:rsidRDefault="00E442EB" w:rsidP="00E442EB">
            <w:pPr>
              <w:widowControl w:val="0"/>
              <w:spacing w:before="120" w:after="120" w:line="280" w:lineRule="atLeast"/>
              <w:jc w:val="left"/>
              <w:rPr>
                <w:rFonts w:ascii="Arial" w:hAnsi="Arial"/>
                <w:b/>
                <w:bCs/>
                <w:color w:val="FFFFFF"/>
                <w:rtl/>
              </w:rPr>
            </w:pPr>
            <w:r w:rsidRPr="004F002B">
              <w:rPr>
                <w:rFonts w:ascii="David" w:hAnsi="David" w:hint="cs"/>
                <w:b/>
                <w:bCs/>
                <w:color w:val="FFFFFF"/>
                <w:rtl/>
                <w:lang w:eastAsia="en-US"/>
              </w:rPr>
              <w:t>פריטי ציוד למדריך</w:t>
            </w:r>
          </w:p>
        </w:tc>
        <w:tc>
          <w:tcPr>
            <w:tcW w:w="6767" w:type="dxa"/>
          </w:tcPr>
          <w:p w14:paraId="32D3EA89" w14:textId="77777777" w:rsidR="00E442EB" w:rsidRPr="0055710C" w:rsidRDefault="00E442EB" w:rsidP="00E442EB">
            <w:pPr>
              <w:pStyle w:val="affc"/>
              <w:overflowPunct/>
              <w:autoSpaceDE/>
              <w:autoSpaceDN/>
              <w:adjustRightInd/>
              <w:spacing w:before="120" w:line="259" w:lineRule="auto"/>
              <w:ind w:left="0"/>
              <w:textAlignment w:val="auto"/>
              <w:rPr>
                <w:rFonts w:ascii="David" w:hAnsi="David"/>
                <w:color w:val="000000"/>
                <w:rtl/>
                <w:lang w:eastAsia="en-US"/>
              </w:rPr>
            </w:pPr>
            <w:r w:rsidRPr="005B5476">
              <w:rPr>
                <w:rFonts w:ascii="David" w:hAnsi="David"/>
                <w:color w:val="000000"/>
                <w:rtl/>
                <w:lang w:eastAsia="en-US"/>
              </w:rPr>
              <w:t xml:space="preserve">חבילה </w:t>
            </w:r>
            <w:r w:rsidRPr="0055710C">
              <w:rPr>
                <w:rFonts w:ascii="David" w:hAnsi="David"/>
                <w:color w:val="000000"/>
                <w:rtl/>
                <w:lang w:eastAsia="en-US"/>
              </w:rPr>
              <w:t>טוש מחיק</w:t>
            </w:r>
            <w:r>
              <w:rPr>
                <w:rFonts w:ascii="David" w:hAnsi="David" w:hint="cs"/>
                <w:color w:val="000000"/>
                <w:rtl/>
                <w:lang w:eastAsia="en-US"/>
              </w:rPr>
              <w:t xml:space="preserve"> </w:t>
            </w:r>
            <w:r w:rsidRPr="005B5476">
              <w:rPr>
                <w:rFonts w:ascii="David" w:hAnsi="David"/>
                <w:color w:val="000000"/>
                <w:rtl/>
                <w:lang w:eastAsia="en-US"/>
              </w:rPr>
              <w:t>(4 יחידות בצבעים שונים)</w:t>
            </w:r>
          </w:p>
        </w:tc>
        <w:tc>
          <w:tcPr>
            <w:tcW w:w="1333" w:type="dxa"/>
            <w:shd w:val="clear" w:color="auto" w:fill="auto"/>
          </w:tcPr>
          <w:p w14:paraId="06D9657C" w14:textId="77777777" w:rsidR="00E442EB" w:rsidRPr="0055710C" w:rsidRDefault="00E442EB" w:rsidP="00E442EB">
            <w:pPr>
              <w:pStyle w:val="affc"/>
              <w:overflowPunct/>
              <w:autoSpaceDE/>
              <w:autoSpaceDN/>
              <w:adjustRightInd/>
              <w:spacing w:before="120" w:line="259" w:lineRule="auto"/>
              <w:ind w:left="0"/>
              <w:jc w:val="center"/>
              <w:textAlignment w:val="auto"/>
              <w:rPr>
                <w:rFonts w:ascii="David" w:hAnsi="David"/>
                <w:color w:val="000000"/>
                <w:lang w:eastAsia="en-US"/>
              </w:rPr>
            </w:pPr>
            <w:r>
              <w:rPr>
                <w:rFonts w:ascii="David" w:hAnsi="David" w:hint="cs"/>
                <w:color w:val="000000"/>
                <w:rtl/>
                <w:lang w:eastAsia="en-US"/>
              </w:rPr>
              <w:t>1</w:t>
            </w:r>
          </w:p>
        </w:tc>
      </w:tr>
      <w:tr w:rsidR="00E442EB" w:rsidRPr="008D77D5" w14:paraId="3BC84517" w14:textId="77777777" w:rsidTr="00D82991">
        <w:trPr>
          <w:cantSplit/>
        </w:trPr>
        <w:tc>
          <w:tcPr>
            <w:tcW w:w="2073" w:type="dxa"/>
            <w:tcBorders>
              <w:top w:val="nil"/>
              <w:bottom w:val="nil"/>
            </w:tcBorders>
            <w:shd w:val="clear" w:color="auto" w:fill="auto"/>
          </w:tcPr>
          <w:p w14:paraId="575245A0" w14:textId="77777777" w:rsidR="00E442EB" w:rsidRPr="004F002B" w:rsidRDefault="00E442EB" w:rsidP="00E442EB">
            <w:pPr>
              <w:widowControl w:val="0"/>
              <w:spacing w:before="120"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ציוד למדריך</w:t>
            </w:r>
          </w:p>
        </w:tc>
        <w:tc>
          <w:tcPr>
            <w:tcW w:w="6767" w:type="dxa"/>
          </w:tcPr>
          <w:p w14:paraId="0A45E2B8" w14:textId="77777777" w:rsidR="00E442EB" w:rsidRPr="0055710C" w:rsidRDefault="00E442EB" w:rsidP="00E442EB">
            <w:pPr>
              <w:pStyle w:val="affc"/>
              <w:overflowPunct/>
              <w:autoSpaceDE/>
              <w:autoSpaceDN/>
              <w:adjustRightInd/>
              <w:spacing w:before="120" w:line="259" w:lineRule="auto"/>
              <w:ind w:left="0"/>
              <w:textAlignment w:val="auto"/>
              <w:rPr>
                <w:rFonts w:ascii="David" w:hAnsi="David"/>
                <w:color w:val="000000"/>
                <w:rtl/>
                <w:lang w:eastAsia="en-US"/>
              </w:rPr>
            </w:pPr>
            <w:r w:rsidRPr="0055710C">
              <w:rPr>
                <w:rFonts w:ascii="David" w:hAnsi="David"/>
                <w:color w:val="000000"/>
                <w:rtl/>
                <w:lang w:eastAsia="en-US"/>
              </w:rPr>
              <w:t>ספוג מחיק</w:t>
            </w:r>
          </w:p>
        </w:tc>
        <w:tc>
          <w:tcPr>
            <w:tcW w:w="1333" w:type="dxa"/>
            <w:shd w:val="clear" w:color="auto" w:fill="auto"/>
          </w:tcPr>
          <w:p w14:paraId="36176D48" w14:textId="77777777" w:rsidR="00E442EB" w:rsidRPr="0055710C" w:rsidRDefault="00E442EB" w:rsidP="00E442EB">
            <w:pPr>
              <w:pStyle w:val="affc"/>
              <w:overflowPunct/>
              <w:autoSpaceDE/>
              <w:autoSpaceDN/>
              <w:adjustRightInd/>
              <w:spacing w:before="120" w:line="259" w:lineRule="auto"/>
              <w:ind w:left="0"/>
              <w:jc w:val="center"/>
              <w:textAlignment w:val="auto"/>
              <w:rPr>
                <w:rFonts w:ascii="David" w:hAnsi="David"/>
                <w:color w:val="000000"/>
                <w:rtl/>
                <w:lang w:eastAsia="en-US"/>
              </w:rPr>
            </w:pPr>
            <w:r w:rsidRPr="0055710C">
              <w:rPr>
                <w:rFonts w:ascii="David" w:hAnsi="David"/>
                <w:color w:val="000000"/>
                <w:lang w:eastAsia="en-US"/>
              </w:rPr>
              <w:t>1</w:t>
            </w:r>
          </w:p>
        </w:tc>
      </w:tr>
      <w:tr w:rsidR="00E442EB" w:rsidRPr="008D77D5" w14:paraId="52938FBB" w14:textId="77777777" w:rsidTr="00D82991">
        <w:trPr>
          <w:cantSplit/>
        </w:trPr>
        <w:tc>
          <w:tcPr>
            <w:tcW w:w="2073" w:type="dxa"/>
            <w:tcBorders>
              <w:top w:val="nil"/>
              <w:bottom w:val="nil"/>
            </w:tcBorders>
            <w:shd w:val="clear" w:color="auto" w:fill="auto"/>
          </w:tcPr>
          <w:p w14:paraId="0D0F4658" w14:textId="77777777" w:rsidR="00E442EB" w:rsidRPr="004F002B" w:rsidRDefault="00E442EB" w:rsidP="00E442EB">
            <w:pPr>
              <w:widowControl w:val="0"/>
              <w:spacing w:before="120"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ציוד למדריך</w:t>
            </w:r>
          </w:p>
        </w:tc>
        <w:tc>
          <w:tcPr>
            <w:tcW w:w="6767" w:type="dxa"/>
          </w:tcPr>
          <w:p w14:paraId="1E0A6048" w14:textId="77777777" w:rsidR="00E442EB" w:rsidRPr="0055710C" w:rsidRDefault="00E442EB" w:rsidP="00E442EB">
            <w:pPr>
              <w:pStyle w:val="affc"/>
              <w:overflowPunct/>
              <w:autoSpaceDE/>
              <w:autoSpaceDN/>
              <w:adjustRightInd/>
              <w:spacing w:before="120" w:line="259" w:lineRule="auto"/>
              <w:ind w:left="0"/>
              <w:textAlignment w:val="auto"/>
              <w:rPr>
                <w:rFonts w:ascii="David" w:hAnsi="David"/>
                <w:color w:val="000000"/>
                <w:rtl/>
                <w:lang w:eastAsia="en-US"/>
              </w:rPr>
            </w:pPr>
            <w:r w:rsidRPr="0055710C">
              <w:rPr>
                <w:rFonts w:ascii="David" w:hAnsi="David"/>
                <w:color w:val="000000"/>
                <w:rtl/>
                <w:lang w:eastAsia="en-US"/>
              </w:rPr>
              <w:t>מחשבון</w:t>
            </w:r>
          </w:p>
        </w:tc>
        <w:tc>
          <w:tcPr>
            <w:tcW w:w="1333" w:type="dxa"/>
            <w:shd w:val="clear" w:color="auto" w:fill="auto"/>
          </w:tcPr>
          <w:p w14:paraId="0F1C7A7C" w14:textId="77777777" w:rsidR="00E442EB" w:rsidRPr="0055710C" w:rsidRDefault="00E442EB" w:rsidP="00E442EB">
            <w:pPr>
              <w:pStyle w:val="affc"/>
              <w:overflowPunct/>
              <w:autoSpaceDE/>
              <w:autoSpaceDN/>
              <w:adjustRightInd/>
              <w:spacing w:before="120" w:line="259" w:lineRule="auto"/>
              <w:ind w:left="0"/>
              <w:jc w:val="center"/>
              <w:textAlignment w:val="auto"/>
              <w:rPr>
                <w:rFonts w:ascii="David" w:hAnsi="David"/>
                <w:color w:val="000000"/>
                <w:lang w:eastAsia="en-US"/>
              </w:rPr>
            </w:pPr>
            <w:r w:rsidRPr="0055710C">
              <w:rPr>
                <w:rFonts w:ascii="David" w:hAnsi="David"/>
                <w:color w:val="000000"/>
                <w:lang w:eastAsia="en-US"/>
              </w:rPr>
              <w:t>1</w:t>
            </w:r>
          </w:p>
        </w:tc>
      </w:tr>
      <w:tr w:rsidR="00E442EB" w:rsidRPr="008D77D5" w14:paraId="574851F4" w14:textId="77777777" w:rsidTr="00D82991">
        <w:trPr>
          <w:cantSplit/>
        </w:trPr>
        <w:tc>
          <w:tcPr>
            <w:tcW w:w="2073" w:type="dxa"/>
            <w:tcBorders>
              <w:top w:val="nil"/>
            </w:tcBorders>
            <w:shd w:val="clear" w:color="auto" w:fill="auto"/>
          </w:tcPr>
          <w:p w14:paraId="01FDEAFB" w14:textId="77777777" w:rsidR="00E442EB" w:rsidRPr="004F002B" w:rsidRDefault="00E442EB" w:rsidP="00E442EB">
            <w:pPr>
              <w:widowControl w:val="0"/>
              <w:spacing w:before="120"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ציוד למדריך</w:t>
            </w:r>
          </w:p>
        </w:tc>
        <w:tc>
          <w:tcPr>
            <w:tcW w:w="6767" w:type="dxa"/>
          </w:tcPr>
          <w:p w14:paraId="052C3DD5" w14:textId="77777777" w:rsidR="00E442EB" w:rsidRPr="0055710C" w:rsidRDefault="00E442EB" w:rsidP="00E442EB">
            <w:pPr>
              <w:pStyle w:val="affc"/>
              <w:overflowPunct/>
              <w:autoSpaceDE/>
              <w:autoSpaceDN/>
              <w:adjustRightInd/>
              <w:spacing w:before="120" w:line="259" w:lineRule="auto"/>
              <w:ind w:left="0"/>
              <w:textAlignment w:val="auto"/>
              <w:rPr>
                <w:rFonts w:ascii="David" w:hAnsi="David"/>
                <w:color w:val="000000"/>
                <w:rtl/>
                <w:lang w:eastAsia="en-US"/>
              </w:rPr>
            </w:pPr>
            <w:r w:rsidRPr="00256874">
              <w:rPr>
                <w:rFonts w:ascii="David" w:eastAsia="Calibri" w:hAnsi="David" w:hint="cs"/>
                <w:rtl/>
                <w:lang w:eastAsia="en-US"/>
              </w:rPr>
              <w:t>מכלב סיכות:</w:t>
            </w:r>
            <w:r>
              <w:rPr>
                <w:rFonts w:ascii="David" w:eastAsia="Calibri" w:hAnsi="David" w:hint="cs"/>
                <w:rtl/>
                <w:lang w:eastAsia="en-US"/>
              </w:rPr>
              <w:t xml:space="preserve"> </w:t>
            </w:r>
            <w:r w:rsidRPr="00256874">
              <w:rPr>
                <w:rFonts w:ascii="David" w:eastAsia="Calibri" w:hAnsi="David"/>
                <w:lang w:eastAsia="en-US"/>
              </w:rPr>
              <w:t>HD-10</w:t>
            </w:r>
            <w:r w:rsidRPr="00256874">
              <w:rPr>
                <w:rFonts w:ascii="David" w:eastAsia="Calibri" w:hAnsi="David" w:hint="cs"/>
                <w:rtl/>
                <w:lang w:eastAsia="en-US"/>
              </w:rPr>
              <w:t xml:space="preserve"> + קופסת סיכות תואמים</w:t>
            </w:r>
          </w:p>
        </w:tc>
        <w:tc>
          <w:tcPr>
            <w:tcW w:w="1333" w:type="dxa"/>
            <w:shd w:val="clear" w:color="auto" w:fill="auto"/>
          </w:tcPr>
          <w:p w14:paraId="0D4CD306" w14:textId="77777777" w:rsidR="00E442EB" w:rsidRPr="0055710C" w:rsidRDefault="00E442EB" w:rsidP="00E442EB">
            <w:pPr>
              <w:pStyle w:val="affc"/>
              <w:overflowPunct/>
              <w:autoSpaceDE/>
              <w:autoSpaceDN/>
              <w:adjustRightInd/>
              <w:spacing w:before="120" w:line="259" w:lineRule="auto"/>
              <w:ind w:left="0"/>
              <w:jc w:val="center"/>
              <w:textAlignment w:val="auto"/>
              <w:rPr>
                <w:rFonts w:ascii="David" w:hAnsi="David"/>
                <w:color w:val="000000"/>
                <w:lang w:eastAsia="en-US"/>
              </w:rPr>
            </w:pPr>
            <w:r w:rsidRPr="0055710C">
              <w:rPr>
                <w:rFonts w:ascii="David" w:hAnsi="David"/>
                <w:color w:val="000000"/>
                <w:lang w:eastAsia="en-US"/>
              </w:rPr>
              <w:t>1</w:t>
            </w:r>
          </w:p>
        </w:tc>
      </w:tr>
      <w:tr w:rsidR="005F72CC" w:rsidRPr="008D77D5" w14:paraId="04D6A9F7" w14:textId="77777777" w:rsidTr="00D82991">
        <w:trPr>
          <w:cantSplit/>
        </w:trPr>
        <w:tc>
          <w:tcPr>
            <w:tcW w:w="2073" w:type="dxa"/>
            <w:shd w:val="clear" w:color="auto" w:fill="auto"/>
          </w:tcPr>
          <w:p w14:paraId="0C7CE4D9" w14:textId="77777777" w:rsidR="005F72CC" w:rsidRPr="008D77D5" w:rsidRDefault="005F72CC" w:rsidP="00E442EB">
            <w:pPr>
              <w:widowControl w:val="0"/>
              <w:spacing w:before="120" w:line="280" w:lineRule="atLeast"/>
              <w:jc w:val="left"/>
              <w:rPr>
                <w:rFonts w:ascii="Arial" w:hAnsi="Arial"/>
                <w:b/>
                <w:bCs/>
                <w:rtl/>
              </w:rPr>
            </w:pPr>
            <w:r w:rsidRPr="008D77D5">
              <w:rPr>
                <w:rFonts w:ascii="David" w:hAnsi="David" w:hint="cs"/>
                <w:b/>
                <w:bCs/>
                <w:color w:val="000000"/>
                <w:rtl/>
                <w:lang w:eastAsia="en-US"/>
              </w:rPr>
              <w:t>מארז "מזוודה"</w:t>
            </w:r>
          </w:p>
        </w:tc>
        <w:tc>
          <w:tcPr>
            <w:tcW w:w="6767" w:type="dxa"/>
          </w:tcPr>
          <w:p w14:paraId="2E64184C" w14:textId="77777777" w:rsidR="005F72CC" w:rsidRPr="008D77D5" w:rsidRDefault="005F72CC" w:rsidP="00E442EB">
            <w:pPr>
              <w:overflowPunct/>
              <w:autoSpaceDE/>
              <w:autoSpaceDN/>
              <w:adjustRightInd/>
              <w:spacing w:before="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חומר</w:t>
            </w:r>
            <w:r w:rsidRPr="008D77D5">
              <w:rPr>
                <w:rFonts w:ascii="David" w:eastAsia="Calibri" w:hAnsi="David"/>
                <w:rtl/>
                <w:lang w:eastAsia="en-US"/>
              </w:rPr>
              <w:t xml:space="preserve">: קרטון בגימור </w:t>
            </w:r>
            <w:r w:rsidRPr="008D77D5">
              <w:rPr>
                <w:rFonts w:ascii="David" w:eastAsia="Calibri" w:hAnsi="David"/>
                <w:lang w:eastAsia="en-US"/>
              </w:rPr>
              <w:t>EB</w:t>
            </w:r>
            <w:r w:rsidRPr="008D77D5">
              <w:rPr>
                <w:rFonts w:ascii="David" w:eastAsia="Calibri" w:hAnsi="David"/>
                <w:rtl/>
                <w:lang w:eastAsia="en-US"/>
              </w:rPr>
              <w:t xml:space="preserve"> </w:t>
            </w:r>
            <w:r w:rsidRPr="008D77D5">
              <w:rPr>
                <w:rFonts w:ascii="David" w:eastAsia="Calibri" w:hAnsi="David" w:hint="cs"/>
                <w:rtl/>
                <w:lang w:eastAsia="en-US"/>
              </w:rPr>
              <w:t>ה</w:t>
            </w:r>
            <w:r w:rsidRPr="008D77D5">
              <w:rPr>
                <w:rFonts w:ascii="David" w:eastAsia="Calibri" w:hAnsi="David"/>
                <w:rtl/>
                <w:lang w:eastAsia="en-US"/>
              </w:rPr>
              <w:t>מתאים לנשיאת 30 ק"ג לפחות</w:t>
            </w:r>
            <w:r w:rsidRPr="008D77D5">
              <w:rPr>
                <w:rFonts w:ascii="David" w:eastAsia="Calibri" w:hAnsi="David" w:hint="cs"/>
                <w:rtl/>
                <w:lang w:eastAsia="en-US"/>
              </w:rPr>
              <w:t>.</w:t>
            </w:r>
          </w:p>
          <w:p w14:paraId="5104EFAE" w14:textId="77777777" w:rsidR="005F72CC" w:rsidRPr="008D77D5" w:rsidRDefault="005F72CC" w:rsidP="00E442EB">
            <w:pPr>
              <w:overflowPunct/>
              <w:autoSpaceDE/>
              <w:autoSpaceDN/>
              <w:adjustRightInd/>
              <w:spacing w:before="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מבנה</w:t>
            </w:r>
            <w:r w:rsidRPr="008D77D5">
              <w:rPr>
                <w:rFonts w:ascii="David" w:eastAsia="Calibri" w:hAnsi="David"/>
                <w:rtl/>
                <w:lang w:eastAsia="en-US"/>
              </w:rPr>
              <w:t>:</w:t>
            </w:r>
          </w:p>
          <w:p w14:paraId="456BB868" w14:textId="77777777" w:rsidR="005F72CC" w:rsidRPr="008D77D5" w:rsidRDefault="005F72CC"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lang w:eastAsia="en-US"/>
              </w:rPr>
            </w:pPr>
            <w:r w:rsidRPr="008D77D5">
              <w:rPr>
                <w:rFonts w:ascii="David" w:eastAsia="Calibri" w:hAnsi="David"/>
                <w:rtl/>
                <w:lang w:eastAsia="en-US"/>
              </w:rPr>
              <w:t>מידות</w:t>
            </w:r>
            <w:r w:rsidRPr="008D77D5">
              <w:rPr>
                <w:rFonts w:ascii="David" w:eastAsia="Calibri" w:hAnsi="David" w:hint="cs"/>
                <w:rtl/>
                <w:lang w:eastAsia="en-US"/>
              </w:rPr>
              <w:t xml:space="preserve"> פנימיות</w:t>
            </w:r>
            <w:r w:rsidRPr="008D77D5">
              <w:rPr>
                <w:rFonts w:ascii="David" w:eastAsia="Calibri" w:hAnsi="David"/>
                <w:rtl/>
                <w:lang w:eastAsia="en-US"/>
              </w:rPr>
              <w:t xml:space="preserve">: אורך: </w:t>
            </w:r>
            <w:r w:rsidRPr="008D77D5">
              <w:rPr>
                <w:rFonts w:ascii="David" w:eastAsia="Calibri" w:hAnsi="David" w:hint="cs"/>
                <w:rtl/>
                <w:lang w:eastAsia="en-US"/>
              </w:rPr>
              <w:t>51.0</w:t>
            </w:r>
            <w:r w:rsidRPr="008D77D5">
              <w:rPr>
                <w:rFonts w:ascii="David" w:eastAsia="Calibri" w:hAnsi="David"/>
                <w:rtl/>
                <w:lang w:eastAsia="en-US"/>
              </w:rPr>
              <w:t xml:space="preserve"> ס"מ, רוחב: </w:t>
            </w:r>
            <w:r w:rsidRPr="008D77D5">
              <w:rPr>
                <w:rFonts w:ascii="David" w:eastAsia="Calibri" w:hAnsi="David" w:hint="cs"/>
                <w:rtl/>
                <w:lang w:eastAsia="en-US"/>
              </w:rPr>
              <w:t>31.0</w:t>
            </w:r>
            <w:r w:rsidRPr="008D77D5">
              <w:rPr>
                <w:rFonts w:ascii="David" w:eastAsia="Calibri" w:hAnsi="David"/>
                <w:rtl/>
                <w:lang w:eastAsia="en-US"/>
              </w:rPr>
              <w:t xml:space="preserve"> ס"מ, גובה: </w:t>
            </w:r>
            <w:r w:rsidRPr="008D77D5">
              <w:rPr>
                <w:rFonts w:ascii="David" w:eastAsia="Calibri" w:hAnsi="David" w:hint="cs"/>
                <w:rtl/>
                <w:lang w:eastAsia="en-US"/>
              </w:rPr>
              <w:t>15.0</w:t>
            </w:r>
            <w:r w:rsidRPr="008D77D5">
              <w:rPr>
                <w:rFonts w:ascii="David" w:eastAsia="Calibri" w:hAnsi="David"/>
                <w:rtl/>
                <w:lang w:eastAsia="en-US"/>
              </w:rPr>
              <w:t xml:space="preserve"> ס"מ.</w:t>
            </w:r>
          </w:p>
          <w:p w14:paraId="508E5196" w14:textId="77777777" w:rsidR="005F72CC" w:rsidRPr="008D77D5" w:rsidRDefault="005F72CC"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rtl/>
                <w:lang w:eastAsia="en-US"/>
              </w:rPr>
            </w:pPr>
            <w:r w:rsidRPr="008D77D5">
              <w:rPr>
                <w:rFonts w:ascii="David" w:eastAsia="Calibri" w:hAnsi="David"/>
                <w:rtl/>
                <w:lang w:eastAsia="en-US"/>
              </w:rPr>
              <w:t xml:space="preserve">כל חלקי </w:t>
            </w:r>
            <w:r>
              <w:rPr>
                <w:rFonts w:ascii="David" w:eastAsia="Calibri" w:hAnsi="David"/>
                <w:rtl/>
                <w:lang w:eastAsia="en-US"/>
              </w:rPr>
              <w:t>המארז</w:t>
            </w:r>
            <w:r w:rsidRPr="008D77D5">
              <w:rPr>
                <w:rFonts w:ascii="David" w:eastAsia="Calibri" w:hAnsi="David"/>
                <w:rtl/>
                <w:lang w:eastAsia="en-US"/>
              </w:rPr>
              <w:t xml:space="preserve">, כולל המכסה, יהיו מקשה אחת. הקמת </w:t>
            </w:r>
            <w:r>
              <w:rPr>
                <w:rFonts w:ascii="David" w:eastAsia="Calibri" w:hAnsi="David"/>
                <w:rtl/>
                <w:lang w:eastAsia="en-US"/>
              </w:rPr>
              <w:t>המארז</w:t>
            </w:r>
            <w:r w:rsidRPr="008D77D5">
              <w:rPr>
                <w:rFonts w:ascii="David" w:eastAsia="Calibri" w:hAnsi="David"/>
                <w:rtl/>
                <w:lang w:eastAsia="en-US"/>
              </w:rPr>
              <w:t xml:space="preserve"> תתבצע על ידי</w:t>
            </w:r>
            <w:r w:rsidRPr="008D77D5">
              <w:rPr>
                <w:rFonts w:ascii="David" w:eastAsia="Calibri" w:hAnsi="David" w:hint="cs"/>
                <w:rtl/>
                <w:lang w:eastAsia="en-US"/>
              </w:rPr>
              <w:t xml:space="preserve"> </w:t>
            </w:r>
            <w:r w:rsidRPr="008D77D5">
              <w:rPr>
                <w:rFonts w:ascii="David" w:eastAsia="Calibri" w:hAnsi="David"/>
                <w:rtl/>
                <w:lang w:eastAsia="en-US"/>
              </w:rPr>
              <w:t>קיפול בלבד, מבלי שיעשה שימוש בסיכות או בהדבקה.</w:t>
            </w:r>
          </w:p>
          <w:p w14:paraId="7EDCBF3B" w14:textId="77777777" w:rsidR="005F72CC" w:rsidRPr="008D77D5" w:rsidRDefault="005F72CC"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rtl/>
                <w:lang w:eastAsia="en-US"/>
              </w:rPr>
            </w:pPr>
            <w:r w:rsidRPr="008D77D5">
              <w:rPr>
                <w:rFonts w:ascii="David" w:eastAsia="Calibri" w:hAnsi="David"/>
                <w:rtl/>
                <w:lang w:eastAsia="en-US"/>
              </w:rPr>
              <w:t xml:space="preserve">ידית אחיזה מבד, מחוזקת, המאפשרת נשיאת </w:t>
            </w:r>
            <w:r w:rsidRPr="008D77D5">
              <w:rPr>
                <w:rFonts w:ascii="David" w:eastAsia="Calibri" w:hAnsi="David" w:hint="cs"/>
                <w:rtl/>
                <w:lang w:eastAsia="en-US"/>
              </w:rPr>
              <w:t>30</w:t>
            </w:r>
            <w:r w:rsidRPr="008D77D5">
              <w:rPr>
                <w:rFonts w:ascii="David" w:eastAsia="Calibri" w:hAnsi="David"/>
                <w:rtl/>
                <w:lang w:eastAsia="en-US"/>
              </w:rPr>
              <w:t xml:space="preserve"> ק"ג לפחות</w:t>
            </w:r>
          </w:p>
          <w:p w14:paraId="75A12F2B" w14:textId="77777777" w:rsidR="005F72CC" w:rsidRPr="008D77D5" w:rsidRDefault="005F72CC" w:rsidP="00E442EB">
            <w:pPr>
              <w:overflowPunct/>
              <w:autoSpaceDE/>
              <w:autoSpaceDN/>
              <w:adjustRightInd/>
              <w:spacing w:before="120" w:line="240" w:lineRule="exact"/>
              <w:ind w:left="34" w:right="57"/>
              <w:jc w:val="left"/>
              <w:textAlignment w:val="auto"/>
              <w:rPr>
                <w:rFonts w:ascii="David" w:eastAsia="Calibri" w:hAnsi="David"/>
                <w:b/>
                <w:bCs/>
                <w:rtl/>
                <w:lang w:eastAsia="en-US"/>
              </w:rPr>
            </w:pPr>
            <w:r w:rsidRPr="008D77D5">
              <w:rPr>
                <w:rFonts w:ascii="David" w:eastAsia="Calibri" w:hAnsi="David"/>
                <w:b/>
                <w:bCs/>
                <w:rtl/>
                <w:lang w:eastAsia="en-US"/>
              </w:rPr>
              <w:t>הדפסה וצבע:</w:t>
            </w:r>
          </w:p>
          <w:p w14:paraId="439B84D3" w14:textId="77777777" w:rsidR="005F72CC" w:rsidRPr="008D77D5" w:rsidRDefault="005F72CC"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lang w:eastAsia="en-US"/>
              </w:rPr>
            </w:pPr>
            <w:r w:rsidRPr="008D77D5">
              <w:rPr>
                <w:rFonts w:ascii="David" w:eastAsia="Calibri" w:hAnsi="David"/>
                <w:rtl/>
                <w:lang w:eastAsia="en-US"/>
              </w:rPr>
              <w:t>כיסוי הצבע יהיה מלא ואחיד על פני כל השטח. המזוודות יהיו בצבע לבן חלק</w:t>
            </w:r>
            <w:r w:rsidRPr="008D77D5">
              <w:rPr>
                <w:rFonts w:ascii="David" w:eastAsia="Calibri" w:hAnsi="David" w:hint="cs"/>
                <w:rtl/>
                <w:lang w:eastAsia="en-US"/>
              </w:rPr>
              <w:t>.</w:t>
            </w:r>
          </w:p>
          <w:p w14:paraId="40436466" w14:textId="77777777" w:rsidR="005F72CC" w:rsidRPr="008D77D5" w:rsidRDefault="005F72CC"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lang w:eastAsia="en-US"/>
              </w:rPr>
            </w:pPr>
            <w:r w:rsidRPr="008D77D5">
              <w:rPr>
                <w:rFonts w:ascii="David" w:hAnsi="David" w:hint="cs"/>
                <w:color w:val="000000"/>
                <w:rtl/>
                <w:lang w:eastAsia="en-US"/>
              </w:rPr>
              <w:t>בצד "המזוודה" תודבק מדבקת ברקוד</w:t>
            </w:r>
          </w:p>
          <w:p w14:paraId="746F7D69" w14:textId="77777777" w:rsidR="005F72CC" w:rsidRPr="008D77D5" w:rsidRDefault="005F72CC" w:rsidP="004F002B">
            <w:pPr>
              <w:numPr>
                <w:ilvl w:val="0"/>
                <w:numId w:val="59"/>
              </w:numPr>
              <w:overflowPunct/>
              <w:autoSpaceDE/>
              <w:autoSpaceDN/>
              <w:adjustRightInd/>
              <w:spacing w:before="120" w:line="240" w:lineRule="exact"/>
              <w:ind w:left="176" w:right="57" w:hanging="176"/>
              <w:jc w:val="left"/>
              <w:textAlignment w:val="auto"/>
              <w:rPr>
                <w:rFonts w:ascii="David" w:hAnsi="David"/>
                <w:color w:val="000000"/>
                <w:lang w:eastAsia="en-US"/>
              </w:rPr>
            </w:pPr>
            <w:r w:rsidRPr="008D77D5">
              <w:rPr>
                <w:rFonts w:ascii="David" w:hAnsi="David"/>
                <w:color w:val="000000"/>
                <w:rtl/>
                <w:lang w:eastAsia="en-US"/>
              </w:rPr>
              <w:t xml:space="preserve">על גבי המכסה של </w:t>
            </w:r>
            <w:r>
              <w:rPr>
                <w:rFonts w:ascii="David" w:hAnsi="David"/>
                <w:color w:val="000000"/>
                <w:rtl/>
                <w:lang w:eastAsia="en-US"/>
              </w:rPr>
              <w:t>המארז</w:t>
            </w:r>
            <w:r w:rsidRPr="008D77D5">
              <w:rPr>
                <w:rFonts w:ascii="David" w:hAnsi="David"/>
                <w:color w:val="000000"/>
                <w:rtl/>
                <w:lang w:eastAsia="en-US"/>
              </w:rPr>
              <w:t xml:space="preserve"> יודפסו בצבע כחול, "ועדה" </w:t>
            </w:r>
            <w:r w:rsidRPr="008D77D5">
              <w:rPr>
                <w:rFonts w:ascii="David" w:hAnsi="David" w:hint="cs"/>
                <w:color w:val="000000"/>
                <w:rtl/>
                <w:lang w:eastAsia="en-US"/>
              </w:rPr>
              <w:t>(</w:t>
            </w:r>
            <w:r w:rsidRPr="008D77D5">
              <w:rPr>
                <w:rFonts w:ascii="David" w:hAnsi="David"/>
                <w:color w:val="000000"/>
                <w:rtl/>
                <w:lang w:eastAsia="en-US"/>
              </w:rPr>
              <w:t>גובה האותיות 31 מ"מ</w:t>
            </w:r>
            <w:r w:rsidRPr="008D77D5">
              <w:rPr>
                <w:rFonts w:ascii="David" w:hAnsi="David" w:hint="cs"/>
                <w:color w:val="000000"/>
                <w:rtl/>
                <w:lang w:eastAsia="en-US"/>
              </w:rPr>
              <w:t>)</w:t>
            </w:r>
            <w:r w:rsidRPr="008D77D5">
              <w:rPr>
                <w:rFonts w:ascii="David" w:hAnsi="David"/>
                <w:color w:val="000000"/>
                <w:rtl/>
                <w:lang w:eastAsia="en-US"/>
              </w:rPr>
              <w:t xml:space="preserve"> ו- "קלפי מס'"</w:t>
            </w:r>
            <w:r w:rsidRPr="008D77D5">
              <w:rPr>
                <w:rFonts w:ascii="David" w:hAnsi="David" w:hint="cs"/>
                <w:color w:val="000000"/>
                <w:rtl/>
                <w:lang w:eastAsia="en-US"/>
              </w:rPr>
              <w:t xml:space="preserve"> (</w:t>
            </w:r>
            <w:r w:rsidRPr="008D77D5">
              <w:rPr>
                <w:rFonts w:ascii="David" w:hAnsi="David"/>
                <w:color w:val="000000"/>
                <w:rtl/>
                <w:lang w:eastAsia="en-US"/>
              </w:rPr>
              <w:t>גובה האותיות</w:t>
            </w:r>
            <w:r w:rsidR="001809C6">
              <w:rPr>
                <w:rFonts w:ascii="David" w:hAnsi="David"/>
                <w:color w:val="000000"/>
                <w:rtl/>
                <w:lang w:eastAsia="en-US"/>
              </w:rPr>
              <w:t xml:space="preserve"> </w:t>
            </w:r>
            <w:r w:rsidRPr="008D77D5">
              <w:rPr>
                <w:rFonts w:ascii="David" w:hAnsi="David"/>
                <w:color w:val="000000"/>
                <w:rtl/>
                <w:lang w:eastAsia="en-US"/>
              </w:rPr>
              <w:t>23 מ"מ</w:t>
            </w:r>
            <w:r w:rsidRPr="008D77D5">
              <w:rPr>
                <w:rFonts w:ascii="David" w:hAnsi="David" w:hint="cs"/>
                <w:color w:val="000000"/>
                <w:rtl/>
                <w:lang w:eastAsia="en-US"/>
              </w:rPr>
              <w:t>)</w:t>
            </w:r>
            <w:r w:rsidRPr="008D77D5">
              <w:rPr>
                <w:rFonts w:ascii="David" w:hAnsi="David"/>
                <w:color w:val="000000"/>
                <w:rtl/>
                <w:lang w:eastAsia="en-US"/>
              </w:rPr>
              <w:t xml:space="preserve">. </w:t>
            </w:r>
          </w:p>
          <w:p w14:paraId="742B159C" w14:textId="77777777" w:rsidR="005F72CC" w:rsidRPr="008D77D5" w:rsidRDefault="005F72CC" w:rsidP="00E442EB">
            <w:pPr>
              <w:overflowPunct/>
              <w:autoSpaceDE/>
              <w:autoSpaceDN/>
              <w:adjustRightInd/>
              <w:spacing w:before="120" w:line="240" w:lineRule="exact"/>
              <w:ind w:right="57"/>
              <w:jc w:val="left"/>
              <w:textAlignment w:val="auto"/>
              <w:rPr>
                <w:rFonts w:ascii="David" w:hAnsi="David"/>
                <w:color w:val="000000"/>
                <w:lang w:eastAsia="en-US"/>
              </w:rPr>
            </w:pPr>
            <w:r w:rsidRPr="008D77D5">
              <w:rPr>
                <w:rFonts w:ascii="David" w:eastAsia="Calibri" w:hAnsi="David"/>
                <w:b/>
                <w:bCs/>
                <w:rtl/>
                <w:lang w:eastAsia="en-US"/>
              </w:rPr>
              <w:t>אופן אספקה:</w:t>
            </w:r>
            <w:r w:rsidRPr="008D77D5">
              <w:rPr>
                <w:rFonts w:ascii="David" w:eastAsia="Calibri" w:hAnsi="David"/>
                <w:rtl/>
                <w:lang w:eastAsia="en-US"/>
              </w:rPr>
              <w:t xml:space="preserve"> </w:t>
            </w:r>
            <w:r w:rsidRPr="008D77D5">
              <w:rPr>
                <w:rFonts w:ascii="David" w:eastAsia="Calibri" w:hAnsi="David" w:hint="cs"/>
                <w:rtl/>
                <w:lang w:eastAsia="en-US"/>
              </w:rPr>
              <w:t>"המזוודה"</w:t>
            </w:r>
            <w:r w:rsidRPr="008D77D5">
              <w:rPr>
                <w:rFonts w:ascii="David" w:eastAsia="Calibri" w:hAnsi="David"/>
                <w:rtl/>
                <w:lang w:eastAsia="en-US"/>
              </w:rPr>
              <w:t xml:space="preserve"> </w:t>
            </w:r>
            <w:r w:rsidRPr="008D77D5">
              <w:rPr>
                <w:rFonts w:ascii="David" w:eastAsia="Calibri" w:hAnsi="David" w:hint="cs"/>
                <w:rtl/>
                <w:lang w:eastAsia="en-US"/>
              </w:rPr>
              <w:t>תסופק</w:t>
            </w:r>
            <w:r w:rsidRPr="008D77D5">
              <w:rPr>
                <w:rFonts w:ascii="David" w:eastAsia="Calibri" w:hAnsi="David"/>
                <w:rtl/>
                <w:lang w:eastAsia="en-US"/>
              </w:rPr>
              <w:t xml:space="preserve"> כשה</w:t>
            </w:r>
            <w:r w:rsidRPr="008D77D5">
              <w:rPr>
                <w:rFonts w:ascii="David" w:eastAsia="Calibri" w:hAnsi="David" w:hint="cs"/>
                <w:rtl/>
                <w:lang w:eastAsia="en-US"/>
              </w:rPr>
              <w:t xml:space="preserve">יא </w:t>
            </w:r>
            <w:r w:rsidRPr="008D77D5">
              <w:rPr>
                <w:rFonts w:ascii="David" w:eastAsia="Calibri" w:hAnsi="David"/>
                <w:rtl/>
                <w:lang w:eastAsia="en-US"/>
              </w:rPr>
              <w:t>מורכבת ומושלמת ועטופ</w:t>
            </w:r>
            <w:r w:rsidRPr="008D77D5">
              <w:rPr>
                <w:rFonts w:ascii="David" w:eastAsia="Calibri" w:hAnsi="David" w:hint="cs"/>
                <w:rtl/>
                <w:lang w:eastAsia="en-US"/>
              </w:rPr>
              <w:t>ה</w:t>
            </w:r>
            <w:r w:rsidRPr="008D77D5">
              <w:rPr>
                <w:rFonts w:ascii="David" w:eastAsia="Calibri" w:hAnsi="David"/>
                <w:rtl/>
                <w:lang w:eastAsia="en-US"/>
              </w:rPr>
              <w:t xml:space="preserve"> בסטרץ </w:t>
            </w:r>
            <w:r w:rsidRPr="008D77D5">
              <w:rPr>
                <w:rFonts w:ascii="David" w:eastAsia="Calibri" w:hAnsi="David" w:hint="cs"/>
                <w:rtl/>
                <w:lang w:eastAsia="en-US"/>
              </w:rPr>
              <w:t>(</w:t>
            </w:r>
            <w:r w:rsidRPr="008D77D5">
              <w:rPr>
                <w:rFonts w:ascii="David" w:eastAsia="Calibri" w:hAnsi="David"/>
                <w:rtl/>
                <w:lang w:eastAsia="en-US"/>
              </w:rPr>
              <w:t>ניילון נצמד</w:t>
            </w:r>
            <w:r w:rsidRPr="008D77D5">
              <w:rPr>
                <w:rFonts w:ascii="David" w:eastAsia="Calibri" w:hAnsi="David" w:hint="cs"/>
                <w:rtl/>
                <w:lang w:eastAsia="en-US"/>
              </w:rPr>
              <w:t>).</w:t>
            </w:r>
          </w:p>
          <w:p w14:paraId="33E8F43D" w14:textId="77777777" w:rsidR="005F72CC" w:rsidRPr="008D77D5" w:rsidRDefault="005F72CC" w:rsidP="00E442EB">
            <w:pPr>
              <w:overflowPunct/>
              <w:autoSpaceDE/>
              <w:autoSpaceDN/>
              <w:adjustRightInd/>
              <w:spacing w:before="120" w:line="240" w:lineRule="exact"/>
              <w:ind w:right="57"/>
              <w:jc w:val="left"/>
              <w:textAlignment w:val="auto"/>
              <w:rPr>
                <w:rFonts w:ascii="David" w:hAnsi="David"/>
                <w:b/>
                <w:bCs/>
                <w:color w:val="000000"/>
                <w:rtl/>
                <w:lang w:eastAsia="en-US"/>
              </w:rPr>
            </w:pPr>
            <w:r w:rsidRPr="008D77D5">
              <w:rPr>
                <w:rFonts w:ascii="David" w:hAnsi="David" w:hint="cs"/>
                <w:b/>
                <w:bCs/>
                <w:color w:val="000000"/>
                <w:rtl/>
                <w:lang w:eastAsia="en-US"/>
              </w:rPr>
              <w:t xml:space="preserve">תכולה לאחסון: </w:t>
            </w:r>
          </w:p>
          <w:p w14:paraId="0AEE97AA" w14:textId="77777777" w:rsidR="005F72CC" w:rsidRPr="008D77D5" w:rsidRDefault="005F72CC" w:rsidP="00E442EB">
            <w:pPr>
              <w:overflowPunct/>
              <w:autoSpaceDE/>
              <w:autoSpaceDN/>
              <w:adjustRightInd/>
              <w:spacing w:before="120" w:line="240" w:lineRule="exact"/>
              <w:ind w:right="57"/>
              <w:jc w:val="left"/>
              <w:textAlignment w:val="auto"/>
              <w:rPr>
                <w:rFonts w:ascii="David" w:hAnsi="David"/>
                <w:color w:val="000000"/>
                <w:rtl/>
                <w:lang w:eastAsia="en-US"/>
              </w:rPr>
            </w:pPr>
            <w:r w:rsidRPr="008D77D5">
              <w:rPr>
                <w:rFonts w:ascii="David" w:hAnsi="David" w:hint="cs"/>
                <w:color w:val="000000"/>
                <w:rtl/>
                <w:lang w:eastAsia="en-US"/>
              </w:rPr>
              <w:t>פריטי קלפי שיירכשו ויסופקו על ידי הספק</w:t>
            </w:r>
            <w:r w:rsidR="001809C6">
              <w:rPr>
                <w:rFonts w:ascii="David" w:hAnsi="David" w:hint="cs"/>
                <w:color w:val="000000"/>
                <w:rtl/>
                <w:lang w:eastAsia="en-US"/>
              </w:rPr>
              <w:t xml:space="preserve"> </w:t>
            </w:r>
            <w:r w:rsidRPr="008D77D5">
              <w:rPr>
                <w:rFonts w:ascii="David" w:hAnsi="David" w:hint="cs"/>
                <w:color w:val="000000"/>
                <w:rtl/>
                <w:lang w:eastAsia="en-US"/>
              </w:rPr>
              <w:t>ופריטי קלפי שיסופקו על ידי המשרד</w:t>
            </w:r>
          </w:p>
        </w:tc>
        <w:tc>
          <w:tcPr>
            <w:tcW w:w="1333" w:type="dxa"/>
            <w:shd w:val="clear" w:color="auto" w:fill="auto"/>
          </w:tcPr>
          <w:p w14:paraId="7E3CFD84" w14:textId="77777777" w:rsidR="005F72CC" w:rsidRPr="008D77D5" w:rsidRDefault="00010942" w:rsidP="00E442EB">
            <w:pPr>
              <w:widowControl w:val="0"/>
              <w:spacing w:before="120" w:line="280" w:lineRule="atLeast"/>
              <w:jc w:val="center"/>
              <w:rPr>
                <w:b/>
                <w:bCs/>
                <w:sz w:val="28"/>
                <w:szCs w:val="28"/>
                <w:rtl/>
                <w:lang w:eastAsia="en-US"/>
              </w:rPr>
            </w:pPr>
            <w:r>
              <w:rPr>
                <w:rFonts w:hint="cs"/>
                <w:b/>
                <w:bCs/>
                <w:sz w:val="28"/>
                <w:szCs w:val="28"/>
                <w:rtl/>
                <w:lang w:eastAsia="en-US"/>
              </w:rPr>
              <w:t>2</w:t>
            </w:r>
          </w:p>
        </w:tc>
      </w:tr>
    </w:tbl>
    <w:p w14:paraId="3A4329B2" w14:textId="77777777" w:rsidR="008D77D5" w:rsidRPr="008D77D5" w:rsidRDefault="0094445A" w:rsidP="00573F0D">
      <w:pPr>
        <w:widowControl w:val="0"/>
        <w:spacing w:afterLines="160" w:after="384" w:line="280" w:lineRule="atLeast"/>
        <w:jc w:val="right"/>
        <w:outlineLvl w:val="2"/>
        <w:rPr>
          <w:b/>
          <w:bCs/>
          <w:sz w:val="28"/>
          <w:szCs w:val="28"/>
          <w:u w:val="single"/>
          <w:rtl/>
        </w:rPr>
      </w:pPr>
      <w:bookmarkStart w:id="408" w:name="H3_נספח_מספר_4ד"/>
      <w:r>
        <w:rPr>
          <w:b/>
          <w:bCs/>
          <w:sz w:val="28"/>
          <w:szCs w:val="28"/>
          <w:u w:val="single"/>
          <w:rtl/>
        </w:rPr>
        <w:br w:type="page"/>
      </w:r>
      <w:r w:rsidR="008D77D5" w:rsidRPr="008D77D5">
        <w:rPr>
          <w:rFonts w:hint="cs"/>
          <w:b/>
          <w:bCs/>
          <w:sz w:val="28"/>
          <w:szCs w:val="28"/>
          <w:u w:val="single"/>
          <w:rtl/>
        </w:rPr>
        <w:t>נספח מספר 4ד'</w:t>
      </w:r>
    </w:p>
    <w:bookmarkEnd w:id="408"/>
    <w:p w14:paraId="3DA357A6" w14:textId="77777777" w:rsidR="008D77D5" w:rsidRPr="008D77D5" w:rsidRDefault="008D77D5" w:rsidP="008D77D5">
      <w:pPr>
        <w:widowControl w:val="0"/>
        <w:spacing w:afterLines="160" w:after="384" w:line="280" w:lineRule="atLeast"/>
        <w:ind w:right="-709"/>
        <w:jc w:val="center"/>
        <w:rPr>
          <w:rFonts w:ascii="Elephant" w:hAnsi="Elephant"/>
          <w:b/>
          <w:bCs/>
          <w:sz w:val="28"/>
          <w:szCs w:val="28"/>
          <w:u w:val="single"/>
          <w:rtl/>
        </w:rPr>
      </w:pPr>
      <w:r w:rsidRPr="008D77D5">
        <w:rPr>
          <w:rFonts w:hint="cs"/>
          <w:b/>
          <w:bCs/>
          <w:sz w:val="28"/>
          <w:szCs w:val="28"/>
          <w:u w:val="single"/>
          <w:rtl/>
        </w:rPr>
        <w:t>ציוד לקלפי מיוחדת בצה"ל</w:t>
      </w:r>
      <w:r w:rsidRPr="008D77D5">
        <w:rPr>
          <w:rFonts w:ascii="Elephant" w:hAnsi="Elephant" w:hint="cs"/>
          <w:b/>
          <w:bCs/>
          <w:sz w:val="28"/>
          <w:szCs w:val="28"/>
          <w:u w:val="single"/>
          <w:rtl/>
        </w:rPr>
        <w:t xml:space="preserve"> לרכישה ואספקה על ידי הספק</w:t>
      </w:r>
    </w:p>
    <w:tbl>
      <w:tblPr>
        <w:bidiVisual/>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1893"/>
        <w:gridCol w:w="6947"/>
        <w:gridCol w:w="1333"/>
      </w:tblGrid>
      <w:tr w:rsidR="008D77D5" w:rsidRPr="008D77D5" w14:paraId="1F21094F" w14:textId="77777777" w:rsidTr="00D82991">
        <w:trPr>
          <w:cantSplit/>
        </w:trPr>
        <w:tc>
          <w:tcPr>
            <w:tcW w:w="1893" w:type="dxa"/>
            <w:shd w:val="clear" w:color="auto" w:fill="F2F2F2"/>
          </w:tcPr>
          <w:p w14:paraId="3E6647CF" w14:textId="77777777" w:rsidR="008D77D5" w:rsidRPr="00E442EB" w:rsidRDefault="008D77D5" w:rsidP="00E442EB">
            <w:pPr>
              <w:widowControl w:val="0"/>
              <w:spacing w:before="120" w:line="280" w:lineRule="atLeast"/>
              <w:jc w:val="left"/>
              <w:rPr>
                <w:b/>
                <w:bCs/>
                <w:rtl/>
                <w:lang w:eastAsia="en-US"/>
              </w:rPr>
            </w:pPr>
            <w:r w:rsidRPr="00E442EB">
              <w:rPr>
                <w:rFonts w:hint="cs"/>
                <w:b/>
                <w:bCs/>
                <w:rtl/>
                <w:lang w:eastAsia="en-US"/>
              </w:rPr>
              <w:t>שם הפריט</w:t>
            </w:r>
          </w:p>
        </w:tc>
        <w:tc>
          <w:tcPr>
            <w:tcW w:w="6947" w:type="dxa"/>
            <w:shd w:val="clear" w:color="auto" w:fill="F2F2F2"/>
          </w:tcPr>
          <w:p w14:paraId="74DD9521" w14:textId="77777777" w:rsidR="008D77D5" w:rsidRPr="00E442EB" w:rsidRDefault="008D77D5" w:rsidP="00E442EB">
            <w:pPr>
              <w:widowControl w:val="0"/>
              <w:spacing w:before="120" w:line="280" w:lineRule="atLeast"/>
              <w:rPr>
                <w:b/>
                <w:bCs/>
                <w:rtl/>
                <w:lang w:eastAsia="en-US"/>
              </w:rPr>
            </w:pPr>
            <w:r w:rsidRPr="00E442EB">
              <w:rPr>
                <w:rFonts w:hint="cs"/>
                <w:b/>
                <w:bCs/>
                <w:rtl/>
                <w:lang w:eastAsia="en-US"/>
              </w:rPr>
              <w:t>מפרט טכני של</w:t>
            </w:r>
            <w:r w:rsidR="001809C6" w:rsidRPr="00E442EB">
              <w:rPr>
                <w:rFonts w:hint="cs"/>
                <w:b/>
                <w:bCs/>
                <w:rtl/>
                <w:lang w:eastAsia="en-US"/>
              </w:rPr>
              <w:t xml:space="preserve"> </w:t>
            </w:r>
            <w:r w:rsidRPr="00E442EB">
              <w:rPr>
                <w:rFonts w:hint="cs"/>
                <w:b/>
                <w:bCs/>
                <w:rtl/>
                <w:lang w:eastAsia="en-US"/>
              </w:rPr>
              <w:t>הפריט</w:t>
            </w:r>
          </w:p>
        </w:tc>
        <w:tc>
          <w:tcPr>
            <w:tcW w:w="1333" w:type="dxa"/>
            <w:shd w:val="clear" w:color="auto" w:fill="F2F2F2"/>
          </w:tcPr>
          <w:p w14:paraId="73AF1762" w14:textId="77777777" w:rsidR="008D77D5" w:rsidRPr="00E442EB" w:rsidRDefault="008D77D5" w:rsidP="00E442EB">
            <w:pPr>
              <w:widowControl w:val="0"/>
              <w:spacing w:before="120" w:line="280" w:lineRule="atLeast"/>
              <w:jc w:val="center"/>
              <w:rPr>
                <w:b/>
                <w:bCs/>
                <w:rtl/>
                <w:lang w:eastAsia="en-US"/>
              </w:rPr>
            </w:pPr>
            <w:r w:rsidRPr="00E442EB">
              <w:rPr>
                <w:rFonts w:hint="cs"/>
                <w:b/>
                <w:bCs/>
                <w:rtl/>
                <w:lang w:eastAsia="en-US"/>
              </w:rPr>
              <w:t>כמות פריטים לקלפי אחת</w:t>
            </w:r>
          </w:p>
        </w:tc>
      </w:tr>
      <w:tr w:rsidR="008D77D5" w:rsidRPr="008D77D5" w14:paraId="69D3CABA" w14:textId="77777777" w:rsidTr="00D82991">
        <w:trPr>
          <w:cantSplit/>
        </w:trPr>
        <w:tc>
          <w:tcPr>
            <w:tcW w:w="1893" w:type="dxa"/>
            <w:shd w:val="clear" w:color="auto" w:fill="auto"/>
          </w:tcPr>
          <w:p w14:paraId="516ED52B" w14:textId="77777777" w:rsidR="008D77D5" w:rsidRPr="008D77D5" w:rsidRDefault="008D77D5" w:rsidP="00E442EB">
            <w:pPr>
              <w:overflowPunct/>
              <w:autoSpaceDE/>
              <w:autoSpaceDN/>
              <w:adjustRightInd/>
              <w:spacing w:before="120" w:line="276" w:lineRule="auto"/>
              <w:jc w:val="left"/>
              <w:textAlignment w:val="auto"/>
              <w:rPr>
                <w:rFonts w:ascii="David" w:hAnsi="David"/>
                <w:b/>
                <w:bCs/>
                <w:color w:val="000000"/>
                <w:rtl/>
                <w:lang w:eastAsia="en-US"/>
              </w:rPr>
            </w:pPr>
            <w:r w:rsidRPr="008D77D5">
              <w:rPr>
                <w:rFonts w:ascii="David" w:eastAsia="Calibri" w:hAnsi="David"/>
                <w:b/>
                <w:bCs/>
                <w:rtl/>
                <w:lang w:eastAsia="en-US"/>
              </w:rPr>
              <w:t xml:space="preserve">תיבת קלפי </w:t>
            </w:r>
          </w:p>
        </w:tc>
        <w:tc>
          <w:tcPr>
            <w:tcW w:w="6947" w:type="dxa"/>
          </w:tcPr>
          <w:p w14:paraId="23F4B8AD" w14:textId="77777777" w:rsidR="008D77D5" w:rsidRPr="008D77D5" w:rsidRDefault="008D77D5" w:rsidP="00E442EB">
            <w:pPr>
              <w:overflowPunct/>
              <w:autoSpaceDE/>
              <w:autoSpaceDN/>
              <w:adjustRightInd/>
              <w:spacing w:before="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חומר</w:t>
            </w:r>
            <w:r w:rsidRPr="008D77D5">
              <w:rPr>
                <w:rFonts w:ascii="David" w:eastAsia="Calibri" w:hAnsi="David"/>
                <w:rtl/>
                <w:lang w:eastAsia="en-US"/>
              </w:rPr>
              <w:t xml:space="preserve">: קרטון בגימור </w:t>
            </w:r>
            <w:r w:rsidRPr="008D77D5">
              <w:rPr>
                <w:rFonts w:ascii="David" w:eastAsia="Calibri" w:hAnsi="David"/>
                <w:lang w:eastAsia="en-US"/>
              </w:rPr>
              <w:t>EB</w:t>
            </w:r>
            <w:r w:rsidRPr="008D77D5">
              <w:rPr>
                <w:rFonts w:ascii="David" w:eastAsia="Calibri" w:hAnsi="David"/>
                <w:rtl/>
                <w:lang w:eastAsia="en-US"/>
              </w:rPr>
              <w:t xml:space="preserve"> עם גימור בצבע אחיד וחוזק מתאים לנשיאת 30 ק"ג לפחות</w:t>
            </w:r>
            <w:r w:rsidRPr="008D77D5">
              <w:rPr>
                <w:rFonts w:ascii="David" w:eastAsia="Calibri" w:hAnsi="David" w:hint="cs"/>
                <w:rtl/>
                <w:lang w:eastAsia="en-US"/>
              </w:rPr>
              <w:t>.</w:t>
            </w:r>
          </w:p>
          <w:p w14:paraId="7E5D8775" w14:textId="77777777" w:rsidR="008D77D5" w:rsidRPr="008D77D5" w:rsidRDefault="008D77D5" w:rsidP="00E442EB">
            <w:pPr>
              <w:overflowPunct/>
              <w:autoSpaceDE/>
              <w:autoSpaceDN/>
              <w:adjustRightInd/>
              <w:spacing w:before="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מבנה</w:t>
            </w:r>
            <w:r w:rsidRPr="008D77D5">
              <w:rPr>
                <w:rFonts w:ascii="David" w:eastAsia="Calibri" w:hAnsi="David"/>
                <w:rtl/>
                <w:lang w:eastAsia="en-US"/>
              </w:rPr>
              <w:t>:</w:t>
            </w:r>
          </w:p>
          <w:p w14:paraId="65227FB3" w14:textId="77777777" w:rsidR="008D77D5" w:rsidRPr="008D77D5" w:rsidRDefault="008D77D5" w:rsidP="004F002B">
            <w:pPr>
              <w:numPr>
                <w:ilvl w:val="0"/>
                <w:numId w:val="59"/>
              </w:numPr>
              <w:overflowPunct/>
              <w:autoSpaceDE/>
              <w:autoSpaceDN/>
              <w:adjustRightInd/>
              <w:spacing w:before="120" w:line="240" w:lineRule="exact"/>
              <w:ind w:left="352" w:right="57" w:hanging="352"/>
              <w:jc w:val="left"/>
              <w:textAlignment w:val="auto"/>
              <w:rPr>
                <w:rFonts w:ascii="David" w:eastAsia="Calibri" w:hAnsi="David"/>
                <w:lang w:eastAsia="en-US"/>
              </w:rPr>
            </w:pPr>
            <w:r w:rsidRPr="008D77D5">
              <w:rPr>
                <w:rFonts w:ascii="David" w:eastAsia="Calibri" w:hAnsi="David"/>
                <w:rtl/>
                <w:lang w:eastAsia="en-US"/>
              </w:rPr>
              <w:t>מידות</w:t>
            </w:r>
            <w:r w:rsidRPr="008D77D5">
              <w:rPr>
                <w:rFonts w:ascii="David" w:eastAsia="Calibri" w:hAnsi="David" w:hint="cs"/>
                <w:rtl/>
                <w:lang w:eastAsia="en-US"/>
              </w:rPr>
              <w:t xml:space="preserve"> פנימיות</w:t>
            </w:r>
            <w:r w:rsidRPr="008D77D5">
              <w:rPr>
                <w:rFonts w:ascii="David" w:eastAsia="Calibri" w:hAnsi="David"/>
                <w:rtl/>
                <w:lang w:eastAsia="en-US"/>
              </w:rPr>
              <w:t xml:space="preserve">: אורך: 50.5 ס"מ, רוחב: </w:t>
            </w:r>
            <w:r w:rsidRPr="008D77D5">
              <w:rPr>
                <w:rFonts w:ascii="David" w:eastAsia="Calibri" w:hAnsi="David" w:hint="cs"/>
                <w:rtl/>
                <w:lang w:eastAsia="en-US"/>
              </w:rPr>
              <w:t>35.0</w:t>
            </w:r>
            <w:r w:rsidRPr="008D77D5">
              <w:rPr>
                <w:rFonts w:ascii="David" w:eastAsia="Calibri" w:hAnsi="David"/>
                <w:rtl/>
                <w:lang w:eastAsia="en-US"/>
              </w:rPr>
              <w:t xml:space="preserve"> ס"מ, גובה: </w:t>
            </w:r>
            <w:r w:rsidRPr="008D77D5">
              <w:rPr>
                <w:rFonts w:ascii="David" w:eastAsia="Calibri" w:hAnsi="David" w:hint="cs"/>
                <w:rtl/>
                <w:lang w:eastAsia="en-US"/>
              </w:rPr>
              <w:t>34.0</w:t>
            </w:r>
            <w:r w:rsidRPr="008D77D5">
              <w:rPr>
                <w:rFonts w:ascii="David" w:eastAsia="Calibri" w:hAnsi="David"/>
                <w:rtl/>
                <w:lang w:eastAsia="en-US"/>
              </w:rPr>
              <w:t xml:space="preserve"> ס"מ.</w:t>
            </w:r>
          </w:p>
          <w:p w14:paraId="7789DAF4" w14:textId="77777777" w:rsidR="008D77D5" w:rsidRPr="008D77D5" w:rsidRDefault="008D77D5" w:rsidP="004F002B">
            <w:pPr>
              <w:numPr>
                <w:ilvl w:val="0"/>
                <w:numId w:val="59"/>
              </w:numPr>
              <w:overflowPunct/>
              <w:autoSpaceDE/>
              <w:autoSpaceDN/>
              <w:adjustRightInd/>
              <w:spacing w:before="120" w:line="240" w:lineRule="exact"/>
              <w:ind w:left="352" w:right="57" w:hanging="352"/>
              <w:jc w:val="left"/>
              <w:textAlignment w:val="auto"/>
              <w:rPr>
                <w:rFonts w:ascii="David" w:eastAsia="Calibri" w:hAnsi="David"/>
                <w:rtl/>
                <w:lang w:eastAsia="en-US"/>
              </w:rPr>
            </w:pPr>
            <w:r w:rsidRPr="008D77D5">
              <w:rPr>
                <w:rFonts w:ascii="David" w:eastAsia="Calibri" w:hAnsi="David"/>
                <w:rtl/>
                <w:lang w:eastAsia="en-US"/>
              </w:rPr>
              <w:t>כל חלקי התיבה, כולל המכסה התחתון, יהיו מקשה אחת. בניית התיבה תתבצע על</w:t>
            </w:r>
            <w:r w:rsidRPr="008D77D5">
              <w:rPr>
                <w:rFonts w:ascii="David" w:eastAsia="Calibri" w:hAnsi="David" w:hint="cs"/>
                <w:rtl/>
                <w:lang w:eastAsia="en-US"/>
              </w:rPr>
              <w:t xml:space="preserve"> </w:t>
            </w:r>
            <w:r w:rsidRPr="008D77D5">
              <w:rPr>
                <w:rFonts w:ascii="David" w:eastAsia="Calibri" w:hAnsi="David"/>
                <w:rtl/>
                <w:lang w:eastAsia="en-US"/>
              </w:rPr>
              <w:t>ידי קיפול בלבד, מבלי שיעשה שימוש בסיכות או בהדבקה, פרט לכנפיים הפנימיות</w:t>
            </w:r>
            <w:r w:rsidRPr="008D77D5">
              <w:rPr>
                <w:rFonts w:ascii="David" w:eastAsia="Calibri" w:hAnsi="David" w:hint="cs"/>
                <w:rtl/>
                <w:lang w:eastAsia="en-US"/>
              </w:rPr>
              <w:t xml:space="preserve"> </w:t>
            </w:r>
            <w:r w:rsidRPr="008D77D5">
              <w:rPr>
                <w:rFonts w:ascii="David" w:eastAsia="Calibri" w:hAnsi="David"/>
                <w:rtl/>
                <w:lang w:eastAsia="en-US"/>
              </w:rPr>
              <w:t>שיודבקו מבפנים לתחתית התיבה. הדבקה זו תהיה בדבק חזק למניעת חדירת</w:t>
            </w:r>
            <w:r w:rsidRPr="008D77D5">
              <w:rPr>
                <w:rFonts w:ascii="David" w:eastAsia="Calibri" w:hAnsi="David" w:hint="cs"/>
                <w:rtl/>
                <w:lang w:eastAsia="en-US"/>
              </w:rPr>
              <w:t xml:space="preserve"> </w:t>
            </w:r>
            <w:r w:rsidRPr="008D77D5">
              <w:rPr>
                <w:rFonts w:ascii="David" w:eastAsia="Calibri" w:hAnsi="David"/>
                <w:rtl/>
                <w:lang w:eastAsia="en-US"/>
              </w:rPr>
              <w:t>מעטפות הצבעה מתחת לכנפיים</w:t>
            </w:r>
            <w:r w:rsidRPr="008D77D5">
              <w:rPr>
                <w:rFonts w:ascii="David" w:eastAsia="Calibri" w:hAnsi="David" w:hint="cs"/>
                <w:rtl/>
                <w:lang w:eastAsia="en-US"/>
              </w:rPr>
              <w:t>.</w:t>
            </w:r>
          </w:p>
          <w:p w14:paraId="7EA1B62D" w14:textId="77777777" w:rsidR="008D77D5" w:rsidRPr="008D77D5" w:rsidRDefault="008D77D5" w:rsidP="004F002B">
            <w:pPr>
              <w:numPr>
                <w:ilvl w:val="0"/>
                <w:numId w:val="59"/>
              </w:numPr>
              <w:overflowPunct/>
              <w:autoSpaceDE/>
              <w:autoSpaceDN/>
              <w:adjustRightInd/>
              <w:spacing w:before="120" w:line="240" w:lineRule="exact"/>
              <w:ind w:left="352" w:right="57" w:hanging="352"/>
              <w:jc w:val="left"/>
              <w:textAlignment w:val="auto"/>
              <w:rPr>
                <w:rFonts w:ascii="David" w:eastAsia="Calibri" w:hAnsi="David"/>
                <w:rtl/>
                <w:lang w:eastAsia="en-US"/>
              </w:rPr>
            </w:pPr>
            <w:r w:rsidRPr="008D77D5">
              <w:rPr>
                <w:rFonts w:ascii="David" w:eastAsia="Calibri" w:hAnsi="David"/>
                <w:rtl/>
                <w:lang w:eastAsia="en-US"/>
              </w:rPr>
              <w:t>מכסה ראשון לסגירה של הקלפי במהלך יום ההצבעה, עם חריץ להכנסת מעטפות,</w:t>
            </w:r>
            <w:r w:rsidRPr="008D77D5">
              <w:rPr>
                <w:rFonts w:ascii="David" w:eastAsia="Calibri" w:hAnsi="David" w:hint="cs"/>
                <w:rtl/>
                <w:lang w:eastAsia="en-US"/>
              </w:rPr>
              <w:t xml:space="preserve"> </w:t>
            </w:r>
            <w:r w:rsidRPr="008D77D5">
              <w:rPr>
                <w:rFonts w:ascii="David" w:eastAsia="Calibri" w:hAnsi="David"/>
                <w:rtl/>
                <w:lang w:eastAsia="en-US"/>
              </w:rPr>
              <w:t>במידות אורך</w:t>
            </w:r>
            <w:r w:rsidRPr="008D77D5">
              <w:rPr>
                <w:rFonts w:ascii="David" w:eastAsia="Calibri" w:hAnsi="David" w:hint="cs"/>
                <w:rtl/>
                <w:lang w:eastAsia="en-US"/>
              </w:rPr>
              <w:t>:</w:t>
            </w:r>
            <w:r w:rsidRPr="008D77D5">
              <w:rPr>
                <w:rFonts w:ascii="David" w:eastAsia="Calibri" w:hAnsi="David"/>
                <w:rtl/>
                <w:lang w:eastAsia="en-US"/>
              </w:rPr>
              <w:t xml:space="preserve"> 180 מ"מ</w:t>
            </w:r>
            <w:r w:rsidRPr="008D77D5">
              <w:rPr>
                <w:rFonts w:ascii="David" w:eastAsia="Calibri" w:hAnsi="David" w:hint="cs"/>
                <w:rtl/>
                <w:lang w:eastAsia="en-US"/>
              </w:rPr>
              <w:t xml:space="preserve"> </w:t>
            </w:r>
            <w:r w:rsidRPr="008D77D5">
              <w:rPr>
                <w:rFonts w:ascii="David" w:eastAsia="Calibri" w:hAnsi="David"/>
                <w:rtl/>
                <w:lang w:eastAsia="en-US"/>
              </w:rPr>
              <w:t xml:space="preserve">רוחב 4 מ"מ מתאים להכנסת </w:t>
            </w:r>
            <w:r w:rsidRPr="008D77D5">
              <w:rPr>
                <w:rFonts w:ascii="David" w:eastAsia="Calibri" w:hAnsi="David" w:hint="cs"/>
                <w:rtl/>
                <w:lang w:eastAsia="en-US"/>
              </w:rPr>
              <w:t xml:space="preserve">מעטפת </w:t>
            </w:r>
            <w:r w:rsidRPr="008D77D5">
              <w:rPr>
                <w:rFonts w:ascii="David" w:eastAsia="Calibri" w:hAnsi="David"/>
                <w:rtl/>
                <w:lang w:eastAsia="en-US"/>
              </w:rPr>
              <w:t>הצבעה.</w:t>
            </w:r>
          </w:p>
          <w:p w14:paraId="1CD6E026" w14:textId="77777777" w:rsidR="008D77D5" w:rsidRPr="008D77D5" w:rsidRDefault="008D77D5" w:rsidP="004F002B">
            <w:pPr>
              <w:numPr>
                <w:ilvl w:val="0"/>
                <w:numId w:val="59"/>
              </w:numPr>
              <w:overflowPunct/>
              <w:autoSpaceDE/>
              <w:autoSpaceDN/>
              <w:adjustRightInd/>
              <w:spacing w:before="120" w:line="240" w:lineRule="exact"/>
              <w:ind w:left="352" w:right="57" w:hanging="352"/>
              <w:jc w:val="left"/>
              <w:textAlignment w:val="auto"/>
              <w:rPr>
                <w:rFonts w:ascii="David" w:eastAsia="Calibri" w:hAnsi="David"/>
                <w:lang w:eastAsia="en-US"/>
              </w:rPr>
            </w:pPr>
            <w:r w:rsidRPr="008D77D5">
              <w:rPr>
                <w:rFonts w:ascii="David" w:eastAsia="Calibri" w:hAnsi="David"/>
                <w:rtl/>
                <w:lang w:eastAsia="en-US"/>
              </w:rPr>
              <w:t xml:space="preserve">מכסה שני, חיצוני, צבוע משני צדדיו, ללא חריץ, לצורך סגירת הקלפי ומניעת </w:t>
            </w:r>
            <w:r w:rsidRPr="008D77D5">
              <w:rPr>
                <w:rFonts w:ascii="David" w:eastAsia="Calibri" w:hAnsi="David" w:hint="cs"/>
                <w:rtl/>
                <w:lang w:eastAsia="en-US"/>
              </w:rPr>
              <w:t xml:space="preserve">אפשרות </w:t>
            </w:r>
            <w:r w:rsidRPr="008D77D5">
              <w:rPr>
                <w:rFonts w:ascii="David" w:eastAsia="Calibri" w:hAnsi="David"/>
                <w:rtl/>
                <w:lang w:eastAsia="en-US"/>
              </w:rPr>
              <w:t>הכנסת מעטפת הצבעה לקלפי. המכסה יתחבר אל הדופן האחורית של הקלפי בצורה</w:t>
            </w:r>
            <w:r w:rsidRPr="008D77D5">
              <w:rPr>
                <w:rFonts w:ascii="David" w:eastAsia="Calibri" w:hAnsi="David" w:hint="cs"/>
                <w:rtl/>
                <w:lang w:eastAsia="en-US"/>
              </w:rPr>
              <w:t xml:space="preserve"> נקייה</w:t>
            </w:r>
            <w:r w:rsidR="001809C6">
              <w:rPr>
                <w:rFonts w:ascii="David" w:eastAsia="Calibri" w:hAnsi="David" w:hint="cs"/>
                <w:rtl/>
                <w:lang w:eastAsia="en-US"/>
              </w:rPr>
              <w:t xml:space="preserve"> </w:t>
            </w:r>
            <w:r w:rsidRPr="008D77D5">
              <w:rPr>
                <w:rFonts w:ascii="David" w:eastAsia="Calibri" w:hAnsi="David"/>
                <w:rtl/>
                <w:lang w:eastAsia="en-US"/>
              </w:rPr>
              <w:t>באמצעות דבק חזק ו- 4 סיכות בקצוות הדופן באופן שימנע היפרדות.</w:t>
            </w:r>
          </w:p>
          <w:p w14:paraId="7A61D8C2" w14:textId="77777777" w:rsidR="008D77D5" w:rsidRPr="008D77D5" w:rsidRDefault="008D77D5" w:rsidP="004F002B">
            <w:pPr>
              <w:numPr>
                <w:ilvl w:val="0"/>
                <w:numId w:val="59"/>
              </w:numPr>
              <w:overflowPunct/>
              <w:autoSpaceDE/>
              <w:autoSpaceDN/>
              <w:adjustRightInd/>
              <w:spacing w:before="120" w:line="240" w:lineRule="exact"/>
              <w:ind w:left="352" w:right="57" w:hanging="352"/>
              <w:jc w:val="left"/>
              <w:textAlignment w:val="auto"/>
              <w:rPr>
                <w:rFonts w:ascii="David" w:eastAsia="Calibri" w:hAnsi="David"/>
                <w:rtl/>
                <w:lang w:eastAsia="en-US"/>
              </w:rPr>
            </w:pPr>
            <w:r w:rsidRPr="008D77D5">
              <w:rPr>
                <w:rFonts w:ascii="David" w:eastAsia="Calibri" w:hAnsi="David"/>
                <w:rtl/>
                <w:lang w:eastAsia="en-US"/>
              </w:rPr>
              <w:t xml:space="preserve"> בכל צלע צדדית תורכב ידית נשיאה בצורה אליפ</w:t>
            </w:r>
            <w:r w:rsidRPr="008D77D5">
              <w:rPr>
                <w:rFonts w:ascii="David" w:eastAsia="Calibri" w:hAnsi="David" w:hint="cs"/>
                <w:rtl/>
                <w:lang w:eastAsia="en-US"/>
              </w:rPr>
              <w:t>ט</w:t>
            </w:r>
            <w:r w:rsidRPr="008D77D5">
              <w:rPr>
                <w:rFonts w:ascii="David" w:eastAsia="Calibri" w:hAnsi="David"/>
                <w:rtl/>
                <w:lang w:eastAsia="en-US"/>
              </w:rPr>
              <w:t xml:space="preserve">ית מיוצרת מפוליפרופילאן </w:t>
            </w:r>
            <w:r w:rsidRPr="008D77D5">
              <w:rPr>
                <w:rFonts w:ascii="David" w:eastAsia="Calibri" w:hAnsi="David"/>
                <w:lang w:eastAsia="en-US"/>
              </w:rPr>
              <w:t>PP</w:t>
            </w:r>
            <w:r w:rsidRPr="008D77D5">
              <w:rPr>
                <w:rFonts w:ascii="David" w:eastAsia="Calibri" w:hAnsi="David" w:hint="cs"/>
                <w:rtl/>
                <w:lang w:eastAsia="en-US"/>
              </w:rPr>
              <w:t xml:space="preserve"> </w:t>
            </w:r>
            <w:r w:rsidRPr="008D77D5">
              <w:rPr>
                <w:rFonts w:ascii="David" w:eastAsia="Calibri" w:hAnsi="David"/>
                <w:rtl/>
                <w:lang w:eastAsia="en-US"/>
              </w:rPr>
              <w:t>בצפיפות נמוכה, המתאימות לנשיאת משקל של מינימום 30 ק"ג לפחות, חוזק</w:t>
            </w:r>
            <w:r w:rsidRPr="008D77D5">
              <w:rPr>
                <w:rFonts w:ascii="David" w:eastAsia="Calibri" w:hAnsi="David" w:hint="cs"/>
                <w:rtl/>
                <w:lang w:eastAsia="en-US"/>
              </w:rPr>
              <w:t xml:space="preserve"> </w:t>
            </w:r>
            <w:r w:rsidRPr="008D77D5">
              <w:rPr>
                <w:rFonts w:ascii="David" w:eastAsia="Calibri" w:hAnsi="David"/>
                <w:rtl/>
                <w:lang w:eastAsia="en-US"/>
              </w:rPr>
              <w:t>לקריעה 40 ק"ג לכל אוזן. מידות הידית- אורך 150 מ"מ, ורוחב במרכזה 18 מ"מ.</w:t>
            </w:r>
          </w:p>
          <w:p w14:paraId="16C58B35" w14:textId="77777777" w:rsidR="008D77D5" w:rsidRPr="008D77D5" w:rsidRDefault="008D77D5" w:rsidP="00E442EB">
            <w:pPr>
              <w:overflowPunct/>
              <w:autoSpaceDE/>
              <w:autoSpaceDN/>
              <w:adjustRightInd/>
              <w:spacing w:before="120" w:line="240" w:lineRule="exact"/>
              <w:ind w:left="34" w:right="57"/>
              <w:jc w:val="left"/>
              <w:textAlignment w:val="auto"/>
              <w:rPr>
                <w:rFonts w:ascii="David" w:eastAsia="Calibri" w:hAnsi="David"/>
                <w:b/>
                <w:bCs/>
                <w:rtl/>
                <w:lang w:eastAsia="en-US"/>
              </w:rPr>
            </w:pPr>
            <w:r w:rsidRPr="008D77D5">
              <w:rPr>
                <w:rFonts w:ascii="David" w:eastAsia="Calibri" w:hAnsi="David"/>
                <w:b/>
                <w:bCs/>
                <w:rtl/>
                <w:lang w:eastAsia="en-US"/>
              </w:rPr>
              <w:t>הדפסה וצבע:</w:t>
            </w:r>
          </w:p>
          <w:p w14:paraId="337A2621" w14:textId="77777777" w:rsidR="008D77D5" w:rsidRPr="008D77D5" w:rsidRDefault="008D77D5" w:rsidP="004F002B">
            <w:pPr>
              <w:numPr>
                <w:ilvl w:val="0"/>
                <w:numId w:val="59"/>
              </w:numPr>
              <w:overflowPunct/>
              <w:autoSpaceDE/>
              <w:autoSpaceDN/>
              <w:adjustRightInd/>
              <w:spacing w:before="120" w:line="240" w:lineRule="exact"/>
              <w:ind w:left="352" w:right="57" w:hanging="352"/>
              <w:jc w:val="left"/>
              <w:textAlignment w:val="auto"/>
              <w:rPr>
                <w:rFonts w:ascii="David" w:eastAsia="Calibri" w:hAnsi="David"/>
                <w:lang w:eastAsia="en-US"/>
              </w:rPr>
            </w:pPr>
            <w:r w:rsidRPr="008D77D5">
              <w:rPr>
                <w:rFonts w:ascii="David" w:eastAsia="Calibri" w:hAnsi="David"/>
                <w:rtl/>
                <w:lang w:eastAsia="en-US"/>
              </w:rPr>
              <w:t>כל הצלעות החיצוניות של התיבה והמכסה השני יודפסו ברקע מלא בצבע תכלת</w:t>
            </w:r>
            <w:r w:rsidRPr="008D77D5">
              <w:rPr>
                <w:rFonts w:ascii="David" w:eastAsia="Calibri" w:hAnsi="David" w:hint="cs"/>
                <w:rtl/>
                <w:lang w:eastAsia="en-US"/>
              </w:rPr>
              <w:t xml:space="preserve"> </w:t>
            </w:r>
            <w:r w:rsidRPr="008D77D5">
              <w:rPr>
                <w:rFonts w:ascii="David" w:eastAsia="Calibri" w:hAnsi="David"/>
                <w:lang w:eastAsia="en-US"/>
              </w:rPr>
              <w:t>P312U</w:t>
            </w:r>
            <w:r w:rsidRPr="008D77D5">
              <w:rPr>
                <w:rFonts w:ascii="David" w:eastAsia="Calibri" w:hAnsi="David"/>
                <w:rtl/>
                <w:lang w:eastAsia="en-US"/>
              </w:rPr>
              <w:t xml:space="preserve"> .</w:t>
            </w:r>
          </w:p>
          <w:p w14:paraId="70158A77" w14:textId="77777777" w:rsidR="008D77D5" w:rsidRPr="008D77D5" w:rsidRDefault="008D77D5" w:rsidP="004F002B">
            <w:pPr>
              <w:numPr>
                <w:ilvl w:val="0"/>
                <w:numId w:val="59"/>
              </w:numPr>
              <w:overflowPunct/>
              <w:autoSpaceDE/>
              <w:autoSpaceDN/>
              <w:adjustRightInd/>
              <w:spacing w:before="120" w:line="240" w:lineRule="exact"/>
              <w:ind w:left="352" w:right="57" w:hanging="352"/>
              <w:jc w:val="left"/>
              <w:textAlignment w:val="auto"/>
              <w:rPr>
                <w:rFonts w:ascii="David" w:eastAsia="Calibri" w:hAnsi="David"/>
                <w:lang w:eastAsia="en-US"/>
              </w:rPr>
            </w:pPr>
            <w:r w:rsidRPr="008D77D5">
              <w:rPr>
                <w:rFonts w:ascii="David" w:eastAsia="Calibri" w:hAnsi="David"/>
                <w:rtl/>
                <w:lang w:eastAsia="en-US"/>
              </w:rPr>
              <w:t>בחזית התיבה בצורה ממורכזת, באמצע הדופן, יודפס סמל המדינה בגודל 20 ס"מ</w:t>
            </w:r>
            <w:r w:rsidRPr="008D77D5">
              <w:rPr>
                <w:rFonts w:ascii="David" w:eastAsia="Calibri" w:hAnsi="David" w:hint="cs"/>
                <w:rtl/>
                <w:lang w:eastAsia="en-US"/>
              </w:rPr>
              <w:t xml:space="preserve"> </w:t>
            </w:r>
            <w:r w:rsidRPr="008D77D5">
              <w:rPr>
                <w:rFonts w:ascii="David" w:eastAsia="Calibri" w:hAnsi="David"/>
                <w:rtl/>
                <w:lang w:eastAsia="en-US"/>
              </w:rPr>
              <w:t xml:space="preserve">בצבע </w:t>
            </w:r>
            <w:r w:rsidRPr="008D77D5">
              <w:rPr>
                <w:rFonts w:ascii="David" w:eastAsia="Calibri" w:hAnsi="David"/>
                <w:lang w:eastAsia="en-US"/>
              </w:rPr>
              <w:t>P.Reflex blue</w:t>
            </w:r>
            <w:r w:rsidRPr="008D77D5">
              <w:rPr>
                <w:rFonts w:ascii="David" w:eastAsia="Calibri" w:hAnsi="David"/>
                <w:rtl/>
                <w:lang w:eastAsia="en-US"/>
              </w:rPr>
              <w:t xml:space="preserve"> על רקע לבן</w:t>
            </w:r>
            <w:r w:rsidRPr="008D77D5">
              <w:rPr>
                <w:rFonts w:ascii="David" w:eastAsia="Calibri" w:hAnsi="David" w:hint="cs"/>
                <w:rtl/>
                <w:lang w:eastAsia="en-US"/>
              </w:rPr>
              <w:t xml:space="preserve"> .</w:t>
            </w:r>
          </w:p>
          <w:p w14:paraId="056DE634" w14:textId="77777777" w:rsidR="008D77D5" w:rsidRPr="008D77D5" w:rsidRDefault="008D77D5" w:rsidP="004F002B">
            <w:pPr>
              <w:numPr>
                <w:ilvl w:val="0"/>
                <w:numId w:val="59"/>
              </w:numPr>
              <w:overflowPunct/>
              <w:autoSpaceDE/>
              <w:autoSpaceDN/>
              <w:adjustRightInd/>
              <w:spacing w:before="120" w:line="240" w:lineRule="exact"/>
              <w:ind w:left="352" w:right="57" w:hanging="352"/>
              <w:jc w:val="left"/>
              <w:textAlignment w:val="auto"/>
              <w:rPr>
                <w:rFonts w:ascii="David" w:eastAsia="Calibri" w:hAnsi="David"/>
                <w:lang w:eastAsia="en-US"/>
              </w:rPr>
            </w:pPr>
            <w:r w:rsidRPr="008D77D5">
              <w:rPr>
                <w:rFonts w:ascii="David" w:hAnsi="David" w:hint="cs"/>
                <w:color w:val="000000"/>
                <w:rtl/>
                <w:lang w:eastAsia="en-US"/>
              </w:rPr>
              <w:t>בצד התיבה תודבק מדבקת ברקוד</w:t>
            </w:r>
          </w:p>
          <w:p w14:paraId="64250CD0" w14:textId="77777777" w:rsidR="008D77D5" w:rsidRPr="008D77D5" w:rsidRDefault="008D77D5"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eastAsia="Calibri" w:hAnsi="David"/>
                <w:b/>
                <w:bCs/>
                <w:rtl/>
                <w:lang w:eastAsia="en-US"/>
              </w:rPr>
              <w:t>פרזול ונעילה:</w:t>
            </w:r>
            <w:r w:rsidRPr="008D77D5">
              <w:rPr>
                <w:rFonts w:ascii="David" w:eastAsia="Calibri" w:hAnsi="David"/>
                <w:rtl/>
                <w:lang w:eastAsia="en-US"/>
              </w:rPr>
              <w:t xml:space="preserve"> פרזול חזק ויציב, באמצע הדופן, המאפשר סגירת כל מכסה בנפרד ושני</w:t>
            </w:r>
            <w:r w:rsidRPr="008D77D5">
              <w:rPr>
                <w:rFonts w:ascii="David" w:eastAsia="Calibri" w:hAnsi="David" w:hint="cs"/>
                <w:rtl/>
                <w:lang w:eastAsia="en-US"/>
              </w:rPr>
              <w:t xml:space="preserve"> </w:t>
            </w:r>
            <w:r w:rsidRPr="008D77D5">
              <w:rPr>
                <w:rFonts w:ascii="David" w:eastAsia="Calibri" w:hAnsi="David"/>
                <w:rtl/>
                <w:lang w:eastAsia="en-US"/>
              </w:rPr>
              <w:t>המכסים ביחד באמצעות פלומבה ממתכת</w:t>
            </w:r>
            <w:r w:rsidRPr="008D77D5">
              <w:rPr>
                <w:rFonts w:ascii="David" w:eastAsia="Calibri" w:hAnsi="David" w:hint="cs"/>
                <w:rtl/>
                <w:lang w:eastAsia="en-US"/>
              </w:rPr>
              <w:t>.</w:t>
            </w:r>
          </w:p>
          <w:p w14:paraId="7C69830A" w14:textId="77777777" w:rsidR="008D77D5" w:rsidRPr="008D77D5" w:rsidRDefault="008D77D5"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color w:val="000000"/>
                <w:rtl/>
                <w:lang w:eastAsia="en-US"/>
              </w:rPr>
              <w:t>: מורכבת ומושלמת ועטופ</w:t>
            </w:r>
            <w:r w:rsidRPr="008D77D5">
              <w:rPr>
                <w:rFonts w:ascii="David" w:hAnsi="David" w:hint="cs"/>
                <w:color w:val="000000"/>
                <w:rtl/>
                <w:lang w:eastAsia="en-US"/>
              </w:rPr>
              <w:t>ה</w:t>
            </w:r>
            <w:r w:rsidRPr="008D77D5">
              <w:rPr>
                <w:rFonts w:ascii="David" w:hAnsi="David"/>
                <w:color w:val="000000"/>
                <w:rtl/>
                <w:lang w:eastAsia="en-US"/>
              </w:rPr>
              <w:t xml:space="preserve"> 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tc>
        <w:tc>
          <w:tcPr>
            <w:tcW w:w="1333" w:type="dxa"/>
            <w:shd w:val="clear" w:color="auto" w:fill="auto"/>
          </w:tcPr>
          <w:p w14:paraId="76D52405" w14:textId="77777777" w:rsidR="008D77D5" w:rsidRPr="008D77D5" w:rsidRDefault="008D77D5" w:rsidP="00E442EB">
            <w:pPr>
              <w:widowControl w:val="0"/>
              <w:spacing w:before="120" w:line="240" w:lineRule="exact"/>
              <w:ind w:left="57" w:right="57"/>
              <w:jc w:val="center"/>
              <w:rPr>
                <w:b/>
                <w:bCs/>
                <w:sz w:val="28"/>
                <w:szCs w:val="28"/>
                <w:rtl/>
                <w:lang w:eastAsia="en-US"/>
              </w:rPr>
            </w:pPr>
            <w:r w:rsidRPr="008D77D5">
              <w:rPr>
                <w:rFonts w:hint="cs"/>
                <w:b/>
                <w:bCs/>
                <w:sz w:val="28"/>
                <w:szCs w:val="28"/>
                <w:rtl/>
                <w:lang w:eastAsia="en-US"/>
              </w:rPr>
              <w:t>1</w:t>
            </w:r>
          </w:p>
        </w:tc>
      </w:tr>
      <w:tr w:rsidR="008D77D5" w:rsidRPr="008D77D5" w14:paraId="16C13774" w14:textId="77777777" w:rsidTr="00D82991">
        <w:trPr>
          <w:cantSplit/>
        </w:trPr>
        <w:tc>
          <w:tcPr>
            <w:tcW w:w="1893" w:type="dxa"/>
            <w:shd w:val="clear" w:color="auto" w:fill="auto"/>
          </w:tcPr>
          <w:p w14:paraId="7D152599" w14:textId="77777777" w:rsidR="008D77D5" w:rsidRPr="008D77D5" w:rsidRDefault="008D77D5" w:rsidP="00E442EB">
            <w:pPr>
              <w:widowControl w:val="0"/>
              <w:spacing w:before="120" w:line="240" w:lineRule="exact"/>
              <w:jc w:val="left"/>
              <w:rPr>
                <w:rFonts w:ascii="David" w:hAnsi="David"/>
                <w:b/>
                <w:bCs/>
                <w:color w:val="000000"/>
                <w:rtl/>
                <w:lang w:eastAsia="en-US"/>
              </w:rPr>
            </w:pPr>
            <w:r w:rsidRPr="008D77D5">
              <w:rPr>
                <w:rFonts w:ascii="David" w:hAnsi="David" w:hint="cs"/>
                <w:b/>
                <w:bCs/>
                <w:color w:val="000000"/>
                <w:rtl/>
                <w:lang w:eastAsia="en-US"/>
              </w:rPr>
              <w:t>פלומבה (</w:t>
            </w:r>
            <w:r w:rsidRPr="008D77D5">
              <w:rPr>
                <w:rFonts w:ascii="David" w:hAnsi="David"/>
                <w:b/>
                <w:bCs/>
                <w:color w:val="000000"/>
                <w:rtl/>
                <w:lang w:eastAsia="en-US"/>
              </w:rPr>
              <w:t>סוגר</w:t>
            </w:r>
            <w:r w:rsidRPr="008D77D5">
              <w:rPr>
                <w:rFonts w:ascii="David" w:hAnsi="David" w:hint="cs"/>
                <w:b/>
                <w:bCs/>
                <w:color w:val="000000"/>
                <w:rtl/>
                <w:lang w:eastAsia="en-US"/>
              </w:rPr>
              <w:t xml:space="preserve">) </w:t>
            </w:r>
          </w:p>
        </w:tc>
        <w:tc>
          <w:tcPr>
            <w:tcW w:w="6947" w:type="dxa"/>
          </w:tcPr>
          <w:p w14:paraId="2F504B3B" w14:textId="77777777" w:rsidR="008D77D5" w:rsidRPr="008D77D5" w:rsidRDefault="008D77D5"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חומר</w:t>
            </w:r>
            <w:r w:rsidRPr="008D77D5">
              <w:rPr>
                <w:rFonts w:ascii="David" w:hAnsi="David"/>
                <w:color w:val="000000"/>
                <w:rtl/>
                <w:lang w:eastAsia="en-US"/>
              </w:rPr>
              <w:t xml:space="preserve">: </w:t>
            </w:r>
            <w:r w:rsidRPr="008D77D5">
              <w:rPr>
                <w:rFonts w:ascii="David" w:hAnsi="David" w:hint="cs"/>
                <w:color w:val="000000"/>
                <w:rtl/>
                <w:lang w:eastAsia="en-US"/>
              </w:rPr>
              <w:t>מתכת אלומיניום</w:t>
            </w:r>
          </w:p>
          <w:p w14:paraId="3662D899" w14:textId="77777777" w:rsidR="008D77D5" w:rsidRPr="008D77D5" w:rsidRDefault="008D77D5"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hint="cs"/>
                <w:b/>
                <w:bCs/>
                <w:color w:val="000000"/>
                <w:rtl/>
                <w:lang w:eastAsia="en-US"/>
              </w:rPr>
              <w:t xml:space="preserve">מידות </w:t>
            </w:r>
            <w:r w:rsidRPr="008D77D5">
              <w:rPr>
                <w:rFonts w:ascii="David" w:hAnsi="David"/>
                <w:color w:val="000000"/>
                <w:rtl/>
                <w:lang w:eastAsia="en-US"/>
              </w:rPr>
              <w:t>:</w:t>
            </w:r>
            <w:r w:rsidRPr="008D77D5">
              <w:rPr>
                <w:rFonts w:ascii="David" w:hAnsi="David"/>
                <w:color w:val="000000"/>
                <w:lang w:eastAsia="en-US"/>
              </w:rPr>
              <w:t xml:space="preserve"> </w:t>
            </w:r>
            <w:r w:rsidRPr="008D77D5">
              <w:rPr>
                <w:rFonts w:ascii="David" w:hAnsi="David"/>
                <w:color w:val="000000"/>
                <w:rtl/>
                <w:lang w:eastAsia="en-US"/>
              </w:rPr>
              <w:t xml:space="preserve">אורך: </w:t>
            </w:r>
            <w:r w:rsidRPr="008D77D5">
              <w:rPr>
                <w:rFonts w:ascii="David" w:hAnsi="David" w:hint="cs"/>
                <w:color w:val="000000"/>
                <w:rtl/>
                <w:lang w:eastAsia="en-US"/>
              </w:rPr>
              <w:t>155</w:t>
            </w:r>
            <w:r w:rsidRPr="008D77D5">
              <w:rPr>
                <w:rFonts w:ascii="David" w:hAnsi="David"/>
                <w:color w:val="000000"/>
                <w:rtl/>
                <w:lang w:eastAsia="en-US"/>
              </w:rPr>
              <w:t xml:space="preserve"> </w:t>
            </w:r>
            <w:r w:rsidRPr="008D77D5">
              <w:rPr>
                <w:rFonts w:ascii="David" w:hAnsi="David" w:hint="cs"/>
                <w:color w:val="000000"/>
                <w:rtl/>
                <w:lang w:eastAsia="en-US"/>
              </w:rPr>
              <w:t>מ</w:t>
            </w:r>
            <w:r w:rsidRPr="008D77D5">
              <w:rPr>
                <w:rFonts w:ascii="David" w:hAnsi="David"/>
                <w:color w:val="000000"/>
                <w:rtl/>
                <w:lang w:eastAsia="en-US"/>
              </w:rPr>
              <w:t xml:space="preserve">"מ, רוחב: </w:t>
            </w:r>
            <w:r w:rsidRPr="008D77D5">
              <w:rPr>
                <w:rFonts w:ascii="David" w:hAnsi="David" w:hint="cs"/>
                <w:color w:val="000000"/>
                <w:rtl/>
                <w:lang w:eastAsia="en-US"/>
              </w:rPr>
              <w:t>8 מ"מ</w:t>
            </w:r>
          </w:p>
          <w:p w14:paraId="091C27F9" w14:textId="77777777" w:rsidR="008D77D5" w:rsidRPr="008D77D5" w:rsidRDefault="008D77D5"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הדפסה</w:t>
            </w:r>
            <w:r w:rsidRPr="008D77D5">
              <w:rPr>
                <w:rFonts w:ascii="David" w:hAnsi="David" w:hint="cs"/>
                <w:color w:val="000000"/>
                <w:rtl/>
                <w:lang w:eastAsia="en-US"/>
              </w:rPr>
              <w:t xml:space="preserve"> : על כל פלומבה יוטבע לאורכה מספר יחודי בין חמש ספרות .</w:t>
            </w:r>
          </w:p>
          <w:p w14:paraId="18362C63" w14:textId="77777777" w:rsidR="008D77D5" w:rsidRPr="008D77D5" w:rsidRDefault="008D77D5"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hint="cs"/>
                <w:b/>
                <w:bCs/>
                <w:color w:val="000000"/>
                <w:rtl/>
                <w:lang w:eastAsia="en-US"/>
              </w:rPr>
              <w:t xml:space="preserve">נעילה </w:t>
            </w:r>
            <w:r w:rsidRPr="008D77D5">
              <w:rPr>
                <w:rFonts w:ascii="David" w:hAnsi="David" w:hint="cs"/>
                <w:color w:val="000000"/>
                <w:rtl/>
                <w:lang w:eastAsia="en-US"/>
              </w:rPr>
              <w:t xml:space="preserve">: סוגר עגול המאפשר נעילה של הקלפי ללא </w:t>
            </w:r>
            <w:r w:rsidR="00C308A4">
              <w:rPr>
                <w:rFonts w:ascii="David" w:hAnsi="David" w:hint="cs"/>
                <w:color w:val="000000"/>
                <w:rtl/>
                <w:lang w:eastAsia="en-US"/>
              </w:rPr>
              <w:t>אפשרות</w:t>
            </w:r>
            <w:r w:rsidRPr="008D77D5">
              <w:rPr>
                <w:rFonts w:ascii="David" w:hAnsi="David" w:hint="cs"/>
                <w:color w:val="000000"/>
                <w:rtl/>
                <w:lang w:eastAsia="en-US"/>
              </w:rPr>
              <w:t xml:space="preserve"> פתיחה אלא רק בחיתוך הסוגר.</w:t>
            </w:r>
          </w:p>
          <w:p w14:paraId="71519CE4" w14:textId="77777777" w:rsidR="008D77D5" w:rsidRPr="008D77D5" w:rsidRDefault="008D77D5"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color w:val="000000"/>
                <w:rtl/>
                <w:lang w:eastAsia="en-US"/>
              </w:rPr>
              <w:t xml:space="preserve"> </w:t>
            </w:r>
            <w:r w:rsidRPr="008D77D5">
              <w:rPr>
                <w:rFonts w:ascii="David" w:hAnsi="David" w:hint="cs"/>
                <w:color w:val="000000"/>
                <w:rtl/>
                <w:lang w:eastAsia="en-US"/>
              </w:rPr>
              <w:t xml:space="preserve">שקית ניילון סגורה </w:t>
            </w:r>
          </w:p>
        </w:tc>
        <w:tc>
          <w:tcPr>
            <w:tcW w:w="1333" w:type="dxa"/>
            <w:shd w:val="clear" w:color="auto" w:fill="auto"/>
          </w:tcPr>
          <w:p w14:paraId="62FCC93E" w14:textId="77777777" w:rsidR="008D77D5" w:rsidRPr="008D77D5" w:rsidRDefault="008D77D5" w:rsidP="00E442EB">
            <w:pPr>
              <w:widowControl w:val="0"/>
              <w:spacing w:before="120" w:line="280" w:lineRule="atLeast"/>
              <w:jc w:val="center"/>
              <w:rPr>
                <w:b/>
                <w:bCs/>
                <w:sz w:val="28"/>
                <w:szCs w:val="28"/>
                <w:rtl/>
                <w:lang w:eastAsia="en-US"/>
              </w:rPr>
            </w:pPr>
            <w:r w:rsidRPr="008D77D5">
              <w:rPr>
                <w:rFonts w:hint="cs"/>
                <w:b/>
                <w:bCs/>
                <w:sz w:val="28"/>
                <w:szCs w:val="28"/>
                <w:rtl/>
                <w:lang w:eastAsia="en-US"/>
              </w:rPr>
              <w:t>10</w:t>
            </w:r>
          </w:p>
        </w:tc>
      </w:tr>
      <w:tr w:rsidR="008D77D5" w:rsidRPr="008D77D5" w14:paraId="6B6520FF" w14:textId="77777777" w:rsidTr="00D82991">
        <w:trPr>
          <w:cantSplit/>
        </w:trPr>
        <w:tc>
          <w:tcPr>
            <w:tcW w:w="1893" w:type="dxa"/>
            <w:shd w:val="clear" w:color="auto" w:fill="auto"/>
          </w:tcPr>
          <w:p w14:paraId="0D790E26" w14:textId="77777777" w:rsidR="008D77D5" w:rsidRPr="008D77D5" w:rsidRDefault="008D77D5" w:rsidP="00E442EB">
            <w:pPr>
              <w:widowControl w:val="0"/>
              <w:spacing w:before="120" w:line="280" w:lineRule="atLeast"/>
              <w:jc w:val="left"/>
              <w:rPr>
                <w:rFonts w:ascii="David" w:hAnsi="David"/>
                <w:b/>
                <w:bCs/>
                <w:color w:val="000000"/>
                <w:rtl/>
                <w:lang w:eastAsia="en-US"/>
              </w:rPr>
            </w:pPr>
            <w:r w:rsidRPr="008D77D5">
              <w:rPr>
                <w:rFonts w:ascii="David" w:hAnsi="David"/>
                <w:b/>
                <w:bCs/>
                <w:color w:val="000000"/>
                <w:rtl/>
                <w:lang w:eastAsia="en-US"/>
              </w:rPr>
              <w:t>פרגוד</w:t>
            </w:r>
            <w:r w:rsidRPr="008D77D5">
              <w:rPr>
                <w:rFonts w:ascii="David" w:hAnsi="David" w:hint="cs"/>
                <w:b/>
                <w:bCs/>
                <w:color w:val="000000"/>
                <w:rtl/>
                <w:lang w:eastAsia="en-US"/>
              </w:rPr>
              <w:t xml:space="preserve"> </w:t>
            </w:r>
            <w:r w:rsidRPr="008D77D5">
              <w:rPr>
                <w:rFonts w:ascii="David" w:hAnsi="David"/>
                <w:b/>
                <w:bCs/>
                <w:color w:val="000000"/>
                <w:rtl/>
                <w:lang w:eastAsia="en-US"/>
              </w:rPr>
              <w:t>לשמירה על חשאיות ההצבעה</w:t>
            </w:r>
          </w:p>
        </w:tc>
        <w:tc>
          <w:tcPr>
            <w:tcW w:w="6947" w:type="dxa"/>
          </w:tcPr>
          <w:p w14:paraId="78207356" w14:textId="77777777" w:rsidR="008D77D5" w:rsidRPr="008D77D5" w:rsidRDefault="008D77D5"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חומר:</w:t>
            </w:r>
            <w:r w:rsidRPr="008D77D5">
              <w:rPr>
                <w:rFonts w:ascii="David" w:hAnsi="David"/>
                <w:color w:val="000000"/>
                <w:rtl/>
                <w:lang w:eastAsia="en-US"/>
              </w:rPr>
              <w:t xml:space="preserve"> קרטון בגימור </w:t>
            </w:r>
            <w:r w:rsidRPr="008D77D5">
              <w:rPr>
                <w:rFonts w:ascii="David" w:hAnsi="David"/>
                <w:color w:val="000000"/>
                <w:lang w:eastAsia="en-US"/>
              </w:rPr>
              <w:t>B</w:t>
            </w:r>
            <w:r w:rsidRPr="008D77D5">
              <w:rPr>
                <w:rFonts w:ascii="David" w:hAnsi="David"/>
                <w:color w:val="000000"/>
                <w:rtl/>
                <w:lang w:eastAsia="en-US"/>
              </w:rPr>
              <w:t xml:space="preserve"> לגימור חלק, חזק ויציב</w:t>
            </w:r>
          </w:p>
          <w:p w14:paraId="0FF5988A" w14:textId="77777777" w:rsidR="008D77D5" w:rsidRPr="008D77D5" w:rsidRDefault="008D77D5"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מבנה:</w:t>
            </w:r>
            <w:r w:rsidRPr="008D77D5">
              <w:rPr>
                <w:rFonts w:ascii="David" w:hAnsi="David"/>
                <w:color w:val="000000"/>
                <w:rtl/>
                <w:lang w:eastAsia="en-US"/>
              </w:rPr>
              <w:t xml:space="preserve"> </w:t>
            </w:r>
          </w:p>
          <w:p w14:paraId="5BE9A7FE" w14:textId="77777777" w:rsidR="008D77D5" w:rsidRPr="008D77D5" w:rsidRDefault="008D77D5" w:rsidP="004F002B">
            <w:pPr>
              <w:numPr>
                <w:ilvl w:val="0"/>
                <w:numId w:val="59"/>
              </w:numPr>
              <w:overflowPunct/>
              <w:autoSpaceDE/>
              <w:autoSpaceDN/>
              <w:adjustRightInd/>
              <w:spacing w:before="120" w:line="240" w:lineRule="exact"/>
              <w:ind w:left="352" w:right="57" w:hanging="352"/>
              <w:jc w:val="left"/>
              <w:textAlignment w:val="auto"/>
              <w:rPr>
                <w:rFonts w:ascii="David" w:hAnsi="David"/>
                <w:color w:val="000000"/>
                <w:lang w:eastAsia="en-US"/>
              </w:rPr>
            </w:pPr>
            <w:r w:rsidRPr="008D77D5">
              <w:rPr>
                <w:rFonts w:ascii="David" w:hAnsi="David"/>
                <w:color w:val="000000"/>
                <w:rtl/>
                <w:lang w:eastAsia="en-US"/>
              </w:rPr>
              <w:t xml:space="preserve">בנוי מחלק שלם אחד ללא חיבורים. </w:t>
            </w:r>
          </w:p>
          <w:p w14:paraId="2DDEAE84" w14:textId="77777777" w:rsidR="008D77D5" w:rsidRPr="008D77D5" w:rsidRDefault="008D77D5" w:rsidP="004F002B">
            <w:pPr>
              <w:numPr>
                <w:ilvl w:val="0"/>
                <w:numId w:val="59"/>
              </w:numPr>
              <w:overflowPunct/>
              <w:autoSpaceDE/>
              <w:autoSpaceDN/>
              <w:adjustRightInd/>
              <w:spacing w:before="120" w:line="240" w:lineRule="exact"/>
              <w:ind w:left="352" w:right="57" w:hanging="352"/>
              <w:jc w:val="left"/>
              <w:textAlignment w:val="auto"/>
              <w:rPr>
                <w:rFonts w:ascii="David" w:hAnsi="David"/>
                <w:color w:val="000000"/>
                <w:lang w:eastAsia="en-US"/>
              </w:rPr>
            </w:pPr>
            <w:r w:rsidRPr="008D77D5">
              <w:rPr>
                <w:rFonts w:ascii="David" w:hAnsi="David" w:hint="cs"/>
                <w:color w:val="000000"/>
                <w:rtl/>
                <w:lang w:eastAsia="en-US"/>
              </w:rPr>
              <w:t>מחולק</w:t>
            </w:r>
            <w:r w:rsidRPr="008D77D5">
              <w:rPr>
                <w:rFonts w:ascii="David" w:hAnsi="David"/>
                <w:color w:val="000000"/>
                <w:rtl/>
                <w:lang w:eastAsia="en-US"/>
              </w:rPr>
              <w:t xml:space="preserve"> ל- 3 דפנות בעזרת</w:t>
            </w:r>
            <w:r w:rsidRPr="008D77D5">
              <w:rPr>
                <w:rFonts w:ascii="David" w:hAnsi="David" w:hint="cs"/>
                <w:color w:val="000000"/>
                <w:rtl/>
                <w:lang w:eastAsia="en-US"/>
              </w:rPr>
              <w:t xml:space="preserve"> </w:t>
            </w:r>
            <w:r w:rsidRPr="008D77D5">
              <w:rPr>
                <w:rFonts w:ascii="David" w:hAnsi="David"/>
                <w:color w:val="000000"/>
                <w:rtl/>
                <w:lang w:eastAsia="en-US"/>
              </w:rPr>
              <w:t>2 קיפולים מקבילים לצלעו הקצרה.</w:t>
            </w:r>
          </w:p>
          <w:p w14:paraId="52D9BF5D" w14:textId="77777777" w:rsidR="008D77D5" w:rsidRPr="008D77D5" w:rsidRDefault="008D77D5" w:rsidP="004F002B">
            <w:pPr>
              <w:numPr>
                <w:ilvl w:val="0"/>
                <w:numId w:val="59"/>
              </w:numPr>
              <w:overflowPunct/>
              <w:autoSpaceDE/>
              <w:autoSpaceDN/>
              <w:adjustRightInd/>
              <w:spacing w:before="120" w:line="240" w:lineRule="exact"/>
              <w:ind w:left="352" w:right="57" w:hanging="352"/>
              <w:jc w:val="left"/>
              <w:textAlignment w:val="auto"/>
              <w:rPr>
                <w:rFonts w:ascii="David" w:hAnsi="David"/>
                <w:color w:val="000000"/>
                <w:lang w:eastAsia="en-US"/>
              </w:rPr>
            </w:pPr>
            <w:r w:rsidRPr="008D77D5">
              <w:rPr>
                <w:rFonts w:ascii="David" w:hAnsi="David"/>
                <w:color w:val="000000"/>
                <w:rtl/>
                <w:lang w:eastAsia="en-US"/>
              </w:rPr>
              <w:t xml:space="preserve"> הביגים לקיפול יהיו במרחק 55 ס"מ מכל צד. </w:t>
            </w:r>
          </w:p>
          <w:p w14:paraId="068F4295" w14:textId="77777777" w:rsidR="008D77D5" w:rsidRPr="008D77D5" w:rsidRDefault="008D77D5" w:rsidP="004F002B">
            <w:pPr>
              <w:numPr>
                <w:ilvl w:val="0"/>
                <w:numId w:val="59"/>
              </w:numPr>
              <w:overflowPunct/>
              <w:autoSpaceDE/>
              <w:autoSpaceDN/>
              <w:adjustRightInd/>
              <w:spacing w:before="120" w:line="240" w:lineRule="exact"/>
              <w:ind w:left="352" w:right="57" w:hanging="352"/>
              <w:jc w:val="left"/>
              <w:textAlignment w:val="auto"/>
              <w:rPr>
                <w:rFonts w:ascii="David" w:hAnsi="David"/>
                <w:color w:val="000000"/>
                <w:lang w:eastAsia="en-US"/>
              </w:rPr>
            </w:pPr>
            <w:r w:rsidRPr="008D77D5">
              <w:rPr>
                <w:rFonts w:ascii="David" w:hAnsi="David"/>
                <w:color w:val="000000"/>
                <w:rtl/>
                <w:lang w:eastAsia="en-US"/>
              </w:rPr>
              <w:t>בקצה</w:t>
            </w:r>
            <w:r w:rsidRPr="008D77D5">
              <w:rPr>
                <w:rFonts w:ascii="David" w:eastAsia="Calibri" w:hAnsi="David"/>
                <w:rtl/>
                <w:lang w:eastAsia="en-US"/>
              </w:rPr>
              <w:t xml:space="preserve"> התחתון</w:t>
            </w:r>
            <w:r w:rsidRPr="008D77D5">
              <w:rPr>
                <w:rFonts w:ascii="David" w:eastAsia="Calibri" w:hAnsi="David" w:hint="cs"/>
                <w:rtl/>
                <w:lang w:eastAsia="en-US"/>
              </w:rPr>
              <w:t xml:space="preserve"> </w:t>
            </w:r>
            <w:r w:rsidRPr="008D77D5">
              <w:rPr>
                <w:rFonts w:ascii="David" w:eastAsia="Calibri" w:hAnsi="David"/>
                <w:rtl/>
                <w:lang w:eastAsia="en-US"/>
              </w:rPr>
              <w:t xml:space="preserve">של כל ביג יהיה שסע, חתוך בשטנץ, באורך 8.5 ס"מ וברווח של כ- 2 ס"מ. </w:t>
            </w:r>
          </w:p>
          <w:p w14:paraId="40FA01E8" w14:textId="77777777" w:rsidR="008D77D5" w:rsidRPr="008D77D5" w:rsidRDefault="008D77D5" w:rsidP="004F002B">
            <w:pPr>
              <w:numPr>
                <w:ilvl w:val="0"/>
                <w:numId w:val="59"/>
              </w:numPr>
              <w:overflowPunct/>
              <w:autoSpaceDE/>
              <w:autoSpaceDN/>
              <w:adjustRightInd/>
              <w:spacing w:before="120" w:line="240" w:lineRule="exact"/>
              <w:ind w:left="352" w:right="57" w:hanging="352"/>
              <w:jc w:val="left"/>
              <w:textAlignment w:val="auto"/>
              <w:rPr>
                <w:rFonts w:ascii="David" w:hAnsi="David"/>
                <w:color w:val="000000"/>
                <w:lang w:eastAsia="en-US"/>
              </w:rPr>
            </w:pPr>
            <w:r w:rsidRPr="008D77D5">
              <w:rPr>
                <w:rFonts w:ascii="David" w:eastAsia="Calibri" w:hAnsi="David"/>
                <w:rtl/>
                <w:lang w:eastAsia="en-US"/>
              </w:rPr>
              <w:t>הדופן האמצעית של</w:t>
            </w:r>
            <w:r w:rsidRPr="008D77D5">
              <w:rPr>
                <w:rFonts w:ascii="David" w:eastAsia="Calibri" w:hAnsi="David" w:hint="cs"/>
                <w:rtl/>
                <w:lang w:eastAsia="en-US"/>
              </w:rPr>
              <w:t xml:space="preserve"> </w:t>
            </w:r>
            <w:r w:rsidRPr="008D77D5">
              <w:rPr>
                <w:rFonts w:ascii="David" w:eastAsia="Calibri" w:hAnsi="David"/>
                <w:rtl/>
                <w:lang w:eastAsia="en-US"/>
              </w:rPr>
              <w:t>הפרגוד תהיה ברוחב 66 ס"מ.</w:t>
            </w:r>
          </w:p>
          <w:p w14:paraId="5227E876" w14:textId="7400CA54" w:rsidR="008D77D5" w:rsidRPr="008D77D5" w:rsidRDefault="008D77D5" w:rsidP="004F002B">
            <w:pPr>
              <w:numPr>
                <w:ilvl w:val="0"/>
                <w:numId w:val="59"/>
              </w:numPr>
              <w:overflowPunct/>
              <w:autoSpaceDE/>
              <w:autoSpaceDN/>
              <w:adjustRightInd/>
              <w:spacing w:before="120" w:line="240" w:lineRule="exact"/>
              <w:ind w:left="352" w:right="57" w:hanging="352"/>
              <w:jc w:val="left"/>
              <w:textAlignment w:val="auto"/>
              <w:rPr>
                <w:rFonts w:ascii="David" w:hAnsi="David"/>
                <w:color w:val="000000"/>
                <w:lang w:eastAsia="en-US"/>
              </w:rPr>
            </w:pPr>
            <w:r w:rsidRPr="008D77D5">
              <w:rPr>
                <w:rFonts w:ascii="David" w:eastAsia="Calibri" w:hAnsi="David"/>
                <w:rtl/>
                <w:lang w:eastAsia="en-US"/>
              </w:rPr>
              <w:t>ביג נוסף יבוא במקביל לצלע הארוכה במרחק 8.5 ס"מ מהקצה</w:t>
            </w:r>
            <w:r w:rsidRPr="008D77D5">
              <w:rPr>
                <w:rFonts w:ascii="David" w:eastAsia="Calibri" w:hAnsi="David" w:hint="cs"/>
                <w:rtl/>
                <w:lang w:eastAsia="en-US"/>
              </w:rPr>
              <w:t xml:space="preserve"> </w:t>
            </w:r>
            <w:r w:rsidRPr="008D77D5">
              <w:rPr>
                <w:rFonts w:ascii="David" w:eastAsia="Calibri" w:hAnsi="David"/>
                <w:rtl/>
                <w:lang w:eastAsia="en-US"/>
              </w:rPr>
              <w:t xml:space="preserve">התחתון. גובה הפרגוד עד לביג יהיה 84.5 ס"מ. </w:t>
            </w:r>
          </w:p>
          <w:p w14:paraId="600DE622" w14:textId="77777777" w:rsidR="008D77D5" w:rsidRPr="008D77D5" w:rsidRDefault="008D77D5" w:rsidP="004F002B">
            <w:pPr>
              <w:numPr>
                <w:ilvl w:val="0"/>
                <w:numId w:val="59"/>
              </w:numPr>
              <w:overflowPunct/>
              <w:autoSpaceDE/>
              <w:autoSpaceDN/>
              <w:adjustRightInd/>
              <w:spacing w:before="120" w:line="240" w:lineRule="exact"/>
              <w:ind w:left="352" w:right="57" w:hanging="352"/>
              <w:jc w:val="left"/>
              <w:textAlignment w:val="auto"/>
              <w:rPr>
                <w:rFonts w:ascii="David" w:hAnsi="David"/>
                <w:color w:val="000000"/>
                <w:rtl/>
                <w:lang w:eastAsia="en-US"/>
              </w:rPr>
            </w:pPr>
            <w:r w:rsidRPr="008D77D5">
              <w:rPr>
                <w:rFonts w:ascii="David" w:eastAsia="Calibri" w:hAnsi="David"/>
                <w:rtl/>
                <w:lang w:eastAsia="en-US"/>
              </w:rPr>
              <w:t>קיפול הצלעות צריך לאפשר לפרגוד לעמוד בצורה</w:t>
            </w:r>
            <w:r w:rsidRPr="008D77D5">
              <w:rPr>
                <w:rFonts w:ascii="David" w:eastAsia="Calibri" w:hAnsi="David" w:hint="cs"/>
                <w:rtl/>
                <w:lang w:eastAsia="en-US"/>
              </w:rPr>
              <w:t xml:space="preserve"> </w:t>
            </w:r>
            <w:r w:rsidRPr="008D77D5">
              <w:rPr>
                <w:rFonts w:ascii="David" w:eastAsia="Calibri" w:hAnsi="David"/>
                <w:rtl/>
                <w:lang w:eastAsia="en-US"/>
              </w:rPr>
              <w:t>יציבה.</w:t>
            </w:r>
          </w:p>
          <w:p w14:paraId="10429C71" w14:textId="77777777" w:rsidR="008D77D5" w:rsidRPr="008D77D5" w:rsidRDefault="008D77D5"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הדפסה וצבע</w:t>
            </w:r>
            <w:r w:rsidRPr="008D77D5">
              <w:rPr>
                <w:rFonts w:ascii="David" w:hAnsi="David"/>
                <w:color w:val="000000"/>
                <w:rtl/>
                <w:lang w:eastAsia="en-US"/>
              </w:rPr>
              <w:t xml:space="preserve">: </w:t>
            </w:r>
            <w:r w:rsidRPr="008D77D5">
              <w:rPr>
                <w:rFonts w:ascii="David" w:hAnsi="David" w:hint="cs"/>
                <w:color w:val="000000"/>
                <w:rtl/>
                <w:lang w:eastAsia="en-US"/>
              </w:rPr>
              <w:t>הדפסה</w:t>
            </w:r>
            <w:r w:rsidRPr="008D77D5">
              <w:rPr>
                <w:rFonts w:ascii="David" w:hAnsi="David"/>
                <w:color w:val="000000"/>
                <w:rtl/>
                <w:lang w:eastAsia="en-US"/>
              </w:rPr>
              <w:t xml:space="preserve"> משני צידיו ברקע מלא בצבע תכלת </w:t>
            </w:r>
            <w:r w:rsidRPr="008D77D5">
              <w:rPr>
                <w:rFonts w:ascii="David" w:hAnsi="David"/>
                <w:color w:val="000000"/>
                <w:lang w:eastAsia="en-US"/>
              </w:rPr>
              <w:t>P</w:t>
            </w:r>
            <w:r w:rsidRPr="008D77D5">
              <w:rPr>
                <w:rFonts w:ascii="David" w:eastAsia="Calibri" w:hAnsi="David"/>
                <w:lang w:eastAsia="en-US"/>
              </w:rPr>
              <w:t>312U</w:t>
            </w:r>
            <w:r w:rsidRPr="008D77D5">
              <w:rPr>
                <w:rFonts w:ascii="David" w:eastAsia="Calibri" w:hAnsi="David"/>
                <w:rtl/>
                <w:lang w:eastAsia="en-US"/>
              </w:rPr>
              <w:t xml:space="preserve"> . במרכז הפרגוד, במרחק</w:t>
            </w:r>
            <w:r w:rsidRPr="008D77D5">
              <w:rPr>
                <w:rFonts w:ascii="David" w:eastAsia="Calibri" w:hAnsi="David" w:hint="cs"/>
                <w:rtl/>
                <w:lang w:eastAsia="en-US"/>
              </w:rPr>
              <w:t xml:space="preserve"> </w:t>
            </w:r>
            <w:r w:rsidRPr="008D77D5">
              <w:rPr>
                <w:rFonts w:ascii="David" w:eastAsia="Calibri" w:hAnsi="David"/>
                <w:rtl/>
                <w:lang w:eastAsia="en-US"/>
              </w:rPr>
              <w:t xml:space="preserve">21.5 ס"מ מהקצה העליון יודפס סמל המדינה בגודל 22.5 ס"מ בצבע </w:t>
            </w:r>
            <w:r w:rsidRPr="008D77D5">
              <w:rPr>
                <w:rFonts w:ascii="David" w:eastAsia="Calibri" w:hAnsi="David"/>
                <w:lang w:eastAsia="en-US"/>
              </w:rPr>
              <w:t>.Reflex blue</w:t>
            </w:r>
            <w:r w:rsidRPr="008D77D5">
              <w:rPr>
                <w:rFonts w:ascii="David" w:eastAsia="Calibri" w:hAnsi="David"/>
                <w:rtl/>
                <w:lang w:eastAsia="en-US"/>
              </w:rPr>
              <w:t xml:space="preserve"> על רקע לבן</w:t>
            </w:r>
            <w:r w:rsidRPr="008D77D5">
              <w:rPr>
                <w:rFonts w:ascii="David" w:hAnsi="David" w:hint="cs"/>
                <w:b/>
                <w:bCs/>
                <w:color w:val="000000"/>
                <w:rtl/>
                <w:lang w:eastAsia="en-US"/>
              </w:rPr>
              <w:t>.</w:t>
            </w:r>
          </w:p>
          <w:p w14:paraId="667858B7" w14:textId="77777777" w:rsidR="008D77D5" w:rsidRPr="008D77D5" w:rsidRDefault="008D77D5"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hint="cs"/>
                <w:b/>
                <w:bCs/>
                <w:color w:val="000000"/>
                <w:rtl/>
                <w:lang w:eastAsia="en-US"/>
              </w:rPr>
              <w:t>:</w:t>
            </w:r>
            <w:r w:rsidRPr="008D77D5">
              <w:rPr>
                <w:rFonts w:ascii="David" w:hAnsi="David"/>
                <w:color w:val="000000"/>
                <w:rtl/>
                <w:lang w:eastAsia="en-US"/>
              </w:rPr>
              <w:t xml:space="preserve"> </w:t>
            </w:r>
            <w:r w:rsidRPr="008D77D5">
              <w:rPr>
                <w:rFonts w:ascii="David" w:hAnsi="David" w:hint="cs"/>
                <w:color w:val="000000"/>
                <w:rtl/>
                <w:lang w:eastAsia="en-US"/>
              </w:rPr>
              <w:t>עטוף</w:t>
            </w:r>
            <w:r w:rsidRPr="008D77D5">
              <w:rPr>
                <w:rFonts w:ascii="David" w:hAnsi="David"/>
                <w:color w:val="000000"/>
                <w:rtl/>
                <w:lang w:eastAsia="en-US"/>
              </w:rPr>
              <w:t xml:space="preserve"> 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tc>
        <w:tc>
          <w:tcPr>
            <w:tcW w:w="1333" w:type="dxa"/>
            <w:shd w:val="clear" w:color="auto" w:fill="auto"/>
          </w:tcPr>
          <w:p w14:paraId="31F05121" w14:textId="77777777" w:rsidR="008D77D5" w:rsidRPr="008D77D5" w:rsidRDefault="008D77D5" w:rsidP="00E442EB">
            <w:pPr>
              <w:widowControl w:val="0"/>
              <w:spacing w:before="120" w:line="280" w:lineRule="atLeast"/>
              <w:jc w:val="center"/>
              <w:rPr>
                <w:b/>
                <w:bCs/>
                <w:sz w:val="28"/>
                <w:szCs w:val="28"/>
                <w:rtl/>
                <w:lang w:eastAsia="en-US"/>
              </w:rPr>
            </w:pPr>
            <w:r w:rsidRPr="008D77D5">
              <w:rPr>
                <w:rFonts w:hint="cs"/>
                <w:b/>
                <w:bCs/>
                <w:sz w:val="28"/>
                <w:szCs w:val="28"/>
                <w:rtl/>
                <w:lang w:eastAsia="en-US"/>
              </w:rPr>
              <w:t>1</w:t>
            </w:r>
          </w:p>
        </w:tc>
      </w:tr>
      <w:tr w:rsidR="008D77D5" w:rsidRPr="008D77D5" w14:paraId="6B135CF2" w14:textId="77777777" w:rsidTr="00D82991">
        <w:trPr>
          <w:cantSplit/>
        </w:trPr>
        <w:tc>
          <w:tcPr>
            <w:tcW w:w="1893" w:type="dxa"/>
            <w:shd w:val="clear" w:color="auto" w:fill="auto"/>
          </w:tcPr>
          <w:p w14:paraId="21AFD7D1" w14:textId="77777777" w:rsidR="008D77D5" w:rsidRPr="008D77D5" w:rsidRDefault="008D77D5" w:rsidP="00E442EB">
            <w:pPr>
              <w:widowControl w:val="0"/>
              <w:spacing w:before="120" w:line="280" w:lineRule="atLeast"/>
              <w:jc w:val="left"/>
              <w:rPr>
                <w:rFonts w:ascii="David" w:hAnsi="David"/>
                <w:b/>
                <w:bCs/>
                <w:color w:val="000000"/>
                <w:rtl/>
                <w:lang w:eastAsia="en-US"/>
              </w:rPr>
            </w:pPr>
            <w:r w:rsidRPr="008D77D5">
              <w:rPr>
                <w:rFonts w:ascii="David" w:hAnsi="David" w:hint="cs"/>
                <w:b/>
                <w:bCs/>
                <w:color w:val="000000"/>
                <w:rtl/>
                <w:lang w:eastAsia="en-US"/>
              </w:rPr>
              <w:t>קופסא</w:t>
            </w:r>
            <w:r w:rsidRPr="008D77D5">
              <w:rPr>
                <w:rFonts w:ascii="David" w:hAnsi="David"/>
                <w:b/>
                <w:bCs/>
                <w:color w:val="000000"/>
                <w:lang w:eastAsia="en-US"/>
              </w:rPr>
              <w:t xml:space="preserve"> </w:t>
            </w:r>
            <w:r w:rsidRPr="008D77D5">
              <w:rPr>
                <w:rFonts w:ascii="David" w:hAnsi="David" w:hint="cs"/>
                <w:b/>
                <w:bCs/>
                <w:color w:val="000000"/>
                <w:rtl/>
                <w:lang w:eastAsia="en-US"/>
              </w:rPr>
              <w:t>לאחסון</w:t>
            </w:r>
            <w:r w:rsidRPr="008D77D5">
              <w:rPr>
                <w:rFonts w:ascii="David" w:hAnsi="David"/>
                <w:b/>
                <w:bCs/>
                <w:color w:val="000000"/>
                <w:lang w:eastAsia="en-US"/>
              </w:rPr>
              <w:t xml:space="preserve"> </w:t>
            </w:r>
            <w:r w:rsidRPr="008D77D5">
              <w:rPr>
                <w:rFonts w:ascii="David" w:hAnsi="David" w:hint="cs"/>
                <w:b/>
                <w:bCs/>
                <w:color w:val="000000"/>
                <w:rtl/>
                <w:lang w:eastAsia="en-US"/>
              </w:rPr>
              <w:t>מעטפות</w:t>
            </w:r>
            <w:r w:rsidRPr="008D77D5">
              <w:rPr>
                <w:rFonts w:ascii="David" w:hAnsi="David"/>
                <w:b/>
                <w:bCs/>
                <w:color w:val="000000"/>
                <w:lang w:eastAsia="en-US"/>
              </w:rPr>
              <w:t xml:space="preserve"> </w:t>
            </w:r>
            <w:r w:rsidRPr="008D77D5">
              <w:rPr>
                <w:rFonts w:ascii="David" w:hAnsi="David" w:hint="cs"/>
                <w:b/>
                <w:bCs/>
                <w:color w:val="000000"/>
                <w:rtl/>
                <w:lang w:eastAsia="en-US"/>
              </w:rPr>
              <w:t>הצבעה</w:t>
            </w:r>
          </w:p>
        </w:tc>
        <w:tc>
          <w:tcPr>
            <w:tcW w:w="6947" w:type="dxa"/>
          </w:tcPr>
          <w:p w14:paraId="71F72618" w14:textId="77777777" w:rsidR="008D77D5" w:rsidRPr="008D77D5" w:rsidRDefault="008D77D5" w:rsidP="00E442EB">
            <w:pPr>
              <w:overflowPunct/>
              <w:spacing w:before="120"/>
              <w:jc w:val="left"/>
              <w:textAlignment w:val="auto"/>
              <w:rPr>
                <w:rFonts w:ascii="David" w:eastAsia="Calibri" w:hAnsi="David"/>
                <w:rtl/>
                <w:lang w:eastAsia="en-US"/>
              </w:rPr>
            </w:pPr>
            <w:r w:rsidRPr="008D77D5">
              <w:rPr>
                <w:rFonts w:ascii="David" w:eastAsia="Calibri" w:hAnsi="David"/>
                <w:b/>
                <w:bCs/>
                <w:rtl/>
                <w:lang w:eastAsia="en-US"/>
              </w:rPr>
              <w:t>חומר:</w:t>
            </w:r>
            <w:r w:rsidRPr="008D77D5">
              <w:rPr>
                <w:rFonts w:ascii="David" w:eastAsia="Calibri" w:hAnsi="David"/>
                <w:rtl/>
                <w:lang w:eastAsia="en-US"/>
              </w:rPr>
              <w:t xml:space="preserve"> קרטון</w:t>
            </w:r>
            <w:r w:rsidRPr="008D77D5">
              <w:rPr>
                <w:rFonts w:ascii="David" w:eastAsia="Calibri" w:hAnsi="David"/>
                <w:lang w:eastAsia="en-US"/>
              </w:rPr>
              <w:t xml:space="preserve"> E </w:t>
            </w:r>
            <w:r w:rsidRPr="008D77D5">
              <w:rPr>
                <w:rFonts w:ascii="David" w:eastAsia="Calibri" w:hAnsi="David"/>
                <w:rtl/>
                <w:lang w:eastAsia="en-US"/>
              </w:rPr>
              <w:t>פלוט</w:t>
            </w:r>
            <w:r w:rsidRPr="008D77D5">
              <w:rPr>
                <w:rFonts w:ascii="David" w:eastAsia="Calibri" w:hAnsi="David"/>
                <w:lang w:eastAsia="en-US"/>
              </w:rPr>
              <w:t xml:space="preserve"> </w:t>
            </w:r>
            <w:r w:rsidRPr="008D77D5">
              <w:rPr>
                <w:rFonts w:ascii="David" w:eastAsia="Calibri" w:hAnsi="David"/>
                <w:rtl/>
                <w:lang w:eastAsia="en-US"/>
              </w:rPr>
              <w:t>מחוזק</w:t>
            </w:r>
            <w:r w:rsidRPr="008D77D5">
              <w:rPr>
                <w:rFonts w:ascii="David" w:eastAsia="Calibri" w:hAnsi="David"/>
                <w:lang w:eastAsia="en-US"/>
              </w:rPr>
              <w:t xml:space="preserve">, </w:t>
            </w:r>
            <w:r w:rsidRPr="008D77D5">
              <w:rPr>
                <w:rFonts w:ascii="David" w:eastAsia="Calibri" w:hAnsi="David"/>
                <w:rtl/>
                <w:lang w:eastAsia="en-US"/>
              </w:rPr>
              <w:t>עם</w:t>
            </w:r>
            <w:r w:rsidRPr="008D77D5">
              <w:rPr>
                <w:rFonts w:ascii="David" w:eastAsia="Calibri" w:hAnsi="David"/>
                <w:lang w:eastAsia="en-US"/>
              </w:rPr>
              <w:t xml:space="preserve"> </w:t>
            </w:r>
            <w:r w:rsidRPr="008D77D5">
              <w:rPr>
                <w:rFonts w:ascii="David" w:eastAsia="Calibri" w:hAnsi="David"/>
                <w:rtl/>
                <w:lang w:eastAsia="en-US"/>
              </w:rPr>
              <w:t>קראפט</w:t>
            </w:r>
            <w:r w:rsidRPr="008D77D5">
              <w:rPr>
                <w:rFonts w:ascii="David" w:eastAsia="Calibri" w:hAnsi="David"/>
                <w:lang w:eastAsia="en-US"/>
              </w:rPr>
              <w:t xml:space="preserve"> </w:t>
            </w:r>
            <w:r w:rsidRPr="008D77D5">
              <w:rPr>
                <w:rFonts w:ascii="David" w:eastAsia="Calibri" w:hAnsi="David"/>
                <w:rtl/>
                <w:lang w:eastAsia="en-US"/>
              </w:rPr>
              <w:t>לבן</w:t>
            </w:r>
            <w:r w:rsidRPr="008D77D5">
              <w:rPr>
                <w:rFonts w:ascii="David" w:eastAsia="Calibri" w:hAnsi="David"/>
                <w:lang w:eastAsia="en-US"/>
              </w:rPr>
              <w:t xml:space="preserve"> </w:t>
            </w:r>
            <w:r w:rsidRPr="008D77D5">
              <w:rPr>
                <w:rFonts w:ascii="David" w:eastAsia="Calibri" w:hAnsi="David"/>
                <w:rtl/>
                <w:lang w:eastAsia="en-US"/>
              </w:rPr>
              <w:t>משני</w:t>
            </w:r>
            <w:r w:rsidRPr="008D77D5">
              <w:rPr>
                <w:rFonts w:ascii="David" w:eastAsia="Calibri" w:hAnsi="David"/>
                <w:lang w:eastAsia="en-US"/>
              </w:rPr>
              <w:t xml:space="preserve"> </w:t>
            </w:r>
            <w:r w:rsidRPr="008D77D5">
              <w:rPr>
                <w:rFonts w:ascii="David" w:eastAsia="Calibri" w:hAnsi="David"/>
                <w:rtl/>
                <w:lang w:eastAsia="en-US"/>
              </w:rPr>
              <w:t>הצדדים</w:t>
            </w:r>
          </w:p>
          <w:p w14:paraId="317D5743" w14:textId="77777777" w:rsidR="008D77D5" w:rsidRPr="008D77D5" w:rsidRDefault="008D77D5" w:rsidP="00E442EB">
            <w:pPr>
              <w:overflowPunct/>
              <w:spacing w:before="120"/>
              <w:jc w:val="left"/>
              <w:textAlignment w:val="auto"/>
              <w:rPr>
                <w:rFonts w:ascii="David" w:eastAsia="Calibri" w:hAnsi="David"/>
                <w:rtl/>
                <w:lang w:eastAsia="en-US"/>
              </w:rPr>
            </w:pPr>
            <w:r w:rsidRPr="008D77D5">
              <w:rPr>
                <w:rFonts w:ascii="David" w:eastAsia="Calibri" w:hAnsi="David" w:hint="cs"/>
                <w:b/>
                <w:bCs/>
                <w:rtl/>
                <w:lang w:eastAsia="en-US"/>
              </w:rPr>
              <w:t>מבנה:</w:t>
            </w:r>
          </w:p>
          <w:p w14:paraId="77858ABD" w14:textId="77777777" w:rsidR="00EB7640" w:rsidRPr="005252E1" w:rsidRDefault="00EB7640" w:rsidP="00EB7640">
            <w:pPr>
              <w:numPr>
                <w:ilvl w:val="0"/>
                <w:numId w:val="59"/>
              </w:numPr>
              <w:overflowPunct/>
              <w:autoSpaceDE/>
              <w:autoSpaceDN/>
              <w:adjustRightInd/>
              <w:spacing w:before="120" w:after="200" w:line="240" w:lineRule="exact"/>
              <w:ind w:left="374" w:right="57" w:hanging="374"/>
              <w:jc w:val="left"/>
              <w:textAlignment w:val="auto"/>
              <w:rPr>
                <w:rFonts w:ascii="David" w:eastAsia="Calibri" w:hAnsi="David"/>
                <w:lang w:eastAsia="en-US"/>
              </w:rPr>
            </w:pPr>
            <w:r w:rsidRPr="005252E1">
              <w:rPr>
                <w:rFonts w:ascii="David" w:eastAsia="Calibri" w:hAnsi="David"/>
                <w:rtl/>
                <w:lang w:eastAsia="en-US"/>
              </w:rPr>
              <w:t>מידות</w:t>
            </w:r>
            <w:r w:rsidRPr="005252E1">
              <w:rPr>
                <w:rFonts w:ascii="David" w:eastAsia="Calibri" w:hAnsi="David" w:hint="cs"/>
                <w:rtl/>
                <w:lang w:eastAsia="en-US"/>
              </w:rPr>
              <w:t xml:space="preserve"> פנימיות</w:t>
            </w:r>
            <w:r w:rsidRPr="005252E1">
              <w:rPr>
                <w:rFonts w:ascii="David" w:eastAsia="Calibri" w:hAnsi="David"/>
                <w:rtl/>
                <w:lang w:eastAsia="en-US"/>
              </w:rPr>
              <w:t xml:space="preserve">: </w:t>
            </w:r>
            <w:r w:rsidRPr="005252E1">
              <w:rPr>
                <w:rFonts w:ascii="David" w:eastAsia="Calibri" w:hAnsi="David"/>
                <w:strike/>
                <w:rtl/>
                <w:lang w:eastAsia="en-US"/>
              </w:rPr>
              <w:t xml:space="preserve">אורך: 50.5 ס"מ, רוחב: </w:t>
            </w:r>
            <w:r w:rsidRPr="005252E1">
              <w:rPr>
                <w:rFonts w:ascii="David" w:eastAsia="Calibri" w:hAnsi="David" w:hint="cs"/>
                <w:strike/>
                <w:rtl/>
                <w:lang w:eastAsia="en-US"/>
              </w:rPr>
              <w:t>35.0</w:t>
            </w:r>
            <w:r w:rsidRPr="005252E1">
              <w:rPr>
                <w:rFonts w:ascii="David" w:eastAsia="Calibri" w:hAnsi="David"/>
                <w:strike/>
                <w:rtl/>
                <w:lang w:eastAsia="en-US"/>
              </w:rPr>
              <w:t xml:space="preserve"> ס"מ, גובה: </w:t>
            </w:r>
            <w:r w:rsidRPr="005252E1">
              <w:rPr>
                <w:rFonts w:ascii="David" w:eastAsia="Calibri" w:hAnsi="David" w:hint="cs"/>
                <w:strike/>
                <w:rtl/>
                <w:lang w:eastAsia="en-US"/>
              </w:rPr>
              <w:t>34.0</w:t>
            </w:r>
            <w:r w:rsidRPr="005252E1">
              <w:rPr>
                <w:rFonts w:ascii="David" w:eastAsia="Calibri" w:hAnsi="David"/>
                <w:strike/>
                <w:rtl/>
                <w:lang w:eastAsia="en-US"/>
              </w:rPr>
              <w:t xml:space="preserve"> ס"מ.</w:t>
            </w:r>
            <w:r w:rsidRPr="005252E1">
              <w:rPr>
                <w:rFonts w:ascii="David" w:eastAsia="Calibri" w:hAnsi="David" w:hint="cs"/>
                <w:rtl/>
                <w:lang w:eastAsia="en-US"/>
              </w:rPr>
              <w:t xml:space="preserve">                             </w:t>
            </w:r>
            <w:r>
              <w:rPr>
                <w:rFonts w:ascii="David" w:eastAsia="Calibri" w:hAnsi="David" w:hint="cs"/>
                <w:rtl/>
                <w:lang w:eastAsia="en-US"/>
              </w:rPr>
              <w:t xml:space="preserve">         </w:t>
            </w:r>
            <w:r w:rsidRPr="00093460">
              <w:rPr>
                <w:rFonts w:ascii="David" w:eastAsia="Calibri" w:hAnsi="David"/>
                <w:b/>
                <w:bCs/>
                <w:i/>
                <w:iCs/>
                <w:sz w:val="28"/>
                <w:szCs w:val="28"/>
                <w:u w:val="single"/>
                <w:rtl/>
                <w:lang w:eastAsia="en-US"/>
              </w:rPr>
              <w:t>אורך</w:t>
            </w:r>
            <w:r w:rsidRPr="00093460">
              <w:rPr>
                <w:rFonts w:ascii="David" w:eastAsia="Calibri" w:hAnsi="David" w:hint="cs"/>
                <w:b/>
                <w:bCs/>
                <w:i/>
                <w:iCs/>
                <w:sz w:val="28"/>
                <w:szCs w:val="28"/>
                <w:u w:val="single"/>
                <w:rtl/>
                <w:lang w:eastAsia="en-US"/>
              </w:rPr>
              <w:t>:</w:t>
            </w:r>
            <w:r w:rsidRPr="00093460">
              <w:rPr>
                <w:rFonts w:ascii="David" w:eastAsia="Calibri" w:hAnsi="David"/>
                <w:b/>
                <w:bCs/>
                <w:i/>
                <w:iCs/>
                <w:sz w:val="28"/>
                <w:szCs w:val="28"/>
                <w:u w:val="single"/>
                <w:rtl/>
                <w:lang w:eastAsia="en-US"/>
              </w:rPr>
              <w:t xml:space="preserve"> </w:t>
            </w:r>
            <w:r w:rsidRPr="00093460">
              <w:rPr>
                <w:rFonts w:ascii="David" w:eastAsia="Calibri" w:hAnsi="David" w:hint="cs"/>
                <w:b/>
                <w:bCs/>
                <w:i/>
                <w:iCs/>
                <w:sz w:val="28"/>
                <w:szCs w:val="28"/>
                <w:u w:val="single"/>
                <w:rtl/>
                <w:lang w:eastAsia="en-US"/>
              </w:rPr>
              <w:t>47.0</w:t>
            </w:r>
            <w:r w:rsidRPr="00093460">
              <w:rPr>
                <w:rFonts w:ascii="David" w:eastAsia="Calibri" w:hAnsi="David"/>
                <w:b/>
                <w:bCs/>
                <w:i/>
                <w:iCs/>
                <w:sz w:val="28"/>
                <w:szCs w:val="28"/>
                <w:u w:val="single"/>
                <w:rtl/>
                <w:lang w:eastAsia="en-US"/>
              </w:rPr>
              <w:t xml:space="preserve"> ס"מ, רוחב: </w:t>
            </w:r>
            <w:r w:rsidRPr="00093460">
              <w:rPr>
                <w:rFonts w:ascii="David" w:eastAsia="Calibri" w:hAnsi="David" w:hint="cs"/>
                <w:b/>
                <w:bCs/>
                <w:i/>
                <w:iCs/>
                <w:sz w:val="28"/>
                <w:szCs w:val="28"/>
                <w:u w:val="single"/>
                <w:rtl/>
                <w:lang w:eastAsia="en-US"/>
              </w:rPr>
              <w:t>16.0</w:t>
            </w:r>
            <w:r w:rsidRPr="00093460">
              <w:rPr>
                <w:rFonts w:ascii="David" w:eastAsia="Calibri" w:hAnsi="David"/>
                <w:b/>
                <w:bCs/>
                <w:i/>
                <w:iCs/>
                <w:sz w:val="28"/>
                <w:szCs w:val="28"/>
                <w:u w:val="single"/>
                <w:rtl/>
                <w:lang w:eastAsia="en-US"/>
              </w:rPr>
              <w:t xml:space="preserve"> ס"מ, גובה: </w:t>
            </w:r>
            <w:r w:rsidRPr="00093460">
              <w:rPr>
                <w:rFonts w:ascii="David" w:eastAsia="Calibri" w:hAnsi="David" w:hint="cs"/>
                <w:b/>
                <w:bCs/>
                <w:i/>
                <w:iCs/>
                <w:sz w:val="28"/>
                <w:szCs w:val="28"/>
                <w:u w:val="single"/>
                <w:rtl/>
                <w:lang w:eastAsia="en-US"/>
              </w:rPr>
              <w:t>10.5</w:t>
            </w:r>
            <w:r w:rsidRPr="00093460">
              <w:rPr>
                <w:rFonts w:ascii="David" w:eastAsia="Calibri" w:hAnsi="David"/>
                <w:b/>
                <w:bCs/>
                <w:i/>
                <w:iCs/>
                <w:sz w:val="28"/>
                <w:szCs w:val="28"/>
                <w:u w:val="single"/>
                <w:rtl/>
                <w:lang w:eastAsia="en-US"/>
              </w:rPr>
              <w:t xml:space="preserve"> ס"מ</w:t>
            </w:r>
            <w:r w:rsidRPr="005252E1">
              <w:rPr>
                <w:rFonts w:ascii="David" w:eastAsia="Calibri" w:hAnsi="David"/>
                <w:b/>
                <w:bCs/>
                <w:rtl/>
                <w:lang w:eastAsia="en-US"/>
              </w:rPr>
              <w:t>.</w:t>
            </w:r>
          </w:p>
          <w:p w14:paraId="24E3E4C4" w14:textId="77777777" w:rsidR="008D77D5" w:rsidRPr="008D77D5" w:rsidRDefault="008D77D5" w:rsidP="004F002B">
            <w:pPr>
              <w:numPr>
                <w:ilvl w:val="0"/>
                <w:numId w:val="59"/>
              </w:numPr>
              <w:overflowPunct/>
              <w:autoSpaceDE/>
              <w:autoSpaceDN/>
              <w:adjustRightInd/>
              <w:spacing w:before="120" w:line="240" w:lineRule="exact"/>
              <w:ind w:left="352" w:right="57" w:hanging="352"/>
              <w:jc w:val="left"/>
              <w:textAlignment w:val="auto"/>
              <w:rPr>
                <w:rFonts w:ascii="David" w:eastAsia="Calibri" w:hAnsi="David"/>
                <w:lang w:eastAsia="en-US"/>
              </w:rPr>
            </w:pPr>
            <w:r w:rsidRPr="008D77D5">
              <w:rPr>
                <w:rFonts w:ascii="David" w:eastAsia="Calibri" w:hAnsi="David" w:hint="cs"/>
                <w:rtl/>
                <w:lang w:eastAsia="en-US"/>
              </w:rPr>
              <w:t>מכסה לפתיחה וסגירה כאשר</w:t>
            </w:r>
            <w:r w:rsidRPr="008D77D5">
              <w:rPr>
                <w:rFonts w:ascii="David" w:eastAsia="Calibri" w:hAnsi="David"/>
                <w:lang w:eastAsia="en-US"/>
              </w:rPr>
              <w:t xml:space="preserve"> </w:t>
            </w:r>
            <w:r w:rsidRPr="008D77D5">
              <w:rPr>
                <w:rFonts w:ascii="David" w:eastAsia="Calibri" w:hAnsi="David"/>
                <w:rtl/>
                <w:lang w:eastAsia="en-US"/>
              </w:rPr>
              <w:t>כנפי</w:t>
            </w:r>
            <w:r w:rsidRPr="008D77D5">
              <w:rPr>
                <w:rFonts w:ascii="David" w:eastAsia="Calibri" w:hAnsi="David"/>
                <w:lang w:eastAsia="en-US"/>
              </w:rPr>
              <w:t xml:space="preserve"> </w:t>
            </w:r>
            <w:r w:rsidRPr="008D77D5">
              <w:rPr>
                <w:rFonts w:ascii="David" w:eastAsia="Calibri" w:hAnsi="David"/>
                <w:rtl/>
                <w:lang w:eastAsia="en-US"/>
              </w:rPr>
              <w:t>המכסה</w:t>
            </w:r>
            <w:r w:rsidRPr="008D77D5">
              <w:rPr>
                <w:rFonts w:ascii="David" w:eastAsia="Calibri" w:hAnsi="David"/>
                <w:lang w:eastAsia="en-US"/>
              </w:rPr>
              <w:t xml:space="preserve"> </w:t>
            </w:r>
            <w:r w:rsidRPr="008D77D5">
              <w:rPr>
                <w:rFonts w:ascii="David" w:eastAsia="Calibri" w:hAnsi="David"/>
                <w:rtl/>
                <w:lang w:eastAsia="en-US"/>
              </w:rPr>
              <w:t>יהיו</w:t>
            </w:r>
            <w:r w:rsidRPr="008D77D5">
              <w:rPr>
                <w:rFonts w:ascii="David" w:eastAsia="Calibri" w:hAnsi="David"/>
                <w:lang w:eastAsia="en-US"/>
              </w:rPr>
              <w:t xml:space="preserve"> </w:t>
            </w:r>
            <w:r w:rsidRPr="008D77D5">
              <w:rPr>
                <w:rFonts w:ascii="David" w:eastAsia="Calibri" w:hAnsi="David"/>
                <w:rtl/>
                <w:lang w:eastAsia="en-US"/>
              </w:rPr>
              <w:t>חזקות</w:t>
            </w:r>
            <w:r w:rsidRPr="008D77D5">
              <w:rPr>
                <w:rFonts w:ascii="David" w:eastAsia="Calibri" w:hAnsi="David"/>
                <w:lang w:eastAsia="en-US"/>
              </w:rPr>
              <w:t xml:space="preserve"> </w:t>
            </w:r>
            <w:r w:rsidRPr="008D77D5">
              <w:rPr>
                <w:rFonts w:ascii="David" w:eastAsia="Calibri" w:hAnsi="David"/>
                <w:rtl/>
                <w:lang w:eastAsia="en-US"/>
              </w:rPr>
              <w:t>ויעטפו</w:t>
            </w:r>
            <w:r w:rsidRPr="008D77D5">
              <w:rPr>
                <w:rFonts w:ascii="David" w:eastAsia="Calibri" w:hAnsi="David"/>
                <w:lang w:eastAsia="en-US"/>
              </w:rPr>
              <w:t xml:space="preserve"> </w:t>
            </w:r>
            <w:r w:rsidRPr="008D77D5">
              <w:rPr>
                <w:rFonts w:ascii="David" w:eastAsia="Calibri" w:hAnsi="David"/>
                <w:rtl/>
                <w:lang w:eastAsia="en-US"/>
              </w:rPr>
              <w:t>מבחוץ</w:t>
            </w:r>
            <w:r w:rsidRPr="008D77D5">
              <w:rPr>
                <w:rFonts w:ascii="David" w:eastAsia="Calibri" w:hAnsi="David"/>
                <w:lang w:eastAsia="en-US"/>
              </w:rPr>
              <w:t xml:space="preserve"> </w:t>
            </w:r>
            <w:r w:rsidRPr="008D77D5">
              <w:rPr>
                <w:rFonts w:ascii="David" w:eastAsia="Calibri" w:hAnsi="David"/>
                <w:rtl/>
                <w:lang w:eastAsia="en-US"/>
              </w:rPr>
              <w:t>את</w:t>
            </w:r>
            <w:r w:rsidRPr="008D77D5">
              <w:rPr>
                <w:rFonts w:ascii="David" w:eastAsia="Calibri" w:hAnsi="David"/>
                <w:lang w:eastAsia="en-US"/>
              </w:rPr>
              <w:t xml:space="preserve"> </w:t>
            </w:r>
            <w:r w:rsidRPr="008D77D5">
              <w:rPr>
                <w:rFonts w:ascii="David" w:eastAsia="Calibri" w:hAnsi="David"/>
                <w:rtl/>
                <w:lang w:eastAsia="en-US"/>
              </w:rPr>
              <w:t>מסגרת</w:t>
            </w:r>
            <w:r w:rsidRPr="008D77D5">
              <w:rPr>
                <w:rFonts w:ascii="David" w:eastAsia="Calibri" w:hAnsi="David"/>
                <w:lang w:eastAsia="en-US"/>
              </w:rPr>
              <w:t xml:space="preserve"> </w:t>
            </w:r>
            <w:r w:rsidRPr="008D77D5">
              <w:rPr>
                <w:rFonts w:ascii="David" w:eastAsia="Calibri" w:hAnsi="David"/>
                <w:rtl/>
                <w:lang w:eastAsia="en-US"/>
              </w:rPr>
              <w:t>הקופסא</w:t>
            </w:r>
            <w:r w:rsidRPr="008D77D5">
              <w:rPr>
                <w:rFonts w:ascii="David" w:eastAsia="Calibri" w:hAnsi="David"/>
                <w:lang w:eastAsia="en-US"/>
              </w:rPr>
              <w:t xml:space="preserve"> </w:t>
            </w:r>
            <w:r w:rsidRPr="008D77D5">
              <w:rPr>
                <w:rFonts w:ascii="David" w:eastAsia="Calibri" w:hAnsi="David"/>
                <w:rtl/>
                <w:lang w:eastAsia="en-US"/>
              </w:rPr>
              <w:t>משני</w:t>
            </w:r>
            <w:r w:rsidRPr="008D77D5">
              <w:rPr>
                <w:rFonts w:ascii="David" w:eastAsia="Calibri" w:hAnsi="David"/>
                <w:lang w:eastAsia="en-US"/>
              </w:rPr>
              <w:t xml:space="preserve"> </w:t>
            </w:r>
            <w:r w:rsidRPr="008D77D5">
              <w:rPr>
                <w:rFonts w:ascii="David" w:eastAsia="Calibri" w:hAnsi="David"/>
                <w:rtl/>
                <w:lang w:eastAsia="en-US"/>
              </w:rPr>
              <w:t>הצדדים</w:t>
            </w:r>
            <w:r w:rsidRPr="008D77D5">
              <w:rPr>
                <w:rFonts w:ascii="David" w:eastAsia="Calibri" w:hAnsi="David"/>
                <w:lang w:eastAsia="en-US"/>
              </w:rPr>
              <w:t xml:space="preserve">, </w:t>
            </w:r>
            <w:r w:rsidRPr="008D77D5">
              <w:rPr>
                <w:rFonts w:ascii="David" w:eastAsia="Calibri" w:hAnsi="David"/>
                <w:rtl/>
                <w:lang w:eastAsia="en-US"/>
              </w:rPr>
              <w:t>למניעת</w:t>
            </w:r>
            <w:r w:rsidRPr="008D77D5">
              <w:rPr>
                <w:rFonts w:ascii="David" w:eastAsia="Calibri" w:hAnsi="David" w:hint="cs"/>
                <w:rtl/>
                <w:lang w:eastAsia="en-US"/>
              </w:rPr>
              <w:t xml:space="preserve"> </w:t>
            </w:r>
            <w:r w:rsidRPr="008D77D5">
              <w:rPr>
                <w:rFonts w:ascii="David" w:eastAsia="Calibri" w:hAnsi="David"/>
                <w:rtl/>
                <w:lang w:eastAsia="en-US"/>
              </w:rPr>
              <w:t>אפשרות</w:t>
            </w:r>
            <w:r w:rsidRPr="008D77D5">
              <w:rPr>
                <w:rFonts w:ascii="David" w:eastAsia="Calibri" w:hAnsi="David"/>
                <w:lang w:eastAsia="en-US"/>
              </w:rPr>
              <w:t xml:space="preserve"> </w:t>
            </w:r>
            <w:r w:rsidRPr="008D77D5">
              <w:rPr>
                <w:rFonts w:ascii="David" w:eastAsia="Calibri" w:hAnsi="David"/>
                <w:rtl/>
                <w:lang w:eastAsia="en-US"/>
              </w:rPr>
              <w:t>של</w:t>
            </w:r>
            <w:r w:rsidRPr="008D77D5">
              <w:rPr>
                <w:rFonts w:ascii="David" w:eastAsia="Calibri" w:hAnsi="David"/>
                <w:lang w:eastAsia="en-US"/>
              </w:rPr>
              <w:t xml:space="preserve"> </w:t>
            </w:r>
            <w:r w:rsidRPr="008D77D5">
              <w:rPr>
                <w:rFonts w:ascii="David" w:eastAsia="Calibri" w:hAnsi="David"/>
                <w:rtl/>
                <w:lang w:eastAsia="en-US"/>
              </w:rPr>
              <w:t>קיפול</w:t>
            </w:r>
            <w:r w:rsidRPr="008D77D5">
              <w:rPr>
                <w:rFonts w:ascii="David" w:eastAsia="Calibri" w:hAnsi="David"/>
                <w:lang w:eastAsia="en-US"/>
              </w:rPr>
              <w:t xml:space="preserve"> </w:t>
            </w:r>
            <w:r w:rsidRPr="008D77D5">
              <w:rPr>
                <w:rFonts w:ascii="David" w:eastAsia="Calibri" w:hAnsi="David"/>
                <w:rtl/>
                <w:lang w:eastAsia="en-US"/>
              </w:rPr>
              <w:t>המכסה</w:t>
            </w:r>
            <w:r w:rsidRPr="008D77D5">
              <w:rPr>
                <w:rFonts w:ascii="David" w:eastAsia="Calibri" w:hAnsi="David"/>
                <w:lang w:eastAsia="en-US"/>
              </w:rPr>
              <w:t xml:space="preserve"> </w:t>
            </w:r>
            <w:r w:rsidRPr="008D77D5">
              <w:rPr>
                <w:rFonts w:ascii="David" w:eastAsia="Calibri" w:hAnsi="David"/>
                <w:rtl/>
                <w:lang w:eastAsia="en-US"/>
              </w:rPr>
              <w:t>והוצאת</w:t>
            </w:r>
            <w:r w:rsidRPr="008D77D5">
              <w:rPr>
                <w:rFonts w:ascii="David" w:eastAsia="Calibri" w:hAnsi="David"/>
                <w:lang w:eastAsia="en-US"/>
              </w:rPr>
              <w:t xml:space="preserve"> </w:t>
            </w:r>
            <w:r w:rsidRPr="008D77D5">
              <w:rPr>
                <w:rFonts w:ascii="David" w:eastAsia="Calibri" w:hAnsi="David"/>
                <w:rtl/>
                <w:lang w:eastAsia="en-US"/>
              </w:rPr>
              <w:t>מעטפות</w:t>
            </w:r>
            <w:r w:rsidRPr="008D77D5">
              <w:rPr>
                <w:rFonts w:ascii="David" w:eastAsia="Calibri" w:hAnsi="David"/>
                <w:lang w:eastAsia="en-US"/>
              </w:rPr>
              <w:t xml:space="preserve"> </w:t>
            </w:r>
            <w:r w:rsidRPr="008D77D5">
              <w:rPr>
                <w:rFonts w:ascii="David" w:eastAsia="Calibri" w:hAnsi="David"/>
                <w:rtl/>
                <w:lang w:eastAsia="en-US"/>
              </w:rPr>
              <w:t>הצבעה</w:t>
            </w:r>
            <w:r w:rsidRPr="008D77D5">
              <w:rPr>
                <w:rFonts w:ascii="David" w:eastAsia="Calibri" w:hAnsi="David"/>
                <w:lang w:eastAsia="en-US"/>
              </w:rPr>
              <w:t xml:space="preserve"> </w:t>
            </w:r>
            <w:r w:rsidRPr="008D77D5">
              <w:rPr>
                <w:rFonts w:ascii="David" w:eastAsia="Calibri" w:hAnsi="David"/>
                <w:rtl/>
                <w:lang w:eastAsia="en-US"/>
              </w:rPr>
              <w:t>מהצדדים</w:t>
            </w:r>
            <w:r w:rsidRPr="008D77D5">
              <w:rPr>
                <w:rFonts w:ascii="David" w:eastAsia="Calibri" w:hAnsi="David"/>
                <w:lang w:eastAsia="en-US"/>
              </w:rPr>
              <w:t>.</w:t>
            </w:r>
          </w:p>
          <w:p w14:paraId="55CBF79D" w14:textId="77777777" w:rsidR="008D77D5" w:rsidRPr="008D77D5" w:rsidRDefault="008D77D5" w:rsidP="00E442EB">
            <w:pPr>
              <w:overflowPunct/>
              <w:spacing w:before="120"/>
              <w:textAlignment w:val="auto"/>
              <w:rPr>
                <w:rFonts w:ascii="David" w:eastAsia="Calibri" w:hAnsi="David"/>
                <w:color w:val="000000"/>
                <w:rtl/>
                <w:lang w:eastAsia="en-US"/>
              </w:rPr>
            </w:pPr>
            <w:r w:rsidRPr="008D77D5">
              <w:rPr>
                <w:rFonts w:ascii="David" w:eastAsia="Calibri" w:hAnsi="David"/>
                <w:b/>
                <w:bCs/>
                <w:rtl/>
                <w:lang w:eastAsia="en-US"/>
              </w:rPr>
              <w:t>הדפסה וצבע</w:t>
            </w:r>
            <w:r w:rsidRPr="008D77D5">
              <w:rPr>
                <w:rFonts w:ascii="David" w:eastAsia="Calibri" w:hAnsi="David" w:hint="cs"/>
                <w:b/>
                <w:bCs/>
                <w:rtl/>
                <w:lang w:eastAsia="en-US"/>
              </w:rPr>
              <w:t xml:space="preserve"> :</w:t>
            </w:r>
            <w:r w:rsidRPr="008D77D5">
              <w:rPr>
                <w:rFonts w:ascii="David" w:eastAsia="Calibri" w:hAnsi="David"/>
                <w:b/>
                <w:bCs/>
                <w:rtl/>
                <w:lang w:eastAsia="en-US"/>
              </w:rPr>
              <w:t xml:space="preserve"> </w:t>
            </w:r>
            <w:r w:rsidRPr="008D77D5">
              <w:rPr>
                <w:rFonts w:ascii="David" w:eastAsia="Calibri" w:hAnsi="David"/>
                <w:color w:val="000000"/>
                <w:rtl/>
                <w:lang w:eastAsia="en-US"/>
              </w:rPr>
              <w:t>כל</w:t>
            </w:r>
            <w:r w:rsidRPr="008D77D5">
              <w:rPr>
                <w:rFonts w:ascii="David" w:eastAsia="Calibri" w:hAnsi="David"/>
                <w:color w:val="000000"/>
                <w:lang w:eastAsia="en-US"/>
              </w:rPr>
              <w:t xml:space="preserve"> </w:t>
            </w:r>
            <w:r w:rsidRPr="008D77D5">
              <w:rPr>
                <w:rFonts w:ascii="David" w:eastAsia="Calibri" w:hAnsi="David"/>
                <w:color w:val="000000"/>
                <w:rtl/>
                <w:lang w:eastAsia="en-US"/>
              </w:rPr>
              <w:t>הצלעות</w:t>
            </w:r>
            <w:r w:rsidRPr="008D77D5">
              <w:rPr>
                <w:rFonts w:ascii="David" w:eastAsia="Calibri" w:hAnsi="David"/>
                <w:color w:val="000000"/>
                <w:lang w:eastAsia="en-US"/>
              </w:rPr>
              <w:t xml:space="preserve"> </w:t>
            </w:r>
            <w:r w:rsidRPr="008D77D5">
              <w:rPr>
                <w:rFonts w:ascii="David" w:eastAsia="Calibri" w:hAnsi="David"/>
                <w:color w:val="000000"/>
                <w:rtl/>
                <w:lang w:eastAsia="en-US"/>
              </w:rPr>
              <w:t>החיצוניות</w:t>
            </w:r>
            <w:r w:rsidRPr="008D77D5">
              <w:rPr>
                <w:rFonts w:ascii="David" w:eastAsia="Calibri" w:hAnsi="David"/>
                <w:color w:val="000000"/>
                <w:lang w:eastAsia="en-US"/>
              </w:rPr>
              <w:t xml:space="preserve"> </w:t>
            </w:r>
            <w:r w:rsidRPr="008D77D5">
              <w:rPr>
                <w:rFonts w:ascii="David" w:eastAsia="Calibri" w:hAnsi="David"/>
                <w:color w:val="000000"/>
                <w:rtl/>
                <w:lang w:eastAsia="en-US"/>
              </w:rPr>
              <w:t>של</w:t>
            </w:r>
            <w:r w:rsidRPr="008D77D5">
              <w:rPr>
                <w:rFonts w:ascii="David" w:eastAsia="Calibri" w:hAnsi="David"/>
                <w:color w:val="000000"/>
                <w:lang w:eastAsia="en-US"/>
              </w:rPr>
              <w:t xml:space="preserve"> </w:t>
            </w:r>
            <w:r w:rsidRPr="008D77D5">
              <w:rPr>
                <w:rFonts w:ascii="David" w:eastAsia="Calibri" w:hAnsi="David"/>
                <w:color w:val="000000"/>
                <w:rtl/>
                <w:lang w:eastAsia="en-US"/>
              </w:rPr>
              <w:t>הקופסא</w:t>
            </w:r>
            <w:r w:rsidRPr="008D77D5">
              <w:rPr>
                <w:rFonts w:ascii="David" w:eastAsia="Calibri" w:hAnsi="David"/>
                <w:color w:val="000000"/>
                <w:lang w:eastAsia="en-US"/>
              </w:rPr>
              <w:t xml:space="preserve"> </w:t>
            </w:r>
            <w:r w:rsidRPr="008D77D5">
              <w:rPr>
                <w:rFonts w:ascii="David" w:eastAsia="Calibri" w:hAnsi="David"/>
                <w:color w:val="000000"/>
                <w:rtl/>
                <w:lang w:eastAsia="en-US"/>
              </w:rPr>
              <w:t>יודפסו</w:t>
            </w:r>
            <w:r w:rsidRPr="008D77D5">
              <w:rPr>
                <w:rFonts w:ascii="David" w:eastAsia="Calibri" w:hAnsi="David"/>
                <w:color w:val="000000"/>
                <w:lang w:eastAsia="en-US"/>
              </w:rPr>
              <w:t xml:space="preserve"> </w:t>
            </w:r>
            <w:r w:rsidRPr="008D77D5">
              <w:rPr>
                <w:rFonts w:ascii="David" w:eastAsia="Calibri" w:hAnsi="David"/>
                <w:color w:val="000000"/>
                <w:rtl/>
                <w:lang w:eastAsia="en-US"/>
              </w:rPr>
              <w:t>ברקע</w:t>
            </w:r>
            <w:r w:rsidRPr="008D77D5">
              <w:rPr>
                <w:rFonts w:ascii="David" w:eastAsia="Calibri" w:hAnsi="David"/>
                <w:color w:val="000000"/>
                <w:lang w:eastAsia="en-US"/>
              </w:rPr>
              <w:t xml:space="preserve"> </w:t>
            </w:r>
            <w:r w:rsidRPr="008D77D5">
              <w:rPr>
                <w:rFonts w:ascii="David" w:eastAsia="Calibri" w:hAnsi="David"/>
                <w:color w:val="000000"/>
                <w:rtl/>
                <w:lang w:eastAsia="en-US"/>
              </w:rPr>
              <w:t>מלא</w:t>
            </w:r>
            <w:r w:rsidRPr="008D77D5">
              <w:rPr>
                <w:rFonts w:ascii="David" w:eastAsia="Calibri" w:hAnsi="David"/>
                <w:color w:val="000000"/>
                <w:lang w:eastAsia="en-US"/>
              </w:rPr>
              <w:t xml:space="preserve"> </w:t>
            </w:r>
            <w:r w:rsidRPr="008D77D5">
              <w:rPr>
                <w:rFonts w:ascii="David" w:eastAsia="Calibri" w:hAnsi="David"/>
                <w:color w:val="000000"/>
                <w:rtl/>
                <w:lang w:eastAsia="en-US"/>
              </w:rPr>
              <w:t>בצבע</w:t>
            </w:r>
            <w:r w:rsidRPr="008D77D5">
              <w:rPr>
                <w:rFonts w:ascii="David" w:eastAsia="Calibri" w:hAnsi="David"/>
                <w:color w:val="000000"/>
                <w:lang w:eastAsia="en-US"/>
              </w:rPr>
              <w:t xml:space="preserve"> </w:t>
            </w:r>
            <w:r w:rsidRPr="008D77D5">
              <w:rPr>
                <w:rFonts w:ascii="David" w:eastAsia="Calibri" w:hAnsi="David"/>
                <w:color w:val="000000"/>
                <w:rtl/>
                <w:lang w:eastAsia="en-US"/>
              </w:rPr>
              <w:t>תכלת</w:t>
            </w:r>
            <w:r w:rsidRPr="008D77D5">
              <w:rPr>
                <w:rFonts w:ascii="David" w:eastAsia="Calibri" w:hAnsi="David"/>
                <w:color w:val="000000"/>
                <w:lang w:eastAsia="en-US"/>
              </w:rPr>
              <w:t xml:space="preserve"> U312P</w:t>
            </w:r>
            <w:r w:rsidRPr="008D77D5">
              <w:rPr>
                <w:rFonts w:ascii="David" w:eastAsia="Calibri" w:hAnsi="David"/>
                <w:color w:val="000000"/>
                <w:rtl/>
                <w:lang w:eastAsia="en-US"/>
              </w:rPr>
              <w:t xml:space="preserve"> </w:t>
            </w:r>
            <w:r w:rsidRPr="008D77D5">
              <w:rPr>
                <w:rFonts w:ascii="David" w:eastAsia="Calibri" w:hAnsi="David" w:hint="cs"/>
                <w:color w:val="000000"/>
                <w:rtl/>
                <w:lang w:eastAsia="en-US"/>
              </w:rPr>
              <w:t>בחלק העליון של</w:t>
            </w:r>
            <w:r w:rsidR="001809C6">
              <w:rPr>
                <w:rFonts w:ascii="David" w:eastAsia="Calibri" w:hAnsi="David" w:hint="cs"/>
                <w:color w:val="000000"/>
                <w:rtl/>
                <w:lang w:eastAsia="en-US"/>
              </w:rPr>
              <w:t xml:space="preserve"> </w:t>
            </w:r>
            <w:r w:rsidRPr="008D77D5">
              <w:rPr>
                <w:rFonts w:ascii="David" w:eastAsia="Calibri" w:hAnsi="David"/>
                <w:color w:val="000000"/>
                <w:rtl/>
                <w:lang w:eastAsia="en-US"/>
              </w:rPr>
              <w:t>הקופסא</w:t>
            </w:r>
            <w:r w:rsidRPr="008D77D5">
              <w:rPr>
                <w:rFonts w:ascii="David" w:eastAsia="Calibri" w:hAnsi="David"/>
                <w:color w:val="000000"/>
                <w:lang w:eastAsia="en-US"/>
              </w:rPr>
              <w:t xml:space="preserve"> </w:t>
            </w:r>
            <w:r w:rsidRPr="008D77D5">
              <w:rPr>
                <w:rFonts w:ascii="David" w:eastAsia="Calibri" w:hAnsi="David"/>
                <w:color w:val="000000"/>
                <w:rtl/>
                <w:lang w:eastAsia="en-US"/>
              </w:rPr>
              <w:t>יודפס</w:t>
            </w:r>
            <w:r w:rsidRPr="008D77D5">
              <w:rPr>
                <w:rFonts w:ascii="David" w:eastAsia="Calibri" w:hAnsi="David"/>
                <w:color w:val="000000"/>
                <w:lang w:eastAsia="en-US"/>
              </w:rPr>
              <w:t xml:space="preserve"> </w:t>
            </w:r>
            <w:r w:rsidRPr="008D77D5">
              <w:rPr>
                <w:rFonts w:ascii="David" w:eastAsia="Calibri" w:hAnsi="David"/>
                <w:color w:val="000000"/>
                <w:rtl/>
                <w:lang w:eastAsia="en-US"/>
              </w:rPr>
              <w:t>סמל</w:t>
            </w:r>
            <w:r w:rsidRPr="008D77D5">
              <w:rPr>
                <w:rFonts w:ascii="David" w:eastAsia="Calibri" w:hAnsi="David"/>
                <w:color w:val="000000"/>
                <w:lang w:eastAsia="en-US"/>
              </w:rPr>
              <w:t xml:space="preserve"> </w:t>
            </w:r>
            <w:r w:rsidRPr="008D77D5">
              <w:rPr>
                <w:rFonts w:ascii="David" w:eastAsia="Calibri" w:hAnsi="David"/>
                <w:color w:val="000000"/>
                <w:rtl/>
                <w:lang w:eastAsia="en-US"/>
              </w:rPr>
              <w:t>המדינה</w:t>
            </w:r>
            <w:r w:rsidRPr="008D77D5">
              <w:rPr>
                <w:rFonts w:ascii="David" w:eastAsia="Calibri" w:hAnsi="David"/>
                <w:color w:val="000000"/>
                <w:lang w:eastAsia="en-US"/>
              </w:rPr>
              <w:t xml:space="preserve"> </w:t>
            </w:r>
            <w:r w:rsidRPr="008D77D5">
              <w:rPr>
                <w:rFonts w:ascii="David" w:eastAsia="Calibri" w:hAnsi="David"/>
                <w:color w:val="000000"/>
                <w:rtl/>
                <w:lang w:eastAsia="en-US"/>
              </w:rPr>
              <w:t>בקוטר</w:t>
            </w:r>
            <w:r w:rsidRPr="008D77D5">
              <w:rPr>
                <w:rFonts w:ascii="David" w:eastAsia="Calibri" w:hAnsi="David"/>
                <w:color w:val="000000"/>
                <w:lang w:eastAsia="en-US"/>
              </w:rPr>
              <w:t xml:space="preserve"> 9 </w:t>
            </w:r>
            <w:r w:rsidRPr="008D77D5">
              <w:rPr>
                <w:rFonts w:ascii="David" w:eastAsia="Calibri" w:hAnsi="David"/>
                <w:color w:val="000000"/>
                <w:rtl/>
                <w:lang w:eastAsia="en-US"/>
              </w:rPr>
              <w:t>ס</w:t>
            </w:r>
            <w:r w:rsidRPr="008D77D5">
              <w:rPr>
                <w:rFonts w:ascii="David" w:eastAsia="Calibri" w:hAnsi="David"/>
                <w:color w:val="000000"/>
                <w:lang w:eastAsia="en-US"/>
              </w:rPr>
              <w:t>"</w:t>
            </w:r>
            <w:r w:rsidRPr="008D77D5">
              <w:rPr>
                <w:rFonts w:ascii="David" w:eastAsia="Calibri" w:hAnsi="David"/>
                <w:color w:val="000000"/>
                <w:rtl/>
                <w:lang w:eastAsia="en-US"/>
              </w:rPr>
              <w:t>מ</w:t>
            </w:r>
            <w:r w:rsidRPr="008D77D5">
              <w:rPr>
                <w:rFonts w:ascii="David" w:eastAsia="Calibri" w:hAnsi="David"/>
                <w:color w:val="000000"/>
                <w:lang w:eastAsia="en-US"/>
              </w:rPr>
              <w:t xml:space="preserve"> </w:t>
            </w:r>
            <w:r w:rsidRPr="008D77D5">
              <w:rPr>
                <w:rFonts w:ascii="David" w:eastAsia="Calibri" w:hAnsi="David"/>
                <w:color w:val="000000"/>
                <w:rtl/>
                <w:lang w:eastAsia="en-US"/>
              </w:rPr>
              <w:t>ובצדי</w:t>
            </w:r>
            <w:r w:rsidRPr="008D77D5">
              <w:rPr>
                <w:rFonts w:ascii="David" w:eastAsia="Calibri" w:hAnsi="David"/>
                <w:color w:val="000000"/>
                <w:lang w:eastAsia="en-US"/>
              </w:rPr>
              <w:t xml:space="preserve"> </w:t>
            </w:r>
            <w:r w:rsidRPr="008D77D5">
              <w:rPr>
                <w:rFonts w:ascii="David" w:eastAsia="Calibri" w:hAnsi="David"/>
                <w:color w:val="000000"/>
                <w:rtl/>
                <w:lang w:eastAsia="en-US"/>
              </w:rPr>
              <w:t>הקופסא</w:t>
            </w:r>
            <w:r w:rsidRPr="008D77D5">
              <w:rPr>
                <w:rFonts w:ascii="David" w:eastAsia="Calibri" w:hAnsi="David"/>
                <w:color w:val="000000"/>
                <w:lang w:eastAsia="en-US"/>
              </w:rPr>
              <w:t xml:space="preserve"> </w:t>
            </w:r>
            <w:r w:rsidRPr="008D77D5">
              <w:rPr>
                <w:rFonts w:ascii="David" w:eastAsia="Calibri" w:hAnsi="David"/>
                <w:color w:val="000000"/>
                <w:rtl/>
                <w:lang w:eastAsia="en-US"/>
              </w:rPr>
              <w:t>יודפס</w:t>
            </w:r>
            <w:r w:rsidRPr="008D77D5">
              <w:rPr>
                <w:rFonts w:ascii="David" w:eastAsia="Calibri" w:hAnsi="David"/>
                <w:color w:val="000000"/>
                <w:lang w:eastAsia="en-US"/>
              </w:rPr>
              <w:t xml:space="preserve"> </w:t>
            </w:r>
            <w:r w:rsidRPr="008D77D5">
              <w:rPr>
                <w:rFonts w:ascii="David" w:eastAsia="Calibri" w:hAnsi="David"/>
                <w:color w:val="000000"/>
                <w:rtl/>
                <w:lang w:eastAsia="en-US"/>
              </w:rPr>
              <w:t>סמל</w:t>
            </w:r>
            <w:r w:rsidRPr="008D77D5">
              <w:rPr>
                <w:rFonts w:ascii="David" w:eastAsia="Calibri" w:hAnsi="David" w:hint="cs"/>
                <w:color w:val="000000"/>
                <w:rtl/>
                <w:lang w:eastAsia="en-US"/>
              </w:rPr>
              <w:t xml:space="preserve"> </w:t>
            </w:r>
            <w:r w:rsidRPr="008D77D5">
              <w:rPr>
                <w:rFonts w:ascii="David" w:eastAsia="Calibri" w:hAnsi="David"/>
                <w:color w:val="000000"/>
                <w:rtl/>
                <w:lang w:eastAsia="en-US"/>
              </w:rPr>
              <w:t>המדינה</w:t>
            </w:r>
            <w:r w:rsidRPr="008D77D5">
              <w:rPr>
                <w:rFonts w:ascii="David" w:eastAsia="Calibri" w:hAnsi="David"/>
                <w:color w:val="000000"/>
                <w:lang w:eastAsia="en-US"/>
              </w:rPr>
              <w:t xml:space="preserve"> </w:t>
            </w:r>
            <w:r w:rsidRPr="008D77D5">
              <w:rPr>
                <w:rFonts w:ascii="David" w:eastAsia="Calibri" w:hAnsi="David"/>
                <w:color w:val="000000"/>
                <w:rtl/>
                <w:lang w:eastAsia="en-US"/>
              </w:rPr>
              <w:t>בקוטר</w:t>
            </w:r>
            <w:r w:rsidRPr="008D77D5">
              <w:rPr>
                <w:rFonts w:ascii="David" w:eastAsia="Calibri" w:hAnsi="David"/>
                <w:color w:val="000000"/>
                <w:lang w:eastAsia="en-US"/>
              </w:rPr>
              <w:t xml:space="preserve"> 5 </w:t>
            </w:r>
            <w:r w:rsidRPr="008D77D5">
              <w:rPr>
                <w:rFonts w:ascii="David" w:eastAsia="Calibri" w:hAnsi="David"/>
                <w:color w:val="000000"/>
                <w:rtl/>
                <w:lang w:eastAsia="en-US"/>
              </w:rPr>
              <w:t>ס</w:t>
            </w:r>
            <w:r w:rsidRPr="008D77D5">
              <w:rPr>
                <w:rFonts w:ascii="David" w:eastAsia="Calibri" w:hAnsi="David"/>
                <w:color w:val="000000"/>
                <w:lang w:eastAsia="en-US"/>
              </w:rPr>
              <w:t>"</w:t>
            </w:r>
            <w:r w:rsidRPr="008D77D5">
              <w:rPr>
                <w:rFonts w:ascii="David" w:eastAsia="Calibri" w:hAnsi="David"/>
                <w:color w:val="000000"/>
                <w:rtl/>
                <w:lang w:eastAsia="en-US"/>
              </w:rPr>
              <w:t>מ</w:t>
            </w:r>
            <w:r w:rsidRPr="008D77D5">
              <w:rPr>
                <w:rFonts w:ascii="David" w:eastAsia="Calibri" w:hAnsi="David"/>
                <w:color w:val="000000"/>
                <w:lang w:eastAsia="en-US"/>
              </w:rPr>
              <w:t xml:space="preserve">. </w:t>
            </w:r>
            <w:r w:rsidRPr="008D77D5">
              <w:rPr>
                <w:rFonts w:ascii="David" w:eastAsia="Calibri" w:hAnsi="David"/>
                <w:color w:val="000000"/>
                <w:rtl/>
                <w:lang w:eastAsia="en-US"/>
              </w:rPr>
              <w:t>הסמלים</w:t>
            </w:r>
            <w:r w:rsidRPr="008D77D5">
              <w:rPr>
                <w:rFonts w:ascii="David" w:eastAsia="Calibri" w:hAnsi="David"/>
                <w:color w:val="000000"/>
                <w:lang w:eastAsia="en-US"/>
              </w:rPr>
              <w:t xml:space="preserve"> </w:t>
            </w:r>
            <w:r w:rsidRPr="008D77D5">
              <w:rPr>
                <w:rFonts w:ascii="David" w:eastAsia="Calibri" w:hAnsi="David"/>
                <w:color w:val="000000"/>
                <w:rtl/>
                <w:lang w:eastAsia="en-US"/>
              </w:rPr>
              <w:t>יודפסו</w:t>
            </w:r>
            <w:r w:rsidRPr="008D77D5">
              <w:rPr>
                <w:rFonts w:ascii="David" w:eastAsia="Calibri" w:hAnsi="David"/>
                <w:color w:val="000000"/>
                <w:lang w:eastAsia="en-US"/>
              </w:rPr>
              <w:t xml:space="preserve"> </w:t>
            </w:r>
            <w:r w:rsidRPr="008D77D5">
              <w:rPr>
                <w:rFonts w:ascii="David" w:eastAsia="Calibri" w:hAnsi="David"/>
                <w:color w:val="000000"/>
                <w:rtl/>
                <w:lang w:eastAsia="en-US"/>
              </w:rPr>
              <w:t>בצבע</w:t>
            </w:r>
            <w:r w:rsidRPr="008D77D5">
              <w:rPr>
                <w:rFonts w:ascii="David" w:eastAsia="Calibri" w:hAnsi="David"/>
                <w:color w:val="000000"/>
                <w:lang w:eastAsia="en-US"/>
              </w:rPr>
              <w:t xml:space="preserve"> P.Reflex blue </w:t>
            </w:r>
            <w:r w:rsidRPr="008D77D5">
              <w:rPr>
                <w:rFonts w:ascii="David" w:eastAsia="Calibri" w:hAnsi="David"/>
                <w:color w:val="000000"/>
                <w:rtl/>
                <w:lang w:eastAsia="en-US"/>
              </w:rPr>
              <w:t>על</w:t>
            </w:r>
            <w:r w:rsidRPr="008D77D5">
              <w:rPr>
                <w:rFonts w:ascii="David" w:eastAsia="Calibri" w:hAnsi="David"/>
                <w:color w:val="000000"/>
                <w:lang w:eastAsia="en-US"/>
              </w:rPr>
              <w:t xml:space="preserve"> </w:t>
            </w:r>
            <w:r w:rsidRPr="008D77D5">
              <w:rPr>
                <w:rFonts w:ascii="David" w:eastAsia="Calibri" w:hAnsi="David"/>
                <w:color w:val="000000"/>
                <w:rtl/>
                <w:lang w:eastAsia="en-US"/>
              </w:rPr>
              <w:t>רקע</w:t>
            </w:r>
            <w:r w:rsidRPr="008D77D5">
              <w:rPr>
                <w:rFonts w:ascii="David" w:eastAsia="Calibri" w:hAnsi="David"/>
                <w:color w:val="000000"/>
                <w:lang w:eastAsia="en-US"/>
              </w:rPr>
              <w:t xml:space="preserve"> </w:t>
            </w:r>
            <w:r w:rsidRPr="008D77D5">
              <w:rPr>
                <w:rFonts w:ascii="David" w:eastAsia="Calibri" w:hAnsi="David"/>
                <w:color w:val="000000"/>
                <w:rtl/>
                <w:lang w:eastAsia="en-US"/>
              </w:rPr>
              <w:t>לבן</w:t>
            </w:r>
          </w:p>
          <w:p w14:paraId="0CE715A9" w14:textId="77777777" w:rsidR="008D77D5" w:rsidRPr="008D77D5" w:rsidRDefault="008D77D5" w:rsidP="00E442EB">
            <w:pPr>
              <w:overflowPunct/>
              <w:spacing w:before="120"/>
              <w:textAlignment w:val="auto"/>
              <w:rPr>
                <w:rFonts w:ascii="David" w:eastAsia="Calibri" w:hAnsi="David"/>
                <w:b/>
                <w:bCs/>
                <w:rtl/>
                <w:lang w:eastAsia="en-US"/>
              </w:rPr>
            </w:pPr>
            <w:r w:rsidRPr="008D77D5">
              <w:rPr>
                <w:rFonts w:ascii="David" w:eastAsia="Calibri" w:hAnsi="David"/>
                <w:b/>
                <w:bCs/>
                <w:rtl/>
                <w:lang w:eastAsia="en-US"/>
              </w:rPr>
              <w:t>פרזול ונעילה:</w:t>
            </w:r>
            <w:r w:rsidRPr="008D77D5">
              <w:rPr>
                <w:rFonts w:ascii="David" w:eastAsia="Calibri" w:hAnsi="David"/>
                <w:rtl/>
                <w:lang w:eastAsia="en-US"/>
              </w:rPr>
              <w:t xml:space="preserve"> </w:t>
            </w:r>
            <w:r w:rsidRPr="008D77D5">
              <w:rPr>
                <w:rFonts w:ascii="David" w:eastAsia="Calibri" w:hAnsi="David"/>
                <w:color w:val="000000"/>
                <w:rtl/>
                <w:lang w:eastAsia="en-US"/>
              </w:rPr>
              <w:t>שיטת</w:t>
            </w:r>
            <w:r w:rsidRPr="008D77D5">
              <w:rPr>
                <w:rFonts w:ascii="David" w:eastAsia="Calibri" w:hAnsi="David"/>
                <w:color w:val="000000"/>
                <w:lang w:eastAsia="en-US"/>
              </w:rPr>
              <w:t xml:space="preserve"> </w:t>
            </w:r>
            <w:r w:rsidRPr="008D77D5">
              <w:rPr>
                <w:rFonts w:ascii="David" w:eastAsia="Calibri" w:hAnsi="David"/>
                <w:color w:val="000000"/>
                <w:rtl/>
                <w:lang w:eastAsia="en-US"/>
              </w:rPr>
              <w:t>נעילת</w:t>
            </w:r>
            <w:r w:rsidRPr="008D77D5">
              <w:rPr>
                <w:rFonts w:ascii="David" w:eastAsia="Calibri" w:hAnsi="David"/>
                <w:color w:val="000000"/>
                <w:lang w:eastAsia="en-US"/>
              </w:rPr>
              <w:t xml:space="preserve"> </w:t>
            </w:r>
            <w:r w:rsidRPr="008D77D5">
              <w:rPr>
                <w:rFonts w:ascii="David" w:eastAsia="Calibri" w:hAnsi="David"/>
                <w:color w:val="000000"/>
                <w:rtl/>
                <w:lang w:eastAsia="en-US"/>
              </w:rPr>
              <w:t>הקופסא</w:t>
            </w:r>
            <w:r w:rsidRPr="008D77D5">
              <w:rPr>
                <w:rFonts w:ascii="David" w:eastAsia="Calibri" w:hAnsi="David"/>
                <w:color w:val="000000"/>
                <w:lang w:eastAsia="en-US"/>
              </w:rPr>
              <w:t xml:space="preserve"> </w:t>
            </w:r>
            <w:r w:rsidRPr="008D77D5">
              <w:rPr>
                <w:rFonts w:ascii="David" w:eastAsia="Calibri" w:hAnsi="David"/>
                <w:color w:val="000000"/>
                <w:rtl/>
                <w:lang w:eastAsia="en-US"/>
              </w:rPr>
              <w:t>באמצעות</w:t>
            </w:r>
            <w:r w:rsidRPr="008D77D5">
              <w:rPr>
                <w:rFonts w:ascii="David" w:eastAsia="Calibri" w:hAnsi="David"/>
                <w:color w:val="000000"/>
                <w:lang w:eastAsia="en-US"/>
              </w:rPr>
              <w:t xml:space="preserve"> </w:t>
            </w:r>
            <w:r w:rsidRPr="008D77D5">
              <w:rPr>
                <w:rFonts w:ascii="David" w:eastAsia="Calibri" w:hAnsi="David"/>
                <w:color w:val="000000"/>
                <w:rtl/>
                <w:lang w:eastAsia="en-US"/>
              </w:rPr>
              <w:t>פרזול</w:t>
            </w:r>
            <w:r w:rsidRPr="008D77D5">
              <w:rPr>
                <w:rFonts w:ascii="David" w:eastAsia="Calibri" w:hAnsi="David"/>
                <w:color w:val="000000"/>
                <w:lang w:eastAsia="en-US"/>
              </w:rPr>
              <w:t xml:space="preserve"> </w:t>
            </w:r>
            <w:r w:rsidRPr="008D77D5">
              <w:rPr>
                <w:rFonts w:ascii="David" w:eastAsia="Calibri" w:hAnsi="David"/>
                <w:color w:val="000000"/>
                <w:rtl/>
                <w:lang w:eastAsia="en-US"/>
              </w:rPr>
              <w:t>לשונית</w:t>
            </w:r>
            <w:r w:rsidRPr="008D77D5">
              <w:rPr>
                <w:rFonts w:ascii="David" w:eastAsia="Calibri" w:hAnsi="David"/>
                <w:color w:val="000000"/>
                <w:lang w:eastAsia="en-US"/>
              </w:rPr>
              <w:t xml:space="preserve"> </w:t>
            </w:r>
            <w:r w:rsidRPr="008D77D5">
              <w:rPr>
                <w:rFonts w:ascii="David" w:eastAsia="Calibri" w:hAnsi="David"/>
                <w:color w:val="000000"/>
                <w:rtl/>
                <w:lang w:eastAsia="en-US"/>
              </w:rPr>
              <w:t>ומכסה</w:t>
            </w:r>
            <w:r w:rsidRPr="008D77D5">
              <w:rPr>
                <w:rFonts w:ascii="David" w:eastAsia="Calibri" w:hAnsi="David"/>
                <w:color w:val="000000"/>
                <w:lang w:eastAsia="en-US"/>
              </w:rPr>
              <w:t xml:space="preserve"> </w:t>
            </w:r>
            <w:r w:rsidRPr="008D77D5">
              <w:rPr>
                <w:rFonts w:ascii="David" w:eastAsia="Calibri" w:hAnsi="David"/>
                <w:color w:val="000000"/>
                <w:rtl/>
                <w:lang w:eastAsia="en-US"/>
              </w:rPr>
              <w:t>זהה</w:t>
            </w:r>
            <w:r w:rsidRPr="008D77D5">
              <w:rPr>
                <w:rFonts w:ascii="David" w:eastAsia="Calibri" w:hAnsi="David"/>
                <w:color w:val="000000"/>
                <w:lang w:eastAsia="en-US"/>
              </w:rPr>
              <w:t xml:space="preserve"> </w:t>
            </w:r>
            <w:r w:rsidRPr="008D77D5">
              <w:rPr>
                <w:rFonts w:ascii="David" w:eastAsia="Calibri" w:hAnsi="David"/>
                <w:color w:val="000000"/>
                <w:rtl/>
                <w:lang w:eastAsia="en-US"/>
              </w:rPr>
              <w:t>למנעול</w:t>
            </w:r>
            <w:r w:rsidRPr="008D77D5">
              <w:rPr>
                <w:rFonts w:ascii="David" w:eastAsia="Calibri" w:hAnsi="David"/>
                <w:color w:val="000000"/>
                <w:lang w:eastAsia="en-US"/>
              </w:rPr>
              <w:t xml:space="preserve"> </w:t>
            </w:r>
            <w:r w:rsidRPr="008D77D5">
              <w:rPr>
                <w:rFonts w:ascii="David" w:eastAsia="Calibri" w:hAnsi="David"/>
                <w:color w:val="000000"/>
                <w:rtl/>
                <w:lang w:eastAsia="en-US"/>
              </w:rPr>
              <w:t>לסגירת</w:t>
            </w:r>
            <w:r w:rsidRPr="008D77D5">
              <w:rPr>
                <w:rFonts w:ascii="David" w:eastAsia="Calibri" w:hAnsi="David" w:hint="cs"/>
                <w:color w:val="000000"/>
                <w:rtl/>
                <w:lang w:eastAsia="en-US"/>
              </w:rPr>
              <w:t xml:space="preserve"> </w:t>
            </w:r>
            <w:r w:rsidRPr="008D77D5">
              <w:rPr>
                <w:rFonts w:ascii="David" w:eastAsia="Calibri" w:hAnsi="David"/>
                <w:color w:val="000000"/>
                <w:rtl/>
                <w:lang w:eastAsia="en-US"/>
              </w:rPr>
              <w:t>תיבת</w:t>
            </w:r>
            <w:r w:rsidRPr="008D77D5">
              <w:rPr>
                <w:rFonts w:ascii="David" w:eastAsia="Calibri" w:hAnsi="David"/>
                <w:color w:val="000000"/>
                <w:lang w:eastAsia="en-US"/>
              </w:rPr>
              <w:t xml:space="preserve"> </w:t>
            </w:r>
            <w:r w:rsidRPr="008D77D5">
              <w:rPr>
                <w:rFonts w:ascii="David" w:eastAsia="Calibri" w:hAnsi="David"/>
                <w:color w:val="000000"/>
                <w:rtl/>
                <w:lang w:eastAsia="en-US"/>
              </w:rPr>
              <w:t>קלפי</w:t>
            </w:r>
            <w:r w:rsidRPr="008D77D5">
              <w:rPr>
                <w:rFonts w:ascii="David" w:eastAsia="Calibri" w:hAnsi="David"/>
                <w:color w:val="000000"/>
                <w:lang w:eastAsia="en-US"/>
              </w:rPr>
              <w:t xml:space="preserve">, </w:t>
            </w:r>
            <w:r w:rsidRPr="008D77D5">
              <w:rPr>
                <w:rFonts w:ascii="David" w:eastAsia="Calibri" w:hAnsi="David"/>
                <w:color w:val="000000"/>
                <w:rtl/>
                <w:lang w:eastAsia="en-US"/>
              </w:rPr>
              <w:t>המאפשר</w:t>
            </w:r>
            <w:r w:rsidRPr="008D77D5">
              <w:rPr>
                <w:rFonts w:ascii="David" w:eastAsia="Calibri" w:hAnsi="David"/>
                <w:color w:val="000000"/>
                <w:lang w:eastAsia="en-US"/>
              </w:rPr>
              <w:t xml:space="preserve"> </w:t>
            </w:r>
            <w:r w:rsidRPr="008D77D5">
              <w:rPr>
                <w:rFonts w:ascii="David" w:eastAsia="Calibri" w:hAnsi="David"/>
                <w:color w:val="000000"/>
                <w:rtl/>
                <w:lang w:eastAsia="en-US"/>
              </w:rPr>
              <w:t>סגירה</w:t>
            </w:r>
            <w:r w:rsidRPr="008D77D5">
              <w:rPr>
                <w:rFonts w:ascii="David" w:eastAsia="Calibri" w:hAnsi="David"/>
                <w:color w:val="000000"/>
                <w:lang w:eastAsia="en-US"/>
              </w:rPr>
              <w:t xml:space="preserve"> </w:t>
            </w:r>
            <w:r w:rsidRPr="008D77D5">
              <w:rPr>
                <w:rFonts w:ascii="David" w:eastAsia="Calibri" w:hAnsi="David"/>
                <w:color w:val="000000"/>
                <w:rtl/>
                <w:lang w:eastAsia="en-US"/>
              </w:rPr>
              <w:t>באמצעות</w:t>
            </w:r>
            <w:r w:rsidRPr="008D77D5">
              <w:rPr>
                <w:rFonts w:ascii="David" w:eastAsia="Calibri" w:hAnsi="David"/>
                <w:color w:val="000000"/>
                <w:lang w:eastAsia="en-US"/>
              </w:rPr>
              <w:t xml:space="preserve"> </w:t>
            </w:r>
            <w:r w:rsidRPr="008D77D5">
              <w:rPr>
                <w:rFonts w:ascii="David" w:eastAsia="Calibri" w:hAnsi="David"/>
                <w:color w:val="000000"/>
                <w:rtl/>
                <w:lang w:eastAsia="en-US"/>
              </w:rPr>
              <w:t>פלומבה</w:t>
            </w:r>
            <w:r w:rsidRPr="008D77D5">
              <w:rPr>
                <w:rFonts w:ascii="David" w:eastAsia="Calibri" w:hAnsi="David"/>
                <w:color w:val="000000"/>
                <w:lang w:eastAsia="en-US"/>
              </w:rPr>
              <w:t xml:space="preserve"> </w:t>
            </w:r>
            <w:r w:rsidRPr="008D77D5">
              <w:rPr>
                <w:rFonts w:ascii="David" w:eastAsia="Calibri" w:hAnsi="David"/>
                <w:color w:val="000000"/>
                <w:rtl/>
                <w:lang w:eastAsia="en-US"/>
              </w:rPr>
              <w:t>אחת</w:t>
            </w:r>
            <w:r w:rsidRPr="008D77D5">
              <w:rPr>
                <w:rFonts w:ascii="David" w:eastAsia="Calibri" w:hAnsi="David" w:hint="cs"/>
                <w:rtl/>
                <w:lang w:eastAsia="en-US"/>
              </w:rPr>
              <w:t>.</w:t>
            </w:r>
          </w:p>
          <w:p w14:paraId="18369CC9" w14:textId="77777777" w:rsidR="008D77D5" w:rsidRPr="008D77D5" w:rsidRDefault="008D77D5" w:rsidP="00E442EB">
            <w:pPr>
              <w:overflowPunct/>
              <w:spacing w:before="120"/>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color w:val="000000"/>
                <w:rtl/>
                <w:lang w:eastAsia="en-US"/>
              </w:rPr>
              <w:t>: מורכבת ומושלמת ועטופ</w:t>
            </w:r>
            <w:r w:rsidRPr="008D77D5">
              <w:rPr>
                <w:rFonts w:ascii="David" w:hAnsi="David" w:hint="cs"/>
                <w:color w:val="000000"/>
                <w:rtl/>
                <w:lang w:eastAsia="en-US"/>
              </w:rPr>
              <w:t>ה</w:t>
            </w:r>
            <w:r w:rsidRPr="008D77D5">
              <w:rPr>
                <w:rFonts w:ascii="David" w:hAnsi="David"/>
                <w:color w:val="000000"/>
                <w:rtl/>
                <w:lang w:eastAsia="en-US"/>
              </w:rPr>
              <w:t xml:space="preserve"> 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p w14:paraId="02297AD4" w14:textId="77777777" w:rsidR="008D77D5" w:rsidRPr="008D77D5" w:rsidRDefault="008D77D5" w:rsidP="00E442EB">
            <w:pPr>
              <w:overflowPunct/>
              <w:spacing w:before="120"/>
              <w:jc w:val="left"/>
              <w:textAlignment w:val="auto"/>
              <w:rPr>
                <w:rFonts w:ascii="David" w:hAnsi="David"/>
                <w:color w:val="000000"/>
                <w:rtl/>
                <w:lang w:eastAsia="en-US"/>
              </w:rPr>
            </w:pPr>
            <w:r w:rsidRPr="008D77D5">
              <w:rPr>
                <w:rFonts w:ascii="David" w:hAnsi="David" w:hint="cs"/>
                <w:b/>
                <w:bCs/>
                <w:color w:val="000000"/>
                <w:rtl/>
                <w:lang w:eastAsia="en-US"/>
              </w:rPr>
              <w:t>תכולה</w:t>
            </w:r>
            <w:r w:rsidRPr="008D77D5">
              <w:rPr>
                <w:rFonts w:ascii="David" w:hAnsi="David" w:hint="cs"/>
                <w:color w:val="000000"/>
                <w:rtl/>
                <w:lang w:eastAsia="en-US"/>
              </w:rPr>
              <w:t xml:space="preserve"> :</w:t>
            </w:r>
            <w:r w:rsidRPr="008D77D5">
              <w:rPr>
                <w:rFonts w:ascii="David" w:eastAsia="Calibri" w:hAnsi="David" w:hint="cs"/>
                <w:rtl/>
                <w:lang w:eastAsia="en-US"/>
              </w:rPr>
              <w:t xml:space="preserve"> </w:t>
            </w:r>
            <w:r w:rsidRPr="008D77D5">
              <w:rPr>
                <w:rFonts w:ascii="David" w:hAnsi="David" w:hint="cs"/>
                <w:color w:val="000000"/>
                <w:rtl/>
                <w:lang w:eastAsia="en-US"/>
              </w:rPr>
              <w:t xml:space="preserve">1,000 מעטפות מסוגים שונים </w:t>
            </w:r>
          </w:p>
        </w:tc>
        <w:tc>
          <w:tcPr>
            <w:tcW w:w="1333" w:type="dxa"/>
            <w:shd w:val="clear" w:color="auto" w:fill="auto"/>
          </w:tcPr>
          <w:p w14:paraId="0C59C626" w14:textId="77777777" w:rsidR="008D77D5" w:rsidRPr="008D77D5" w:rsidRDefault="008D77D5" w:rsidP="00E442EB">
            <w:pPr>
              <w:widowControl w:val="0"/>
              <w:spacing w:before="120" w:line="280" w:lineRule="atLeast"/>
              <w:jc w:val="center"/>
              <w:rPr>
                <w:b/>
                <w:bCs/>
                <w:sz w:val="28"/>
                <w:szCs w:val="28"/>
                <w:rtl/>
                <w:lang w:eastAsia="en-US"/>
              </w:rPr>
            </w:pPr>
            <w:r w:rsidRPr="008D77D5">
              <w:rPr>
                <w:rFonts w:hint="cs"/>
                <w:b/>
                <w:bCs/>
                <w:sz w:val="28"/>
                <w:szCs w:val="28"/>
                <w:rtl/>
                <w:lang w:eastAsia="en-US"/>
              </w:rPr>
              <w:t>1</w:t>
            </w:r>
          </w:p>
        </w:tc>
      </w:tr>
      <w:tr w:rsidR="008D77D5" w:rsidRPr="008D77D5" w14:paraId="78456183" w14:textId="77777777" w:rsidTr="00D82991">
        <w:trPr>
          <w:cantSplit/>
        </w:trPr>
        <w:tc>
          <w:tcPr>
            <w:tcW w:w="1893" w:type="dxa"/>
            <w:shd w:val="clear" w:color="auto" w:fill="auto"/>
          </w:tcPr>
          <w:p w14:paraId="60E1A923" w14:textId="77777777" w:rsidR="008D77D5" w:rsidRPr="008D77D5" w:rsidRDefault="008D77D5" w:rsidP="00E442EB">
            <w:pPr>
              <w:widowControl w:val="0"/>
              <w:spacing w:before="120" w:line="280" w:lineRule="atLeast"/>
              <w:jc w:val="left"/>
              <w:rPr>
                <w:rFonts w:ascii="David" w:hAnsi="David"/>
                <w:b/>
                <w:bCs/>
                <w:color w:val="000000"/>
                <w:rtl/>
                <w:lang w:eastAsia="en-US"/>
              </w:rPr>
            </w:pPr>
            <w:r w:rsidRPr="008D77D5">
              <w:rPr>
                <w:rFonts w:ascii="David" w:hAnsi="David" w:hint="cs"/>
                <w:b/>
                <w:bCs/>
                <w:color w:val="000000"/>
                <w:rtl/>
                <w:lang w:eastAsia="en-US"/>
              </w:rPr>
              <w:t>מגש להנחת פתקי הצבעה</w:t>
            </w:r>
          </w:p>
        </w:tc>
        <w:tc>
          <w:tcPr>
            <w:tcW w:w="6947" w:type="dxa"/>
          </w:tcPr>
          <w:p w14:paraId="4C2290BC" w14:textId="77777777" w:rsidR="008D77D5" w:rsidRPr="008D77D5" w:rsidRDefault="008D77D5" w:rsidP="00E442EB">
            <w:pPr>
              <w:overflowPunct/>
              <w:spacing w:before="120"/>
              <w:jc w:val="left"/>
              <w:textAlignment w:val="auto"/>
              <w:rPr>
                <w:rFonts w:ascii="David" w:eastAsia="Calibri" w:hAnsi="David"/>
                <w:rtl/>
                <w:lang w:eastAsia="en-US"/>
              </w:rPr>
            </w:pPr>
            <w:r w:rsidRPr="008D77D5">
              <w:rPr>
                <w:rFonts w:ascii="David" w:eastAsia="Calibri" w:hAnsi="David"/>
                <w:b/>
                <w:bCs/>
                <w:rtl/>
                <w:lang w:eastAsia="en-US"/>
              </w:rPr>
              <w:t>חומר:</w:t>
            </w:r>
            <w:r w:rsidRPr="008D77D5">
              <w:rPr>
                <w:rFonts w:ascii="David" w:eastAsia="Calibri" w:hAnsi="David"/>
                <w:rtl/>
                <w:lang w:eastAsia="en-US"/>
              </w:rPr>
              <w:t xml:space="preserve"> קרטון</w:t>
            </w:r>
            <w:r w:rsidRPr="008D77D5">
              <w:rPr>
                <w:rFonts w:ascii="David" w:eastAsia="Calibri" w:hAnsi="David"/>
                <w:lang w:eastAsia="en-US"/>
              </w:rPr>
              <w:t xml:space="preserve"> </w:t>
            </w:r>
            <w:r w:rsidRPr="008D77D5">
              <w:rPr>
                <w:rFonts w:ascii="David" w:eastAsia="Calibri" w:hAnsi="David"/>
                <w:rtl/>
                <w:lang w:eastAsia="en-US"/>
              </w:rPr>
              <w:t>גלי</w:t>
            </w:r>
            <w:r w:rsidRPr="008D77D5">
              <w:rPr>
                <w:rFonts w:ascii="David" w:eastAsia="Calibri" w:hAnsi="David"/>
                <w:lang w:eastAsia="en-US"/>
              </w:rPr>
              <w:t xml:space="preserve"> </w:t>
            </w:r>
            <w:r w:rsidRPr="008D77D5">
              <w:rPr>
                <w:rFonts w:ascii="David" w:eastAsia="Calibri" w:hAnsi="David"/>
                <w:rtl/>
                <w:lang w:eastAsia="en-US"/>
              </w:rPr>
              <w:t>לבן</w:t>
            </w:r>
            <w:r w:rsidR="001809C6">
              <w:rPr>
                <w:rFonts w:ascii="David" w:eastAsia="Calibri" w:hAnsi="David" w:hint="cs"/>
                <w:rtl/>
                <w:lang w:eastAsia="en-US"/>
              </w:rPr>
              <w:t xml:space="preserve"> </w:t>
            </w:r>
            <w:r w:rsidRPr="008D77D5">
              <w:rPr>
                <w:rFonts w:ascii="David" w:eastAsia="Calibri" w:hAnsi="David"/>
                <w:lang w:eastAsia="en-US"/>
              </w:rPr>
              <w:t>BF 139</w:t>
            </w:r>
          </w:p>
          <w:p w14:paraId="65176126" w14:textId="77777777" w:rsidR="008D77D5" w:rsidRPr="008D77D5" w:rsidRDefault="008D77D5" w:rsidP="00E442EB">
            <w:pPr>
              <w:overflowPunct/>
              <w:spacing w:before="120"/>
              <w:jc w:val="left"/>
              <w:textAlignment w:val="auto"/>
              <w:rPr>
                <w:rFonts w:ascii="David" w:eastAsia="Calibri" w:hAnsi="David"/>
                <w:rtl/>
                <w:lang w:eastAsia="en-US"/>
              </w:rPr>
            </w:pPr>
            <w:r w:rsidRPr="008D77D5">
              <w:rPr>
                <w:rFonts w:ascii="David" w:eastAsia="Calibri" w:hAnsi="David" w:hint="cs"/>
                <w:b/>
                <w:bCs/>
                <w:rtl/>
                <w:lang w:eastAsia="en-US"/>
              </w:rPr>
              <w:t>מבנה:</w:t>
            </w:r>
            <w:r w:rsidRPr="008D77D5">
              <w:rPr>
                <w:rFonts w:ascii="David" w:eastAsia="Calibri" w:hAnsi="David" w:hint="cs"/>
                <w:rtl/>
                <w:lang w:eastAsia="en-US"/>
              </w:rPr>
              <w:t xml:space="preserve"> מגש </w:t>
            </w:r>
            <w:r w:rsidRPr="008D77D5">
              <w:rPr>
                <w:rFonts w:ascii="David" w:eastAsia="Calibri" w:hAnsi="David"/>
                <w:rtl/>
                <w:lang w:eastAsia="en-US"/>
              </w:rPr>
              <w:t>בחלוקה</w:t>
            </w:r>
            <w:r w:rsidRPr="008D77D5">
              <w:rPr>
                <w:rFonts w:ascii="David" w:eastAsia="Calibri" w:hAnsi="David"/>
                <w:lang w:eastAsia="en-US"/>
              </w:rPr>
              <w:t xml:space="preserve"> </w:t>
            </w:r>
            <w:r w:rsidRPr="008D77D5">
              <w:rPr>
                <w:rFonts w:ascii="David" w:eastAsia="Calibri" w:hAnsi="David"/>
                <w:rtl/>
                <w:lang w:eastAsia="en-US"/>
              </w:rPr>
              <w:t>של</w:t>
            </w:r>
            <w:r w:rsidRPr="008D77D5">
              <w:rPr>
                <w:rFonts w:ascii="David" w:eastAsia="Calibri" w:hAnsi="David"/>
                <w:lang w:eastAsia="en-US"/>
              </w:rPr>
              <w:t xml:space="preserve"> 3 </w:t>
            </w:r>
            <w:r w:rsidRPr="008D77D5">
              <w:rPr>
                <w:rFonts w:ascii="David" w:eastAsia="Calibri" w:hAnsi="David"/>
                <w:rtl/>
                <w:lang w:eastAsia="en-US"/>
              </w:rPr>
              <w:t>תאי</w:t>
            </w:r>
            <w:r w:rsidRPr="008D77D5">
              <w:rPr>
                <w:rFonts w:ascii="David" w:eastAsia="Calibri" w:hAnsi="David"/>
                <w:color w:val="000000"/>
                <w:rtl/>
                <w:lang w:eastAsia="en-US"/>
              </w:rPr>
              <w:t>ם להצבת</w:t>
            </w:r>
            <w:r w:rsidR="001809C6">
              <w:rPr>
                <w:rFonts w:ascii="David" w:eastAsia="Calibri" w:hAnsi="David" w:hint="cs"/>
                <w:color w:val="000000"/>
                <w:rtl/>
                <w:lang w:eastAsia="en-US"/>
              </w:rPr>
              <w:t xml:space="preserve"> </w:t>
            </w:r>
            <w:r w:rsidRPr="008D77D5">
              <w:rPr>
                <w:rFonts w:ascii="David" w:eastAsia="Calibri" w:hAnsi="David"/>
                <w:color w:val="000000"/>
                <w:lang w:eastAsia="en-US"/>
              </w:rPr>
              <w:t>3</w:t>
            </w:r>
            <w:r w:rsidRPr="008D77D5">
              <w:rPr>
                <w:rFonts w:ascii="David" w:eastAsia="Calibri" w:hAnsi="David"/>
                <w:color w:val="000000"/>
                <w:rtl/>
                <w:lang w:eastAsia="en-US"/>
              </w:rPr>
              <w:t>פתקי</w:t>
            </w:r>
            <w:r w:rsidRPr="008D77D5">
              <w:rPr>
                <w:rFonts w:ascii="David" w:eastAsia="Calibri" w:hAnsi="David"/>
                <w:color w:val="000000"/>
                <w:lang w:eastAsia="en-US"/>
              </w:rPr>
              <w:t xml:space="preserve"> </w:t>
            </w:r>
            <w:r w:rsidRPr="008D77D5">
              <w:rPr>
                <w:rFonts w:ascii="David" w:eastAsia="Calibri" w:hAnsi="David"/>
                <w:color w:val="000000"/>
                <w:rtl/>
                <w:lang w:eastAsia="en-US"/>
              </w:rPr>
              <w:t>הצבעה</w:t>
            </w:r>
            <w:r w:rsidRPr="008D77D5">
              <w:rPr>
                <w:rFonts w:ascii="David" w:eastAsia="Calibri" w:hAnsi="David"/>
                <w:color w:val="000000"/>
                <w:lang w:eastAsia="en-US"/>
              </w:rPr>
              <w:t xml:space="preserve">, </w:t>
            </w:r>
            <w:r w:rsidRPr="008D77D5">
              <w:rPr>
                <w:rFonts w:ascii="David" w:eastAsia="Calibri" w:hAnsi="David"/>
                <w:color w:val="000000"/>
                <w:rtl/>
                <w:lang w:eastAsia="en-US"/>
              </w:rPr>
              <w:t>באופן</w:t>
            </w:r>
            <w:r w:rsidRPr="008D77D5">
              <w:rPr>
                <w:rFonts w:ascii="David" w:eastAsia="Calibri" w:hAnsi="David"/>
                <w:color w:val="000000"/>
                <w:lang w:eastAsia="en-US"/>
              </w:rPr>
              <w:t xml:space="preserve"> </w:t>
            </w:r>
            <w:r w:rsidRPr="008D77D5">
              <w:rPr>
                <w:rFonts w:ascii="David" w:eastAsia="Calibri" w:hAnsi="David"/>
                <w:color w:val="000000"/>
                <w:rtl/>
                <w:lang w:eastAsia="en-US"/>
              </w:rPr>
              <w:t>שמאפשר</w:t>
            </w:r>
            <w:r w:rsidRPr="008D77D5">
              <w:rPr>
                <w:rFonts w:ascii="David" w:eastAsia="Calibri" w:hAnsi="David"/>
                <w:color w:val="000000"/>
                <w:lang w:eastAsia="en-US"/>
              </w:rPr>
              <w:t xml:space="preserve"> </w:t>
            </w:r>
            <w:r w:rsidRPr="008D77D5">
              <w:rPr>
                <w:rFonts w:ascii="David" w:eastAsia="Calibri" w:hAnsi="David"/>
                <w:color w:val="000000"/>
                <w:rtl/>
                <w:lang w:eastAsia="en-US"/>
              </w:rPr>
              <w:t>שליפה</w:t>
            </w:r>
            <w:r w:rsidRPr="008D77D5">
              <w:rPr>
                <w:rFonts w:ascii="David" w:eastAsia="Calibri" w:hAnsi="David"/>
                <w:color w:val="000000"/>
                <w:lang w:eastAsia="en-US"/>
              </w:rPr>
              <w:t xml:space="preserve"> </w:t>
            </w:r>
            <w:r w:rsidRPr="008D77D5">
              <w:rPr>
                <w:rFonts w:ascii="David" w:eastAsia="Calibri" w:hAnsi="David"/>
                <w:color w:val="000000"/>
                <w:rtl/>
                <w:lang w:eastAsia="en-US"/>
              </w:rPr>
              <w:t>נוחה</w:t>
            </w:r>
            <w:r w:rsidRPr="008D77D5">
              <w:rPr>
                <w:rFonts w:ascii="David" w:eastAsia="Calibri" w:hAnsi="David"/>
                <w:color w:val="000000"/>
                <w:lang w:eastAsia="en-US"/>
              </w:rPr>
              <w:t xml:space="preserve"> </w:t>
            </w:r>
            <w:r w:rsidRPr="008D77D5">
              <w:rPr>
                <w:rFonts w:ascii="David" w:eastAsia="Calibri" w:hAnsi="David"/>
                <w:color w:val="000000"/>
                <w:rtl/>
                <w:lang w:eastAsia="en-US"/>
              </w:rPr>
              <w:t>של</w:t>
            </w:r>
            <w:r w:rsidRPr="008D77D5">
              <w:rPr>
                <w:rFonts w:ascii="David" w:eastAsia="Calibri" w:hAnsi="David"/>
                <w:color w:val="000000"/>
                <w:lang w:eastAsia="en-US"/>
              </w:rPr>
              <w:t xml:space="preserve"> </w:t>
            </w:r>
            <w:r w:rsidRPr="008D77D5">
              <w:rPr>
                <w:rFonts w:ascii="David" w:eastAsia="Calibri" w:hAnsi="David"/>
                <w:color w:val="000000"/>
                <w:rtl/>
                <w:lang w:eastAsia="en-US"/>
              </w:rPr>
              <w:t>פתקי</w:t>
            </w:r>
            <w:r w:rsidRPr="008D77D5">
              <w:rPr>
                <w:rFonts w:ascii="David" w:eastAsia="Calibri" w:hAnsi="David"/>
                <w:color w:val="000000"/>
                <w:lang w:eastAsia="en-US"/>
              </w:rPr>
              <w:t xml:space="preserve"> </w:t>
            </w:r>
            <w:r w:rsidRPr="008D77D5">
              <w:rPr>
                <w:rFonts w:ascii="David" w:eastAsia="Calibri" w:hAnsi="David"/>
                <w:color w:val="000000"/>
                <w:rtl/>
                <w:lang w:eastAsia="en-US"/>
              </w:rPr>
              <w:t>ההצבעה</w:t>
            </w:r>
            <w:r w:rsidRPr="008D77D5">
              <w:rPr>
                <w:rFonts w:ascii="David" w:eastAsia="Calibri" w:hAnsi="David" w:hint="cs"/>
                <w:rtl/>
                <w:lang w:eastAsia="en-US"/>
              </w:rPr>
              <w:t>. מידה פנימית של תא לפתק אחד - אורך: 10.1</w:t>
            </w:r>
            <w:r w:rsidR="001809C6">
              <w:rPr>
                <w:rFonts w:ascii="David" w:eastAsia="Calibri" w:hAnsi="David"/>
                <w:rtl/>
                <w:lang w:eastAsia="en-US"/>
              </w:rPr>
              <w:t xml:space="preserve"> </w:t>
            </w:r>
            <w:r w:rsidRPr="008D77D5">
              <w:rPr>
                <w:rFonts w:ascii="David" w:eastAsia="Calibri" w:hAnsi="David"/>
                <w:rtl/>
                <w:lang w:eastAsia="en-US"/>
              </w:rPr>
              <w:t>ס</w:t>
            </w:r>
            <w:r w:rsidRPr="008D77D5">
              <w:rPr>
                <w:rFonts w:ascii="David" w:eastAsia="Calibri" w:hAnsi="David"/>
                <w:lang w:eastAsia="en-US"/>
              </w:rPr>
              <w:t>"</w:t>
            </w:r>
            <w:r w:rsidRPr="008D77D5">
              <w:rPr>
                <w:rFonts w:ascii="David" w:eastAsia="Calibri" w:hAnsi="David"/>
                <w:rtl/>
                <w:lang w:eastAsia="en-US"/>
              </w:rPr>
              <w:t>מ</w:t>
            </w:r>
            <w:r w:rsidRPr="008D77D5">
              <w:rPr>
                <w:rFonts w:ascii="David" w:eastAsia="Calibri" w:hAnsi="David" w:hint="cs"/>
                <w:rtl/>
                <w:lang w:eastAsia="en-US"/>
              </w:rPr>
              <w:t xml:space="preserve"> רוחב 7.1 ס"מ </w:t>
            </w:r>
            <w:r w:rsidRPr="008D77D5">
              <w:rPr>
                <w:rFonts w:ascii="David" w:eastAsia="Calibri" w:hAnsi="David"/>
                <w:rtl/>
                <w:lang w:eastAsia="en-US"/>
              </w:rPr>
              <w:t>גובה</w:t>
            </w:r>
            <w:r w:rsidRPr="008D77D5">
              <w:rPr>
                <w:rFonts w:ascii="David" w:eastAsia="Calibri" w:hAnsi="David"/>
                <w:lang w:eastAsia="en-US"/>
              </w:rPr>
              <w:t xml:space="preserve">- 3.7 </w:t>
            </w:r>
            <w:r w:rsidRPr="008D77D5">
              <w:rPr>
                <w:rFonts w:ascii="David" w:eastAsia="Calibri" w:hAnsi="David"/>
                <w:rtl/>
                <w:lang w:eastAsia="en-US"/>
              </w:rPr>
              <w:t>ס</w:t>
            </w:r>
            <w:r w:rsidRPr="008D77D5">
              <w:rPr>
                <w:rFonts w:ascii="David" w:eastAsia="Calibri" w:hAnsi="David"/>
                <w:lang w:eastAsia="en-US"/>
              </w:rPr>
              <w:t>"</w:t>
            </w:r>
            <w:r w:rsidRPr="008D77D5">
              <w:rPr>
                <w:rFonts w:ascii="David" w:eastAsia="Calibri" w:hAnsi="David"/>
                <w:rtl/>
                <w:lang w:eastAsia="en-US"/>
              </w:rPr>
              <w:t>מ</w:t>
            </w:r>
          </w:p>
          <w:p w14:paraId="4CF6DB60" w14:textId="77777777" w:rsidR="008D77D5" w:rsidRPr="008D77D5" w:rsidRDefault="008D77D5" w:rsidP="00E442EB">
            <w:pPr>
              <w:overflowPunct/>
              <w:autoSpaceDE/>
              <w:autoSpaceDN/>
              <w:adjustRightInd/>
              <w:spacing w:before="120" w:line="240" w:lineRule="exact"/>
              <w:ind w:left="34" w:right="57"/>
              <w:jc w:val="left"/>
              <w:textAlignment w:val="auto"/>
              <w:rPr>
                <w:rFonts w:ascii="David" w:eastAsia="Calibri" w:hAnsi="David"/>
                <w:b/>
                <w:bCs/>
                <w:rtl/>
                <w:lang w:eastAsia="en-US"/>
              </w:rPr>
            </w:pPr>
            <w:r w:rsidRPr="008D77D5">
              <w:rPr>
                <w:rFonts w:ascii="David" w:eastAsia="Calibri" w:hAnsi="David"/>
                <w:b/>
                <w:bCs/>
                <w:rtl/>
                <w:lang w:eastAsia="en-US"/>
              </w:rPr>
              <w:t>צבע:</w:t>
            </w:r>
            <w:r w:rsidRPr="008D77D5">
              <w:rPr>
                <w:rFonts w:ascii="David" w:eastAsia="Calibri" w:hAnsi="David"/>
                <w:color w:val="000000"/>
                <w:rtl/>
                <w:lang w:eastAsia="en-US"/>
              </w:rPr>
              <w:t xml:space="preserve"> </w:t>
            </w:r>
            <w:r w:rsidRPr="008D77D5">
              <w:rPr>
                <w:rFonts w:ascii="David" w:eastAsia="Calibri" w:hAnsi="David"/>
                <w:rtl/>
                <w:lang w:eastAsia="en-US"/>
              </w:rPr>
              <w:t>תכלת</w:t>
            </w:r>
            <w:r w:rsidRPr="008D77D5">
              <w:rPr>
                <w:rFonts w:ascii="David" w:eastAsia="Calibri" w:hAnsi="David"/>
                <w:lang w:eastAsia="en-US"/>
              </w:rPr>
              <w:t xml:space="preserve"> P312U .</w:t>
            </w:r>
          </w:p>
          <w:p w14:paraId="354AD348" w14:textId="77777777" w:rsidR="008D77D5" w:rsidRPr="008D77D5" w:rsidRDefault="008D77D5" w:rsidP="00E442EB">
            <w:pPr>
              <w:overflowPunct/>
              <w:autoSpaceDE/>
              <w:autoSpaceDN/>
              <w:adjustRightInd/>
              <w:spacing w:before="120" w:line="240" w:lineRule="exact"/>
              <w:ind w:right="57"/>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hint="cs"/>
                <w:b/>
                <w:bCs/>
                <w:color w:val="000000"/>
                <w:rtl/>
                <w:lang w:eastAsia="en-US"/>
              </w:rPr>
              <w:t>:</w:t>
            </w:r>
            <w:r w:rsidRPr="008D77D5">
              <w:rPr>
                <w:rFonts w:ascii="David" w:hAnsi="David"/>
                <w:color w:val="000000"/>
                <w:rtl/>
                <w:lang w:eastAsia="en-US"/>
              </w:rPr>
              <w:t xml:space="preserve"> </w:t>
            </w:r>
            <w:r w:rsidRPr="008D77D5">
              <w:rPr>
                <w:rFonts w:ascii="David" w:hAnsi="David" w:hint="cs"/>
                <w:color w:val="000000"/>
                <w:rtl/>
                <w:lang w:eastAsia="en-US"/>
              </w:rPr>
              <w:t>עטוף</w:t>
            </w:r>
            <w:r w:rsidRPr="008D77D5">
              <w:rPr>
                <w:rFonts w:ascii="David" w:hAnsi="David"/>
                <w:color w:val="000000"/>
                <w:rtl/>
                <w:lang w:eastAsia="en-US"/>
              </w:rPr>
              <w:t xml:space="preserve"> 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tc>
        <w:tc>
          <w:tcPr>
            <w:tcW w:w="1333" w:type="dxa"/>
            <w:shd w:val="clear" w:color="auto" w:fill="auto"/>
          </w:tcPr>
          <w:p w14:paraId="12985018" w14:textId="77777777" w:rsidR="008D77D5" w:rsidRPr="008D77D5" w:rsidRDefault="008D77D5" w:rsidP="00E442EB">
            <w:pPr>
              <w:widowControl w:val="0"/>
              <w:spacing w:before="120" w:line="280" w:lineRule="atLeast"/>
              <w:jc w:val="center"/>
              <w:rPr>
                <w:b/>
                <w:bCs/>
                <w:sz w:val="28"/>
                <w:szCs w:val="28"/>
                <w:rtl/>
                <w:lang w:eastAsia="en-US"/>
              </w:rPr>
            </w:pPr>
            <w:r w:rsidRPr="008D77D5">
              <w:rPr>
                <w:rFonts w:hint="cs"/>
                <w:b/>
                <w:bCs/>
                <w:sz w:val="28"/>
                <w:szCs w:val="28"/>
                <w:rtl/>
                <w:lang w:eastAsia="en-US"/>
              </w:rPr>
              <w:t>1</w:t>
            </w:r>
          </w:p>
        </w:tc>
      </w:tr>
      <w:tr w:rsidR="008D77D5" w:rsidRPr="008D77D5" w14:paraId="76817CB4" w14:textId="77777777" w:rsidTr="00D82991">
        <w:trPr>
          <w:cantSplit/>
        </w:trPr>
        <w:tc>
          <w:tcPr>
            <w:tcW w:w="1893" w:type="dxa"/>
            <w:tcBorders>
              <w:bottom w:val="single" w:sz="4" w:space="0" w:color="auto"/>
            </w:tcBorders>
            <w:shd w:val="clear" w:color="auto" w:fill="auto"/>
          </w:tcPr>
          <w:p w14:paraId="18BAD2A8" w14:textId="77777777" w:rsidR="008D77D5" w:rsidRPr="008D77D5" w:rsidRDefault="008D77D5" w:rsidP="00E442EB">
            <w:pPr>
              <w:widowControl w:val="0"/>
              <w:spacing w:before="120" w:line="280" w:lineRule="atLeast"/>
              <w:jc w:val="left"/>
              <w:rPr>
                <w:rFonts w:ascii="David" w:hAnsi="David"/>
                <w:b/>
                <w:bCs/>
                <w:color w:val="000000"/>
                <w:rtl/>
                <w:lang w:eastAsia="en-US"/>
              </w:rPr>
            </w:pPr>
            <w:r w:rsidRPr="008D77D5">
              <w:rPr>
                <w:rFonts w:ascii="David" w:hAnsi="David" w:hint="cs"/>
                <w:b/>
                <w:bCs/>
                <w:color w:val="000000"/>
                <w:rtl/>
                <w:lang w:eastAsia="en-US"/>
              </w:rPr>
              <w:t>קופסת ציוד משרדי ופירוט הציוד</w:t>
            </w:r>
          </w:p>
        </w:tc>
        <w:tc>
          <w:tcPr>
            <w:tcW w:w="6947" w:type="dxa"/>
          </w:tcPr>
          <w:p w14:paraId="52303871" w14:textId="77777777" w:rsidR="008D77D5" w:rsidRPr="008D77D5" w:rsidRDefault="008D77D5" w:rsidP="00E442EB">
            <w:pPr>
              <w:overflowPunct/>
              <w:autoSpaceDE/>
              <w:autoSpaceDN/>
              <w:adjustRightInd/>
              <w:spacing w:before="120" w:after="120" w:line="240" w:lineRule="exact"/>
              <w:ind w:left="34" w:right="57"/>
              <w:jc w:val="left"/>
              <w:textAlignment w:val="auto"/>
              <w:rPr>
                <w:rFonts w:ascii="David" w:eastAsia="Calibri" w:hAnsi="David"/>
                <w:b/>
                <w:bCs/>
                <w:lang w:eastAsia="en-US"/>
              </w:rPr>
            </w:pPr>
            <w:r w:rsidRPr="008D77D5">
              <w:rPr>
                <w:rFonts w:ascii="David" w:eastAsia="Calibri" w:hAnsi="David"/>
                <w:b/>
                <w:bCs/>
                <w:rtl/>
                <w:lang w:eastAsia="en-US"/>
              </w:rPr>
              <w:t xml:space="preserve">חומר: </w:t>
            </w:r>
            <w:r w:rsidRPr="008D77D5">
              <w:rPr>
                <w:rFonts w:ascii="David" w:eastAsia="Calibri" w:hAnsi="David"/>
                <w:rtl/>
                <w:lang w:eastAsia="en-US"/>
              </w:rPr>
              <w:t xml:space="preserve">קרטון גלי לבן </w:t>
            </w:r>
            <w:r w:rsidRPr="008D77D5">
              <w:rPr>
                <w:rFonts w:ascii="David" w:eastAsia="Calibri" w:hAnsi="David"/>
                <w:lang w:eastAsia="en-US"/>
              </w:rPr>
              <w:t>BF 139</w:t>
            </w:r>
          </w:p>
          <w:p w14:paraId="1EF236D9" w14:textId="77777777" w:rsidR="008D77D5" w:rsidRPr="008D77D5" w:rsidRDefault="008D77D5" w:rsidP="00AF6EED">
            <w:pPr>
              <w:overflowPunct/>
              <w:autoSpaceDE/>
              <w:autoSpaceDN/>
              <w:adjustRightInd/>
              <w:spacing w:before="120" w:after="100" w:line="240" w:lineRule="exact"/>
              <w:ind w:right="57"/>
              <w:jc w:val="left"/>
              <w:textAlignment w:val="auto"/>
              <w:rPr>
                <w:rFonts w:ascii="David" w:eastAsia="Calibri" w:hAnsi="David"/>
                <w:rtl/>
                <w:lang w:eastAsia="en-US"/>
              </w:rPr>
            </w:pPr>
            <w:r w:rsidRPr="008D77D5">
              <w:rPr>
                <w:rFonts w:ascii="David" w:eastAsia="Calibri" w:hAnsi="David"/>
                <w:b/>
                <w:bCs/>
                <w:rtl/>
                <w:lang w:eastAsia="en-US"/>
              </w:rPr>
              <w:t>מבנה:</w:t>
            </w:r>
            <w:r w:rsidRPr="008D77D5">
              <w:rPr>
                <w:rFonts w:ascii="David" w:eastAsia="Calibri" w:hAnsi="David"/>
                <w:rtl/>
                <w:lang w:eastAsia="en-US"/>
              </w:rPr>
              <w:t xml:space="preserve"> </w:t>
            </w:r>
          </w:p>
          <w:p w14:paraId="4D2ED69B"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b/>
                <w:bCs/>
                <w:rtl/>
                <w:lang w:eastAsia="en-US"/>
              </w:rPr>
            </w:pPr>
            <w:r w:rsidRPr="008D77D5">
              <w:rPr>
                <w:rFonts w:ascii="David" w:eastAsia="Calibri" w:hAnsi="David"/>
                <w:rtl/>
                <w:lang w:eastAsia="en-US"/>
              </w:rPr>
              <w:t>מידות</w:t>
            </w:r>
            <w:r w:rsidRPr="008D77D5">
              <w:rPr>
                <w:rFonts w:ascii="David" w:eastAsia="Calibri" w:hAnsi="David" w:hint="cs"/>
                <w:rtl/>
                <w:lang w:eastAsia="en-US"/>
              </w:rPr>
              <w:t xml:space="preserve"> פנימיות</w:t>
            </w:r>
            <w:r w:rsidRPr="008D77D5">
              <w:rPr>
                <w:rFonts w:ascii="David" w:eastAsia="Calibri" w:hAnsi="David"/>
                <w:rtl/>
                <w:lang w:eastAsia="en-US"/>
              </w:rPr>
              <w:t>: אורך 23 ס"מ , רוחב 13 ס"מ , גובה 13 ס"מ</w:t>
            </w:r>
          </w:p>
          <w:p w14:paraId="18EBE5DB"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rtl/>
                <w:lang w:eastAsia="en-US"/>
              </w:rPr>
            </w:pPr>
            <w:r w:rsidRPr="008D77D5">
              <w:rPr>
                <w:rFonts w:ascii="David" w:eastAsia="Calibri" w:hAnsi="David"/>
                <w:rtl/>
                <w:lang w:eastAsia="en-US"/>
              </w:rPr>
              <w:t>כל חלקי הקופסא, כולל המכסה יהיו מקשה אחת. בניית הקופסא תתבצע על ידי</w:t>
            </w:r>
          </w:p>
          <w:p w14:paraId="2CDDCB77" w14:textId="77777777" w:rsidR="008D77D5" w:rsidRPr="008D77D5" w:rsidRDefault="008D77D5" w:rsidP="00AF6EED">
            <w:pPr>
              <w:overflowPunct/>
              <w:autoSpaceDE/>
              <w:autoSpaceDN/>
              <w:adjustRightInd/>
              <w:spacing w:before="120" w:after="100" w:line="240" w:lineRule="exact"/>
              <w:ind w:right="57"/>
              <w:jc w:val="left"/>
              <w:textAlignment w:val="auto"/>
              <w:rPr>
                <w:rFonts w:ascii="David" w:eastAsia="Calibri" w:hAnsi="David"/>
                <w:b/>
                <w:bCs/>
                <w:rtl/>
                <w:lang w:eastAsia="en-US"/>
              </w:rPr>
            </w:pPr>
            <w:r w:rsidRPr="008D77D5">
              <w:rPr>
                <w:rFonts w:ascii="David" w:eastAsia="Calibri" w:hAnsi="David"/>
                <w:rtl/>
                <w:lang w:eastAsia="en-US"/>
              </w:rPr>
              <w:t>קיפול בלבד מבלי שיעשה שימוש בסיכות או בהדבקה</w:t>
            </w:r>
          </w:p>
          <w:p w14:paraId="53D363F4" w14:textId="77777777" w:rsidR="008D77D5" w:rsidRPr="008D77D5" w:rsidRDefault="008D77D5" w:rsidP="00AF6EED">
            <w:pPr>
              <w:overflowPunct/>
              <w:autoSpaceDE/>
              <w:autoSpaceDN/>
              <w:adjustRightInd/>
              <w:spacing w:before="120" w:after="100" w:line="240" w:lineRule="exact"/>
              <w:ind w:left="34" w:right="57"/>
              <w:jc w:val="left"/>
              <w:textAlignment w:val="auto"/>
              <w:rPr>
                <w:rFonts w:ascii="David" w:eastAsia="Calibri" w:hAnsi="David"/>
                <w:lang w:eastAsia="en-US"/>
              </w:rPr>
            </w:pPr>
            <w:r w:rsidRPr="008D77D5">
              <w:rPr>
                <w:rFonts w:ascii="David" w:eastAsia="Calibri" w:hAnsi="David"/>
                <w:rtl/>
                <w:lang w:eastAsia="en-US"/>
              </w:rPr>
              <w:t>נעיל</w:t>
            </w:r>
            <w:r w:rsidRPr="008D77D5">
              <w:rPr>
                <w:rFonts w:ascii="David" w:eastAsia="Calibri" w:hAnsi="David" w:hint="cs"/>
                <w:rtl/>
                <w:lang w:eastAsia="en-US"/>
              </w:rPr>
              <w:t>ה</w:t>
            </w:r>
            <w:r w:rsidRPr="008D77D5">
              <w:rPr>
                <w:rFonts w:ascii="David" w:eastAsia="Calibri" w:hAnsi="David"/>
                <w:rtl/>
                <w:lang w:eastAsia="en-US"/>
              </w:rPr>
              <w:t>: לשונית</w:t>
            </w:r>
            <w:r w:rsidRPr="008D77D5">
              <w:rPr>
                <w:rFonts w:ascii="David" w:eastAsia="Calibri" w:hAnsi="David" w:hint="cs"/>
                <w:rtl/>
                <w:lang w:eastAsia="en-US"/>
              </w:rPr>
              <w:t xml:space="preserve"> הנכנסת למכסה</w:t>
            </w:r>
          </w:p>
          <w:p w14:paraId="6FAE6BAB" w14:textId="77777777" w:rsidR="008D77D5" w:rsidRPr="008D77D5" w:rsidRDefault="008D77D5" w:rsidP="00AF6EED">
            <w:pPr>
              <w:overflowPunct/>
              <w:autoSpaceDE/>
              <w:autoSpaceDN/>
              <w:adjustRightInd/>
              <w:spacing w:before="120" w:after="100" w:line="240" w:lineRule="exact"/>
              <w:ind w:left="34" w:right="57"/>
              <w:jc w:val="left"/>
              <w:textAlignment w:val="auto"/>
              <w:rPr>
                <w:rFonts w:ascii="David" w:eastAsia="Calibri" w:hAnsi="David"/>
                <w:b/>
                <w:bCs/>
                <w:rtl/>
                <w:lang w:eastAsia="en-US"/>
              </w:rPr>
            </w:pPr>
            <w:r w:rsidRPr="008D77D5">
              <w:rPr>
                <w:rFonts w:ascii="David" w:eastAsia="Calibri" w:hAnsi="David"/>
                <w:b/>
                <w:bCs/>
                <w:rtl/>
                <w:lang w:eastAsia="en-US"/>
              </w:rPr>
              <w:t xml:space="preserve">הדפסה וצבע: </w:t>
            </w:r>
            <w:r w:rsidRPr="008D77D5">
              <w:rPr>
                <w:rFonts w:ascii="David" w:eastAsia="Calibri" w:hAnsi="David"/>
                <w:rtl/>
                <w:lang w:eastAsia="en-US"/>
              </w:rPr>
              <w:t xml:space="preserve">צבע </w:t>
            </w:r>
            <w:r w:rsidRPr="008D77D5">
              <w:rPr>
                <w:rFonts w:ascii="David" w:eastAsia="Calibri" w:hAnsi="David" w:hint="cs"/>
                <w:rtl/>
                <w:lang w:eastAsia="en-US"/>
              </w:rPr>
              <w:t xml:space="preserve">חום כאשר </w:t>
            </w:r>
            <w:r w:rsidRPr="008D77D5">
              <w:rPr>
                <w:rFonts w:ascii="David" w:eastAsia="Calibri" w:hAnsi="David"/>
                <w:rtl/>
                <w:lang w:eastAsia="en-US"/>
              </w:rPr>
              <w:t>על המכסה</w:t>
            </w:r>
            <w:r w:rsidRPr="008D77D5">
              <w:rPr>
                <w:rFonts w:ascii="David" w:eastAsia="Calibri" w:hAnsi="David" w:hint="cs"/>
                <w:rtl/>
                <w:lang w:eastAsia="en-US"/>
              </w:rPr>
              <w:t xml:space="preserve"> </w:t>
            </w:r>
            <w:r w:rsidRPr="008D77D5">
              <w:rPr>
                <w:rFonts w:ascii="David" w:eastAsia="Calibri" w:hAnsi="David"/>
                <w:rtl/>
                <w:lang w:eastAsia="en-US"/>
              </w:rPr>
              <w:t>העליון יודפס " ציוד משרדי".</w:t>
            </w:r>
          </w:p>
          <w:p w14:paraId="11656BC5" w14:textId="77777777" w:rsidR="008D77D5" w:rsidRDefault="008D77D5" w:rsidP="00AF6EED">
            <w:pPr>
              <w:overflowPunct/>
              <w:autoSpaceDE/>
              <w:autoSpaceDN/>
              <w:adjustRightInd/>
              <w:spacing w:before="120" w:after="100" w:line="240" w:lineRule="exact"/>
              <w:ind w:left="34" w:right="57"/>
              <w:jc w:val="left"/>
              <w:textAlignment w:val="auto"/>
              <w:rPr>
                <w:rFonts w:ascii="David" w:eastAsia="Calibri" w:hAnsi="David"/>
                <w:b/>
                <w:bCs/>
                <w:rtl/>
                <w:lang w:eastAsia="en-US"/>
              </w:rPr>
            </w:pPr>
            <w:r w:rsidRPr="008D77D5">
              <w:rPr>
                <w:rFonts w:ascii="David" w:eastAsia="Calibri" w:hAnsi="David" w:hint="cs"/>
                <w:b/>
                <w:bCs/>
                <w:rtl/>
                <w:lang w:eastAsia="en-US"/>
              </w:rPr>
              <w:t xml:space="preserve">תכולה: </w:t>
            </w:r>
            <w:r w:rsidRPr="008D77D5">
              <w:rPr>
                <w:rFonts w:ascii="David" w:eastAsia="Calibri" w:hAnsi="David" w:hint="cs"/>
                <w:rtl/>
                <w:lang w:eastAsia="en-US"/>
              </w:rPr>
              <w:t>ציוד משרדי</w:t>
            </w:r>
            <w:r w:rsidRPr="008D77D5">
              <w:rPr>
                <w:rFonts w:ascii="David" w:eastAsia="Calibri" w:hAnsi="David" w:hint="cs"/>
                <w:b/>
                <w:bCs/>
                <w:rtl/>
                <w:lang w:eastAsia="en-US"/>
              </w:rPr>
              <w:t xml:space="preserve"> </w:t>
            </w:r>
            <w:r w:rsidRPr="008D77D5">
              <w:rPr>
                <w:rFonts w:ascii="David" w:eastAsia="Calibri" w:hAnsi="David" w:hint="cs"/>
                <w:rtl/>
                <w:lang w:eastAsia="en-US"/>
              </w:rPr>
              <w:t>כדלקמן</w:t>
            </w:r>
            <w:r w:rsidRPr="008D77D5">
              <w:rPr>
                <w:rFonts w:ascii="David" w:eastAsia="Calibri" w:hAnsi="David" w:hint="cs"/>
                <w:b/>
                <w:bCs/>
                <w:rtl/>
                <w:lang w:eastAsia="en-US"/>
              </w:rPr>
              <w:t>:</w:t>
            </w:r>
          </w:p>
          <w:p w14:paraId="7AE426BA"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b/>
                <w:bCs/>
                <w:lang w:eastAsia="en-US"/>
              </w:rPr>
            </w:pPr>
            <w:r w:rsidRPr="008D77D5">
              <w:rPr>
                <w:rFonts w:ascii="David" w:hAnsi="David" w:hint="cs"/>
                <w:color w:val="000000"/>
                <w:rtl/>
                <w:lang w:eastAsia="en-US"/>
              </w:rPr>
              <w:t>2 עטים בדיו כחול</w:t>
            </w:r>
          </w:p>
          <w:p w14:paraId="1DAE9653"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b/>
                <w:bCs/>
                <w:lang w:eastAsia="en-US"/>
              </w:rPr>
            </w:pPr>
            <w:r w:rsidRPr="008D77D5">
              <w:rPr>
                <w:rFonts w:ascii="David" w:hAnsi="David" w:hint="cs"/>
                <w:color w:val="000000"/>
                <w:rtl/>
                <w:lang w:eastAsia="en-US"/>
              </w:rPr>
              <w:t xml:space="preserve">עט כדורי בדיו כחול עם מעמד על שולחן </w:t>
            </w:r>
          </w:p>
          <w:p w14:paraId="4DC99F3B"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b/>
                <w:bCs/>
                <w:lang w:eastAsia="en-US"/>
              </w:rPr>
            </w:pPr>
            <w:r w:rsidRPr="008D77D5">
              <w:rPr>
                <w:rFonts w:ascii="David" w:hAnsi="David" w:hint="cs"/>
                <w:color w:val="000000"/>
                <w:rtl/>
                <w:lang w:eastAsia="en-US"/>
              </w:rPr>
              <w:t>קופסת נעצים (100 יחידות)</w:t>
            </w:r>
          </w:p>
          <w:p w14:paraId="4AEE734C"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b/>
                <w:bCs/>
                <w:lang w:eastAsia="en-US"/>
              </w:rPr>
            </w:pPr>
            <w:r w:rsidRPr="008D77D5">
              <w:rPr>
                <w:rFonts w:ascii="David" w:hAnsi="David" w:hint="cs"/>
                <w:color w:val="000000"/>
                <w:rtl/>
                <w:lang w:eastAsia="en-US"/>
              </w:rPr>
              <w:t>קופסת אטבים 33 מ"מ לנייר (100 יחידות)</w:t>
            </w:r>
          </w:p>
          <w:p w14:paraId="38CA14C9"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שקיק אטבים 50 מ"מ לנייר (10 יחידות)</w:t>
            </w:r>
          </w:p>
          <w:p w14:paraId="3B8C2542"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 xml:space="preserve">גליל נייר דבק (סלוטייפ):אורך : 15 מטר רוחב: 18 מ"מ </w:t>
            </w:r>
          </w:p>
          <w:p w14:paraId="0A7E1E56"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 xml:space="preserve">גליל נייר דבק (מסקינטייפ):אורך : 25 מטר רוחב: 25 מ"מ </w:t>
            </w:r>
          </w:p>
          <w:p w14:paraId="235E760D"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מכלב סיכות:</w:t>
            </w:r>
            <w:r w:rsidR="001809C6">
              <w:rPr>
                <w:rFonts w:ascii="David" w:eastAsia="Calibri" w:hAnsi="David" w:hint="cs"/>
                <w:rtl/>
                <w:lang w:eastAsia="en-US"/>
              </w:rPr>
              <w:t xml:space="preserve"> </w:t>
            </w:r>
            <w:r w:rsidRPr="008D77D5">
              <w:rPr>
                <w:rFonts w:ascii="David" w:eastAsia="Calibri" w:hAnsi="David"/>
                <w:lang w:eastAsia="en-US"/>
              </w:rPr>
              <w:t>HD-10</w:t>
            </w:r>
            <w:r w:rsidRPr="008D77D5">
              <w:rPr>
                <w:rFonts w:ascii="David" w:eastAsia="Calibri" w:hAnsi="David" w:hint="cs"/>
                <w:rtl/>
                <w:lang w:eastAsia="en-US"/>
              </w:rPr>
              <w:t xml:space="preserve"> + קופסת סיכות תואמים</w:t>
            </w:r>
          </w:p>
          <w:p w14:paraId="79E39C06"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מדבקה לאטימת חריץ הצבעה לקלפי (לאחר סיום ההצבעה) :אורך 24 ס"מ רוחב:7 ס"מ</w:t>
            </w:r>
          </w:p>
          <w:p w14:paraId="2BE58113"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טוש דק בדיו שחור</w:t>
            </w:r>
          </w:p>
          <w:p w14:paraId="1E958926"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2 תגים ליו"ר וועדת קלפי : קרטון ארוך:8.5 ס"מ רוחב 5.5 ס"מ בצג אחד מודפס על גבי רקע ירקרק, סמל צה"ל מוקטן</w:t>
            </w:r>
            <w:r w:rsidR="001809C6">
              <w:rPr>
                <w:rFonts w:ascii="David" w:eastAsia="Calibri" w:hAnsi="David" w:hint="cs"/>
                <w:rtl/>
                <w:lang w:eastAsia="en-US"/>
              </w:rPr>
              <w:t xml:space="preserve"> </w:t>
            </w:r>
            <w:r w:rsidRPr="008D77D5">
              <w:rPr>
                <w:rFonts w:ascii="David" w:eastAsia="Calibri" w:hAnsi="David" w:hint="cs"/>
                <w:rtl/>
                <w:lang w:eastAsia="en-US"/>
              </w:rPr>
              <w:t>ושם קצין הבחירות בצה"ל ושדות למילוי</w:t>
            </w:r>
            <w:r w:rsidR="001809C6">
              <w:rPr>
                <w:rFonts w:ascii="David" w:eastAsia="Calibri" w:hAnsi="David" w:hint="cs"/>
                <w:rtl/>
                <w:lang w:eastAsia="en-US"/>
              </w:rPr>
              <w:t xml:space="preserve"> </w:t>
            </w:r>
            <w:r w:rsidRPr="008D77D5">
              <w:rPr>
                <w:rFonts w:ascii="David" w:eastAsia="Calibri" w:hAnsi="David" w:hint="cs"/>
                <w:rtl/>
                <w:lang w:eastAsia="en-US"/>
              </w:rPr>
              <w:t>: "יו"ר וועדת קלפי מספר" שם היו"ר ודרגתו</w:t>
            </w:r>
          </w:p>
          <w:p w14:paraId="69BB4913"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4 תגים לחברי וועדת קלפי : קרטון ארוך:8.5 ס"מ רוחב 5.5 ס"מ בצג אחד מודפס על גבי רקע ירקרק, סמל צה"ל מוקטן</w:t>
            </w:r>
            <w:r w:rsidR="001809C6">
              <w:rPr>
                <w:rFonts w:ascii="David" w:eastAsia="Calibri" w:hAnsi="David" w:hint="cs"/>
                <w:rtl/>
                <w:lang w:eastAsia="en-US"/>
              </w:rPr>
              <w:t xml:space="preserve"> </w:t>
            </w:r>
            <w:r w:rsidRPr="008D77D5">
              <w:rPr>
                <w:rFonts w:ascii="David" w:eastAsia="Calibri" w:hAnsi="David" w:hint="cs"/>
                <w:rtl/>
                <w:lang w:eastAsia="en-US"/>
              </w:rPr>
              <w:t>ושם קצין הבחירות בצה"ל ושדות למילוי: "חבר וועדת קלפי מספר" שם היו"ר ודרגתו</w:t>
            </w:r>
          </w:p>
          <w:p w14:paraId="50EF48AD"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6 כיסי ניילון לתגיות עם תפסן מתכת לדש הבגד</w:t>
            </w:r>
          </w:p>
          <w:p w14:paraId="06C3E879"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סטיקלייט מקל תאורה כימי בעטיפה אטומה או פנס עם סוללות</w:t>
            </w:r>
          </w:p>
          <w:p w14:paraId="24BA1258"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 xml:space="preserve">1 מספריים 20ס"מ לחיתוך הפלומבה </w:t>
            </w:r>
          </w:p>
          <w:p w14:paraId="115E9024"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1 מספריים 15ס"מ</w:t>
            </w:r>
          </w:p>
          <w:p w14:paraId="73CC6435" w14:textId="77777777" w:rsidR="008D77D5" w:rsidRPr="008D77D5" w:rsidRDefault="008D77D5" w:rsidP="00AF6EED">
            <w:pPr>
              <w:widowControl w:val="0"/>
              <w:spacing w:before="120" w:after="100" w:line="280" w:lineRule="atLeast"/>
              <w:rPr>
                <w:rFonts w:ascii="David" w:hAnsi="David"/>
                <w:color w:val="000000"/>
                <w:rtl/>
                <w:lang w:eastAsia="en-US"/>
              </w:rPr>
            </w:pPr>
            <w:r w:rsidRPr="008D77D5">
              <w:rPr>
                <w:rFonts w:ascii="David" w:eastAsia="Calibri" w:hAnsi="David"/>
                <w:b/>
                <w:bCs/>
                <w:rtl/>
                <w:lang w:eastAsia="en-US"/>
              </w:rPr>
              <w:t>אופן אספקה:</w:t>
            </w:r>
            <w:r w:rsidRPr="008D77D5">
              <w:rPr>
                <w:rFonts w:ascii="David" w:eastAsia="Calibri" w:hAnsi="David"/>
                <w:rtl/>
                <w:lang w:eastAsia="en-US"/>
              </w:rPr>
              <w:t xml:space="preserve"> </w:t>
            </w:r>
            <w:r w:rsidRPr="008D77D5">
              <w:rPr>
                <w:rFonts w:ascii="David" w:hAnsi="David"/>
                <w:color w:val="000000"/>
                <w:rtl/>
                <w:lang w:eastAsia="en-US"/>
              </w:rPr>
              <w:t xml:space="preserve">קופסא </w:t>
            </w:r>
            <w:r w:rsidRPr="008D77D5">
              <w:rPr>
                <w:rFonts w:ascii="David" w:hAnsi="David" w:hint="cs"/>
                <w:color w:val="000000"/>
                <w:rtl/>
                <w:lang w:eastAsia="en-US"/>
              </w:rPr>
              <w:t>מלאה בציוד המשרדי ועטופה</w:t>
            </w:r>
            <w:r w:rsidR="001809C6">
              <w:rPr>
                <w:rFonts w:ascii="David" w:hAnsi="David" w:hint="cs"/>
                <w:color w:val="000000"/>
                <w:rtl/>
                <w:lang w:eastAsia="en-US"/>
              </w:rPr>
              <w:t xml:space="preserve"> </w:t>
            </w:r>
            <w:r w:rsidRPr="008D77D5">
              <w:rPr>
                <w:rFonts w:ascii="David" w:hAnsi="David"/>
                <w:color w:val="000000"/>
                <w:rtl/>
                <w:lang w:eastAsia="en-US"/>
              </w:rPr>
              <w:t xml:space="preserve">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tc>
        <w:tc>
          <w:tcPr>
            <w:tcW w:w="1333" w:type="dxa"/>
            <w:shd w:val="clear" w:color="auto" w:fill="auto"/>
          </w:tcPr>
          <w:p w14:paraId="032D28C3" w14:textId="77777777" w:rsidR="008D77D5" w:rsidRPr="008D77D5" w:rsidRDefault="008D77D5" w:rsidP="00E442EB">
            <w:pPr>
              <w:widowControl w:val="0"/>
              <w:spacing w:before="120" w:line="280" w:lineRule="atLeast"/>
              <w:jc w:val="center"/>
              <w:rPr>
                <w:b/>
                <w:bCs/>
                <w:sz w:val="28"/>
                <w:szCs w:val="28"/>
                <w:rtl/>
                <w:lang w:eastAsia="en-US"/>
              </w:rPr>
            </w:pPr>
            <w:r w:rsidRPr="008D77D5">
              <w:rPr>
                <w:rFonts w:hint="cs"/>
                <w:b/>
                <w:bCs/>
                <w:sz w:val="28"/>
                <w:szCs w:val="28"/>
                <w:rtl/>
                <w:lang w:eastAsia="en-US"/>
              </w:rPr>
              <w:t>1</w:t>
            </w:r>
          </w:p>
        </w:tc>
      </w:tr>
      <w:tr w:rsidR="003B4E96" w:rsidRPr="008D77D5" w14:paraId="53867B7A" w14:textId="77777777" w:rsidTr="00D82991">
        <w:trPr>
          <w:cantSplit/>
        </w:trPr>
        <w:tc>
          <w:tcPr>
            <w:tcW w:w="1893" w:type="dxa"/>
            <w:tcBorders>
              <w:bottom w:val="nil"/>
            </w:tcBorders>
            <w:shd w:val="clear" w:color="auto" w:fill="auto"/>
          </w:tcPr>
          <w:p w14:paraId="609A0A9D" w14:textId="77777777" w:rsidR="003B4E96" w:rsidRPr="008D77D5" w:rsidRDefault="003B4E96" w:rsidP="00E442EB">
            <w:pPr>
              <w:widowControl w:val="0"/>
              <w:spacing w:before="120" w:line="280" w:lineRule="atLeast"/>
              <w:jc w:val="left"/>
              <w:rPr>
                <w:rFonts w:ascii="David" w:hAnsi="David"/>
                <w:b/>
                <w:bCs/>
                <w:color w:val="000000"/>
                <w:rtl/>
                <w:lang w:eastAsia="en-US"/>
              </w:rPr>
            </w:pPr>
            <w:r w:rsidRPr="008D77D5">
              <w:rPr>
                <w:rFonts w:ascii="David" w:hAnsi="David" w:hint="cs"/>
                <w:b/>
                <w:bCs/>
                <w:color w:val="000000"/>
                <w:rtl/>
                <w:lang w:eastAsia="en-US"/>
              </w:rPr>
              <w:t>פריטי קלפי אחרים</w:t>
            </w:r>
          </w:p>
        </w:tc>
        <w:tc>
          <w:tcPr>
            <w:tcW w:w="6947" w:type="dxa"/>
          </w:tcPr>
          <w:p w14:paraId="1096184F" w14:textId="77777777" w:rsidR="003B4E96" w:rsidRPr="00ED39FA" w:rsidRDefault="0071139C" w:rsidP="00E442EB">
            <w:pPr>
              <w:overflowPunct/>
              <w:autoSpaceDE/>
              <w:autoSpaceDN/>
              <w:adjustRightInd/>
              <w:spacing w:before="120" w:line="240" w:lineRule="exact"/>
              <w:ind w:right="57"/>
              <w:jc w:val="left"/>
              <w:textAlignment w:val="auto"/>
              <w:rPr>
                <w:rFonts w:ascii="David" w:hAnsi="David"/>
                <w:color w:val="000000"/>
                <w:rtl/>
                <w:lang w:eastAsia="en-US"/>
              </w:rPr>
            </w:pPr>
            <w:r>
              <w:rPr>
                <w:rFonts w:ascii="David" w:hAnsi="David" w:hint="cs"/>
                <w:color w:val="000000"/>
                <w:rtl/>
                <w:lang w:eastAsia="en-US"/>
              </w:rPr>
              <w:t xml:space="preserve">קלסר קשיח מפלסטיק שקוף </w:t>
            </w:r>
            <w:r w:rsidR="003B4E96" w:rsidRPr="00C927B8">
              <w:rPr>
                <w:rFonts w:ascii="David" w:hAnsi="David" w:hint="cs"/>
                <w:color w:val="000000"/>
                <w:rtl/>
                <w:lang w:eastAsia="en-US"/>
              </w:rPr>
              <w:t>באורך :</w:t>
            </w:r>
            <w:r w:rsidR="003B4E96">
              <w:rPr>
                <w:rFonts w:ascii="David" w:hAnsi="David" w:hint="cs"/>
                <w:color w:val="000000"/>
                <w:rtl/>
                <w:lang w:eastAsia="en-US"/>
              </w:rPr>
              <w:t>34</w:t>
            </w:r>
            <w:r w:rsidR="003B4E96" w:rsidRPr="00C927B8">
              <w:rPr>
                <w:rFonts w:ascii="David" w:hAnsi="David" w:hint="cs"/>
                <w:color w:val="000000"/>
                <w:rtl/>
                <w:lang w:eastAsia="en-US"/>
              </w:rPr>
              <w:t xml:space="preserve"> ס"מ רוחב : </w:t>
            </w:r>
            <w:r w:rsidR="003B4E96">
              <w:rPr>
                <w:rFonts w:ascii="David" w:hAnsi="David" w:hint="cs"/>
                <w:color w:val="000000"/>
                <w:rtl/>
                <w:lang w:eastAsia="en-US"/>
              </w:rPr>
              <w:t>29</w:t>
            </w:r>
            <w:r w:rsidR="003B4E96" w:rsidRPr="00C927B8">
              <w:rPr>
                <w:rFonts w:ascii="David" w:hAnsi="David" w:hint="cs"/>
                <w:color w:val="000000"/>
                <w:rtl/>
                <w:lang w:eastAsia="en-US"/>
              </w:rPr>
              <w:t xml:space="preserve"> ס"מ</w:t>
            </w:r>
            <w:r w:rsidR="003B4E96">
              <w:rPr>
                <w:rFonts w:ascii="David" w:hAnsi="David" w:hint="cs"/>
                <w:color w:val="000000"/>
                <w:rtl/>
                <w:lang w:eastAsia="en-US"/>
              </w:rPr>
              <w:t xml:space="preserve"> גב :8 ס"מ, עם מנגנון תיוק עם 2 טבעות ממתכת עם 7 חוצצים צבעוניים</w:t>
            </w:r>
            <w:r w:rsidR="001809C6">
              <w:rPr>
                <w:rFonts w:ascii="David" w:hAnsi="David" w:hint="cs"/>
                <w:color w:val="000000"/>
                <w:rtl/>
                <w:lang w:eastAsia="en-US"/>
              </w:rPr>
              <w:t xml:space="preserve"> </w:t>
            </w:r>
            <w:r w:rsidR="003B4E96">
              <w:rPr>
                <w:rFonts w:ascii="David" w:hAnsi="David" w:hint="cs"/>
                <w:color w:val="000000"/>
                <w:rtl/>
                <w:lang w:eastAsia="en-US"/>
              </w:rPr>
              <w:t>פוליו מקרטון מנילה</w:t>
            </w:r>
          </w:p>
        </w:tc>
        <w:tc>
          <w:tcPr>
            <w:tcW w:w="1333" w:type="dxa"/>
            <w:shd w:val="clear" w:color="auto" w:fill="auto"/>
          </w:tcPr>
          <w:p w14:paraId="692F380F" w14:textId="77777777" w:rsidR="003B4E96" w:rsidRPr="008D77D5" w:rsidRDefault="003B4E96" w:rsidP="00E442EB">
            <w:pPr>
              <w:widowControl w:val="0"/>
              <w:spacing w:before="120" w:line="280" w:lineRule="atLeast"/>
              <w:jc w:val="center"/>
              <w:rPr>
                <w:b/>
                <w:bCs/>
                <w:sz w:val="28"/>
                <w:szCs w:val="28"/>
                <w:rtl/>
                <w:lang w:eastAsia="en-US"/>
              </w:rPr>
            </w:pPr>
            <w:r>
              <w:rPr>
                <w:rFonts w:hint="cs"/>
                <w:b/>
                <w:bCs/>
                <w:sz w:val="28"/>
                <w:szCs w:val="28"/>
                <w:rtl/>
                <w:lang w:eastAsia="en-US"/>
              </w:rPr>
              <w:t>1</w:t>
            </w:r>
          </w:p>
        </w:tc>
      </w:tr>
      <w:tr w:rsidR="00AF6EED" w:rsidRPr="008D77D5" w14:paraId="2C5DFC4C" w14:textId="77777777" w:rsidTr="00D82991">
        <w:trPr>
          <w:cantSplit/>
        </w:trPr>
        <w:tc>
          <w:tcPr>
            <w:tcW w:w="1893" w:type="dxa"/>
            <w:tcBorders>
              <w:top w:val="nil"/>
              <w:bottom w:val="nil"/>
            </w:tcBorders>
            <w:shd w:val="clear" w:color="auto" w:fill="auto"/>
          </w:tcPr>
          <w:p w14:paraId="693BE3F7" w14:textId="77777777" w:rsidR="00AF6EED" w:rsidRPr="004F002B" w:rsidRDefault="00AF6EED" w:rsidP="00AF6EED">
            <w:pPr>
              <w:widowControl w:val="0"/>
              <w:spacing w:before="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39A5631B" w14:textId="77777777" w:rsidR="00AF6EED" w:rsidRDefault="00AF6EED" w:rsidP="00AF6EED">
            <w:pPr>
              <w:spacing w:before="120" w:line="240" w:lineRule="exact"/>
              <w:ind w:right="57"/>
              <w:jc w:val="left"/>
              <w:rPr>
                <w:rFonts w:ascii="David" w:hAnsi="David"/>
                <w:color w:val="000000"/>
                <w:rtl/>
                <w:lang w:eastAsia="en-US"/>
              </w:rPr>
            </w:pPr>
            <w:r w:rsidRPr="008D77D5">
              <w:rPr>
                <w:rFonts w:ascii="David" w:hAnsi="David" w:hint="cs"/>
                <w:color w:val="000000"/>
                <w:rtl/>
                <w:lang w:eastAsia="en-US"/>
              </w:rPr>
              <w:t>מפת שולחן "אלבד" לשימוש חד פעמי בצבע כחול, אורך: 180 ס"מ רוחב: 120 ס"מ</w:t>
            </w:r>
          </w:p>
        </w:tc>
        <w:tc>
          <w:tcPr>
            <w:tcW w:w="1333" w:type="dxa"/>
            <w:shd w:val="clear" w:color="auto" w:fill="auto"/>
          </w:tcPr>
          <w:p w14:paraId="18D7DDA0" w14:textId="77777777" w:rsidR="00AF6EED" w:rsidRPr="008D77D5" w:rsidRDefault="00AF6EED" w:rsidP="00AF6EED">
            <w:pPr>
              <w:widowControl w:val="0"/>
              <w:spacing w:before="120" w:line="280" w:lineRule="atLeast"/>
              <w:jc w:val="center"/>
              <w:rPr>
                <w:b/>
                <w:bCs/>
                <w:sz w:val="28"/>
                <w:szCs w:val="28"/>
                <w:rtl/>
                <w:lang w:eastAsia="en-US"/>
              </w:rPr>
            </w:pPr>
            <w:r>
              <w:rPr>
                <w:rFonts w:hint="cs"/>
                <w:b/>
                <w:bCs/>
                <w:sz w:val="28"/>
                <w:szCs w:val="28"/>
                <w:rtl/>
                <w:lang w:eastAsia="en-US"/>
              </w:rPr>
              <w:t>2</w:t>
            </w:r>
          </w:p>
        </w:tc>
      </w:tr>
      <w:tr w:rsidR="00AF6EED" w:rsidRPr="008D77D5" w14:paraId="2F428878" w14:textId="77777777" w:rsidTr="00D82991">
        <w:trPr>
          <w:cantSplit/>
        </w:trPr>
        <w:tc>
          <w:tcPr>
            <w:tcW w:w="1893" w:type="dxa"/>
            <w:tcBorders>
              <w:top w:val="nil"/>
              <w:bottom w:val="nil"/>
            </w:tcBorders>
            <w:shd w:val="clear" w:color="auto" w:fill="auto"/>
          </w:tcPr>
          <w:p w14:paraId="2CA4B9CA" w14:textId="77777777" w:rsidR="00AF6EED" w:rsidRPr="004F002B" w:rsidRDefault="00AF6EED" w:rsidP="00AF6EED">
            <w:pPr>
              <w:widowControl w:val="0"/>
              <w:spacing w:before="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46784D7A" w14:textId="77777777" w:rsidR="00AF6EED" w:rsidRDefault="00AF6EED" w:rsidP="00AF6EED">
            <w:pPr>
              <w:spacing w:before="120" w:line="240" w:lineRule="exact"/>
              <w:ind w:right="57"/>
              <w:rPr>
                <w:rFonts w:ascii="David" w:hAnsi="David"/>
                <w:color w:val="000000"/>
                <w:rtl/>
              </w:rPr>
            </w:pPr>
            <w:r w:rsidRPr="000E51F7">
              <w:rPr>
                <w:rFonts w:ascii="David" w:hAnsi="David" w:hint="cs"/>
                <w:color w:val="000000"/>
                <w:rtl/>
              </w:rPr>
              <w:t xml:space="preserve">סרגל 30 ס"מ </w:t>
            </w:r>
          </w:p>
        </w:tc>
        <w:tc>
          <w:tcPr>
            <w:tcW w:w="1333" w:type="dxa"/>
            <w:shd w:val="clear" w:color="auto" w:fill="auto"/>
          </w:tcPr>
          <w:p w14:paraId="10412C05" w14:textId="77777777" w:rsidR="00AF6EED" w:rsidRPr="008D77D5" w:rsidRDefault="00AF6EED" w:rsidP="00AF6EED">
            <w:pPr>
              <w:widowControl w:val="0"/>
              <w:spacing w:before="120" w:line="280" w:lineRule="atLeast"/>
              <w:jc w:val="center"/>
              <w:rPr>
                <w:b/>
                <w:bCs/>
                <w:sz w:val="28"/>
                <w:szCs w:val="28"/>
                <w:rtl/>
                <w:lang w:eastAsia="en-US"/>
              </w:rPr>
            </w:pPr>
            <w:r>
              <w:rPr>
                <w:rFonts w:hint="cs"/>
                <w:b/>
                <w:bCs/>
                <w:sz w:val="28"/>
                <w:szCs w:val="28"/>
                <w:rtl/>
                <w:lang w:eastAsia="en-US"/>
              </w:rPr>
              <w:t>1</w:t>
            </w:r>
          </w:p>
        </w:tc>
      </w:tr>
      <w:tr w:rsidR="00AF6EED" w:rsidRPr="008D77D5" w14:paraId="3A5303E9" w14:textId="77777777" w:rsidTr="00D82991">
        <w:trPr>
          <w:cantSplit/>
        </w:trPr>
        <w:tc>
          <w:tcPr>
            <w:tcW w:w="1893" w:type="dxa"/>
            <w:tcBorders>
              <w:top w:val="nil"/>
              <w:bottom w:val="nil"/>
            </w:tcBorders>
            <w:shd w:val="clear" w:color="auto" w:fill="auto"/>
          </w:tcPr>
          <w:p w14:paraId="267A3677" w14:textId="77777777" w:rsidR="00AF6EED" w:rsidRPr="004F002B" w:rsidRDefault="00AF6EED" w:rsidP="00AF6EED">
            <w:pPr>
              <w:widowControl w:val="0"/>
              <w:spacing w:before="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39884906" w14:textId="77777777" w:rsidR="00AF6EED" w:rsidRPr="008D77D5" w:rsidRDefault="00AF6EED" w:rsidP="00AF6EED">
            <w:pPr>
              <w:overflowPunct/>
              <w:autoSpaceDE/>
              <w:autoSpaceDN/>
              <w:adjustRightInd/>
              <w:spacing w:before="120" w:line="240" w:lineRule="exact"/>
              <w:ind w:right="57"/>
              <w:jc w:val="left"/>
              <w:textAlignment w:val="auto"/>
              <w:rPr>
                <w:rFonts w:ascii="David" w:hAnsi="David"/>
                <w:color w:val="000000"/>
                <w:rtl/>
                <w:lang w:eastAsia="en-US"/>
              </w:rPr>
            </w:pPr>
            <w:r w:rsidRPr="008D77D5">
              <w:rPr>
                <w:rFonts w:ascii="David" w:hAnsi="David" w:hint="cs"/>
                <w:color w:val="000000"/>
                <w:rtl/>
                <w:lang w:eastAsia="en-US"/>
              </w:rPr>
              <w:t xml:space="preserve">שקית באורך:100 ס"מ רוחב: 70 ס"מ מניילון עבה ואטום בצבע לבן עם שרוך לאשפה </w:t>
            </w:r>
          </w:p>
        </w:tc>
        <w:tc>
          <w:tcPr>
            <w:tcW w:w="1333" w:type="dxa"/>
            <w:shd w:val="clear" w:color="auto" w:fill="auto"/>
          </w:tcPr>
          <w:p w14:paraId="3C664432" w14:textId="77777777" w:rsidR="00AF6EED" w:rsidRPr="008D77D5" w:rsidRDefault="00AF6EED" w:rsidP="00AF6EED">
            <w:pPr>
              <w:widowControl w:val="0"/>
              <w:spacing w:before="120" w:line="280" w:lineRule="atLeast"/>
              <w:jc w:val="center"/>
              <w:rPr>
                <w:b/>
                <w:bCs/>
                <w:sz w:val="28"/>
                <w:szCs w:val="28"/>
                <w:rtl/>
                <w:lang w:eastAsia="en-US"/>
              </w:rPr>
            </w:pPr>
            <w:r w:rsidRPr="008D77D5">
              <w:rPr>
                <w:rFonts w:hint="cs"/>
                <w:b/>
                <w:bCs/>
                <w:sz w:val="28"/>
                <w:szCs w:val="28"/>
                <w:rtl/>
                <w:lang w:eastAsia="en-US"/>
              </w:rPr>
              <w:t>1</w:t>
            </w:r>
          </w:p>
        </w:tc>
      </w:tr>
      <w:tr w:rsidR="00AF6EED" w:rsidRPr="008D77D5" w14:paraId="74BAA6A9" w14:textId="77777777" w:rsidTr="00D82991">
        <w:trPr>
          <w:cantSplit/>
        </w:trPr>
        <w:tc>
          <w:tcPr>
            <w:tcW w:w="1893" w:type="dxa"/>
            <w:tcBorders>
              <w:top w:val="nil"/>
              <w:bottom w:val="nil"/>
            </w:tcBorders>
            <w:shd w:val="clear" w:color="auto" w:fill="auto"/>
          </w:tcPr>
          <w:p w14:paraId="1DC9E201" w14:textId="77777777" w:rsidR="00AF6EED" w:rsidRPr="004F002B" w:rsidRDefault="00AF6EED" w:rsidP="00AF6EED">
            <w:pPr>
              <w:widowControl w:val="0"/>
              <w:spacing w:before="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64F00A77" w14:textId="77777777" w:rsidR="00AF6EED" w:rsidRPr="008D77D5" w:rsidRDefault="00AF6EED" w:rsidP="00AF6EED">
            <w:pPr>
              <w:overflowPunct/>
              <w:autoSpaceDE/>
              <w:autoSpaceDN/>
              <w:adjustRightInd/>
              <w:spacing w:before="120" w:line="240" w:lineRule="exact"/>
              <w:ind w:right="57"/>
              <w:jc w:val="left"/>
              <w:textAlignment w:val="auto"/>
              <w:rPr>
                <w:rFonts w:ascii="David" w:hAnsi="David"/>
                <w:color w:val="000000"/>
                <w:rtl/>
                <w:lang w:eastAsia="en-US"/>
              </w:rPr>
            </w:pPr>
            <w:r w:rsidRPr="008D77D5">
              <w:rPr>
                <w:rFonts w:ascii="David" w:hAnsi="David" w:hint="cs"/>
                <w:color w:val="000000"/>
                <w:rtl/>
                <w:lang w:eastAsia="en-US"/>
              </w:rPr>
              <w:t xml:space="preserve">שקית לאשפה עם שרוך באורך:110 ס"מ רוחב: 90 ס"מ מניילון עבה ואטום בצבע כחול </w:t>
            </w:r>
          </w:p>
        </w:tc>
        <w:tc>
          <w:tcPr>
            <w:tcW w:w="1333" w:type="dxa"/>
            <w:shd w:val="clear" w:color="auto" w:fill="auto"/>
          </w:tcPr>
          <w:p w14:paraId="67CE69B8" w14:textId="77777777" w:rsidR="00AF6EED" w:rsidRPr="008D77D5" w:rsidRDefault="00AF6EED" w:rsidP="00AF6EED">
            <w:pPr>
              <w:widowControl w:val="0"/>
              <w:spacing w:before="120" w:line="280" w:lineRule="atLeast"/>
              <w:jc w:val="center"/>
              <w:rPr>
                <w:b/>
                <w:bCs/>
                <w:sz w:val="28"/>
                <w:szCs w:val="28"/>
                <w:rtl/>
                <w:lang w:eastAsia="en-US"/>
              </w:rPr>
            </w:pPr>
            <w:r w:rsidRPr="008D77D5">
              <w:rPr>
                <w:rFonts w:hint="cs"/>
                <w:b/>
                <w:bCs/>
                <w:sz w:val="28"/>
                <w:szCs w:val="28"/>
                <w:rtl/>
                <w:lang w:eastAsia="en-US"/>
              </w:rPr>
              <w:t>1</w:t>
            </w:r>
          </w:p>
        </w:tc>
      </w:tr>
      <w:tr w:rsidR="00AF6EED" w:rsidRPr="008D77D5" w14:paraId="0F1B0AD2" w14:textId="77777777" w:rsidTr="00D82991">
        <w:trPr>
          <w:cantSplit/>
        </w:trPr>
        <w:tc>
          <w:tcPr>
            <w:tcW w:w="1893" w:type="dxa"/>
            <w:tcBorders>
              <w:top w:val="nil"/>
              <w:bottom w:val="nil"/>
            </w:tcBorders>
            <w:shd w:val="clear" w:color="auto" w:fill="auto"/>
          </w:tcPr>
          <w:p w14:paraId="37989409" w14:textId="77777777" w:rsidR="00AF6EED" w:rsidRPr="004F002B" w:rsidRDefault="00AF6EED" w:rsidP="00AF6EED">
            <w:pPr>
              <w:widowControl w:val="0"/>
              <w:spacing w:before="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7373F3CF" w14:textId="77777777" w:rsidR="00AF6EED" w:rsidRPr="008D77D5" w:rsidRDefault="00AF6EED" w:rsidP="00AF6EED">
            <w:pPr>
              <w:widowControl w:val="0"/>
              <w:spacing w:before="120" w:line="280" w:lineRule="atLeast"/>
              <w:rPr>
                <w:rFonts w:ascii="David" w:hAnsi="David"/>
                <w:color w:val="000000"/>
                <w:rtl/>
                <w:lang w:eastAsia="en-US"/>
              </w:rPr>
            </w:pPr>
            <w:r>
              <w:rPr>
                <w:rFonts w:ascii="David" w:hAnsi="David" w:hint="cs"/>
                <w:color w:val="000000"/>
                <w:rtl/>
                <w:lang w:eastAsia="en-US"/>
              </w:rPr>
              <w:t xml:space="preserve">שקית </w:t>
            </w:r>
            <w:r w:rsidRPr="00FE08A9">
              <w:rPr>
                <w:rFonts w:ascii="David" w:hAnsi="David" w:hint="cs"/>
                <w:color w:val="000000"/>
                <w:rtl/>
                <w:lang w:eastAsia="en-US"/>
              </w:rPr>
              <w:t>מניילון עבה ואטום בצבע לבן</w:t>
            </w:r>
            <w:r>
              <w:rPr>
                <w:rFonts w:ascii="David" w:hAnsi="David" w:hint="cs"/>
                <w:color w:val="000000"/>
                <w:rtl/>
                <w:lang w:eastAsia="en-US"/>
              </w:rPr>
              <w:t xml:space="preserve"> תואמת לעטיפת תיבת קלפי</w:t>
            </w:r>
          </w:p>
        </w:tc>
        <w:tc>
          <w:tcPr>
            <w:tcW w:w="1333" w:type="dxa"/>
            <w:shd w:val="clear" w:color="auto" w:fill="auto"/>
          </w:tcPr>
          <w:p w14:paraId="425D4489" w14:textId="77777777" w:rsidR="00AF6EED" w:rsidRPr="008D77D5" w:rsidRDefault="00AF6EED" w:rsidP="00AF6EED">
            <w:pPr>
              <w:widowControl w:val="0"/>
              <w:spacing w:before="120" w:line="280" w:lineRule="atLeast"/>
              <w:jc w:val="center"/>
              <w:rPr>
                <w:b/>
                <w:bCs/>
                <w:sz w:val="28"/>
                <w:szCs w:val="28"/>
                <w:rtl/>
                <w:lang w:eastAsia="en-US"/>
              </w:rPr>
            </w:pPr>
            <w:r>
              <w:rPr>
                <w:rFonts w:hint="cs"/>
                <w:b/>
                <w:bCs/>
                <w:sz w:val="28"/>
                <w:szCs w:val="28"/>
                <w:rtl/>
                <w:lang w:eastAsia="en-US"/>
              </w:rPr>
              <w:t>2</w:t>
            </w:r>
          </w:p>
        </w:tc>
      </w:tr>
      <w:tr w:rsidR="00AF6EED" w:rsidRPr="008D77D5" w14:paraId="422991EC" w14:textId="77777777" w:rsidTr="00D82991">
        <w:trPr>
          <w:cantSplit/>
        </w:trPr>
        <w:tc>
          <w:tcPr>
            <w:tcW w:w="1893" w:type="dxa"/>
            <w:tcBorders>
              <w:top w:val="nil"/>
              <w:bottom w:val="nil"/>
            </w:tcBorders>
            <w:shd w:val="clear" w:color="auto" w:fill="auto"/>
          </w:tcPr>
          <w:p w14:paraId="1B7AE5F8" w14:textId="77777777" w:rsidR="00AF6EED" w:rsidRPr="004F002B" w:rsidRDefault="00AF6EED" w:rsidP="00AF6EED">
            <w:pPr>
              <w:widowControl w:val="0"/>
              <w:spacing w:before="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54D5201A" w14:textId="77777777" w:rsidR="00AF6EED" w:rsidRPr="008D77D5" w:rsidRDefault="00AF6EED" w:rsidP="00AF6EED">
            <w:pPr>
              <w:widowControl w:val="0"/>
              <w:spacing w:before="120" w:line="280" w:lineRule="atLeast"/>
              <w:rPr>
                <w:rFonts w:ascii="David" w:hAnsi="David"/>
                <w:color w:val="000000"/>
                <w:rtl/>
                <w:lang w:eastAsia="en-US"/>
              </w:rPr>
            </w:pPr>
            <w:r w:rsidRPr="008D77D5">
              <w:rPr>
                <w:rFonts w:ascii="David" w:hAnsi="David" w:hint="cs"/>
                <w:color w:val="000000"/>
                <w:rtl/>
                <w:lang w:eastAsia="en-US"/>
              </w:rPr>
              <w:t>שקית בטחון לקלפי "נגישה מיוחדת" באורך :21 ס"מ רוחב : 15 ס"מ מניילון עבה ואטום בצבע בז' עם סגירה חד פעמית. לאורך השקית יהיה כיתוב שיקבע על ידי המשרד. השקית מיועדת לאיחסון מעטפות חיצוניות משני צבעים, הצהרות בוחרים בדבר מוגבלותם, פרוטוקול רישום פרטי מצביעים במעטפות חיצוניות</w:t>
            </w:r>
          </w:p>
        </w:tc>
        <w:tc>
          <w:tcPr>
            <w:tcW w:w="1333" w:type="dxa"/>
            <w:shd w:val="clear" w:color="auto" w:fill="auto"/>
          </w:tcPr>
          <w:p w14:paraId="0F3D6A74" w14:textId="77777777" w:rsidR="00AF6EED" w:rsidRPr="008D77D5" w:rsidRDefault="00AF6EED" w:rsidP="00AF6EED">
            <w:pPr>
              <w:widowControl w:val="0"/>
              <w:spacing w:before="120" w:line="280" w:lineRule="atLeast"/>
              <w:jc w:val="center"/>
              <w:rPr>
                <w:b/>
                <w:bCs/>
                <w:sz w:val="28"/>
                <w:szCs w:val="28"/>
                <w:rtl/>
                <w:lang w:eastAsia="en-US"/>
              </w:rPr>
            </w:pPr>
            <w:r w:rsidRPr="008D77D5">
              <w:rPr>
                <w:rFonts w:hint="cs"/>
                <w:b/>
                <w:bCs/>
                <w:sz w:val="28"/>
                <w:szCs w:val="28"/>
                <w:rtl/>
                <w:lang w:eastAsia="en-US"/>
              </w:rPr>
              <w:t>1</w:t>
            </w:r>
          </w:p>
        </w:tc>
      </w:tr>
      <w:tr w:rsidR="00AF6EED" w:rsidRPr="008D77D5" w14:paraId="7B49B8A5" w14:textId="77777777" w:rsidTr="00D82991">
        <w:trPr>
          <w:cantSplit/>
        </w:trPr>
        <w:tc>
          <w:tcPr>
            <w:tcW w:w="1893" w:type="dxa"/>
            <w:tcBorders>
              <w:top w:val="nil"/>
            </w:tcBorders>
            <w:shd w:val="clear" w:color="auto" w:fill="auto"/>
          </w:tcPr>
          <w:p w14:paraId="4FCFE3E6" w14:textId="77777777" w:rsidR="00AF6EED" w:rsidRPr="004F002B" w:rsidRDefault="00AF6EED" w:rsidP="00AF6EED">
            <w:pPr>
              <w:widowControl w:val="0"/>
              <w:spacing w:before="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7566CE3C" w14:textId="77777777" w:rsidR="00AF6EED" w:rsidRPr="008D77D5" w:rsidRDefault="00AF6EED" w:rsidP="00AF6EED">
            <w:pPr>
              <w:widowControl w:val="0"/>
              <w:spacing w:before="120" w:line="280" w:lineRule="atLeast"/>
              <w:rPr>
                <w:rFonts w:ascii="David" w:hAnsi="David"/>
                <w:color w:val="000000"/>
                <w:rtl/>
                <w:lang w:eastAsia="en-US"/>
              </w:rPr>
            </w:pPr>
            <w:r>
              <w:rPr>
                <w:rFonts w:ascii="David" w:hAnsi="David" w:hint="cs"/>
                <w:color w:val="000000"/>
                <w:rtl/>
                <w:lang w:eastAsia="en-US"/>
              </w:rPr>
              <w:t xml:space="preserve">מדבקה לבנה </w:t>
            </w:r>
            <w:r w:rsidRPr="009358F4">
              <w:rPr>
                <w:rFonts w:ascii="David" w:hAnsi="David" w:hint="cs"/>
                <w:color w:val="000000"/>
                <w:rtl/>
                <w:lang w:eastAsia="en-US"/>
              </w:rPr>
              <w:t>באורך:</w:t>
            </w:r>
            <w:r>
              <w:rPr>
                <w:rFonts w:ascii="David" w:hAnsi="David" w:hint="cs"/>
                <w:color w:val="000000"/>
                <w:rtl/>
                <w:lang w:eastAsia="en-US"/>
              </w:rPr>
              <w:t>15</w:t>
            </w:r>
            <w:r w:rsidRPr="009358F4">
              <w:rPr>
                <w:rFonts w:ascii="David" w:hAnsi="David" w:hint="cs"/>
                <w:color w:val="000000"/>
                <w:rtl/>
                <w:lang w:eastAsia="en-US"/>
              </w:rPr>
              <w:t xml:space="preserve"> ס"מ רוחב: </w:t>
            </w:r>
            <w:r>
              <w:rPr>
                <w:rFonts w:ascii="David" w:hAnsi="David" w:hint="cs"/>
                <w:color w:val="000000"/>
                <w:rtl/>
                <w:lang w:eastAsia="en-US"/>
              </w:rPr>
              <w:t>15</w:t>
            </w:r>
            <w:r w:rsidRPr="009358F4">
              <w:rPr>
                <w:rFonts w:ascii="David" w:hAnsi="David" w:hint="cs"/>
                <w:color w:val="000000"/>
                <w:rtl/>
                <w:lang w:eastAsia="en-US"/>
              </w:rPr>
              <w:t xml:space="preserve"> ס"מ</w:t>
            </w:r>
            <w:r>
              <w:rPr>
                <w:rFonts w:ascii="David" w:hAnsi="David" w:hint="cs"/>
                <w:color w:val="000000"/>
                <w:rtl/>
                <w:lang w:eastAsia="en-US"/>
              </w:rPr>
              <w:t xml:space="preserve"> עם כיתוב שיקבע על ידי המשרד</w:t>
            </w:r>
          </w:p>
        </w:tc>
        <w:tc>
          <w:tcPr>
            <w:tcW w:w="1333" w:type="dxa"/>
            <w:shd w:val="clear" w:color="auto" w:fill="auto"/>
          </w:tcPr>
          <w:p w14:paraId="0402D248" w14:textId="77777777" w:rsidR="00AF6EED" w:rsidRPr="008D77D5" w:rsidRDefault="00AF6EED" w:rsidP="00AF6EED">
            <w:pPr>
              <w:widowControl w:val="0"/>
              <w:spacing w:before="120" w:line="280" w:lineRule="atLeast"/>
              <w:jc w:val="center"/>
              <w:rPr>
                <w:b/>
                <w:bCs/>
                <w:sz w:val="28"/>
                <w:szCs w:val="28"/>
                <w:rtl/>
                <w:lang w:eastAsia="en-US"/>
              </w:rPr>
            </w:pPr>
            <w:r>
              <w:rPr>
                <w:rFonts w:hint="cs"/>
                <w:b/>
                <w:bCs/>
                <w:sz w:val="28"/>
                <w:szCs w:val="28"/>
                <w:rtl/>
                <w:lang w:eastAsia="en-US"/>
              </w:rPr>
              <w:t>1</w:t>
            </w:r>
          </w:p>
        </w:tc>
      </w:tr>
      <w:tr w:rsidR="003E5CFC" w:rsidRPr="008D77D5" w14:paraId="24C692F8" w14:textId="77777777" w:rsidTr="00D82991">
        <w:trPr>
          <w:cantSplit/>
        </w:trPr>
        <w:tc>
          <w:tcPr>
            <w:tcW w:w="1893" w:type="dxa"/>
            <w:shd w:val="clear" w:color="auto" w:fill="auto"/>
          </w:tcPr>
          <w:p w14:paraId="563D7D63" w14:textId="77777777" w:rsidR="003E5CFC" w:rsidRPr="008D77D5" w:rsidRDefault="003E5CFC" w:rsidP="00E442EB">
            <w:pPr>
              <w:widowControl w:val="0"/>
              <w:spacing w:before="120" w:line="280" w:lineRule="atLeast"/>
              <w:jc w:val="left"/>
              <w:rPr>
                <w:rFonts w:ascii="Arial" w:hAnsi="Arial"/>
                <w:b/>
                <w:bCs/>
                <w:rtl/>
              </w:rPr>
            </w:pPr>
            <w:r w:rsidRPr="008D77D5">
              <w:rPr>
                <w:rFonts w:ascii="David" w:hAnsi="David" w:hint="cs"/>
                <w:b/>
                <w:bCs/>
                <w:color w:val="000000"/>
                <w:rtl/>
                <w:lang w:eastAsia="en-US"/>
              </w:rPr>
              <w:t>מארז "מזוודה"</w:t>
            </w:r>
          </w:p>
        </w:tc>
        <w:tc>
          <w:tcPr>
            <w:tcW w:w="6947" w:type="dxa"/>
          </w:tcPr>
          <w:p w14:paraId="10002B17" w14:textId="77777777" w:rsidR="003E5CFC" w:rsidRPr="008D77D5" w:rsidRDefault="003E5CFC" w:rsidP="00AF6EED">
            <w:pPr>
              <w:overflowPunct/>
              <w:autoSpaceDE/>
              <w:autoSpaceDN/>
              <w:adjustRightInd/>
              <w:spacing w:before="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חומר</w:t>
            </w:r>
            <w:r w:rsidRPr="008D77D5">
              <w:rPr>
                <w:rFonts w:ascii="David" w:eastAsia="Calibri" w:hAnsi="David"/>
                <w:rtl/>
                <w:lang w:eastAsia="en-US"/>
              </w:rPr>
              <w:t xml:space="preserve">: קרטון בגימור </w:t>
            </w:r>
            <w:r w:rsidRPr="008D77D5">
              <w:rPr>
                <w:rFonts w:ascii="David" w:eastAsia="Calibri" w:hAnsi="David"/>
                <w:lang w:eastAsia="en-US"/>
              </w:rPr>
              <w:t>EB</w:t>
            </w:r>
            <w:r w:rsidRPr="008D77D5">
              <w:rPr>
                <w:rFonts w:ascii="David" w:eastAsia="Calibri" w:hAnsi="David"/>
                <w:rtl/>
                <w:lang w:eastAsia="en-US"/>
              </w:rPr>
              <w:t xml:space="preserve"> </w:t>
            </w:r>
            <w:r w:rsidRPr="008D77D5">
              <w:rPr>
                <w:rFonts w:ascii="David" w:eastAsia="Calibri" w:hAnsi="David" w:hint="cs"/>
                <w:rtl/>
                <w:lang w:eastAsia="en-US"/>
              </w:rPr>
              <w:t>ה</w:t>
            </w:r>
            <w:r w:rsidRPr="008D77D5">
              <w:rPr>
                <w:rFonts w:ascii="David" w:eastAsia="Calibri" w:hAnsi="David"/>
                <w:rtl/>
                <w:lang w:eastAsia="en-US"/>
              </w:rPr>
              <w:t>מתאים לנשיאת 30 ק"ג לפחות</w:t>
            </w:r>
            <w:r w:rsidRPr="008D77D5">
              <w:rPr>
                <w:rFonts w:ascii="David" w:eastAsia="Calibri" w:hAnsi="David" w:hint="cs"/>
                <w:rtl/>
                <w:lang w:eastAsia="en-US"/>
              </w:rPr>
              <w:t>.</w:t>
            </w:r>
          </w:p>
          <w:p w14:paraId="7181C8F3" w14:textId="77777777" w:rsidR="003E5CFC" w:rsidRPr="008D77D5" w:rsidRDefault="003E5CFC" w:rsidP="00AF6EED">
            <w:pPr>
              <w:overflowPunct/>
              <w:autoSpaceDE/>
              <w:autoSpaceDN/>
              <w:adjustRightInd/>
              <w:spacing w:before="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מבנה</w:t>
            </w:r>
            <w:r w:rsidRPr="008D77D5">
              <w:rPr>
                <w:rFonts w:ascii="David" w:eastAsia="Calibri" w:hAnsi="David"/>
                <w:rtl/>
                <w:lang w:eastAsia="en-US"/>
              </w:rPr>
              <w:t>:</w:t>
            </w:r>
          </w:p>
          <w:p w14:paraId="1B0709F1" w14:textId="77777777" w:rsidR="003E5CFC" w:rsidRPr="008D77D5" w:rsidRDefault="003E5CFC"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lang w:eastAsia="en-US"/>
              </w:rPr>
            </w:pPr>
            <w:r w:rsidRPr="008D77D5">
              <w:rPr>
                <w:rFonts w:ascii="David" w:eastAsia="Calibri" w:hAnsi="David"/>
                <w:rtl/>
                <w:lang w:eastAsia="en-US"/>
              </w:rPr>
              <w:t>מידות</w:t>
            </w:r>
            <w:r w:rsidRPr="008D77D5">
              <w:rPr>
                <w:rFonts w:ascii="David" w:eastAsia="Calibri" w:hAnsi="David" w:hint="cs"/>
                <w:rtl/>
                <w:lang w:eastAsia="en-US"/>
              </w:rPr>
              <w:t xml:space="preserve"> פנימיות</w:t>
            </w:r>
            <w:r w:rsidRPr="008D77D5">
              <w:rPr>
                <w:rFonts w:ascii="David" w:eastAsia="Calibri" w:hAnsi="David"/>
                <w:rtl/>
                <w:lang w:eastAsia="en-US"/>
              </w:rPr>
              <w:t xml:space="preserve">: אורך: </w:t>
            </w:r>
            <w:r w:rsidRPr="008D77D5">
              <w:rPr>
                <w:rFonts w:ascii="David" w:eastAsia="Calibri" w:hAnsi="David" w:hint="cs"/>
                <w:rtl/>
                <w:lang w:eastAsia="en-US"/>
              </w:rPr>
              <w:t>51.0</w:t>
            </w:r>
            <w:r w:rsidRPr="008D77D5">
              <w:rPr>
                <w:rFonts w:ascii="David" w:eastAsia="Calibri" w:hAnsi="David"/>
                <w:rtl/>
                <w:lang w:eastAsia="en-US"/>
              </w:rPr>
              <w:t xml:space="preserve"> ס"מ, רוחב: </w:t>
            </w:r>
            <w:r w:rsidRPr="008D77D5">
              <w:rPr>
                <w:rFonts w:ascii="David" w:eastAsia="Calibri" w:hAnsi="David" w:hint="cs"/>
                <w:rtl/>
                <w:lang w:eastAsia="en-US"/>
              </w:rPr>
              <w:t>31.0</w:t>
            </w:r>
            <w:r w:rsidRPr="008D77D5">
              <w:rPr>
                <w:rFonts w:ascii="David" w:eastAsia="Calibri" w:hAnsi="David"/>
                <w:rtl/>
                <w:lang w:eastAsia="en-US"/>
              </w:rPr>
              <w:t xml:space="preserve"> ס"מ, גובה: </w:t>
            </w:r>
            <w:r w:rsidRPr="008D77D5">
              <w:rPr>
                <w:rFonts w:ascii="David" w:eastAsia="Calibri" w:hAnsi="David" w:hint="cs"/>
                <w:rtl/>
                <w:lang w:eastAsia="en-US"/>
              </w:rPr>
              <w:t>15.0</w:t>
            </w:r>
            <w:r w:rsidRPr="008D77D5">
              <w:rPr>
                <w:rFonts w:ascii="David" w:eastAsia="Calibri" w:hAnsi="David"/>
                <w:rtl/>
                <w:lang w:eastAsia="en-US"/>
              </w:rPr>
              <w:t xml:space="preserve"> ס"מ.</w:t>
            </w:r>
          </w:p>
          <w:p w14:paraId="7815192C" w14:textId="77777777" w:rsidR="003E5CFC" w:rsidRPr="008D77D5" w:rsidRDefault="003E5CFC"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rtl/>
                <w:lang w:eastAsia="en-US"/>
              </w:rPr>
            </w:pPr>
            <w:r w:rsidRPr="008D77D5">
              <w:rPr>
                <w:rFonts w:ascii="David" w:eastAsia="Calibri" w:hAnsi="David"/>
                <w:rtl/>
                <w:lang w:eastAsia="en-US"/>
              </w:rPr>
              <w:t xml:space="preserve">כל חלקי </w:t>
            </w:r>
            <w:r w:rsidR="00DD4BDC">
              <w:rPr>
                <w:rFonts w:ascii="David" w:eastAsia="Calibri" w:hAnsi="David"/>
                <w:rtl/>
                <w:lang w:eastAsia="en-US"/>
              </w:rPr>
              <w:t>המארז</w:t>
            </w:r>
            <w:r w:rsidRPr="008D77D5">
              <w:rPr>
                <w:rFonts w:ascii="David" w:eastAsia="Calibri" w:hAnsi="David"/>
                <w:rtl/>
                <w:lang w:eastAsia="en-US"/>
              </w:rPr>
              <w:t xml:space="preserve">, כולל המכסה, יהיו מקשה אחת. הקמת </w:t>
            </w:r>
            <w:r w:rsidR="00DD4BDC">
              <w:rPr>
                <w:rFonts w:ascii="David" w:eastAsia="Calibri" w:hAnsi="David"/>
                <w:rtl/>
                <w:lang w:eastAsia="en-US"/>
              </w:rPr>
              <w:t>המארז</w:t>
            </w:r>
            <w:r w:rsidRPr="008D77D5">
              <w:rPr>
                <w:rFonts w:ascii="David" w:eastAsia="Calibri" w:hAnsi="David"/>
                <w:rtl/>
                <w:lang w:eastAsia="en-US"/>
              </w:rPr>
              <w:t xml:space="preserve"> תתבצע על ידי</w:t>
            </w:r>
            <w:r w:rsidRPr="008D77D5">
              <w:rPr>
                <w:rFonts w:ascii="David" w:eastAsia="Calibri" w:hAnsi="David" w:hint="cs"/>
                <w:rtl/>
                <w:lang w:eastAsia="en-US"/>
              </w:rPr>
              <w:t xml:space="preserve"> </w:t>
            </w:r>
            <w:r w:rsidRPr="008D77D5">
              <w:rPr>
                <w:rFonts w:ascii="David" w:eastAsia="Calibri" w:hAnsi="David"/>
                <w:rtl/>
                <w:lang w:eastAsia="en-US"/>
              </w:rPr>
              <w:t>קיפול בלבד, מבלי שיעשה שימוש בסיכות או בהדבקה.</w:t>
            </w:r>
          </w:p>
          <w:p w14:paraId="5C7396C8" w14:textId="77777777" w:rsidR="003E5CFC" w:rsidRPr="008D77D5" w:rsidRDefault="003E5CFC"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rtl/>
                <w:lang w:eastAsia="en-US"/>
              </w:rPr>
            </w:pPr>
            <w:r w:rsidRPr="008D77D5">
              <w:rPr>
                <w:rFonts w:ascii="David" w:eastAsia="Calibri" w:hAnsi="David"/>
                <w:rtl/>
                <w:lang w:eastAsia="en-US"/>
              </w:rPr>
              <w:t xml:space="preserve">ידית אחיזה מבד, מחוזקת, המאפשרת נשיאת </w:t>
            </w:r>
            <w:r w:rsidRPr="008D77D5">
              <w:rPr>
                <w:rFonts w:ascii="David" w:eastAsia="Calibri" w:hAnsi="David" w:hint="cs"/>
                <w:rtl/>
                <w:lang w:eastAsia="en-US"/>
              </w:rPr>
              <w:t>30</w:t>
            </w:r>
            <w:r w:rsidRPr="008D77D5">
              <w:rPr>
                <w:rFonts w:ascii="David" w:eastAsia="Calibri" w:hAnsi="David"/>
                <w:rtl/>
                <w:lang w:eastAsia="en-US"/>
              </w:rPr>
              <w:t xml:space="preserve"> ק"ג לפחות</w:t>
            </w:r>
          </w:p>
          <w:p w14:paraId="596C62C7" w14:textId="77777777" w:rsidR="003E5CFC" w:rsidRPr="008D77D5" w:rsidRDefault="003E5CFC" w:rsidP="00AF6EED">
            <w:pPr>
              <w:overflowPunct/>
              <w:autoSpaceDE/>
              <w:autoSpaceDN/>
              <w:adjustRightInd/>
              <w:spacing w:before="120" w:line="240" w:lineRule="exact"/>
              <w:ind w:left="34" w:right="57"/>
              <w:jc w:val="left"/>
              <w:textAlignment w:val="auto"/>
              <w:rPr>
                <w:rFonts w:ascii="David" w:eastAsia="Calibri" w:hAnsi="David"/>
                <w:b/>
                <w:bCs/>
                <w:rtl/>
                <w:lang w:eastAsia="en-US"/>
              </w:rPr>
            </w:pPr>
            <w:r w:rsidRPr="008D77D5">
              <w:rPr>
                <w:rFonts w:ascii="David" w:eastAsia="Calibri" w:hAnsi="David"/>
                <w:b/>
                <w:bCs/>
                <w:rtl/>
                <w:lang w:eastAsia="en-US"/>
              </w:rPr>
              <w:t>הדפסה וצבע:</w:t>
            </w:r>
          </w:p>
          <w:p w14:paraId="2E164A41" w14:textId="77777777" w:rsidR="003E5CFC" w:rsidRPr="008D77D5" w:rsidRDefault="003E5CFC"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lang w:eastAsia="en-US"/>
              </w:rPr>
            </w:pPr>
            <w:r w:rsidRPr="008D77D5">
              <w:rPr>
                <w:rFonts w:ascii="David" w:eastAsia="Calibri" w:hAnsi="David"/>
                <w:rtl/>
                <w:lang w:eastAsia="en-US"/>
              </w:rPr>
              <w:t>כיסוי הצבע יהיה מלא ואחיד על פני כל השטח. המזוודות יהיו בצבע לבן חלק</w:t>
            </w:r>
            <w:r w:rsidRPr="008D77D5">
              <w:rPr>
                <w:rFonts w:ascii="David" w:eastAsia="Calibri" w:hAnsi="David" w:hint="cs"/>
                <w:rtl/>
                <w:lang w:eastAsia="en-US"/>
              </w:rPr>
              <w:t>.</w:t>
            </w:r>
          </w:p>
          <w:p w14:paraId="282B70EA" w14:textId="77777777" w:rsidR="003E5CFC" w:rsidRPr="008D77D5" w:rsidRDefault="003E5CFC"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lang w:eastAsia="en-US"/>
              </w:rPr>
            </w:pPr>
            <w:r w:rsidRPr="008D77D5">
              <w:rPr>
                <w:rFonts w:ascii="David" w:hAnsi="David" w:hint="cs"/>
                <w:color w:val="000000"/>
                <w:rtl/>
                <w:lang w:eastAsia="en-US"/>
              </w:rPr>
              <w:t>בצד "המזוודה" תודבק מדבקת ברקוד</w:t>
            </w:r>
          </w:p>
          <w:p w14:paraId="2597778F" w14:textId="77777777" w:rsidR="003E5CFC" w:rsidRPr="008D77D5" w:rsidRDefault="003E5CFC" w:rsidP="004F002B">
            <w:pPr>
              <w:numPr>
                <w:ilvl w:val="0"/>
                <w:numId w:val="59"/>
              </w:numPr>
              <w:overflowPunct/>
              <w:autoSpaceDE/>
              <w:autoSpaceDN/>
              <w:adjustRightInd/>
              <w:spacing w:before="120" w:line="240" w:lineRule="exact"/>
              <w:ind w:left="176" w:right="57" w:hanging="176"/>
              <w:jc w:val="left"/>
              <w:textAlignment w:val="auto"/>
              <w:rPr>
                <w:rFonts w:ascii="David" w:hAnsi="David"/>
                <w:color w:val="000000"/>
                <w:lang w:eastAsia="en-US"/>
              </w:rPr>
            </w:pPr>
            <w:r w:rsidRPr="008D77D5">
              <w:rPr>
                <w:rFonts w:ascii="David" w:hAnsi="David"/>
                <w:color w:val="000000"/>
                <w:rtl/>
                <w:lang w:eastAsia="en-US"/>
              </w:rPr>
              <w:t xml:space="preserve">על גבי המכסה של </w:t>
            </w:r>
            <w:r w:rsidR="00DD4BDC">
              <w:rPr>
                <w:rFonts w:ascii="David" w:hAnsi="David"/>
                <w:color w:val="000000"/>
                <w:rtl/>
                <w:lang w:eastAsia="en-US"/>
              </w:rPr>
              <w:t>המארז</w:t>
            </w:r>
            <w:r w:rsidRPr="008D77D5">
              <w:rPr>
                <w:rFonts w:ascii="David" w:hAnsi="David"/>
                <w:color w:val="000000"/>
                <w:rtl/>
                <w:lang w:eastAsia="en-US"/>
              </w:rPr>
              <w:t xml:space="preserve"> יודפסו בצבע כחול, "ועדה" </w:t>
            </w:r>
            <w:r w:rsidRPr="008D77D5">
              <w:rPr>
                <w:rFonts w:ascii="David" w:hAnsi="David" w:hint="cs"/>
                <w:color w:val="000000"/>
                <w:rtl/>
                <w:lang w:eastAsia="en-US"/>
              </w:rPr>
              <w:t>(</w:t>
            </w:r>
            <w:r w:rsidRPr="008D77D5">
              <w:rPr>
                <w:rFonts w:ascii="David" w:hAnsi="David"/>
                <w:color w:val="000000"/>
                <w:rtl/>
                <w:lang w:eastAsia="en-US"/>
              </w:rPr>
              <w:t>גובה האותיות 31 מ"מ</w:t>
            </w:r>
            <w:r w:rsidRPr="008D77D5">
              <w:rPr>
                <w:rFonts w:ascii="David" w:hAnsi="David" w:hint="cs"/>
                <w:color w:val="000000"/>
                <w:rtl/>
                <w:lang w:eastAsia="en-US"/>
              </w:rPr>
              <w:t>)</w:t>
            </w:r>
            <w:r w:rsidRPr="008D77D5">
              <w:rPr>
                <w:rFonts w:ascii="David" w:hAnsi="David"/>
                <w:color w:val="000000"/>
                <w:rtl/>
                <w:lang w:eastAsia="en-US"/>
              </w:rPr>
              <w:t xml:space="preserve"> ו- "קלפי מס'"</w:t>
            </w:r>
            <w:r w:rsidRPr="008D77D5">
              <w:rPr>
                <w:rFonts w:ascii="David" w:hAnsi="David" w:hint="cs"/>
                <w:color w:val="000000"/>
                <w:rtl/>
                <w:lang w:eastAsia="en-US"/>
              </w:rPr>
              <w:t xml:space="preserve"> (</w:t>
            </w:r>
            <w:r w:rsidRPr="008D77D5">
              <w:rPr>
                <w:rFonts w:ascii="David" w:hAnsi="David"/>
                <w:color w:val="000000"/>
                <w:rtl/>
                <w:lang w:eastAsia="en-US"/>
              </w:rPr>
              <w:t>גובה האותיות</w:t>
            </w:r>
            <w:r w:rsidR="001809C6">
              <w:rPr>
                <w:rFonts w:ascii="David" w:hAnsi="David"/>
                <w:color w:val="000000"/>
                <w:rtl/>
                <w:lang w:eastAsia="en-US"/>
              </w:rPr>
              <w:t xml:space="preserve"> </w:t>
            </w:r>
            <w:r w:rsidRPr="008D77D5">
              <w:rPr>
                <w:rFonts w:ascii="David" w:hAnsi="David"/>
                <w:color w:val="000000"/>
                <w:rtl/>
                <w:lang w:eastAsia="en-US"/>
              </w:rPr>
              <w:t>23 מ"מ</w:t>
            </w:r>
            <w:r w:rsidRPr="008D77D5">
              <w:rPr>
                <w:rFonts w:ascii="David" w:hAnsi="David" w:hint="cs"/>
                <w:color w:val="000000"/>
                <w:rtl/>
                <w:lang w:eastAsia="en-US"/>
              </w:rPr>
              <w:t>)</w:t>
            </w:r>
            <w:r w:rsidRPr="008D77D5">
              <w:rPr>
                <w:rFonts w:ascii="David" w:hAnsi="David"/>
                <w:color w:val="000000"/>
                <w:rtl/>
                <w:lang w:eastAsia="en-US"/>
              </w:rPr>
              <w:t xml:space="preserve">. </w:t>
            </w:r>
          </w:p>
          <w:p w14:paraId="3ED2656B" w14:textId="77777777" w:rsidR="003E5CFC" w:rsidRPr="008D77D5" w:rsidRDefault="003E5CFC" w:rsidP="00AF6EED">
            <w:pPr>
              <w:overflowPunct/>
              <w:autoSpaceDE/>
              <w:autoSpaceDN/>
              <w:adjustRightInd/>
              <w:spacing w:before="120" w:line="240" w:lineRule="exact"/>
              <w:ind w:right="57"/>
              <w:jc w:val="left"/>
              <w:textAlignment w:val="auto"/>
              <w:rPr>
                <w:rFonts w:ascii="David" w:hAnsi="David"/>
                <w:color w:val="000000"/>
                <w:lang w:eastAsia="en-US"/>
              </w:rPr>
            </w:pPr>
            <w:r w:rsidRPr="008D77D5">
              <w:rPr>
                <w:rFonts w:ascii="David" w:eastAsia="Calibri" w:hAnsi="David"/>
                <w:b/>
                <w:bCs/>
                <w:rtl/>
                <w:lang w:eastAsia="en-US"/>
              </w:rPr>
              <w:t>אופן אספקה:</w:t>
            </w:r>
            <w:r w:rsidRPr="008D77D5">
              <w:rPr>
                <w:rFonts w:ascii="David" w:eastAsia="Calibri" w:hAnsi="David"/>
                <w:rtl/>
                <w:lang w:eastAsia="en-US"/>
              </w:rPr>
              <w:t xml:space="preserve"> </w:t>
            </w:r>
            <w:r w:rsidRPr="008D77D5">
              <w:rPr>
                <w:rFonts w:ascii="David" w:eastAsia="Calibri" w:hAnsi="David" w:hint="cs"/>
                <w:rtl/>
                <w:lang w:eastAsia="en-US"/>
              </w:rPr>
              <w:t>"המזוודה"</w:t>
            </w:r>
            <w:r w:rsidRPr="008D77D5">
              <w:rPr>
                <w:rFonts w:ascii="David" w:eastAsia="Calibri" w:hAnsi="David"/>
                <w:rtl/>
                <w:lang w:eastAsia="en-US"/>
              </w:rPr>
              <w:t xml:space="preserve"> </w:t>
            </w:r>
            <w:r w:rsidRPr="008D77D5">
              <w:rPr>
                <w:rFonts w:ascii="David" w:eastAsia="Calibri" w:hAnsi="David" w:hint="cs"/>
                <w:rtl/>
                <w:lang w:eastAsia="en-US"/>
              </w:rPr>
              <w:t>תסופק</w:t>
            </w:r>
            <w:r w:rsidRPr="008D77D5">
              <w:rPr>
                <w:rFonts w:ascii="David" w:eastAsia="Calibri" w:hAnsi="David"/>
                <w:rtl/>
                <w:lang w:eastAsia="en-US"/>
              </w:rPr>
              <w:t xml:space="preserve"> כשה</w:t>
            </w:r>
            <w:r w:rsidRPr="008D77D5">
              <w:rPr>
                <w:rFonts w:ascii="David" w:eastAsia="Calibri" w:hAnsi="David" w:hint="cs"/>
                <w:rtl/>
                <w:lang w:eastAsia="en-US"/>
              </w:rPr>
              <w:t xml:space="preserve">יא </w:t>
            </w:r>
            <w:r w:rsidRPr="008D77D5">
              <w:rPr>
                <w:rFonts w:ascii="David" w:eastAsia="Calibri" w:hAnsi="David"/>
                <w:rtl/>
                <w:lang w:eastAsia="en-US"/>
              </w:rPr>
              <w:t>מורכבת ומושלמת ועטופ</w:t>
            </w:r>
            <w:r w:rsidRPr="008D77D5">
              <w:rPr>
                <w:rFonts w:ascii="David" w:eastAsia="Calibri" w:hAnsi="David" w:hint="cs"/>
                <w:rtl/>
                <w:lang w:eastAsia="en-US"/>
              </w:rPr>
              <w:t>ה</w:t>
            </w:r>
            <w:r w:rsidRPr="008D77D5">
              <w:rPr>
                <w:rFonts w:ascii="David" w:eastAsia="Calibri" w:hAnsi="David"/>
                <w:rtl/>
                <w:lang w:eastAsia="en-US"/>
              </w:rPr>
              <w:t xml:space="preserve"> בסטרץ </w:t>
            </w:r>
            <w:r w:rsidRPr="008D77D5">
              <w:rPr>
                <w:rFonts w:ascii="David" w:eastAsia="Calibri" w:hAnsi="David" w:hint="cs"/>
                <w:rtl/>
                <w:lang w:eastAsia="en-US"/>
              </w:rPr>
              <w:t>(</w:t>
            </w:r>
            <w:r w:rsidRPr="008D77D5">
              <w:rPr>
                <w:rFonts w:ascii="David" w:eastAsia="Calibri" w:hAnsi="David"/>
                <w:rtl/>
                <w:lang w:eastAsia="en-US"/>
              </w:rPr>
              <w:t>ניילון נצמד</w:t>
            </w:r>
            <w:r w:rsidRPr="008D77D5">
              <w:rPr>
                <w:rFonts w:ascii="David" w:eastAsia="Calibri" w:hAnsi="David" w:hint="cs"/>
                <w:rtl/>
                <w:lang w:eastAsia="en-US"/>
              </w:rPr>
              <w:t>).</w:t>
            </w:r>
          </w:p>
          <w:p w14:paraId="288983C1" w14:textId="77777777" w:rsidR="003E5CFC" w:rsidRPr="008D77D5" w:rsidRDefault="003E5CFC" w:rsidP="00AF6EED">
            <w:pPr>
              <w:overflowPunct/>
              <w:autoSpaceDE/>
              <w:autoSpaceDN/>
              <w:adjustRightInd/>
              <w:spacing w:before="120" w:line="240" w:lineRule="exact"/>
              <w:ind w:right="57"/>
              <w:jc w:val="left"/>
              <w:textAlignment w:val="auto"/>
              <w:rPr>
                <w:rFonts w:ascii="David" w:hAnsi="David"/>
                <w:b/>
                <w:bCs/>
                <w:color w:val="000000"/>
                <w:rtl/>
                <w:lang w:eastAsia="en-US"/>
              </w:rPr>
            </w:pPr>
            <w:r w:rsidRPr="008D77D5">
              <w:rPr>
                <w:rFonts w:ascii="David" w:hAnsi="David" w:hint="cs"/>
                <w:b/>
                <w:bCs/>
                <w:color w:val="000000"/>
                <w:rtl/>
                <w:lang w:eastAsia="en-US"/>
              </w:rPr>
              <w:t xml:space="preserve">תכולה לאחסון: </w:t>
            </w:r>
          </w:p>
          <w:p w14:paraId="3E903A56" w14:textId="77777777" w:rsidR="003E5CFC" w:rsidRPr="008D77D5" w:rsidRDefault="003E5CFC" w:rsidP="00AF6EED">
            <w:pPr>
              <w:overflowPunct/>
              <w:autoSpaceDE/>
              <w:autoSpaceDN/>
              <w:adjustRightInd/>
              <w:spacing w:before="120" w:line="240" w:lineRule="exact"/>
              <w:ind w:right="57"/>
              <w:jc w:val="left"/>
              <w:textAlignment w:val="auto"/>
              <w:rPr>
                <w:rFonts w:ascii="David" w:hAnsi="David"/>
                <w:color w:val="000000"/>
                <w:rtl/>
                <w:lang w:eastAsia="en-US"/>
              </w:rPr>
            </w:pPr>
            <w:r w:rsidRPr="008D77D5">
              <w:rPr>
                <w:rFonts w:ascii="David" w:hAnsi="David" w:hint="cs"/>
                <w:color w:val="000000"/>
                <w:rtl/>
                <w:lang w:eastAsia="en-US"/>
              </w:rPr>
              <w:t>פריטי קלפי שיירכשו ויסופקו על ידי הספק</w:t>
            </w:r>
            <w:r w:rsidR="001809C6">
              <w:rPr>
                <w:rFonts w:ascii="David" w:hAnsi="David" w:hint="cs"/>
                <w:color w:val="000000"/>
                <w:rtl/>
                <w:lang w:eastAsia="en-US"/>
              </w:rPr>
              <w:t xml:space="preserve"> </w:t>
            </w:r>
            <w:r w:rsidRPr="008D77D5">
              <w:rPr>
                <w:rFonts w:ascii="David" w:hAnsi="David" w:hint="cs"/>
                <w:color w:val="000000"/>
                <w:rtl/>
                <w:lang w:eastAsia="en-US"/>
              </w:rPr>
              <w:t>ופריטי קלפי שיסופקו על ידי המשרד</w:t>
            </w:r>
          </w:p>
        </w:tc>
        <w:tc>
          <w:tcPr>
            <w:tcW w:w="1333" w:type="dxa"/>
            <w:shd w:val="clear" w:color="auto" w:fill="auto"/>
          </w:tcPr>
          <w:p w14:paraId="3E1ACA10" w14:textId="77777777" w:rsidR="003E5CFC" w:rsidRPr="008D77D5" w:rsidRDefault="003E5CFC" w:rsidP="00E442EB">
            <w:pPr>
              <w:widowControl w:val="0"/>
              <w:spacing w:before="120" w:line="280" w:lineRule="atLeast"/>
              <w:jc w:val="center"/>
              <w:rPr>
                <w:b/>
                <w:bCs/>
                <w:sz w:val="28"/>
                <w:szCs w:val="28"/>
                <w:rtl/>
                <w:lang w:eastAsia="en-US"/>
              </w:rPr>
            </w:pPr>
            <w:r w:rsidRPr="008D77D5">
              <w:rPr>
                <w:rFonts w:hint="cs"/>
                <w:b/>
                <w:bCs/>
                <w:sz w:val="28"/>
                <w:szCs w:val="28"/>
                <w:rtl/>
                <w:lang w:eastAsia="en-US"/>
              </w:rPr>
              <w:t>1</w:t>
            </w:r>
          </w:p>
        </w:tc>
      </w:tr>
    </w:tbl>
    <w:p w14:paraId="7100EEAF" w14:textId="77777777" w:rsidR="002067F9" w:rsidRPr="002067F9" w:rsidRDefault="001C5BF8" w:rsidP="00573F0D">
      <w:pPr>
        <w:widowControl w:val="0"/>
        <w:spacing w:afterLines="160" w:after="384" w:line="280" w:lineRule="atLeast"/>
        <w:jc w:val="right"/>
        <w:outlineLvl w:val="2"/>
        <w:rPr>
          <w:b/>
          <w:bCs/>
          <w:sz w:val="28"/>
          <w:szCs w:val="28"/>
          <w:u w:val="single"/>
          <w:rtl/>
        </w:rPr>
      </w:pPr>
      <w:bookmarkStart w:id="409" w:name="H3_נספח_מספר_4ה"/>
      <w:r>
        <w:rPr>
          <w:b/>
          <w:bCs/>
          <w:sz w:val="28"/>
          <w:szCs w:val="28"/>
          <w:u w:val="single"/>
          <w:rtl/>
        </w:rPr>
        <w:br w:type="page"/>
      </w:r>
      <w:r w:rsidR="002067F9" w:rsidRPr="002067F9">
        <w:rPr>
          <w:rFonts w:hint="cs"/>
          <w:b/>
          <w:bCs/>
          <w:sz w:val="28"/>
          <w:szCs w:val="28"/>
          <w:u w:val="single"/>
          <w:rtl/>
        </w:rPr>
        <w:t>נספח מספר 4</w:t>
      </w:r>
      <w:r w:rsidR="007960D0">
        <w:rPr>
          <w:rFonts w:hint="cs"/>
          <w:b/>
          <w:bCs/>
          <w:sz w:val="28"/>
          <w:szCs w:val="28"/>
          <w:u w:val="single"/>
          <w:rtl/>
        </w:rPr>
        <w:t>ה</w:t>
      </w:r>
      <w:r w:rsidR="002067F9">
        <w:rPr>
          <w:rFonts w:hint="cs"/>
          <w:b/>
          <w:bCs/>
          <w:sz w:val="28"/>
          <w:szCs w:val="28"/>
          <w:u w:val="single"/>
          <w:rtl/>
        </w:rPr>
        <w:t>'</w:t>
      </w:r>
    </w:p>
    <w:bookmarkEnd w:id="409"/>
    <w:p w14:paraId="4BD1B16D" w14:textId="77777777" w:rsidR="00105ACA" w:rsidRPr="008D77D5" w:rsidRDefault="00105ACA" w:rsidP="00B0142E">
      <w:pPr>
        <w:widowControl w:val="0"/>
        <w:spacing w:afterLines="160" w:after="384" w:line="280" w:lineRule="atLeast"/>
        <w:ind w:right="-709"/>
        <w:jc w:val="center"/>
        <w:rPr>
          <w:rFonts w:ascii="Elephant" w:hAnsi="Elephant"/>
          <w:b/>
          <w:bCs/>
          <w:sz w:val="28"/>
          <w:szCs w:val="28"/>
          <w:u w:val="single"/>
          <w:rtl/>
        </w:rPr>
      </w:pPr>
      <w:r w:rsidRPr="008D77D5">
        <w:rPr>
          <w:rFonts w:hint="cs"/>
          <w:b/>
          <w:bCs/>
          <w:sz w:val="28"/>
          <w:szCs w:val="28"/>
          <w:u w:val="single"/>
          <w:rtl/>
        </w:rPr>
        <w:t xml:space="preserve">ציוד לקלפי מיוחדת </w:t>
      </w:r>
      <w:r w:rsidR="00B0142E">
        <w:rPr>
          <w:rFonts w:hint="cs"/>
          <w:b/>
          <w:bCs/>
          <w:sz w:val="28"/>
          <w:szCs w:val="28"/>
          <w:u w:val="single"/>
          <w:rtl/>
        </w:rPr>
        <w:t>בשב"ס</w:t>
      </w:r>
      <w:r w:rsidRPr="008D77D5">
        <w:rPr>
          <w:rFonts w:ascii="Elephant" w:hAnsi="Elephant" w:hint="cs"/>
          <w:b/>
          <w:bCs/>
          <w:sz w:val="28"/>
          <w:szCs w:val="28"/>
          <w:u w:val="single"/>
          <w:rtl/>
        </w:rPr>
        <w:t xml:space="preserve"> לרכישה ואספקה על ידי הספק</w:t>
      </w:r>
    </w:p>
    <w:tbl>
      <w:tblPr>
        <w:bidiVisual/>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1893"/>
        <w:gridCol w:w="6947"/>
        <w:gridCol w:w="1333"/>
      </w:tblGrid>
      <w:tr w:rsidR="00105ACA" w:rsidRPr="008D77D5" w14:paraId="7DBCB37B" w14:textId="77777777" w:rsidTr="00D82991">
        <w:trPr>
          <w:cantSplit/>
        </w:trPr>
        <w:tc>
          <w:tcPr>
            <w:tcW w:w="1893" w:type="dxa"/>
            <w:shd w:val="clear" w:color="auto" w:fill="F2F2F2"/>
          </w:tcPr>
          <w:p w14:paraId="46907432" w14:textId="77777777" w:rsidR="00105ACA" w:rsidRPr="00AF6EED" w:rsidRDefault="00105ACA" w:rsidP="00966B47">
            <w:pPr>
              <w:widowControl w:val="0"/>
              <w:spacing w:afterLines="160" w:after="384" w:line="280" w:lineRule="atLeast"/>
              <w:jc w:val="left"/>
              <w:rPr>
                <w:b/>
                <w:bCs/>
                <w:rtl/>
                <w:lang w:eastAsia="en-US"/>
              </w:rPr>
            </w:pPr>
            <w:r w:rsidRPr="00AF6EED">
              <w:rPr>
                <w:rFonts w:hint="cs"/>
                <w:b/>
                <w:bCs/>
                <w:rtl/>
                <w:lang w:eastAsia="en-US"/>
              </w:rPr>
              <w:t>שם הפריט</w:t>
            </w:r>
          </w:p>
        </w:tc>
        <w:tc>
          <w:tcPr>
            <w:tcW w:w="6947" w:type="dxa"/>
            <w:shd w:val="clear" w:color="auto" w:fill="F2F2F2"/>
          </w:tcPr>
          <w:p w14:paraId="2EC67496" w14:textId="77777777" w:rsidR="00105ACA" w:rsidRPr="00AF6EED" w:rsidRDefault="00105ACA" w:rsidP="00105ACA">
            <w:pPr>
              <w:widowControl w:val="0"/>
              <w:spacing w:afterLines="160" w:after="384" w:line="280" w:lineRule="atLeast"/>
              <w:rPr>
                <w:b/>
                <w:bCs/>
                <w:rtl/>
                <w:lang w:eastAsia="en-US"/>
              </w:rPr>
            </w:pPr>
            <w:r w:rsidRPr="00AF6EED">
              <w:rPr>
                <w:rFonts w:hint="cs"/>
                <w:b/>
                <w:bCs/>
                <w:rtl/>
                <w:lang w:eastAsia="en-US"/>
              </w:rPr>
              <w:t>מפרט טכני של</w:t>
            </w:r>
            <w:r w:rsidR="001809C6" w:rsidRPr="00AF6EED">
              <w:rPr>
                <w:rFonts w:hint="cs"/>
                <w:b/>
                <w:bCs/>
                <w:rtl/>
                <w:lang w:eastAsia="en-US"/>
              </w:rPr>
              <w:t xml:space="preserve"> </w:t>
            </w:r>
            <w:r w:rsidRPr="00AF6EED">
              <w:rPr>
                <w:rFonts w:hint="cs"/>
                <w:b/>
                <w:bCs/>
                <w:rtl/>
                <w:lang w:eastAsia="en-US"/>
              </w:rPr>
              <w:t>הפריט</w:t>
            </w:r>
          </w:p>
        </w:tc>
        <w:tc>
          <w:tcPr>
            <w:tcW w:w="1333" w:type="dxa"/>
            <w:shd w:val="clear" w:color="auto" w:fill="F2F2F2"/>
          </w:tcPr>
          <w:p w14:paraId="0E7370D7" w14:textId="77777777" w:rsidR="00105ACA" w:rsidRPr="00AF6EED" w:rsidRDefault="00105ACA" w:rsidP="00105ACA">
            <w:pPr>
              <w:widowControl w:val="0"/>
              <w:spacing w:afterLines="160" w:after="384" w:line="280" w:lineRule="atLeast"/>
              <w:jc w:val="center"/>
              <w:rPr>
                <w:b/>
                <w:bCs/>
                <w:rtl/>
                <w:lang w:eastAsia="en-US"/>
              </w:rPr>
            </w:pPr>
            <w:r w:rsidRPr="00AF6EED">
              <w:rPr>
                <w:rFonts w:hint="cs"/>
                <w:b/>
                <w:bCs/>
                <w:rtl/>
                <w:lang w:eastAsia="en-US"/>
              </w:rPr>
              <w:t>כמות פריטים לקלפי אחת</w:t>
            </w:r>
          </w:p>
        </w:tc>
      </w:tr>
      <w:tr w:rsidR="00105ACA" w:rsidRPr="008D77D5" w14:paraId="12E4C192" w14:textId="77777777" w:rsidTr="00D82991">
        <w:trPr>
          <w:cantSplit/>
        </w:trPr>
        <w:tc>
          <w:tcPr>
            <w:tcW w:w="1893" w:type="dxa"/>
            <w:shd w:val="clear" w:color="auto" w:fill="auto"/>
          </w:tcPr>
          <w:p w14:paraId="4B3E6B8C" w14:textId="77777777" w:rsidR="00105ACA" w:rsidRPr="008D77D5" w:rsidRDefault="00105ACA" w:rsidP="00966B47">
            <w:pPr>
              <w:overflowPunct/>
              <w:autoSpaceDE/>
              <w:autoSpaceDN/>
              <w:adjustRightInd/>
              <w:spacing w:after="200" w:line="276" w:lineRule="auto"/>
              <w:jc w:val="left"/>
              <w:textAlignment w:val="auto"/>
              <w:rPr>
                <w:rFonts w:ascii="David" w:hAnsi="David"/>
                <w:b/>
                <w:bCs/>
                <w:color w:val="000000"/>
                <w:rtl/>
                <w:lang w:eastAsia="en-US"/>
              </w:rPr>
            </w:pPr>
            <w:r w:rsidRPr="008D77D5">
              <w:rPr>
                <w:rFonts w:ascii="David" w:eastAsia="Calibri" w:hAnsi="David"/>
                <w:b/>
                <w:bCs/>
                <w:rtl/>
                <w:lang w:eastAsia="en-US"/>
              </w:rPr>
              <w:t xml:space="preserve">תיבת קלפי </w:t>
            </w:r>
          </w:p>
        </w:tc>
        <w:tc>
          <w:tcPr>
            <w:tcW w:w="6947" w:type="dxa"/>
          </w:tcPr>
          <w:p w14:paraId="34B0A90F" w14:textId="77777777" w:rsidR="00105ACA" w:rsidRPr="008D77D5" w:rsidRDefault="00105ACA" w:rsidP="00105ACA">
            <w:pPr>
              <w:overflowPunct/>
              <w:autoSpaceDE/>
              <w:autoSpaceDN/>
              <w:adjustRightInd/>
              <w:spacing w:before="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חומר</w:t>
            </w:r>
            <w:r w:rsidRPr="008D77D5">
              <w:rPr>
                <w:rFonts w:ascii="David" w:eastAsia="Calibri" w:hAnsi="David"/>
                <w:rtl/>
                <w:lang w:eastAsia="en-US"/>
              </w:rPr>
              <w:t xml:space="preserve">: קרטון בגימור </w:t>
            </w:r>
            <w:r w:rsidRPr="008D77D5">
              <w:rPr>
                <w:rFonts w:ascii="David" w:eastAsia="Calibri" w:hAnsi="David"/>
                <w:lang w:eastAsia="en-US"/>
              </w:rPr>
              <w:t>EB</w:t>
            </w:r>
            <w:r w:rsidRPr="008D77D5">
              <w:rPr>
                <w:rFonts w:ascii="David" w:eastAsia="Calibri" w:hAnsi="David"/>
                <w:rtl/>
                <w:lang w:eastAsia="en-US"/>
              </w:rPr>
              <w:t xml:space="preserve"> עם גימור בצבע אחיד וחוזק מתאים לנשיאת 30 ק"ג לפחות</w:t>
            </w:r>
            <w:r w:rsidRPr="008D77D5">
              <w:rPr>
                <w:rFonts w:ascii="David" w:eastAsia="Calibri" w:hAnsi="David" w:hint="cs"/>
                <w:rtl/>
                <w:lang w:eastAsia="en-US"/>
              </w:rPr>
              <w:t>.</w:t>
            </w:r>
          </w:p>
          <w:p w14:paraId="78527E0F" w14:textId="77777777" w:rsidR="00105ACA" w:rsidRPr="008D77D5" w:rsidRDefault="00105ACA" w:rsidP="00105ACA">
            <w:pPr>
              <w:overflowPunct/>
              <w:autoSpaceDE/>
              <w:autoSpaceDN/>
              <w:adjustRightInd/>
              <w:spacing w:before="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מבנה</w:t>
            </w:r>
            <w:r w:rsidRPr="008D77D5">
              <w:rPr>
                <w:rFonts w:ascii="David" w:eastAsia="Calibri" w:hAnsi="David"/>
                <w:rtl/>
                <w:lang w:eastAsia="en-US"/>
              </w:rPr>
              <w:t>:</w:t>
            </w:r>
          </w:p>
          <w:p w14:paraId="0FBB0EF2" w14:textId="77777777" w:rsidR="00105ACA" w:rsidRPr="008D77D5" w:rsidRDefault="00105ACA" w:rsidP="004F002B">
            <w:pPr>
              <w:numPr>
                <w:ilvl w:val="0"/>
                <w:numId w:val="59"/>
              </w:numPr>
              <w:overflowPunct/>
              <w:autoSpaceDE/>
              <w:autoSpaceDN/>
              <w:adjustRightInd/>
              <w:spacing w:before="120" w:after="200" w:line="240" w:lineRule="exact"/>
              <w:ind w:left="176" w:right="57" w:hanging="176"/>
              <w:jc w:val="left"/>
              <w:textAlignment w:val="auto"/>
              <w:rPr>
                <w:rFonts w:ascii="David" w:eastAsia="Calibri" w:hAnsi="David"/>
                <w:lang w:eastAsia="en-US"/>
              </w:rPr>
            </w:pPr>
            <w:r w:rsidRPr="008D77D5">
              <w:rPr>
                <w:rFonts w:ascii="David" w:eastAsia="Calibri" w:hAnsi="David"/>
                <w:rtl/>
                <w:lang w:eastAsia="en-US"/>
              </w:rPr>
              <w:t>מידות</w:t>
            </w:r>
            <w:r w:rsidRPr="008D77D5">
              <w:rPr>
                <w:rFonts w:ascii="David" w:eastAsia="Calibri" w:hAnsi="David" w:hint="cs"/>
                <w:rtl/>
                <w:lang w:eastAsia="en-US"/>
              </w:rPr>
              <w:t xml:space="preserve"> פנימיות</w:t>
            </w:r>
            <w:r w:rsidRPr="008D77D5">
              <w:rPr>
                <w:rFonts w:ascii="David" w:eastAsia="Calibri" w:hAnsi="David"/>
                <w:rtl/>
                <w:lang w:eastAsia="en-US"/>
              </w:rPr>
              <w:t xml:space="preserve">: אורך: 50.5 ס"מ, רוחב: </w:t>
            </w:r>
            <w:r w:rsidRPr="008D77D5">
              <w:rPr>
                <w:rFonts w:ascii="David" w:eastAsia="Calibri" w:hAnsi="David" w:hint="cs"/>
                <w:rtl/>
                <w:lang w:eastAsia="en-US"/>
              </w:rPr>
              <w:t>35.0</w:t>
            </w:r>
            <w:r w:rsidRPr="008D77D5">
              <w:rPr>
                <w:rFonts w:ascii="David" w:eastAsia="Calibri" w:hAnsi="David"/>
                <w:rtl/>
                <w:lang w:eastAsia="en-US"/>
              </w:rPr>
              <w:t xml:space="preserve"> ס"מ, גובה: </w:t>
            </w:r>
            <w:r w:rsidRPr="008D77D5">
              <w:rPr>
                <w:rFonts w:ascii="David" w:eastAsia="Calibri" w:hAnsi="David" w:hint="cs"/>
                <w:rtl/>
                <w:lang w:eastAsia="en-US"/>
              </w:rPr>
              <w:t>34.0</w:t>
            </w:r>
            <w:r w:rsidRPr="008D77D5">
              <w:rPr>
                <w:rFonts w:ascii="David" w:eastAsia="Calibri" w:hAnsi="David"/>
                <w:rtl/>
                <w:lang w:eastAsia="en-US"/>
              </w:rPr>
              <w:t xml:space="preserve"> ס"מ.</w:t>
            </w:r>
          </w:p>
          <w:p w14:paraId="16391962" w14:textId="77777777" w:rsidR="00105ACA" w:rsidRPr="008D77D5" w:rsidRDefault="00105ACA" w:rsidP="004F002B">
            <w:pPr>
              <w:numPr>
                <w:ilvl w:val="0"/>
                <w:numId w:val="59"/>
              </w:numPr>
              <w:overflowPunct/>
              <w:autoSpaceDE/>
              <w:autoSpaceDN/>
              <w:adjustRightInd/>
              <w:spacing w:before="120" w:after="200" w:line="240" w:lineRule="exact"/>
              <w:ind w:left="176" w:right="57" w:hanging="176"/>
              <w:jc w:val="left"/>
              <w:textAlignment w:val="auto"/>
              <w:rPr>
                <w:rFonts w:ascii="David" w:eastAsia="Calibri" w:hAnsi="David"/>
                <w:rtl/>
                <w:lang w:eastAsia="en-US"/>
              </w:rPr>
            </w:pPr>
            <w:r w:rsidRPr="008D77D5">
              <w:rPr>
                <w:rFonts w:ascii="David" w:eastAsia="Calibri" w:hAnsi="David"/>
                <w:rtl/>
                <w:lang w:eastAsia="en-US"/>
              </w:rPr>
              <w:t>כל חלקי התיבה, כולל המכסה התחתון, יהיו מקשה אחת. בניית התיבה תתבצע על</w:t>
            </w:r>
            <w:r w:rsidRPr="008D77D5">
              <w:rPr>
                <w:rFonts w:ascii="David" w:eastAsia="Calibri" w:hAnsi="David" w:hint="cs"/>
                <w:rtl/>
                <w:lang w:eastAsia="en-US"/>
              </w:rPr>
              <w:t xml:space="preserve"> </w:t>
            </w:r>
            <w:r w:rsidRPr="008D77D5">
              <w:rPr>
                <w:rFonts w:ascii="David" w:eastAsia="Calibri" w:hAnsi="David"/>
                <w:rtl/>
                <w:lang w:eastAsia="en-US"/>
              </w:rPr>
              <w:t>ידי קיפול בלבד, מבלי שיעשה שימוש בסיכות או בהדבקה, פרט לכנפיים הפנימיות</w:t>
            </w:r>
            <w:r w:rsidRPr="008D77D5">
              <w:rPr>
                <w:rFonts w:ascii="David" w:eastAsia="Calibri" w:hAnsi="David" w:hint="cs"/>
                <w:rtl/>
                <w:lang w:eastAsia="en-US"/>
              </w:rPr>
              <w:t xml:space="preserve"> </w:t>
            </w:r>
            <w:r w:rsidRPr="008D77D5">
              <w:rPr>
                <w:rFonts w:ascii="David" w:eastAsia="Calibri" w:hAnsi="David"/>
                <w:rtl/>
                <w:lang w:eastAsia="en-US"/>
              </w:rPr>
              <w:t>שיודבקו מבפנים לתחתית התיבה. הדבקה זו תהיה בדבק חזק למניעת חדירת</w:t>
            </w:r>
            <w:r w:rsidRPr="008D77D5">
              <w:rPr>
                <w:rFonts w:ascii="David" w:eastAsia="Calibri" w:hAnsi="David" w:hint="cs"/>
                <w:rtl/>
                <w:lang w:eastAsia="en-US"/>
              </w:rPr>
              <w:t xml:space="preserve"> </w:t>
            </w:r>
            <w:r w:rsidRPr="008D77D5">
              <w:rPr>
                <w:rFonts w:ascii="David" w:eastAsia="Calibri" w:hAnsi="David"/>
                <w:rtl/>
                <w:lang w:eastAsia="en-US"/>
              </w:rPr>
              <w:t>מעטפות הצבעה מתחת לכנפיים</w:t>
            </w:r>
            <w:r w:rsidRPr="008D77D5">
              <w:rPr>
                <w:rFonts w:ascii="David" w:eastAsia="Calibri" w:hAnsi="David" w:hint="cs"/>
                <w:rtl/>
                <w:lang w:eastAsia="en-US"/>
              </w:rPr>
              <w:t>.</w:t>
            </w:r>
          </w:p>
          <w:p w14:paraId="278F724F" w14:textId="77777777" w:rsidR="00105ACA" w:rsidRPr="008D77D5" w:rsidRDefault="00105ACA" w:rsidP="004F002B">
            <w:pPr>
              <w:numPr>
                <w:ilvl w:val="0"/>
                <w:numId w:val="59"/>
              </w:numPr>
              <w:overflowPunct/>
              <w:autoSpaceDE/>
              <w:autoSpaceDN/>
              <w:adjustRightInd/>
              <w:spacing w:before="120" w:after="200" w:line="240" w:lineRule="exact"/>
              <w:ind w:left="176" w:right="57" w:hanging="176"/>
              <w:jc w:val="left"/>
              <w:textAlignment w:val="auto"/>
              <w:rPr>
                <w:rFonts w:ascii="David" w:eastAsia="Calibri" w:hAnsi="David"/>
                <w:rtl/>
                <w:lang w:eastAsia="en-US"/>
              </w:rPr>
            </w:pPr>
            <w:r w:rsidRPr="008D77D5">
              <w:rPr>
                <w:rFonts w:ascii="David" w:eastAsia="Calibri" w:hAnsi="David"/>
                <w:rtl/>
                <w:lang w:eastAsia="en-US"/>
              </w:rPr>
              <w:t>מכסה ראשון לסגירה של הקלפי במהלך יום ההצבעה, עם חריץ להכנסת מעטפות,</w:t>
            </w:r>
            <w:r w:rsidRPr="008D77D5">
              <w:rPr>
                <w:rFonts w:ascii="David" w:eastAsia="Calibri" w:hAnsi="David" w:hint="cs"/>
                <w:rtl/>
                <w:lang w:eastAsia="en-US"/>
              </w:rPr>
              <w:t xml:space="preserve"> </w:t>
            </w:r>
            <w:r w:rsidRPr="008D77D5">
              <w:rPr>
                <w:rFonts w:ascii="David" w:eastAsia="Calibri" w:hAnsi="David"/>
                <w:rtl/>
                <w:lang w:eastAsia="en-US"/>
              </w:rPr>
              <w:t>במידות אורך</w:t>
            </w:r>
            <w:r w:rsidRPr="008D77D5">
              <w:rPr>
                <w:rFonts w:ascii="David" w:eastAsia="Calibri" w:hAnsi="David" w:hint="cs"/>
                <w:rtl/>
                <w:lang w:eastAsia="en-US"/>
              </w:rPr>
              <w:t>:</w:t>
            </w:r>
            <w:r w:rsidRPr="008D77D5">
              <w:rPr>
                <w:rFonts w:ascii="David" w:eastAsia="Calibri" w:hAnsi="David"/>
                <w:rtl/>
                <w:lang w:eastAsia="en-US"/>
              </w:rPr>
              <w:t xml:space="preserve"> 180 מ"מ</w:t>
            </w:r>
            <w:r w:rsidRPr="008D77D5">
              <w:rPr>
                <w:rFonts w:ascii="David" w:eastAsia="Calibri" w:hAnsi="David" w:hint="cs"/>
                <w:rtl/>
                <w:lang w:eastAsia="en-US"/>
              </w:rPr>
              <w:t xml:space="preserve"> </w:t>
            </w:r>
            <w:r w:rsidRPr="008D77D5">
              <w:rPr>
                <w:rFonts w:ascii="David" w:eastAsia="Calibri" w:hAnsi="David"/>
                <w:rtl/>
                <w:lang w:eastAsia="en-US"/>
              </w:rPr>
              <w:t xml:space="preserve">רוחב 4 מ"מ מתאים להכנסת </w:t>
            </w:r>
            <w:r w:rsidRPr="008D77D5">
              <w:rPr>
                <w:rFonts w:ascii="David" w:eastAsia="Calibri" w:hAnsi="David" w:hint="cs"/>
                <w:rtl/>
                <w:lang w:eastAsia="en-US"/>
              </w:rPr>
              <w:t xml:space="preserve">מעטפת </w:t>
            </w:r>
            <w:r w:rsidRPr="008D77D5">
              <w:rPr>
                <w:rFonts w:ascii="David" w:eastAsia="Calibri" w:hAnsi="David"/>
                <w:rtl/>
                <w:lang w:eastAsia="en-US"/>
              </w:rPr>
              <w:t>הצבעה.</w:t>
            </w:r>
          </w:p>
          <w:p w14:paraId="452112E5" w14:textId="77777777" w:rsidR="00105ACA" w:rsidRPr="008D77D5" w:rsidRDefault="00105ACA" w:rsidP="004F002B">
            <w:pPr>
              <w:numPr>
                <w:ilvl w:val="0"/>
                <w:numId w:val="59"/>
              </w:numPr>
              <w:overflowPunct/>
              <w:autoSpaceDE/>
              <w:autoSpaceDN/>
              <w:adjustRightInd/>
              <w:spacing w:before="120" w:after="200" w:line="240" w:lineRule="exact"/>
              <w:ind w:left="176" w:right="57" w:hanging="176"/>
              <w:jc w:val="left"/>
              <w:textAlignment w:val="auto"/>
              <w:rPr>
                <w:rFonts w:ascii="David" w:eastAsia="Calibri" w:hAnsi="David"/>
                <w:lang w:eastAsia="en-US"/>
              </w:rPr>
            </w:pPr>
            <w:r w:rsidRPr="008D77D5">
              <w:rPr>
                <w:rFonts w:ascii="David" w:eastAsia="Calibri" w:hAnsi="David"/>
                <w:rtl/>
                <w:lang w:eastAsia="en-US"/>
              </w:rPr>
              <w:t xml:space="preserve">מכסה שני, חיצוני, צבוע משני צדדיו, ללא חריץ, לצורך סגירת הקלפי ומניעת </w:t>
            </w:r>
            <w:r w:rsidRPr="008D77D5">
              <w:rPr>
                <w:rFonts w:ascii="David" w:eastAsia="Calibri" w:hAnsi="David" w:hint="cs"/>
                <w:rtl/>
                <w:lang w:eastAsia="en-US"/>
              </w:rPr>
              <w:t xml:space="preserve">אפשרות </w:t>
            </w:r>
            <w:r w:rsidRPr="008D77D5">
              <w:rPr>
                <w:rFonts w:ascii="David" w:eastAsia="Calibri" w:hAnsi="David"/>
                <w:rtl/>
                <w:lang w:eastAsia="en-US"/>
              </w:rPr>
              <w:t>הכנסת מעטפת הצבעה לקלפי. המכסה יתחבר אל הדופן האחורית של הקלפי בצורה</w:t>
            </w:r>
            <w:r w:rsidRPr="008D77D5">
              <w:rPr>
                <w:rFonts w:ascii="David" w:eastAsia="Calibri" w:hAnsi="David" w:hint="cs"/>
                <w:rtl/>
                <w:lang w:eastAsia="en-US"/>
              </w:rPr>
              <w:t xml:space="preserve"> נקייה</w:t>
            </w:r>
            <w:r w:rsidR="001809C6">
              <w:rPr>
                <w:rFonts w:ascii="David" w:eastAsia="Calibri" w:hAnsi="David" w:hint="cs"/>
                <w:rtl/>
                <w:lang w:eastAsia="en-US"/>
              </w:rPr>
              <w:t xml:space="preserve"> </w:t>
            </w:r>
            <w:r w:rsidRPr="008D77D5">
              <w:rPr>
                <w:rFonts w:ascii="David" w:eastAsia="Calibri" w:hAnsi="David"/>
                <w:rtl/>
                <w:lang w:eastAsia="en-US"/>
              </w:rPr>
              <w:t>באמצעות דבק חזק ו- 4 סיכות בקצוות הדופן באופן שימנע היפרדות.</w:t>
            </w:r>
          </w:p>
          <w:p w14:paraId="20DEBF00" w14:textId="77777777" w:rsidR="00105ACA" w:rsidRPr="008D77D5" w:rsidRDefault="00105ACA" w:rsidP="004F002B">
            <w:pPr>
              <w:numPr>
                <w:ilvl w:val="0"/>
                <w:numId w:val="59"/>
              </w:numPr>
              <w:overflowPunct/>
              <w:autoSpaceDE/>
              <w:autoSpaceDN/>
              <w:adjustRightInd/>
              <w:spacing w:before="120" w:after="200" w:line="240" w:lineRule="exact"/>
              <w:ind w:left="176" w:right="57" w:hanging="176"/>
              <w:jc w:val="left"/>
              <w:textAlignment w:val="auto"/>
              <w:rPr>
                <w:rFonts w:ascii="David" w:eastAsia="Calibri" w:hAnsi="David"/>
                <w:rtl/>
                <w:lang w:eastAsia="en-US"/>
              </w:rPr>
            </w:pPr>
            <w:r w:rsidRPr="008D77D5">
              <w:rPr>
                <w:rFonts w:ascii="David" w:eastAsia="Calibri" w:hAnsi="David"/>
                <w:rtl/>
                <w:lang w:eastAsia="en-US"/>
              </w:rPr>
              <w:t xml:space="preserve"> בכל צלע צדדית תורכב ידית נשיאה בצורה אליפ</w:t>
            </w:r>
            <w:r w:rsidRPr="008D77D5">
              <w:rPr>
                <w:rFonts w:ascii="David" w:eastAsia="Calibri" w:hAnsi="David" w:hint="cs"/>
                <w:rtl/>
                <w:lang w:eastAsia="en-US"/>
              </w:rPr>
              <w:t>ט</w:t>
            </w:r>
            <w:r w:rsidRPr="008D77D5">
              <w:rPr>
                <w:rFonts w:ascii="David" w:eastAsia="Calibri" w:hAnsi="David"/>
                <w:rtl/>
                <w:lang w:eastAsia="en-US"/>
              </w:rPr>
              <w:t xml:space="preserve">ית מיוצרת מפוליפרופילאן </w:t>
            </w:r>
            <w:r w:rsidRPr="008D77D5">
              <w:rPr>
                <w:rFonts w:ascii="David" w:eastAsia="Calibri" w:hAnsi="David"/>
                <w:lang w:eastAsia="en-US"/>
              </w:rPr>
              <w:t>PP</w:t>
            </w:r>
            <w:r w:rsidRPr="008D77D5">
              <w:rPr>
                <w:rFonts w:ascii="David" w:eastAsia="Calibri" w:hAnsi="David" w:hint="cs"/>
                <w:rtl/>
                <w:lang w:eastAsia="en-US"/>
              </w:rPr>
              <w:t xml:space="preserve"> </w:t>
            </w:r>
            <w:r w:rsidRPr="008D77D5">
              <w:rPr>
                <w:rFonts w:ascii="David" w:eastAsia="Calibri" w:hAnsi="David"/>
                <w:rtl/>
                <w:lang w:eastAsia="en-US"/>
              </w:rPr>
              <w:t>בצפיפות נמוכה, המתאימות לנשיאת משקל של מינימום 30 ק"ג לפחות, חוזק</w:t>
            </w:r>
            <w:r w:rsidRPr="008D77D5">
              <w:rPr>
                <w:rFonts w:ascii="David" w:eastAsia="Calibri" w:hAnsi="David" w:hint="cs"/>
                <w:rtl/>
                <w:lang w:eastAsia="en-US"/>
              </w:rPr>
              <w:t xml:space="preserve"> </w:t>
            </w:r>
            <w:r w:rsidRPr="008D77D5">
              <w:rPr>
                <w:rFonts w:ascii="David" w:eastAsia="Calibri" w:hAnsi="David"/>
                <w:rtl/>
                <w:lang w:eastAsia="en-US"/>
              </w:rPr>
              <w:t>לקריעה 40 ק"ג לכל אוזן. מידות הידית- אורך 150 מ"מ, ורוחב במרכזה 18 מ"מ.</w:t>
            </w:r>
          </w:p>
          <w:p w14:paraId="1C521461" w14:textId="77777777" w:rsidR="00105ACA" w:rsidRPr="008D77D5" w:rsidRDefault="00105ACA" w:rsidP="00105ACA">
            <w:pPr>
              <w:overflowPunct/>
              <w:autoSpaceDE/>
              <w:autoSpaceDN/>
              <w:adjustRightInd/>
              <w:spacing w:before="120" w:line="240" w:lineRule="exact"/>
              <w:ind w:left="34" w:right="57"/>
              <w:jc w:val="left"/>
              <w:textAlignment w:val="auto"/>
              <w:rPr>
                <w:rFonts w:ascii="David" w:eastAsia="Calibri" w:hAnsi="David"/>
                <w:b/>
                <w:bCs/>
                <w:rtl/>
                <w:lang w:eastAsia="en-US"/>
              </w:rPr>
            </w:pPr>
            <w:r w:rsidRPr="008D77D5">
              <w:rPr>
                <w:rFonts w:ascii="David" w:eastAsia="Calibri" w:hAnsi="David"/>
                <w:b/>
                <w:bCs/>
                <w:rtl/>
                <w:lang w:eastAsia="en-US"/>
              </w:rPr>
              <w:t>הדפסה וצבע:</w:t>
            </w:r>
          </w:p>
          <w:p w14:paraId="13E49B9E" w14:textId="77777777" w:rsidR="00105ACA" w:rsidRPr="008D77D5" w:rsidRDefault="00105ACA" w:rsidP="004F002B">
            <w:pPr>
              <w:numPr>
                <w:ilvl w:val="0"/>
                <w:numId w:val="59"/>
              </w:numPr>
              <w:overflowPunct/>
              <w:autoSpaceDE/>
              <w:autoSpaceDN/>
              <w:adjustRightInd/>
              <w:spacing w:before="120" w:after="200" w:line="240" w:lineRule="exact"/>
              <w:ind w:left="176" w:right="57" w:hanging="176"/>
              <w:jc w:val="left"/>
              <w:textAlignment w:val="auto"/>
              <w:rPr>
                <w:rFonts w:ascii="David" w:eastAsia="Calibri" w:hAnsi="David"/>
                <w:lang w:eastAsia="en-US"/>
              </w:rPr>
            </w:pPr>
            <w:r w:rsidRPr="008D77D5">
              <w:rPr>
                <w:rFonts w:ascii="David" w:eastAsia="Calibri" w:hAnsi="David"/>
                <w:rtl/>
                <w:lang w:eastAsia="en-US"/>
              </w:rPr>
              <w:t>כל הצלעות החיצוניות של התיבה והמכסה השני יודפסו ברקע מלא בצבע תכלת</w:t>
            </w:r>
            <w:r w:rsidRPr="008D77D5">
              <w:rPr>
                <w:rFonts w:ascii="David" w:eastAsia="Calibri" w:hAnsi="David" w:hint="cs"/>
                <w:rtl/>
                <w:lang w:eastAsia="en-US"/>
              </w:rPr>
              <w:t xml:space="preserve"> </w:t>
            </w:r>
            <w:r w:rsidRPr="008D77D5">
              <w:rPr>
                <w:rFonts w:ascii="David" w:eastAsia="Calibri" w:hAnsi="David"/>
                <w:lang w:eastAsia="en-US"/>
              </w:rPr>
              <w:t>P312U</w:t>
            </w:r>
            <w:r w:rsidRPr="008D77D5">
              <w:rPr>
                <w:rFonts w:ascii="David" w:eastAsia="Calibri" w:hAnsi="David"/>
                <w:rtl/>
                <w:lang w:eastAsia="en-US"/>
              </w:rPr>
              <w:t xml:space="preserve"> .</w:t>
            </w:r>
          </w:p>
          <w:p w14:paraId="4432AFB9" w14:textId="77777777" w:rsidR="00105ACA" w:rsidRPr="008D77D5" w:rsidRDefault="00105ACA" w:rsidP="004F002B">
            <w:pPr>
              <w:numPr>
                <w:ilvl w:val="0"/>
                <w:numId w:val="59"/>
              </w:numPr>
              <w:overflowPunct/>
              <w:autoSpaceDE/>
              <w:autoSpaceDN/>
              <w:adjustRightInd/>
              <w:spacing w:before="120" w:after="200" w:line="240" w:lineRule="exact"/>
              <w:ind w:left="176" w:right="57" w:hanging="176"/>
              <w:jc w:val="left"/>
              <w:textAlignment w:val="auto"/>
              <w:rPr>
                <w:rFonts w:ascii="David" w:eastAsia="Calibri" w:hAnsi="David"/>
                <w:lang w:eastAsia="en-US"/>
              </w:rPr>
            </w:pPr>
            <w:r w:rsidRPr="008D77D5">
              <w:rPr>
                <w:rFonts w:ascii="David" w:eastAsia="Calibri" w:hAnsi="David"/>
                <w:rtl/>
                <w:lang w:eastAsia="en-US"/>
              </w:rPr>
              <w:t>בחזית התיבה בצורה ממורכזת, באמצע הדופן, יודפס סמל המדינה בגודל 20 ס"מ</w:t>
            </w:r>
            <w:r w:rsidRPr="008D77D5">
              <w:rPr>
                <w:rFonts w:ascii="David" w:eastAsia="Calibri" w:hAnsi="David" w:hint="cs"/>
                <w:rtl/>
                <w:lang w:eastAsia="en-US"/>
              </w:rPr>
              <w:t xml:space="preserve"> </w:t>
            </w:r>
            <w:r w:rsidRPr="008D77D5">
              <w:rPr>
                <w:rFonts w:ascii="David" w:eastAsia="Calibri" w:hAnsi="David"/>
                <w:rtl/>
                <w:lang w:eastAsia="en-US"/>
              </w:rPr>
              <w:t xml:space="preserve">בצבע </w:t>
            </w:r>
            <w:r w:rsidRPr="008D77D5">
              <w:rPr>
                <w:rFonts w:ascii="David" w:eastAsia="Calibri" w:hAnsi="David"/>
                <w:lang w:eastAsia="en-US"/>
              </w:rPr>
              <w:t>P.Reflex blue</w:t>
            </w:r>
            <w:r w:rsidRPr="008D77D5">
              <w:rPr>
                <w:rFonts w:ascii="David" w:eastAsia="Calibri" w:hAnsi="David"/>
                <w:rtl/>
                <w:lang w:eastAsia="en-US"/>
              </w:rPr>
              <w:t xml:space="preserve"> על רקע לבן</w:t>
            </w:r>
            <w:r w:rsidRPr="008D77D5">
              <w:rPr>
                <w:rFonts w:ascii="David" w:eastAsia="Calibri" w:hAnsi="David" w:hint="cs"/>
                <w:rtl/>
                <w:lang w:eastAsia="en-US"/>
              </w:rPr>
              <w:t xml:space="preserve"> .</w:t>
            </w:r>
          </w:p>
          <w:p w14:paraId="678C364E" w14:textId="77777777" w:rsidR="00105ACA" w:rsidRPr="008D77D5" w:rsidRDefault="00105ACA" w:rsidP="004F002B">
            <w:pPr>
              <w:numPr>
                <w:ilvl w:val="0"/>
                <w:numId w:val="59"/>
              </w:numPr>
              <w:overflowPunct/>
              <w:autoSpaceDE/>
              <w:autoSpaceDN/>
              <w:adjustRightInd/>
              <w:spacing w:before="120" w:after="200" w:line="240" w:lineRule="exact"/>
              <w:ind w:left="176" w:right="57" w:hanging="176"/>
              <w:jc w:val="left"/>
              <w:textAlignment w:val="auto"/>
              <w:rPr>
                <w:rFonts w:ascii="David" w:eastAsia="Calibri" w:hAnsi="David"/>
                <w:lang w:eastAsia="en-US"/>
              </w:rPr>
            </w:pPr>
            <w:r w:rsidRPr="008D77D5">
              <w:rPr>
                <w:rFonts w:ascii="David" w:hAnsi="David" w:hint="cs"/>
                <w:color w:val="000000"/>
                <w:rtl/>
                <w:lang w:eastAsia="en-US"/>
              </w:rPr>
              <w:t>בצד התיבה תודבק מדבקת ברקוד</w:t>
            </w:r>
          </w:p>
          <w:p w14:paraId="090C2FF9" w14:textId="77777777" w:rsidR="00105ACA" w:rsidRPr="008D77D5" w:rsidRDefault="00105ACA" w:rsidP="00105ACA">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eastAsia="Calibri" w:hAnsi="David"/>
                <w:b/>
                <w:bCs/>
                <w:rtl/>
                <w:lang w:eastAsia="en-US"/>
              </w:rPr>
              <w:t>פרזול ונעילה:</w:t>
            </w:r>
            <w:r w:rsidRPr="008D77D5">
              <w:rPr>
                <w:rFonts w:ascii="David" w:eastAsia="Calibri" w:hAnsi="David"/>
                <w:rtl/>
                <w:lang w:eastAsia="en-US"/>
              </w:rPr>
              <w:t xml:space="preserve"> פרזול חזק ויציב, באמצע הדופן, המאפשר סגירת כל מכסה בנפרד ושני</w:t>
            </w:r>
            <w:r w:rsidRPr="008D77D5">
              <w:rPr>
                <w:rFonts w:ascii="David" w:eastAsia="Calibri" w:hAnsi="David" w:hint="cs"/>
                <w:rtl/>
                <w:lang w:eastAsia="en-US"/>
              </w:rPr>
              <w:t xml:space="preserve"> </w:t>
            </w:r>
            <w:r w:rsidRPr="008D77D5">
              <w:rPr>
                <w:rFonts w:ascii="David" w:eastAsia="Calibri" w:hAnsi="David"/>
                <w:rtl/>
                <w:lang w:eastAsia="en-US"/>
              </w:rPr>
              <w:t>המכסים ביחד באמצעות פלומבה ממתכת</w:t>
            </w:r>
            <w:r w:rsidRPr="008D77D5">
              <w:rPr>
                <w:rFonts w:ascii="David" w:eastAsia="Calibri" w:hAnsi="David" w:hint="cs"/>
                <w:rtl/>
                <w:lang w:eastAsia="en-US"/>
              </w:rPr>
              <w:t>.</w:t>
            </w:r>
          </w:p>
          <w:p w14:paraId="33990A92" w14:textId="77777777" w:rsidR="00105ACA" w:rsidRPr="008D77D5" w:rsidRDefault="00105ACA" w:rsidP="00105ACA">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color w:val="000000"/>
                <w:rtl/>
                <w:lang w:eastAsia="en-US"/>
              </w:rPr>
              <w:t>: מורכבת ומושלמת ועטופ</w:t>
            </w:r>
            <w:r w:rsidRPr="008D77D5">
              <w:rPr>
                <w:rFonts w:ascii="David" w:hAnsi="David" w:hint="cs"/>
                <w:color w:val="000000"/>
                <w:rtl/>
                <w:lang w:eastAsia="en-US"/>
              </w:rPr>
              <w:t>ה</w:t>
            </w:r>
            <w:r w:rsidRPr="008D77D5">
              <w:rPr>
                <w:rFonts w:ascii="David" w:hAnsi="David"/>
                <w:color w:val="000000"/>
                <w:rtl/>
                <w:lang w:eastAsia="en-US"/>
              </w:rPr>
              <w:t xml:space="preserve"> 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tc>
        <w:tc>
          <w:tcPr>
            <w:tcW w:w="1333" w:type="dxa"/>
            <w:shd w:val="clear" w:color="auto" w:fill="auto"/>
          </w:tcPr>
          <w:p w14:paraId="113755D7" w14:textId="77777777" w:rsidR="00105ACA" w:rsidRPr="008D77D5" w:rsidRDefault="00105ACA" w:rsidP="00105ACA">
            <w:pPr>
              <w:widowControl w:val="0"/>
              <w:spacing w:before="120" w:line="240" w:lineRule="exact"/>
              <w:ind w:left="57" w:right="57"/>
              <w:jc w:val="center"/>
              <w:rPr>
                <w:b/>
                <w:bCs/>
                <w:sz w:val="28"/>
                <w:szCs w:val="28"/>
                <w:rtl/>
                <w:lang w:eastAsia="en-US"/>
              </w:rPr>
            </w:pPr>
            <w:r w:rsidRPr="008D77D5">
              <w:rPr>
                <w:rFonts w:hint="cs"/>
                <w:b/>
                <w:bCs/>
                <w:sz w:val="28"/>
                <w:szCs w:val="28"/>
                <w:rtl/>
                <w:lang w:eastAsia="en-US"/>
              </w:rPr>
              <w:t>1</w:t>
            </w:r>
          </w:p>
        </w:tc>
      </w:tr>
      <w:tr w:rsidR="00105ACA" w:rsidRPr="008D77D5" w14:paraId="1ACEB7AA" w14:textId="77777777" w:rsidTr="00D82991">
        <w:trPr>
          <w:cantSplit/>
        </w:trPr>
        <w:tc>
          <w:tcPr>
            <w:tcW w:w="1893" w:type="dxa"/>
            <w:shd w:val="clear" w:color="auto" w:fill="auto"/>
          </w:tcPr>
          <w:p w14:paraId="6CE2B4CF" w14:textId="77777777" w:rsidR="00105ACA" w:rsidRPr="008D77D5" w:rsidRDefault="00105ACA" w:rsidP="00966B47">
            <w:pPr>
              <w:widowControl w:val="0"/>
              <w:spacing w:afterLines="50" w:after="120" w:line="240" w:lineRule="exact"/>
              <w:jc w:val="left"/>
              <w:rPr>
                <w:rFonts w:ascii="David" w:hAnsi="David"/>
                <w:b/>
                <w:bCs/>
                <w:color w:val="000000"/>
                <w:rtl/>
                <w:lang w:eastAsia="en-US"/>
              </w:rPr>
            </w:pPr>
            <w:r w:rsidRPr="008D77D5">
              <w:rPr>
                <w:rFonts w:ascii="David" w:hAnsi="David" w:hint="cs"/>
                <w:b/>
                <w:bCs/>
                <w:color w:val="000000"/>
                <w:rtl/>
                <w:lang w:eastAsia="en-US"/>
              </w:rPr>
              <w:t>פלומבה (</w:t>
            </w:r>
            <w:r w:rsidRPr="008D77D5">
              <w:rPr>
                <w:rFonts w:ascii="David" w:hAnsi="David"/>
                <w:b/>
                <w:bCs/>
                <w:color w:val="000000"/>
                <w:rtl/>
                <w:lang w:eastAsia="en-US"/>
              </w:rPr>
              <w:t>סוגר</w:t>
            </w:r>
            <w:r w:rsidRPr="008D77D5">
              <w:rPr>
                <w:rFonts w:ascii="David" w:hAnsi="David" w:hint="cs"/>
                <w:b/>
                <w:bCs/>
                <w:color w:val="000000"/>
                <w:rtl/>
                <w:lang w:eastAsia="en-US"/>
              </w:rPr>
              <w:t xml:space="preserve">) </w:t>
            </w:r>
          </w:p>
        </w:tc>
        <w:tc>
          <w:tcPr>
            <w:tcW w:w="6947" w:type="dxa"/>
          </w:tcPr>
          <w:p w14:paraId="503F60EF" w14:textId="77777777" w:rsidR="00105ACA" w:rsidRPr="008D77D5" w:rsidRDefault="00105ACA" w:rsidP="00105ACA">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חומר</w:t>
            </w:r>
            <w:r w:rsidRPr="008D77D5">
              <w:rPr>
                <w:rFonts w:ascii="David" w:hAnsi="David"/>
                <w:color w:val="000000"/>
                <w:rtl/>
                <w:lang w:eastAsia="en-US"/>
              </w:rPr>
              <w:t xml:space="preserve">: </w:t>
            </w:r>
            <w:r w:rsidRPr="008D77D5">
              <w:rPr>
                <w:rFonts w:ascii="David" w:hAnsi="David" w:hint="cs"/>
                <w:color w:val="000000"/>
                <w:rtl/>
                <w:lang w:eastAsia="en-US"/>
              </w:rPr>
              <w:t>מתכת אלומיניום</w:t>
            </w:r>
          </w:p>
          <w:p w14:paraId="2A7694DB" w14:textId="77777777" w:rsidR="00105ACA" w:rsidRPr="008D77D5" w:rsidRDefault="00105ACA" w:rsidP="00105ACA">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hint="cs"/>
                <w:b/>
                <w:bCs/>
                <w:color w:val="000000"/>
                <w:rtl/>
                <w:lang w:eastAsia="en-US"/>
              </w:rPr>
              <w:t xml:space="preserve">מידות </w:t>
            </w:r>
            <w:r w:rsidRPr="008D77D5">
              <w:rPr>
                <w:rFonts w:ascii="David" w:hAnsi="David"/>
                <w:color w:val="000000"/>
                <w:rtl/>
                <w:lang w:eastAsia="en-US"/>
              </w:rPr>
              <w:t>:</w:t>
            </w:r>
            <w:r w:rsidRPr="008D77D5">
              <w:rPr>
                <w:rFonts w:ascii="David" w:hAnsi="David"/>
                <w:color w:val="000000"/>
                <w:lang w:eastAsia="en-US"/>
              </w:rPr>
              <w:t xml:space="preserve"> </w:t>
            </w:r>
            <w:r w:rsidRPr="008D77D5">
              <w:rPr>
                <w:rFonts w:ascii="David" w:hAnsi="David"/>
                <w:color w:val="000000"/>
                <w:rtl/>
                <w:lang w:eastAsia="en-US"/>
              </w:rPr>
              <w:t xml:space="preserve">אורך: </w:t>
            </w:r>
            <w:r w:rsidRPr="008D77D5">
              <w:rPr>
                <w:rFonts w:ascii="David" w:hAnsi="David" w:hint="cs"/>
                <w:color w:val="000000"/>
                <w:rtl/>
                <w:lang w:eastAsia="en-US"/>
              </w:rPr>
              <w:t>155</w:t>
            </w:r>
            <w:r w:rsidRPr="008D77D5">
              <w:rPr>
                <w:rFonts w:ascii="David" w:hAnsi="David"/>
                <w:color w:val="000000"/>
                <w:rtl/>
                <w:lang w:eastAsia="en-US"/>
              </w:rPr>
              <w:t xml:space="preserve"> </w:t>
            </w:r>
            <w:r w:rsidRPr="008D77D5">
              <w:rPr>
                <w:rFonts w:ascii="David" w:hAnsi="David" w:hint="cs"/>
                <w:color w:val="000000"/>
                <w:rtl/>
                <w:lang w:eastAsia="en-US"/>
              </w:rPr>
              <w:t>מ</w:t>
            </w:r>
            <w:r w:rsidRPr="008D77D5">
              <w:rPr>
                <w:rFonts w:ascii="David" w:hAnsi="David"/>
                <w:color w:val="000000"/>
                <w:rtl/>
                <w:lang w:eastAsia="en-US"/>
              </w:rPr>
              <w:t xml:space="preserve">"מ, רוחב: </w:t>
            </w:r>
            <w:r w:rsidRPr="008D77D5">
              <w:rPr>
                <w:rFonts w:ascii="David" w:hAnsi="David" w:hint="cs"/>
                <w:color w:val="000000"/>
                <w:rtl/>
                <w:lang w:eastAsia="en-US"/>
              </w:rPr>
              <w:t>8 מ"מ</w:t>
            </w:r>
          </w:p>
          <w:p w14:paraId="22395BD8" w14:textId="77777777" w:rsidR="00105ACA" w:rsidRPr="008D77D5" w:rsidRDefault="00105ACA" w:rsidP="00105ACA">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הדפסה</w:t>
            </w:r>
            <w:r w:rsidRPr="008D77D5">
              <w:rPr>
                <w:rFonts w:ascii="David" w:hAnsi="David" w:hint="cs"/>
                <w:color w:val="000000"/>
                <w:rtl/>
                <w:lang w:eastAsia="en-US"/>
              </w:rPr>
              <w:t xml:space="preserve"> : על כל פלומבה יוטבע לאורכה מספר יחודי בין חמש ספרות .</w:t>
            </w:r>
          </w:p>
          <w:p w14:paraId="0D852F7C" w14:textId="77777777" w:rsidR="00105ACA" w:rsidRPr="008D77D5" w:rsidRDefault="00105ACA" w:rsidP="00105ACA">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hint="cs"/>
                <w:b/>
                <w:bCs/>
                <w:color w:val="000000"/>
                <w:rtl/>
                <w:lang w:eastAsia="en-US"/>
              </w:rPr>
              <w:t xml:space="preserve">נעילה </w:t>
            </w:r>
            <w:r w:rsidRPr="008D77D5">
              <w:rPr>
                <w:rFonts w:ascii="David" w:hAnsi="David" w:hint="cs"/>
                <w:color w:val="000000"/>
                <w:rtl/>
                <w:lang w:eastAsia="en-US"/>
              </w:rPr>
              <w:t xml:space="preserve">: סוגר עגול המאפשר נעילה של הקלפי ללא </w:t>
            </w:r>
            <w:r w:rsidR="00C308A4">
              <w:rPr>
                <w:rFonts w:ascii="David" w:hAnsi="David" w:hint="cs"/>
                <w:color w:val="000000"/>
                <w:rtl/>
                <w:lang w:eastAsia="en-US"/>
              </w:rPr>
              <w:t>אפשרות</w:t>
            </w:r>
            <w:r w:rsidRPr="008D77D5">
              <w:rPr>
                <w:rFonts w:ascii="David" w:hAnsi="David" w:hint="cs"/>
                <w:color w:val="000000"/>
                <w:rtl/>
                <w:lang w:eastAsia="en-US"/>
              </w:rPr>
              <w:t xml:space="preserve"> פתיחה אלא רק בחיתוך הסוגר.</w:t>
            </w:r>
          </w:p>
          <w:p w14:paraId="497B5C7F" w14:textId="77777777" w:rsidR="00105ACA" w:rsidRPr="008D77D5" w:rsidRDefault="00105ACA" w:rsidP="00105ACA">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color w:val="000000"/>
                <w:rtl/>
                <w:lang w:eastAsia="en-US"/>
              </w:rPr>
              <w:t xml:space="preserve"> </w:t>
            </w:r>
            <w:r w:rsidRPr="008D77D5">
              <w:rPr>
                <w:rFonts w:ascii="David" w:hAnsi="David" w:hint="cs"/>
                <w:color w:val="000000"/>
                <w:rtl/>
                <w:lang w:eastAsia="en-US"/>
              </w:rPr>
              <w:t xml:space="preserve">שקית ניילון סגורה </w:t>
            </w:r>
          </w:p>
        </w:tc>
        <w:tc>
          <w:tcPr>
            <w:tcW w:w="1333" w:type="dxa"/>
            <w:shd w:val="clear" w:color="auto" w:fill="auto"/>
          </w:tcPr>
          <w:p w14:paraId="1C9853AC" w14:textId="77777777" w:rsidR="00105ACA" w:rsidRPr="008D77D5" w:rsidRDefault="00105ACA" w:rsidP="00105ACA">
            <w:pPr>
              <w:widowControl w:val="0"/>
              <w:spacing w:afterLines="160" w:after="384" w:line="280" w:lineRule="atLeast"/>
              <w:jc w:val="center"/>
              <w:rPr>
                <w:b/>
                <w:bCs/>
                <w:sz w:val="28"/>
                <w:szCs w:val="28"/>
                <w:rtl/>
                <w:lang w:eastAsia="en-US"/>
              </w:rPr>
            </w:pPr>
            <w:r w:rsidRPr="008D77D5">
              <w:rPr>
                <w:rFonts w:hint="cs"/>
                <w:b/>
                <w:bCs/>
                <w:sz w:val="28"/>
                <w:szCs w:val="28"/>
                <w:rtl/>
                <w:lang w:eastAsia="en-US"/>
              </w:rPr>
              <w:t>10</w:t>
            </w:r>
          </w:p>
        </w:tc>
      </w:tr>
      <w:tr w:rsidR="00105ACA" w:rsidRPr="008D77D5" w14:paraId="221C3ED2" w14:textId="77777777" w:rsidTr="00D82991">
        <w:trPr>
          <w:cantSplit/>
        </w:trPr>
        <w:tc>
          <w:tcPr>
            <w:tcW w:w="1893" w:type="dxa"/>
            <w:shd w:val="clear" w:color="auto" w:fill="auto"/>
          </w:tcPr>
          <w:p w14:paraId="0768C7DB" w14:textId="77777777" w:rsidR="00105ACA" w:rsidRPr="008D77D5" w:rsidRDefault="00105ACA" w:rsidP="00966B47">
            <w:pPr>
              <w:widowControl w:val="0"/>
              <w:spacing w:afterLines="160" w:after="384" w:line="280" w:lineRule="atLeast"/>
              <w:jc w:val="left"/>
              <w:rPr>
                <w:rFonts w:ascii="David" w:hAnsi="David"/>
                <w:b/>
                <w:bCs/>
                <w:color w:val="000000"/>
                <w:rtl/>
                <w:lang w:eastAsia="en-US"/>
              </w:rPr>
            </w:pPr>
            <w:r w:rsidRPr="008D77D5">
              <w:rPr>
                <w:rFonts w:ascii="David" w:hAnsi="David"/>
                <w:b/>
                <w:bCs/>
                <w:color w:val="000000"/>
                <w:rtl/>
                <w:lang w:eastAsia="en-US"/>
              </w:rPr>
              <w:t>פרגוד</w:t>
            </w:r>
            <w:r w:rsidRPr="008D77D5">
              <w:rPr>
                <w:rFonts w:ascii="David" w:hAnsi="David" w:hint="cs"/>
                <w:b/>
                <w:bCs/>
                <w:color w:val="000000"/>
                <w:rtl/>
                <w:lang w:eastAsia="en-US"/>
              </w:rPr>
              <w:t xml:space="preserve"> </w:t>
            </w:r>
            <w:r w:rsidRPr="008D77D5">
              <w:rPr>
                <w:rFonts w:ascii="David" w:hAnsi="David"/>
                <w:b/>
                <w:bCs/>
                <w:color w:val="000000"/>
                <w:rtl/>
                <w:lang w:eastAsia="en-US"/>
              </w:rPr>
              <w:t>לשמירה על חשאיות ההצבעה</w:t>
            </w:r>
          </w:p>
        </w:tc>
        <w:tc>
          <w:tcPr>
            <w:tcW w:w="6947" w:type="dxa"/>
          </w:tcPr>
          <w:p w14:paraId="59C7E0E4" w14:textId="77777777" w:rsidR="00105ACA" w:rsidRPr="008D77D5" w:rsidRDefault="00105ACA" w:rsidP="00105ACA">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חומר:</w:t>
            </w:r>
            <w:r w:rsidRPr="008D77D5">
              <w:rPr>
                <w:rFonts w:ascii="David" w:hAnsi="David"/>
                <w:color w:val="000000"/>
                <w:rtl/>
                <w:lang w:eastAsia="en-US"/>
              </w:rPr>
              <w:t xml:space="preserve"> קרטון בגימור </w:t>
            </w:r>
            <w:r w:rsidRPr="008D77D5">
              <w:rPr>
                <w:rFonts w:ascii="David" w:hAnsi="David"/>
                <w:color w:val="000000"/>
                <w:lang w:eastAsia="en-US"/>
              </w:rPr>
              <w:t>B</w:t>
            </w:r>
            <w:r w:rsidRPr="008D77D5">
              <w:rPr>
                <w:rFonts w:ascii="David" w:hAnsi="David"/>
                <w:color w:val="000000"/>
                <w:rtl/>
                <w:lang w:eastAsia="en-US"/>
              </w:rPr>
              <w:t xml:space="preserve"> לגימור חלק, חזק ויציב</w:t>
            </w:r>
          </w:p>
          <w:p w14:paraId="640B7DD7" w14:textId="77777777" w:rsidR="00105ACA" w:rsidRPr="008D77D5" w:rsidRDefault="00105ACA" w:rsidP="00105ACA">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מבנה:</w:t>
            </w:r>
            <w:r w:rsidRPr="008D77D5">
              <w:rPr>
                <w:rFonts w:ascii="David" w:hAnsi="David"/>
                <w:color w:val="000000"/>
                <w:rtl/>
                <w:lang w:eastAsia="en-US"/>
              </w:rPr>
              <w:t xml:space="preserve"> </w:t>
            </w:r>
          </w:p>
          <w:p w14:paraId="27E79A57"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hAnsi="David"/>
                <w:color w:val="000000"/>
                <w:lang w:eastAsia="en-US"/>
              </w:rPr>
            </w:pPr>
            <w:r w:rsidRPr="008D77D5">
              <w:rPr>
                <w:rFonts w:ascii="David" w:hAnsi="David"/>
                <w:color w:val="000000"/>
                <w:rtl/>
                <w:lang w:eastAsia="en-US"/>
              </w:rPr>
              <w:t xml:space="preserve">בנוי מחלק שלם אחד ללא חיבורים. </w:t>
            </w:r>
          </w:p>
          <w:p w14:paraId="7B18D165"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hAnsi="David"/>
                <w:color w:val="000000"/>
                <w:lang w:eastAsia="en-US"/>
              </w:rPr>
            </w:pPr>
            <w:r w:rsidRPr="008D77D5">
              <w:rPr>
                <w:rFonts w:ascii="David" w:hAnsi="David" w:hint="cs"/>
                <w:color w:val="000000"/>
                <w:rtl/>
                <w:lang w:eastAsia="en-US"/>
              </w:rPr>
              <w:t>מחולק</w:t>
            </w:r>
            <w:r w:rsidRPr="008D77D5">
              <w:rPr>
                <w:rFonts w:ascii="David" w:hAnsi="David"/>
                <w:color w:val="000000"/>
                <w:rtl/>
                <w:lang w:eastAsia="en-US"/>
              </w:rPr>
              <w:t xml:space="preserve"> ל- 3 דפנות בעזרת</w:t>
            </w:r>
            <w:r w:rsidRPr="008D77D5">
              <w:rPr>
                <w:rFonts w:ascii="David" w:hAnsi="David" w:hint="cs"/>
                <w:color w:val="000000"/>
                <w:rtl/>
                <w:lang w:eastAsia="en-US"/>
              </w:rPr>
              <w:t xml:space="preserve"> </w:t>
            </w:r>
            <w:r w:rsidRPr="008D77D5">
              <w:rPr>
                <w:rFonts w:ascii="David" w:hAnsi="David"/>
                <w:color w:val="000000"/>
                <w:rtl/>
                <w:lang w:eastAsia="en-US"/>
              </w:rPr>
              <w:t>2 קיפולים מקבילים לצלעו הקצרה.</w:t>
            </w:r>
          </w:p>
          <w:p w14:paraId="02260F13"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hAnsi="David"/>
                <w:color w:val="000000"/>
                <w:lang w:eastAsia="en-US"/>
              </w:rPr>
            </w:pPr>
            <w:r w:rsidRPr="008D77D5">
              <w:rPr>
                <w:rFonts w:ascii="David" w:hAnsi="David"/>
                <w:color w:val="000000"/>
                <w:rtl/>
                <w:lang w:eastAsia="en-US"/>
              </w:rPr>
              <w:t xml:space="preserve"> הביגים לקיפול יהיו במרחק 55 ס"מ מכל צד. </w:t>
            </w:r>
          </w:p>
          <w:p w14:paraId="091CF74A"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hAnsi="David"/>
                <w:color w:val="000000"/>
                <w:lang w:eastAsia="en-US"/>
              </w:rPr>
            </w:pPr>
            <w:r w:rsidRPr="008D77D5">
              <w:rPr>
                <w:rFonts w:ascii="David" w:hAnsi="David"/>
                <w:color w:val="000000"/>
                <w:rtl/>
                <w:lang w:eastAsia="en-US"/>
              </w:rPr>
              <w:t>בקצה</w:t>
            </w:r>
            <w:r w:rsidRPr="008D77D5">
              <w:rPr>
                <w:rFonts w:ascii="David" w:eastAsia="Calibri" w:hAnsi="David"/>
                <w:rtl/>
                <w:lang w:eastAsia="en-US"/>
              </w:rPr>
              <w:t xml:space="preserve"> התחתון</w:t>
            </w:r>
            <w:r w:rsidRPr="008D77D5">
              <w:rPr>
                <w:rFonts w:ascii="David" w:eastAsia="Calibri" w:hAnsi="David" w:hint="cs"/>
                <w:rtl/>
                <w:lang w:eastAsia="en-US"/>
              </w:rPr>
              <w:t xml:space="preserve"> </w:t>
            </w:r>
            <w:r w:rsidRPr="008D77D5">
              <w:rPr>
                <w:rFonts w:ascii="David" w:eastAsia="Calibri" w:hAnsi="David"/>
                <w:rtl/>
                <w:lang w:eastAsia="en-US"/>
              </w:rPr>
              <w:t xml:space="preserve">של כל ביג יהיה שסע, חתוך בשטנץ, באורך 8.5 ס"מ וברווח של כ- 2 ס"מ. </w:t>
            </w:r>
          </w:p>
          <w:p w14:paraId="37478BE1"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hAnsi="David"/>
                <w:color w:val="000000"/>
                <w:lang w:eastAsia="en-US"/>
              </w:rPr>
            </w:pPr>
            <w:r w:rsidRPr="008D77D5">
              <w:rPr>
                <w:rFonts w:ascii="David" w:eastAsia="Calibri" w:hAnsi="David"/>
                <w:rtl/>
                <w:lang w:eastAsia="en-US"/>
              </w:rPr>
              <w:t>הדופן האמצעית של</w:t>
            </w:r>
            <w:r w:rsidRPr="008D77D5">
              <w:rPr>
                <w:rFonts w:ascii="David" w:eastAsia="Calibri" w:hAnsi="David" w:hint="cs"/>
                <w:rtl/>
                <w:lang w:eastAsia="en-US"/>
              </w:rPr>
              <w:t xml:space="preserve"> </w:t>
            </w:r>
            <w:r w:rsidRPr="008D77D5">
              <w:rPr>
                <w:rFonts w:ascii="David" w:eastAsia="Calibri" w:hAnsi="David"/>
                <w:rtl/>
                <w:lang w:eastAsia="en-US"/>
              </w:rPr>
              <w:t>הפרגוד תהיה ברוחב 66 ס"מ.</w:t>
            </w:r>
          </w:p>
          <w:p w14:paraId="4ECE17D6"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hAnsi="David"/>
                <w:color w:val="000000"/>
                <w:lang w:eastAsia="en-US"/>
              </w:rPr>
            </w:pPr>
            <w:r w:rsidRPr="008D77D5">
              <w:rPr>
                <w:rFonts w:ascii="David" w:eastAsia="Calibri" w:hAnsi="David"/>
                <w:rtl/>
                <w:lang w:eastAsia="en-US"/>
              </w:rPr>
              <w:t xml:space="preserve"> ביג נוסף יבוא במקביל לצלע הארוכה במרחק 8.5 ס"מ מהקצה</w:t>
            </w:r>
            <w:r w:rsidRPr="008D77D5">
              <w:rPr>
                <w:rFonts w:ascii="David" w:eastAsia="Calibri" w:hAnsi="David" w:hint="cs"/>
                <w:rtl/>
                <w:lang w:eastAsia="en-US"/>
              </w:rPr>
              <w:t xml:space="preserve"> </w:t>
            </w:r>
            <w:r w:rsidRPr="008D77D5">
              <w:rPr>
                <w:rFonts w:ascii="David" w:eastAsia="Calibri" w:hAnsi="David"/>
                <w:rtl/>
                <w:lang w:eastAsia="en-US"/>
              </w:rPr>
              <w:t xml:space="preserve">התחתון. גובה הפרגוד עד לביג יהיה 84.5 ס"מ. </w:t>
            </w:r>
          </w:p>
          <w:p w14:paraId="537546E1"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hAnsi="David"/>
                <w:color w:val="000000"/>
                <w:rtl/>
                <w:lang w:eastAsia="en-US"/>
              </w:rPr>
            </w:pPr>
            <w:r w:rsidRPr="008D77D5">
              <w:rPr>
                <w:rFonts w:ascii="David" w:eastAsia="Calibri" w:hAnsi="David"/>
                <w:rtl/>
                <w:lang w:eastAsia="en-US"/>
              </w:rPr>
              <w:t>קיפול הצלעות צריך לאפשר לפרגוד לעמוד בצורה</w:t>
            </w:r>
            <w:r w:rsidRPr="008D77D5">
              <w:rPr>
                <w:rFonts w:ascii="David" w:eastAsia="Calibri" w:hAnsi="David" w:hint="cs"/>
                <w:rtl/>
                <w:lang w:eastAsia="en-US"/>
              </w:rPr>
              <w:t xml:space="preserve"> </w:t>
            </w:r>
            <w:r w:rsidRPr="008D77D5">
              <w:rPr>
                <w:rFonts w:ascii="David" w:eastAsia="Calibri" w:hAnsi="David"/>
                <w:rtl/>
                <w:lang w:eastAsia="en-US"/>
              </w:rPr>
              <w:t>יציבה.</w:t>
            </w:r>
          </w:p>
          <w:p w14:paraId="552D1348" w14:textId="77777777" w:rsidR="00105ACA" w:rsidRPr="008D77D5" w:rsidRDefault="00105ACA" w:rsidP="00105ACA">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הדפסה וצבע</w:t>
            </w:r>
            <w:r w:rsidRPr="008D77D5">
              <w:rPr>
                <w:rFonts w:ascii="David" w:hAnsi="David"/>
                <w:color w:val="000000"/>
                <w:rtl/>
                <w:lang w:eastAsia="en-US"/>
              </w:rPr>
              <w:t xml:space="preserve">: </w:t>
            </w:r>
            <w:r w:rsidRPr="008D77D5">
              <w:rPr>
                <w:rFonts w:ascii="David" w:hAnsi="David" w:hint="cs"/>
                <w:color w:val="000000"/>
                <w:rtl/>
                <w:lang w:eastAsia="en-US"/>
              </w:rPr>
              <w:t>הדפסה</w:t>
            </w:r>
            <w:r w:rsidRPr="008D77D5">
              <w:rPr>
                <w:rFonts w:ascii="David" w:hAnsi="David"/>
                <w:color w:val="000000"/>
                <w:rtl/>
                <w:lang w:eastAsia="en-US"/>
              </w:rPr>
              <w:t xml:space="preserve"> משני צידיו ברקע מלא בצבע תכלת </w:t>
            </w:r>
            <w:r w:rsidRPr="008D77D5">
              <w:rPr>
                <w:rFonts w:ascii="David" w:hAnsi="David"/>
                <w:color w:val="000000"/>
                <w:lang w:eastAsia="en-US"/>
              </w:rPr>
              <w:t>P</w:t>
            </w:r>
            <w:r w:rsidRPr="008D77D5">
              <w:rPr>
                <w:rFonts w:ascii="David" w:eastAsia="Calibri" w:hAnsi="David"/>
                <w:lang w:eastAsia="en-US"/>
              </w:rPr>
              <w:t>312U</w:t>
            </w:r>
            <w:r w:rsidRPr="008D77D5">
              <w:rPr>
                <w:rFonts w:ascii="David" w:eastAsia="Calibri" w:hAnsi="David"/>
                <w:rtl/>
                <w:lang w:eastAsia="en-US"/>
              </w:rPr>
              <w:t xml:space="preserve"> . במרכז הפרגוד, במרחק</w:t>
            </w:r>
            <w:r w:rsidRPr="008D77D5">
              <w:rPr>
                <w:rFonts w:ascii="David" w:eastAsia="Calibri" w:hAnsi="David" w:hint="cs"/>
                <w:rtl/>
                <w:lang w:eastAsia="en-US"/>
              </w:rPr>
              <w:t xml:space="preserve"> </w:t>
            </w:r>
            <w:r w:rsidRPr="008D77D5">
              <w:rPr>
                <w:rFonts w:ascii="David" w:eastAsia="Calibri" w:hAnsi="David"/>
                <w:rtl/>
                <w:lang w:eastAsia="en-US"/>
              </w:rPr>
              <w:t xml:space="preserve">21.5 ס"מ מהקצה העליון יודפס סמל המדינה בגודל 22.5 ס"מ בצבע </w:t>
            </w:r>
            <w:r w:rsidRPr="008D77D5">
              <w:rPr>
                <w:rFonts w:ascii="David" w:eastAsia="Calibri" w:hAnsi="David"/>
                <w:lang w:eastAsia="en-US"/>
              </w:rPr>
              <w:t>.Reflex blue</w:t>
            </w:r>
            <w:r w:rsidRPr="008D77D5">
              <w:rPr>
                <w:rFonts w:ascii="David" w:eastAsia="Calibri" w:hAnsi="David"/>
                <w:rtl/>
                <w:lang w:eastAsia="en-US"/>
              </w:rPr>
              <w:t xml:space="preserve"> על רקע לבן</w:t>
            </w:r>
            <w:r w:rsidRPr="008D77D5">
              <w:rPr>
                <w:rFonts w:ascii="David" w:hAnsi="David" w:hint="cs"/>
                <w:b/>
                <w:bCs/>
                <w:color w:val="000000"/>
                <w:rtl/>
                <w:lang w:eastAsia="en-US"/>
              </w:rPr>
              <w:t>.</w:t>
            </w:r>
          </w:p>
          <w:p w14:paraId="3D49A06D" w14:textId="77777777" w:rsidR="00105ACA" w:rsidRPr="008D77D5" w:rsidRDefault="00105ACA" w:rsidP="00105ACA">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hint="cs"/>
                <w:b/>
                <w:bCs/>
                <w:color w:val="000000"/>
                <w:rtl/>
                <w:lang w:eastAsia="en-US"/>
              </w:rPr>
              <w:t>:</w:t>
            </w:r>
            <w:r w:rsidRPr="008D77D5">
              <w:rPr>
                <w:rFonts w:ascii="David" w:hAnsi="David"/>
                <w:color w:val="000000"/>
                <w:rtl/>
                <w:lang w:eastAsia="en-US"/>
              </w:rPr>
              <w:t xml:space="preserve"> </w:t>
            </w:r>
            <w:r w:rsidRPr="008D77D5">
              <w:rPr>
                <w:rFonts w:ascii="David" w:hAnsi="David" w:hint="cs"/>
                <w:color w:val="000000"/>
                <w:rtl/>
                <w:lang w:eastAsia="en-US"/>
              </w:rPr>
              <w:t>עטוף</w:t>
            </w:r>
            <w:r w:rsidRPr="008D77D5">
              <w:rPr>
                <w:rFonts w:ascii="David" w:hAnsi="David"/>
                <w:color w:val="000000"/>
                <w:rtl/>
                <w:lang w:eastAsia="en-US"/>
              </w:rPr>
              <w:t xml:space="preserve"> 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tc>
        <w:tc>
          <w:tcPr>
            <w:tcW w:w="1333" w:type="dxa"/>
            <w:shd w:val="clear" w:color="auto" w:fill="auto"/>
          </w:tcPr>
          <w:p w14:paraId="4C9C4552" w14:textId="77777777" w:rsidR="00105ACA" w:rsidRPr="008D77D5" w:rsidRDefault="00105ACA" w:rsidP="00105ACA">
            <w:pPr>
              <w:widowControl w:val="0"/>
              <w:spacing w:afterLines="160" w:after="384" w:line="280" w:lineRule="atLeast"/>
              <w:jc w:val="center"/>
              <w:rPr>
                <w:b/>
                <w:bCs/>
                <w:sz w:val="28"/>
                <w:szCs w:val="28"/>
                <w:rtl/>
                <w:lang w:eastAsia="en-US"/>
              </w:rPr>
            </w:pPr>
            <w:r w:rsidRPr="008D77D5">
              <w:rPr>
                <w:rFonts w:hint="cs"/>
                <w:b/>
                <w:bCs/>
                <w:sz w:val="28"/>
                <w:szCs w:val="28"/>
                <w:rtl/>
                <w:lang w:eastAsia="en-US"/>
              </w:rPr>
              <w:t>1</w:t>
            </w:r>
          </w:p>
        </w:tc>
      </w:tr>
      <w:tr w:rsidR="00105ACA" w:rsidRPr="008D77D5" w14:paraId="55D384C5" w14:textId="77777777" w:rsidTr="00D82991">
        <w:trPr>
          <w:cantSplit/>
        </w:trPr>
        <w:tc>
          <w:tcPr>
            <w:tcW w:w="1893" w:type="dxa"/>
            <w:shd w:val="clear" w:color="auto" w:fill="auto"/>
          </w:tcPr>
          <w:p w14:paraId="30A2C493" w14:textId="77777777" w:rsidR="00105ACA" w:rsidRPr="008D77D5" w:rsidRDefault="00105ACA" w:rsidP="00966B47">
            <w:pPr>
              <w:widowControl w:val="0"/>
              <w:spacing w:afterLines="160" w:after="384" w:line="280" w:lineRule="atLeast"/>
              <w:jc w:val="left"/>
              <w:rPr>
                <w:rFonts w:ascii="David" w:hAnsi="David"/>
                <w:b/>
                <w:bCs/>
                <w:color w:val="000000"/>
                <w:rtl/>
                <w:lang w:eastAsia="en-US"/>
              </w:rPr>
            </w:pPr>
            <w:r w:rsidRPr="008D77D5">
              <w:rPr>
                <w:rFonts w:ascii="David" w:hAnsi="David" w:hint="cs"/>
                <w:b/>
                <w:bCs/>
                <w:color w:val="000000"/>
                <w:rtl/>
                <w:lang w:eastAsia="en-US"/>
              </w:rPr>
              <w:t>קופסא</w:t>
            </w:r>
            <w:r w:rsidRPr="008D77D5">
              <w:rPr>
                <w:rFonts w:ascii="David" w:hAnsi="David"/>
                <w:b/>
                <w:bCs/>
                <w:color w:val="000000"/>
                <w:lang w:eastAsia="en-US"/>
              </w:rPr>
              <w:t xml:space="preserve"> </w:t>
            </w:r>
            <w:r w:rsidRPr="008D77D5">
              <w:rPr>
                <w:rFonts w:ascii="David" w:hAnsi="David" w:hint="cs"/>
                <w:b/>
                <w:bCs/>
                <w:color w:val="000000"/>
                <w:rtl/>
                <w:lang w:eastAsia="en-US"/>
              </w:rPr>
              <w:t>לאחסון</w:t>
            </w:r>
            <w:r w:rsidRPr="008D77D5">
              <w:rPr>
                <w:rFonts w:ascii="David" w:hAnsi="David"/>
                <w:b/>
                <w:bCs/>
                <w:color w:val="000000"/>
                <w:lang w:eastAsia="en-US"/>
              </w:rPr>
              <w:t xml:space="preserve"> </w:t>
            </w:r>
            <w:r w:rsidRPr="008D77D5">
              <w:rPr>
                <w:rFonts w:ascii="David" w:hAnsi="David" w:hint="cs"/>
                <w:b/>
                <w:bCs/>
                <w:color w:val="000000"/>
                <w:rtl/>
                <w:lang w:eastAsia="en-US"/>
              </w:rPr>
              <w:t>מעטפות</w:t>
            </w:r>
            <w:r w:rsidRPr="008D77D5">
              <w:rPr>
                <w:rFonts w:ascii="David" w:hAnsi="David"/>
                <w:b/>
                <w:bCs/>
                <w:color w:val="000000"/>
                <w:lang w:eastAsia="en-US"/>
              </w:rPr>
              <w:t xml:space="preserve"> </w:t>
            </w:r>
            <w:r w:rsidRPr="008D77D5">
              <w:rPr>
                <w:rFonts w:ascii="David" w:hAnsi="David" w:hint="cs"/>
                <w:b/>
                <w:bCs/>
                <w:color w:val="000000"/>
                <w:rtl/>
                <w:lang w:eastAsia="en-US"/>
              </w:rPr>
              <w:t>הצבעה</w:t>
            </w:r>
          </w:p>
        </w:tc>
        <w:tc>
          <w:tcPr>
            <w:tcW w:w="6947" w:type="dxa"/>
          </w:tcPr>
          <w:p w14:paraId="6F5BFD69" w14:textId="77777777" w:rsidR="00105ACA" w:rsidRPr="008D77D5" w:rsidRDefault="00105ACA" w:rsidP="00105ACA">
            <w:pPr>
              <w:overflowPunct/>
              <w:jc w:val="left"/>
              <w:textAlignment w:val="auto"/>
              <w:rPr>
                <w:rFonts w:ascii="David" w:eastAsia="Calibri" w:hAnsi="David"/>
                <w:rtl/>
                <w:lang w:eastAsia="en-US"/>
              </w:rPr>
            </w:pPr>
            <w:r w:rsidRPr="008D77D5">
              <w:rPr>
                <w:rFonts w:ascii="David" w:eastAsia="Calibri" w:hAnsi="David"/>
                <w:b/>
                <w:bCs/>
                <w:rtl/>
                <w:lang w:eastAsia="en-US"/>
              </w:rPr>
              <w:t>חומר:</w:t>
            </w:r>
            <w:r w:rsidRPr="008D77D5">
              <w:rPr>
                <w:rFonts w:ascii="David" w:eastAsia="Calibri" w:hAnsi="David"/>
                <w:rtl/>
                <w:lang w:eastAsia="en-US"/>
              </w:rPr>
              <w:t xml:space="preserve"> קרטון</w:t>
            </w:r>
            <w:r w:rsidRPr="008D77D5">
              <w:rPr>
                <w:rFonts w:ascii="David" w:eastAsia="Calibri" w:hAnsi="David"/>
                <w:lang w:eastAsia="en-US"/>
              </w:rPr>
              <w:t xml:space="preserve"> E </w:t>
            </w:r>
            <w:r w:rsidRPr="008D77D5">
              <w:rPr>
                <w:rFonts w:ascii="David" w:eastAsia="Calibri" w:hAnsi="David"/>
                <w:rtl/>
                <w:lang w:eastAsia="en-US"/>
              </w:rPr>
              <w:t>פלוט</w:t>
            </w:r>
            <w:r w:rsidRPr="008D77D5">
              <w:rPr>
                <w:rFonts w:ascii="David" w:eastAsia="Calibri" w:hAnsi="David"/>
                <w:lang w:eastAsia="en-US"/>
              </w:rPr>
              <w:t xml:space="preserve"> </w:t>
            </w:r>
            <w:r w:rsidRPr="008D77D5">
              <w:rPr>
                <w:rFonts w:ascii="David" w:eastAsia="Calibri" w:hAnsi="David"/>
                <w:rtl/>
                <w:lang w:eastAsia="en-US"/>
              </w:rPr>
              <w:t>מחוזק</w:t>
            </w:r>
            <w:r w:rsidRPr="008D77D5">
              <w:rPr>
                <w:rFonts w:ascii="David" w:eastAsia="Calibri" w:hAnsi="David"/>
                <w:lang w:eastAsia="en-US"/>
              </w:rPr>
              <w:t xml:space="preserve">, </w:t>
            </w:r>
            <w:r w:rsidRPr="008D77D5">
              <w:rPr>
                <w:rFonts w:ascii="David" w:eastAsia="Calibri" w:hAnsi="David"/>
                <w:rtl/>
                <w:lang w:eastAsia="en-US"/>
              </w:rPr>
              <w:t>עם</w:t>
            </w:r>
            <w:r w:rsidRPr="008D77D5">
              <w:rPr>
                <w:rFonts w:ascii="David" w:eastAsia="Calibri" w:hAnsi="David"/>
                <w:lang w:eastAsia="en-US"/>
              </w:rPr>
              <w:t xml:space="preserve"> </w:t>
            </w:r>
            <w:r w:rsidRPr="008D77D5">
              <w:rPr>
                <w:rFonts w:ascii="David" w:eastAsia="Calibri" w:hAnsi="David"/>
                <w:rtl/>
                <w:lang w:eastAsia="en-US"/>
              </w:rPr>
              <w:t>קראפט</w:t>
            </w:r>
            <w:r w:rsidRPr="008D77D5">
              <w:rPr>
                <w:rFonts w:ascii="David" w:eastAsia="Calibri" w:hAnsi="David"/>
                <w:lang w:eastAsia="en-US"/>
              </w:rPr>
              <w:t xml:space="preserve"> </w:t>
            </w:r>
            <w:r w:rsidRPr="008D77D5">
              <w:rPr>
                <w:rFonts w:ascii="David" w:eastAsia="Calibri" w:hAnsi="David"/>
                <w:rtl/>
                <w:lang w:eastAsia="en-US"/>
              </w:rPr>
              <w:t>לבן</w:t>
            </w:r>
            <w:r w:rsidRPr="008D77D5">
              <w:rPr>
                <w:rFonts w:ascii="David" w:eastAsia="Calibri" w:hAnsi="David"/>
                <w:lang w:eastAsia="en-US"/>
              </w:rPr>
              <w:t xml:space="preserve"> </w:t>
            </w:r>
            <w:r w:rsidRPr="008D77D5">
              <w:rPr>
                <w:rFonts w:ascii="David" w:eastAsia="Calibri" w:hAnsi="David"/>
                <w:rtl/>
                <w:lang w:eastAsia="en-US"/>
              </w:rPr>
              <w:t>משני</w:t>
            </w:r>
            <w:r w:rsidRPr="008D77D5">
              <w:rPr>
                <w:rFonts w:ascii="David" w:eastAsia="Calibri" w:hAnsi="David"/>
                <w:lang w:eastAsia="en-US"/>
              </w:rPr>
              <w:t xml:space="preserve"> </w:t>
            </w:r>
            <w:r w:rsidRPr="008D77D5">
              <w:rPr>
                <w:rFonts w:ascii="David" w:eastAsia="Calibri" w:hAnsi="David"/>
                <w:rtl/>
                <w:lang w:eastAsia="en-US"/>
              </w:rPr>
              <w:t>הצדדים</w:t>
            </w:r>
          </w:p>
          <w:p w14:paraId="3715A652" w14:textId="77777777" w:rsidR="00105ACA" w:rsidRPr="008D77D5" w:rsidRDefault="00105ACA" w:rsidP="00105ACA">
            <w:pPr>
              <w:overflowPunct/>
              <w:jc w:val="left"/>
              <w:textAlignment w:val="auto"/>
              <w:rPr>
                <w:rFonts w:ascii="David" w:eastAsia="Calibri" w:hAnsi="David"/>
                <w:rtl/>
                <w:lang w:eastAsia="en-US"/>
              </w:rPr>
            </w:pPr>
            <w:r w:rsidRPr="008D77D5">
              <w:rPr>
                <w:rFonts w:ascii="David" w:eastAsia="Calibri" w:hAnsi="David" w:hint="cs"/>
                <w:b/>
                <w:bCs/>
                <w:rtl/>
                <w:lang w:eastAsia="en-US"/>
              </w:rPr>
              <w:t>מבנה:</w:t>
            </w:r>
          </w:p>
          <w:p w14:paraId="0A530458" w14:textId="776686AA" w:rsidR="005252E1" w:rsidRPr="005252E1" w:rsidRDefault="00105ACA" w:rsidP="00EB7640">
            <w:pPr>
              <w:numPr>
                <w:ilvl w:val="0"/>
                <w:numId w:val="59"/>
              </w:numPr>
              <w:overflowPunct/>
              <w:autoSpaceDE/>
              <w:autoSpaceDN/>
              <w:adjustRightInd/>
              <w:spacing w:before="120" w:after="200" w:line="240" w:lineRule="exact"/>
              <w:ind w:left="374" w:right="57" w:hanging="374"/>
              <w:jc w:val="left"/>
              <w:textAlignment w:val="auto"/>
              <w:rPr>
                <w:rFonts w:ascii="David" w:eastAsia="Calibri" w:hAnsi="David"/>
                <w:lang w:eastAsia="en-US"/>
              </w:rPr>
            </w:pPr>
            <w:r w:rsidRPr="005252E1">
              <w:rPr>
                <w:rFonts w:ascii="David" w:eastAsia="Calibri" w:hAnsi="David"/>
                <w:rtl/>
                <w:lang w:eastAsia="en-US"/>
              </w:rPr>
              <w:t>מידות</w:t>
            </w:r>
            <w:r w:rsidRPr="005252E1">
              <w:rPr>
                <w:rFonts w:ascii="David" w:eastAsia="Calibri" w:hAnsi="David" w:hint="cs"/>
                <w:rtl/>
                <w:lang w:eastAsia="en-US"/>
              </w:rPr>
              <w:t xml:space="preserve"> פנימיות</w:t>
            </w:r>
            <w:r w:rsidRPr="005252E1">
              <w:rPr>
                <w:rFonts w:ascii="David" w:eastAsia="Calibri" w:hAnsi="David"/>
                <w:rtl/>
                <w:lang w:eastAsia="en-US"/>
              </w:rPr>
              <w:t xml:space="preserve">: </w:t>
            </w:r>
            <w:r w:rsidRPr="005252E1">
              <w:rPr>
                <w:rFonts w:ascii="David" w:eastAsia="Calibri" w:hAnsi="David"/>
                <w:strike/>
                <w:rtl/>
                <w:lang w:eastAsia="en-US"/>
              </w:rPr>
              <w:t xml:space="preserve">אורך: 50.5 ס"מ, רוחב: </w:t>
            </w:r>
            <w:r w:rsidRPr="005252E1">
              <w:rPr>
                <w:rFonts w:ascii="David" w:eastAsia="Calibri" w:hAnsi="David" w:hint="cs"/>
                <w:strike/>
                <w:rtl/>
                <w:lang w:eastAsia="en-US"/>
              </w:rPr>
              <w:t>35.0</w:t>
            </w:r>
            <w:r w:rsidRPr="005252E1">
              <w:rPr>
                <w:rFonts w:ascii="David" w:eastAsia="Calibri" w:hAnsi="David"/>
                <w:strike/>
                <w:rtl/>
                <w:lang w:eastAsia="en-US"/>
              </w:rPr>
              <w:t xml:space="preserve"> ס"מ, גובה: </w:t>
            </w:r>
            <w:r w:rsidRPr="005252E1">
              <w:rPr>
                <w:rFonts w:ascii="David" w:eastAsia="Calibri" w:hAnsi="David" w:hint="cs"/>
                <w:strike/>
                <w:rtl/>
                <w:lang w:eastAsia="en-US"/>
              </w:rPr>
              <w:t>34.0</w:t>
            </w:r>
            <w:r w:rsidRPr="005252E1">
              <w:rPr>
                <w:rFonts w:ascii="David" w:eastAsia="Calibri" w:hAnsi="David"/>
                <w:strike/>
                <w:rtl/>
                <w:lang w:eastAsia="en-US"/>
              </w:rPr>
              <w:t xml:space="preserve"> ס"מ.</w:t>
            </w:r>
            <w:r w:rsidR="005252E1" w:rsidRPr="005252E1">
              <w:rPr>
                <w:rFonts w:ascii="David" w:eastAsia="Calibri" w:hAnsi="David" w:hint="cs"/>
                <w:rtl/>
                <w:lang w:eastAsia="en-US"/>
              </w:rPr>
              <w:t xml:space="preserve">                             </w:t>
            </w:r>
            <w:r w:rsidR="00EB7640">
              <w:rPr>
                <w:rFonts w:ascii="David" w:eastAsia="Calibri" w:hAnsi="David" w:hint="cs"/>
                <w:rtl/>
                <w:lang w:eastAsia="en-US"/>
              </w:rPr>
              <w:t xml:space="preserve">         </w:t>
            </w:r>
            <w:r w:rsidR="00093460" w:rsidRPr="00093460">
              <w:rPr>
                <w:rFonts w:ascii="David" w:eastAsia="Calibri" w:hAnsi="David"/>
                <w:b/>
                <w:bCs/>
                <w:i/>
                <w:iCs/>
                <w:sz w:val="28"/>
                <w:szCs w:val="28"/>
                <w:u w:val="single"/>
                <w:rtl/>
                <w:lang w:eastAsia="en-US"/>
              </w:rPr>
              <w:t>אורך</w:t>
            </w:r>
            <w:r w:rsidR="00093460" w:rsidRPr="00093460">
              <w:rPr>
                <w:rFonts w:ascii="David" w:eastAsia="Calibri" w:hAnsi="David" w:hint="cs"/>
                <w:b/>
                <w:bCs/>
                <w:i/>
                <w:iCs/>
                <w:sz w:val="28"/>
                <w:szCs w:val="28"/>
                <w:u w:val="single"/>
                <w:rtl/>
                <w:lang w:eastAsia="en-US"/>
              </w:rPr>
              <w:t>:</w:t>
            </w:r>
            <w:r w:rsidR="00093460" w:rsidRPr="00093460">
              <w:rPr>
                <w:rFonts w:ascii="David" w:eastAsia="Calibri" w:hAnsi="David"/>
                <w:b/>
                <w:bCs/>
                <w:i/>
                <w:iCs/>
                <w:sz w:val="28"/>
                <w:szCs w:val="28"/>
                <w:u w:val="single"/>
                <w:rtl/>
                <w:lang w:eastAsia="en-US"/>
              </w:rPr>
              <w:t xml:space="preserve"> </w:t>
            </w:r>
            <w:r w:rsidR="00093460" w:rsidRPr="00093460">
              <w:rPr>
                <w:rFonts w:ascii="David" w:eastAsia="Calibri" w:hAnsi="David" w:hint="cs"/>
                <w:b/>
                <w:bCs/>
                <w:i/>
                <w:iCs/>
                <w:sz w:val="28"/>
                <w:szCs w:val="28"/>
                <w:u w:val="single"/>
                <w:rtl/>
                <w:lang w:eastAsia="en-US"/>
              </w:rPr>
              <w:t>47.0</w:t>
            </w:r>
            <w:r w:rsidR="00093460" w:rsidRPr="00093460">
              <w:rPr>
                <w:rFonts w:ascii="David" w:eastAsia="Calibri" w:hAnsi="David"/>
                <w:b/>
                <w:bCs/>
                <w:i/>
                <w:iCs/>
                <w:sz w:val="28"/>
                <w:szCs w:val="28"/>
                <w:u w:val="single"/>
                <w:rtl/>
                <w:lang w:eastAsia="en-US"/>
              </w:rPr>
              <w:t xml:space="preserve"> ס"מ, רוחב: </w:t>
            </w:r>
            <w:r w:rsidR="00093460" w:rsidRPr="00093460">
              <w:rPr>
                <w:rFonts w:ascii="David" w:eastAsia="Calibri" w:hAnsi="David" w:hint="cs"/>
                <w:b/>
                <w:bCs/>
                <w:i/>
                <w:iCs/>
                <w:sz w:val="28"/>
                <w:szCs w:val="28"/>
                <w:u w:val="single"/>
                <w:rtl/>
                <w:lang w:eastAsia="en-US"/>
              </w:rPr>
              <w:t>16.0</w:t>
            </w:r>
            <w:r w:rsidR="00093460" w:rsidRPr="00093460">
              <w:rPr>
                <w:rFonts w:ascii="David" w:eastAsia="Calibri" w:hAnsi="David"/>
                <w:b/>
                <w:bCs/>
                <w:i/>
                <w:iCs/>
                <w:sz w:val="28"/>
                <w:szCs w:val="28"/>
                <w:u w:val="single"/>
                <w:rtl/>
                <w:lang w:eastAsia="en-US"/>
              </w:rPr>
              <w:t xml:space="preserve"> ס"מ, גובה: </w:t>
            </w:r>
            <w:r w:rsidR="00093460" w:rsidRPr="00093460">
              <w:rPr>
                <w:rFonts w:ascii="David" w:eastAsia="Calibri" w:hAnsi="David" w:hint="cs"/>
                <w:b/>
                <w:bCs/>
                <w:i/>
                <w:iCs/>
                <w:sz w:val="28"/>
                <w:szCs w:val="28"/>
                <w:u w:val="single"/>
                <w:rtl/>
                <w:lang w:eastAsia="en-US"/>
              </w:rPr>
              <w:t>10.5</w:t>
            </w:r>
            <w:r w:rsidR="00093460" w:rsidRPr="00093460">
              <w:rPr>
                <w:rFonts w:ascii="David" w:eastAsia="Calibri" w:hAnsi="David"/>
                <w:b/>
                <w:bCs/>
                <w:i/>
                <w:iCs/>
                <w:sz w:val="28"/>
                <w:szCs w:val="28"/>
                <w:u w:val="single"/>
                <w:rtl/>
                <w:lang w:eastAsia="en-US"/>
              </w:rPr>
              <w:t xml:space="preserve"> ס"מ</w:t>
            </w:r>
          </w:p>
          <w:p w14:paraId="44E07555" w14:textId="77777777" w:rsidR="00105ACA" w:rsidRPr="008D77D5" w:rsidRDefault="00105ACA" w:rsidP="004F002B">
            <w:pPr>
              <w:numPr>
                <w:ilvl w:val="0"/>
                <w:numId w:val="59"/>
              </w:numPr>
              <w:overflowPunct/>
              <w:autoSpaceDE/>
              <w:autoSpaceDN/>
              <w:adjustRightInd/>
              <w:spacing w:before="120" w:after="20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מכסה לפתיחה וסגירה כאשר</w:t>
            </w:r>
            <w:r w:rsidRPr="008D77D5">
              <w:rPr>
                <w:rFonts w:ascii="David" w:eastAsia="Calibri" w:hAnsi="David"/>
                <w:lang w:eastAsia="en-US"/>
              </w:rPr>
              <w:t xml:space="preserve"> </w:t>
            </w:r>
            <w:r w:rsidRPr="008D77D5">
              <w:rPr>
                <w:rFonts w:ascii="David" w:eastAsia="Calibri" w:hAnsi="David"/>
                <w:rtl/>
                <w:lang w:eastAsia="en-US"/>
              </w:rPr>
              <w:t>כנפי</w:t>
            </w:r>
            <w:r w:rsidRPr="008D77D5">
              <w:rPr>
                <w:rFonts w:ascii="David" w:eastAsia="Calibri" w:hAnsi="David"/>
                <w:lang w:eastAsia="en-US"/>
              </w:rPr>
              <w:t xml:space="preserve"> </w:t>
            </w:r>
            <w:r w:rsidRPr="008D77D5">
              <w:rPr>
                <w:rFonts w:ascii="David" w:eastAsia="Calibri" w:hAnsi="David"/>
                <w:rtl/>
                <w:lang w:eastAsia="en-US"/>
              </w:rPr>
              <w:t>המכסה</w:t>
            </w:r>
            <w:r w:rsidRPr="008D77D5">
              <w:rPr>
                <w:rFonts w:ascii="David" w:eastAsia="Calibri" w:hAnsi="David"/>
                <w:lang w:eastAsia="en-US"/>
              </w:rPr>
              <w:t xml:space="preserve"> </w:t>
            </w:r>
            <w:r w:rsidRPr="008D77D5">
              <w:rPr>
                <w:rFonts w:ascii="David" w:eastAsia="Calibri" w:hAnsi="David"/>
                <w:rtl/>
                <w:lang w:eastAsia="en-US"/>
              </w:rPr>
              <w:t>יהיו</w:t>
            </w:r>
            <w:r w:rsidRPr="008D77D5">
              <w:rPr>
                <w:rFonts w:ascii="David" w:eastAsia="Calibri" w:hAnsi="David"/>
                <w:lang w:eastAsia="en-US"/>
              </w:rPr>
              <w:t xml:space="preserve"> </w:t>
            </w:r>
            <w:r w:rsidRPr="008D77D5">
              <w:rPr>
                <w:rFonts w:ascii="David" w:eastAsia="Calibri" w:hAnsi="David"/>
                <w:rtl/>
                <w:lang w:eastAsia="en-US"/>
              </w:rPr>
              <w:t>חזקות</w:t>
            </w:r>
            <w:r w:rsidRPr="008D77D5">
              <w:rPr>
                <w:rFonts w:ascii="David" w:eastAsia="Calibri" w:hAnsi="David"/>
                <w:lang w:eastAsia="en-US"/>
              </w:rPr>
              <w:t xml:space="preserve"> </w:t>
            </w:r>
            <w:r w:rsidRPr="008D77D5">
              <w:rPr>
                <w:rFonts w:ascii="David" w:eastAsia="Calibri" w:hAnsi="David"/>
                <w:rtl/>
                <w:lang w:eastAsia="en-US"/>
              </w:rPr>
              <w:t>ויעטפו</w:t>
            </w:r>
            <w:r w:rsidRPr="008D77D5">
              <w:rPr>
                <w:rFonts w:ascii="David" w:eastAsia="Calibri" w:hAnsi="David"/>
                <w:lang w:eastAsia="en-US"/>
              </w:rPr>
              <w:t xml:space="preserve"> </w:t>
            </w:r>
            <w:r w:rsidRPr="008D77D5">
              <w:rPr>
                <w:rFonts w:ascii="David" w:eastAsia="Calibri" w:hAnsi="David"/>
                <w:rtl/>
                <w:lang w:eastAsia="en-US"/>
              </w:rPr>
              <w:t>מבחוץ</w:t>
            </w:r>
            <w:r w:rsidRPr="008D77D5">
              <w:rPr>
                <w:rFonts w:ascii="David" w:eastAsia="Calibri" w:hAnsi="David"/>
                <w:lang w:eastAsia="en-US"/>
              </w:rPr>
              <w:t xml:space="preserve"> </w:t>
            </w:r>
            <w:r w:rsidRPr="008D77D5">
              <w:rPr>
                <w:rFonts w:ascii="David" w:eastAsia="Calibri" w:hAnsi="David"/>
                <w:rtl/>
                <w:lang w:eastAsia="en-US"/>
              </w:rPr>
              <w:t>את</w:t>
            </w:r>
            <w:r w:rsidRPr="008D77D5">
              <w:rPr>
                <w:rFonts w:ascii="David" w:eastAsia="Calibri" w:hAnsi="David"/>
                <w:lang w:eastAsia="en-US"/>
              </w:rPr>
              <w:t xml:space="preserve"> </w:t>
            </w:r>
            <w:r w:rsidRPr="008D77D5">
              <w:rPr>
                <w:rFonts w:ascii="David" w:eastAsia="Calibri" w:hAnsi="David"/>
                <w:rtl/>
                <w:lang w:eastAsia="en-US"/>
              </w:rPr>
              <w:t>מסגרת</w:t>
            </w:r>
            <w:r w:rsidRPr="008D77D5">
              <w:rPr>
                <w:rFonts w:ascii="David" w:eastAsia="Calibri" w:hAnsi="David"/>
                <w:lang w:eastAsia="en-US"/>
              </w:rPr>
              <w:t xml:space="preserve"> </w:t>
            </w:r>
            <w:r w:rsidRPr="008D77D5">
              <w:rPr>
                <w:rFonts w:ascii="David" w:eastAsia="Calibri" w:hAnsi="David"/>
                <w:rtl/>
                <w:lang w:eastAsia="en-US"/>
              </w:rPr>
              <w:t>הקופסא</w:t>
            </w:r>
            <w:r w:rsidRPr="008D77D5">
              <w:rPr>
                <w:rFonts w:ascii="David" w:eastAsia="Calibri" w:hAnsi="David"/>
                <w:lang w:eastAsia="en-US"/>
              </w:rPr>
              <w:t xml:space="preserve"> </w:t>
            </w:r>
            <w:r w:rsidRPr="008D77D5">
              <w:rPr>
                <w:rFonts w:ascii="David" w:eastAsia="Calibri" w:hAnsi="David"/>
                <w:rtl/>
                <w:lang w:eastAsia="en-US"/>
              </w:rPr>
              <w:t>משני</w:t>
            </w:r>
            <w:r w:rsidRPr="008D77D5">
              <w:rPr>
                <w:rFonts w:ascii="David" w:eastAsia="Calibri" w:hAnsi="David"/>
                <w:lang w:eastAsia="en-US"/>
              </w:rPr>
              <w:t xml:space="preserve"> </w:t>
            </w:r>
            <w:r w:rsidRPr="008D77D5">
              <w:rPr>
                <w:rFonts w:ascii="David" w:eastAsia="Calibri" w:hAnsi="David"/>
                <w:rtl/>
                <w:lang w:eastAsia="en-US"/>
              </w:rPr>
              <w:t>הצדדים</w:t>
            </w:r>
            <w:r w:rsidRPr="008D77D5">
              <w:rPr>
                <w:rFonts w:ascii="David" w:eastAsia="Calibri" w:hAnsi="David"/>
                <w:lang w:eastAsia="en-US"/>
              </w:rPr>
              <w:t xml:space="preserve">, </w:t>
            </w:r>
            <w:r w:rsidRPr="008D77D5">
              <w:rPr>
                <w:rFonts w:ascii="David" w:eastAsia="Calibri" w:hAnsi="David"/>
                <w:rtl/>
                <w:lang w:eastAsia="en-US"/>
              </w:rPr>
              <w:t>למניעת</w:t>
            </w:r>
            <w:r w:rsidRPr="008D77D5">
              <w:rPr>
                <w:rFonts w:ascii="David" w:eastAsia="Calibri" w:hAnsi="David" w:hint="cs"/>
                <w:rtl/>
                <w:lang w:eastAsia="en-US"/>
              </w:rPr>
              <w:t xml:space="preserve"> </w:t>
            </w:r>
            <w:r w:rsidRPr="008D77D5">
              <w:rPr>
                <w:rFonts w:ascii="David" w:eastAsia="Calibri" w:hAnsi="David"/>
                <w:rtl/>
                <w:lang w:eastAsia="en-US"/>
              </w:rPr>
              <w:t>אפשרות</w:t>
            </w:r>
            <w:r w:rsidRPr="008D77D5">
              <w:rPr>
                <w:rFonts w:ascii="David" w:eastAsia="Calibri" w:hAnsi="David"/>
                <w:lang w:eastAsia="en-US"/>
              </w:rPr>
              <w:t xml:space="preserve"> </w:t>
            </w:r>
            <w:r w:rsidRPr="008D77D5">
              <w:rPr>
                <w:rFonts w:ascii="David" w:eastAsia="Calibri" w:hAnsi="David"/>
                <w:rtl/>
                <w:lang w:eastAsia="en-US"/>
              </w:rPr>
              <w:t>של</w:t>
            </w:r>
            <w:r w:rsidRPr="008D77D5">
              <w:rPr>
                <w:rFonts w:ascii="David" w:eastAsia="Calibri" w:hAnsi="David"/>
                <w:lang w:eastAsia="en-US"/>
              </w:rPr>
              <w:t xml:space="preserve"> </w:t>
            </w:r>
            <w:r w:rsidRPr="008D77D5">
              <w:rPr>
                <w:rFonts w:ascii="David" w:eastAsia="Calibri" w:hAnsi="David"/>
                <w:rtl/>
                <w:lang w:eastAsia="en-US"/>
              </w:rPr>
              <w:t>קיפול</w:t>
            </w:r>
            <w:r w:rsidRPr="008D77D5">
              <w:rPr>
                <w:rFonts w:ascii="David" w:eastAsia="Calibri" w:hAnsi="David"/>
                <w:lang w:eastAsia="en-US"/>
              </w:rPr>
              <w:t xml:space="preserve"> </w:t>
            </w:r>
            <w:r w:rsidRPr="008D77D5">
              <w:rPr>
                <w:rFonts w:ascii="David" w:eastAsia="Calibri" w:hAnsi="David"/>
                <w:rtl/>
                <w:lang w:eastAsia="en-US"/>
              </w:rPr>
              <w:t>המכסה</w:t>
            </w:r>
            <w:r w:rsidRPr="008D77D5">
              <w:rPr>
                <w:rFonts w:ascii="David" w:eastAsia="Calibri" w:hAnsi="David"/>
                <w:lang w:eastAsia="en-US"/>
              </w:rPr>
              <w:t xml:space="preserve"> </w:t>
            </w:r>
            <w:r w:rsidRPr="008D77D5">
              <w:rPr>
                <w:rFonts w:ascii="David" w:eastAsia="Calibri" w:hAnsi="David"/>
                <w:rtl/>
                <w:lang w:eastAsia="en-US"/>
              </w:rPr>
              <w:t>והוצאת</w:t>
            </w:r>
            <w:r w:rsidRPr="008D77D5">
              <w:rPr>
                <w:rFonts w:ascii="David" w:eastAsia="Calibri" w:hAnsi="David"/>
                <w:lang w:eastAsia="en-US"/>
              </w:rPr>
              <w:t xml:space="preserve"> </w:t>
            </w:r>
            <w:r w:rsidRPr="008D77D5">
              <w:rPr>
                <w:rFonts w:ascii="David" w:eastAsia="Calibri" w:hAnsi="David"/>
                <w:rtl/>
                <w:lang w:eastAsia="en-US"/>
              </w:rPr>
              <w:t>מעטפות</w:t>
            </w:r>
            <w:r w:rsidRPr="008D77D5">
              <w:rPr>
                <w:rFonts w:ascii="David" w:eastAsia="Calibri" w:hAnsi="David"/>
                <w:lang w:eastAsia="en-US"/>
              </w:rPr>
              <w:t xml:space="preserve"> </w:t>
            </w:r>
            <w:r w:rsidRPr="008D77D5">
              <w:rPr>
                <w:rFonts w:ascii="David" w:eastAsia="Calibri" w:hAnsi="David"/>
                <w:rtl/>
                <w:lang w:eastAsia="en-US"/>
              </w:rPr>
              <w:t>הצבעה</w:t>
            </w:r>
            <w:r w:rsidRPr="008D77D5">
              <w:rPr>
                <w:rFonts w:ascii="David" w:eastAsia="Calibri" w:hAnsi="David"/>
                <w:lang w:eastAsia="en-US"/>
              </w:rPr>
              <w:t xml:space="preserve"> </w:t>
            </w:r>
            <w:r w:rsidRPr="008D77D5">
              <w:rPr>
                <w:rFonts w:ascii="David" w:eastAsia="Calibri" w:hAnsi="David"/>
                <w:rtl/>
                <w:lang w:eastAsia="en-US"/>
              </w:rPr>
              <w:t>מהצדדים</w:t>
            </w:r>
            <w:r w:rsidRPr="008D77D5">
              <w:rPr>
                <w:rFonts w:ascii="David" w:eastAsia="Calibri" w:hAnsi="David"/>
                <w:lang w:eastAsia="en-US"/>
              </w:rPr>
              <w:t>.</w:t>
            </w:r>
          </w:p>
          <w:p w14:paraId="720210F9" w14:textId="77777777" w:rsidR="00105ACA" w:rsidRPr="008D77D5" w:rsidRDefault="00105ACA" w:rsidP="00105ACA">
            <w:pPr>
              <w:overflowPunct/>
              <w:textAlignment w:val="auto"/>
              <w:rPr>
                <w:rFonts w:ascii="David" w:eastAsia="Calibri" w:hAnsi="David"/>
                <w:color w:val="000000"/>
                <w:rtl/>
                <w:lang w:eastAsia="en-US"/>
              </w:rPr>
            </w:pPr>
            <w:r w:rsidRPr="008D77D5">
              <w:rPr>
                <w:rFonts w:ascii="David" w:eastAsia="Calibri" w:hAnsi="David"/>
                <w:b/>
                <w:bCs/>
                <w:rtl/>
                <w:lang w:eastAsia="en-US"/>
              </w:rPr>
              <w:t>הדפסה וצבע</w:t>
            </w:r>
            <w:r w:rsidRPr="008D77D5">
              <w:rPr>
                <w:rFonts w:ascii="David" w:eastAsia="Calibri" w:hAnsi="David" w:hint="cs"/>
                <w:b/>
                <w:bCs/>
                <w:rtl/>
                <w:lang w:eastAsia="en-US"/>
              </w:rPr>
              <w:t xml:space="preserve"> :</w:t>
            </w:r>
            <w:r w:rsidRPr="008D77D5">
              <w:rPr>
                <w:rFonts w:ascii="David" w:eastAsia="Calibri" w:hAnsi="David"/>
                <w:b/>
                <w:bCs/>
                <w:rtl/>
                <w:lang w:eastAsia="en-US"/>
              </w:rPr>
              <w:t xml:space="preserve"> </w:t>
            </w:r>
            <w:r w:rsidRPr="008D77D5">
              <w:rPr>
                <w:rFonts w:ascii="David" w:eastAsia="Calibri" w:hAnsi="David"/>
                <w:color w:val="000000"/>
                <w:rtl/>
                <w:lang w:eastAsia="en-US"/>
              </w:rPr>
              <w:t>כל</w:t>
            </w:r>
            <w:r w:rsidRPr="008D77D5">
              <w:rPr>
                <w:rFonts w:ascii="David" w:eastAsia="Calibri" w:hAnsi="David"/>
                <w:color w:val="000000"/>
                <w:lang w:eastAsia="en-US"/>
              </w:rPr>
              <w:t xml:space="preserve"> </w:t>
            </w:r>
            <w:r w:rsidRPr="008D77D5">
              <w:rPr>
                <w:rFonts w:ascii="David" w:eastAsia="Calibri" w:hAnsi="David"/>
                <w:color w:val="000000"/>
                <w:rtl/>
                <w:lang w:eastAsia="en-US"/>
              </w:rPr>
              <w:t>הצלעות</w:t>
            </w:r>
            <w:r w:rsidRPr="008D77D5">
              <w:rPr>
                <w:rFonts w:ascii="David" w:eastAsia="Calibri" w:hAnsi="David"/>
                <w:color w:val="000000"/>
                <w:lang w:eastAsia="en-US"/>
              </w:rPr>
              <w:t xml:space="preserve"> </w:t>
            </w:r>
            <w:r w:rsidRPr="008D77D5">
              <w:rPr>
                <w:rFonts w:ascii="David" w:eastAsia="Calibri" w:hAnsi="David"/>
                <w:color w:val="000000"/>
                <w:rtl/>
                <w:lang w:eastAsia="en-US"/>
              </w:rPr>
              <w:t>החיצוניות</w:t>
            </w:r>
            <w:r w:rsidRPr="008D77D5">
              <w:rPr>
                <w:rFonts w:ascii="David" w:eastAsia="Calibri" w:hAnsi="David"/>
                <w:color w:val="000000"/>
                <w:lang w:eastAsia="en-US"/>
              </w:rPr>
              <w:t xml:space="preserve"> </w:t>
            </w:r>
            <w:r w:rsidRPr="008D77D5">
              <w:rPr>
                <w:rFonts w:ascii="David" w:eastAsia="Calibri" w:hAnsi="David"/>
                <w:color w:val="000000"/>
                <w:rtl/>
                <w:lang w:eastAsia="en-US"/>
              </w:rPr>
              <w:t>של</w:t>
            </w:r>
            <w:r w:rsidRPr="008D77D5">
              <w:rPr>
                <w:rFonts w:ascii="David" w:eastAsia="Calibri" w:hAnsi="David"/>
                <w:color w:val="000000"/>
                <w:lang w:eastAsia="en-US"/>
              </w:rPr>
              <w:t xml:space="preserve"> </w:t>
            </w:r>
            <w:r w:rsidRPr="008D77D5">
              <w:rPr>
                <w:rFonts w:ascii="David" w:eastAsia="Calibri" w:hAnsi="David"/>
                <w:color w:val="000000"/>
                <w:rtl/>
                <w:lang w:eastAsia="en-US"/>
              </w:rPr>
              <w:t>הקופסא</w:t>
            </w:r>
            <w:r w:rsidRPr="008D77D5">
              <w:rPr>
                <w:rFonts w:ascii="David" w:eastAsia="Calibri" w:hAnsi="David"/>
                <w:color w:val="000000"/>
                <w:lang w:eastAsia="en-US"/>
              </w:rPr>
              <w:t xml:space="preserve"> </w:t>
            </w:r>
            <w:r w:rsidRPr="008D77D5">
              <w:rPr>
                <w:rFonts w:ascii="David" w:eastAsia="Calibri" w:hAnsi="David"/>
                <w:color w:val="000000"/>
                <w:rtl/>
                <w:lang w:eastAsia="en-US"/>
              </w:rPr>
              <w:t>יודפסו</w:t>
            </w:r>
            <w:r w:rsidRPr="008D77D5">
              <w:rPr>
                <w:rFonts w:ascii="David" w:eastAsia="Calibri" w:hAnsi="David"/>
                <w:color w:val="000000"/>
                <w:lang w:eastAsia="en-US"/>
              </w:rPr>
              <w:t xml:space="preserve"> </w:t>
            </w:r>
            <w:r w:rsidRPr="008D77D5">
              <w:rPr>
                <w:rFonts w:ascii="David" w:eastAsia="Calibri" w:hAnsi="David"/>
                <w:color w:val="000000"/>
                <w:rtl/>
                <w:lang w:eastAsia="en-US"/>
              </w:rPr>
              <w:t>ברקע</w:t>
            </w:r>
            <w:r w:rsidRPr="008D77D5">
              <w:rPr>
                <w:rFonts w:ascii="David" w:eastAsia="Calibri" w:hAnsi="David"/>
                <w:color w:val="000000"/>
                <w:lang w:eastAsia="en-US"/>
              </w:rPr>
              <w:t xml:space="preserve"> </w:t>
            </w:r>
            <w:r w:rsidRPr="008D77D5">
              <w:rPr>
                <w:rFonts w:ascii="David" w:eastAsia="Calibri" w:hAnsi="David"/>
                <w:color w:val="000000"/>
                <w:rtl/>
                <w:lang w:eastAsia="en-US"/>
              </w:rPr>
              <w:t>מלא</w:t>
            </w:r>
            <w:r w:rsidRPr="008D77D5">
              <w:rPr>
                <w:rFonts w:ascii="David" w:eastAsia="Calibri" w:hAnsi="David"/>
                <w:color w:val="000000"/>
                <w:lang w:eastAsia="en-US"/>
              </w:rPr>
              <w:t xml:space="preserve"> </w:t>
            </w:r>
            <w:r w:rsidRPr="008D77D5">
              <w:rPr>
                <w:rFonts w:ascii="David" w:eastAsia="Calibri" w:hAnsi="David"/>
                <w:color w:val="000000"/>
                <w:rtl/>
                <w:lang w:eastAsia="en-US"/>
              </w:rPr>
              <w:t>בצבע</w:t>
            </w:r>
            <w:r w:rsidRPr="008D77D5">
              <w:rPr>
                <w:rFonts w:ascii="David" w:eastAsia="Calibri" w:hAnsi="David"/>
                <w:color w:val="000000"/>
                <w:lang w:eastAsia="en-US"/>
              </w:rPr>
              <w:t xml:space="preserve"> </w:t>
            </w:r>
            <w:r w:rsidRPr="008D77D5">
              <w:rPr>
                <w:rFonts w:ascii="David" w:eastAsia="Calibri" w:hAnsi="David"/>
                <w:color w:val="000000"/>
                <w:rtl/>
                <w:lang w:eastAsia="en-US"/>
              </w:rPr>
              <w:t>תכלת</w:t>
            </w:r>
            <w:r w:rsidRPr="008D77D5">
              <w:rPr>
                <w:rFonts w:ascii="David" w:eastAsia="Calibri" w:hAnsi="David"/>
                <w:color w:val="000000"/>
                <w:lang w:eastAsia="en-US"/>
              </w:rPr>
              <w:t xml:space="preserve"> U312P</w:t>
            </w:r>
            <w:r w:rsidRPr="008D77D5">
              <w:rPr>
                <w:rFonts w:ascii="David" w:eastAsia="Calibri" w:hAnsi="David"/>
                <w:color w:val="000000"/>
                <w:rtl/>
                <w:lang w:eastAsia="en-US"/>
              </w:rPr>
              <w:t xml:space="preserve"> </w:t>
            </w:r>
            <w:r w:rsidRPr="008D77D5">
              <w:rPr>
                <w:rFonts w:ascii="David" w:eastAsia="Calibri" w:hAnsi="David" w:hint="cs"/>
                <w:color w:val="000000"/>
                <w:rtl/>
                <w:lang w:eastAsia="en-US"/>
              </w:rPr>
              <w:t>בחלק העליון של</w:t>
            </w:r>
            <w:r w:rsidR="001809C6">
              <w:rPr>
                <w:rFonts w:ascii="David" w:eastAsia="Calibri" w:hAnsi="David" w:hint="cs"/>
                <w:color w:val="000000"/>
                <w:rtl/>
                <w:lang w:eastAsia="en-US"/>
              </w:rPr>
              <w:t xml:space="preserve"> </w:t>
            </w:r>
            <w:r w:rsidRPr="008D77D5">
              <w:rPr>
                <w:rFonts w:ascii="David" w:eastAsia="Calibri" w:hAnsi="David"/>
                <w:color w:val="000000"/>
                <w:rtl/>
                <w:lang w:eastAsia="en-US"/>
              </w:rPr>
              <w:t>הקופסא</w:t>
            </w:r>
            <w:r w:rsidRPr="008D77D5">
              <w:rPr>
                <w:rFonts w:ascii="David" w:eastAsia="Calibri" w:hAnsi="David"/>
                <w:color w:val="000000"/>
                <w:lang w:eastAsia="en-US"/>
              </w:rPr>
              <w:t xml:space="preserve"> </w:t>
            </w:r>
            <w:r w:rsidRPr="008D77D5">
              <w:rPr>
                <w:rFonts w:ascii="David" w:eastAsia="Calibri" w:hAnsi="David"/>
                <w:color w:val="000000"/>
                <w:rtl/>
                <w:lang w:eastAsia="en-US"/>
              </w:rPr>
              <w:t>יודפס</w:t>
            </w:r>
            <w:r w:rsidRPr="008D77D5">
              <w:rPr>
                <w:rFonts w:ascii="David" w:eastAsia="Calibri" w:hAnsi="David"/>
                <w:color w:val="000000"/>
                <w:lang w:eastAsia="en-US"/>
              </w:rPr>
              <w:t xml:space="preserve"> </w:t>
            </w:r>
            <w:r w:rsidRPr="008D77D5">
              <w:rPr>
                <w:rFonts w:ascii="David" w:eastAsia="Calibri" w:hAnsi="David"/>
                <w:color w:val="000000"/>
                <w:rtl/>
                <w:lang w:eastAsia="en-US"/>
              </w:rPr>
              <w:t>סמל</w:t>
            </w:r>
            <w:r w:rsidRPr="008D77D5">
              <w:rPr>
                <w:rFonts w:ascii="David" w:eastAsia="Calibri" w:hAnsi="David"/>
                <w:color w:val="000000"/>
                <w:lang w:eastAsia="en-US"/>
              </w:rPr>
              <w:t xml:space="preserve"> </w:t>
            </w:r>
            <w:r w:rsidRPr="008D77D5">
              <w:rPr>
                <w:rFonts w:ascii="David" w:eastAsia="Calibri" w:hAnsi="David"/>
                <w:color w:val="000000"/>
                <w:rtl/>
                <w:lang w:eastAsia="en-US"/>
              </w:rPr>
              <w:t>המדינה</w:t>
            </w:r>
            <w:r w:rsidRPr="008D77D5">
              <w:rPr>
                <w:rFonts w:ascii="David" w:eastAsia="Calibri" w:hAnsi="David"/>
                <w:color w:val="000000"/>
                <w:lang w:eastAsia="en-US"/>
              </w:rPr>
              <w:t xml:space="preserve"> </w:t>
            </w:r>
            <w:r w:rsidRPr="008D77D5">
              <w:rPr>
                <w:rFonts w:ascii="David" w:eastAsia="Calibri" w:hAnsi="David"/>
                <w:color w:val="000000"/>
                <w:rtl/>
                <w:lang w:eastAsia="en-US"/>
              </w:rPr>
              <w:t>בקוטר</w:t>
            </w:r>
            <w:r w:rsidRPr="008D77D5">
              <w:rPr>
                <w:rFonts w:ascii="David" w:eastAsia="Calibri" w:hAnsi="David"/>
                <w:color w:val="000000"/>
                <w:lang w:eastAsia="en-US"/>
              </w:rPr>
              <w:t xml:space="preserve"> 9 </w:t>
            </w:r>
            <w:r w:rsidRPr="008D77D5">
              <w:rPr>
                <w:rFonts w:ascii="David" w:eastAsia="Calibri" w:hAnsi="David"/>
                <w:color w:val="000000"/>
                <w:rtl/>
                <w:lang w:eastAsia="en-US"/>
              </w:rPr>
              <w:t>ס</w:t>
            </w:r>
            <w:r w:rsidRPr="008D77D5">
              <w:rPr>
                <w:rFonts w:ascii="David" w:eastAsia="Calibri" w:hAnsi="David"/>
                <w:color w:val="000000"/>
                <w:lang w:eastAsia="en-US"/>
              </w:rPr>
              <w:t>"</w:t>
            </w:r>
            <w:r w:rsidRPr="008D77D5">
              <w:rPr>
                <w:rFonts w:ascii="David" w:eastAsia="Calibri" w:hAnsi="David"/>
                <w:color w:val="000000"/>
                <w:rtl/>
                <w:lang w:eastAsia="en-US"/>
              </w:rPr>
              <w:t>מ</w:t>
            </w:r>
            <w:r w:rsidRPr="008D77D5">
              <w:rPr>
                <w:rFonts w:ascii="David" w:eastAsia="Calibri" w:hAnsi="David"/>
                <w:color w:val="000000"/>
                <w:lang w:eastAsia="en-US"/>
              </w:rPr>
              <w:t xml:space="preserve"> </w:t>
            </w:r>
            <w:r w:rsidRPr="008D77D5">
              <w:rPr>
                <w:rFonts w:ascii="David" w:eastAsia="Calibri" w:hAnsi="David"/>
                <w:color w:val="000000"/>
                <w:rtl/>
                <w:lang w:eastAsia="en-US"/>
              </w:rPr>
              <w:t>ובצדי</w:t>
            </w:r>
            <w:r w:rsidRPr="008D77D5">
              <w:rPr>
                <w:rFonts w:ascii="David" w:eastAsia="Calibri" w:hAnsi="David"/>
                <w:color w:val="000000"/>
                <w:lang w:eastAsia="en-US"/>
              </w:rPr>
              <w:t xml:space="preserve"> </w:t>
            </w:r>
            <w:r w:rsidRPr="008D77D5">
              <w:rPr>
                <w:rFonts w:ascii="David" w:eastAsia="Calibri" w:hAnsi="David"/>
                <w:color w:val="000000"/>
                <w:rtl/>
                <w:lang w:eastAsia="en-US"/>
              </w:rPr>
              <w:t>הקופסא</w:t>
            </w:r>
            <w:r w:rsidRPr="008D77D5">
              <w:rPr>
                <w:rFonts w:ascii="David" w:eastAsia="Calibri" w:hAnsi="David"/>
                <w:color w:val="000000"/>
                <w:lang w:eastAsia="en-US"/>
              </w:rPr>
              <w:t xml:space="preserve"> </w:t>
            </w:r>
            <w:r w:rsidRPr="008D77D5">
              <w:rPr>
                <w:rFonts w:ascii="David" w:eastAsia="Calibri" w:hAnsi="David"/>
                <w:color w:val="000000"/>
                <w:rtl/>
                <w:lang w:eastAsia="en-US"/>
              </w:rPr>
              <w:t>יודפס</w:t>
            </w:r>
            <w:r w:rsidRPr="008D77D5">
              <w:rPr>
                <w:rFonts w:ascii="David" w:eastAsia="Calibri" w:hAnsi="David"/>
                <w:color w:val="000000"/>
                <w:lang w:eastAsia="en-US"/>
              </w:rPr>
              <w:t xml:space="preserve"> </w:t>
            </w:r>
            <w:r w:rsidRPr="008D77D5">
              <w:rPr>
                <w:rFonts w:ascii="David" w:eastAsia="Calibri" w:hAnsi="David"/>
                <w:color w:val="000000"/>
                <w:rtl/>
                <w:lang w:eastAsia="en-US"/>
              </w:rPr>
              <w:t>סמל</w:t>
            </w:r>
            <w:r w:rsidRPr="008D77D5">
              <w:rPr>
                <w:rFonts w:ascii="David" w:eastAsia="Calibri" w:hAnsi="David" w:hint="cs"/>
                <w:color w:val="000000"/>
                <w:rtl/>
                <w:lang w:eastAsia="en-US"/>
              </w:rPr>
              <w:t xml:space="preserve"> </w:t>
            </w:r>
            <w:r w:rsidRPr="008D77D5">
              <w:rPr>
                <w:rFonts w:ascii="David" w:eastAsia="Calibri" w:hAnsi="David"/>
                <w:color w:val="000000"/>
                <w:rtl/>
                <w:lang w:eastAsia="en-US"/>
              </w:rPr>
              <w:t>המדינה</w:t>
            </w:r>
            <w:r w:rsidRPr="008D77D5">
              <w:rPr>
                <w:rFonts w:ascii="David" w:eastAsia="Calibri" w:hAnsi="David"/>
                <w:color w:val="000000"/>
                <w:lang w:eastAsia="en-US"/>
              </w:rPr>
              <w:t xml:space="preserve"> </w:t>
            </w:r>
            <w:r w:rsidRPr="008D77D5">
              <w:rPr>
                <w:rFonts w:ascii="David" w:eastAsia="Calibri" w:hAnsi="David"/>
                <w:color w:val="000000"/>
                <w:rtl/>
                <w:lang w:eastAsia="en-US"/>
              </w:rPr>
              <w:t>בקוטר</w:t>
            </w:r>
            <w:r w:rsidRPr="008D77D5">
              <w:rPr>
                <w:rFonts w:ascii="David" w:eastAsia="Calibri" w:hAnsi="David"/>
                <w:color w:val="000000"/>
                <w:lang w:eastAsia="en-US"/>
              </w:rPr>
              <w:t xml:space="preserve"> 5 </w:t>
            </w:r>
            <w:r w:rsidRPr="008D77D5">
              <w:rPr>
                <w:rFonts w:ascii="David" w:eastAsia="Calibri" w:hAnsi="David"/>
                <w:color w:val="000000"/>
                <w:rtl/>
                <w:lang w:eastAsia="en-US"/>
              </w:rPr>
              <w:t>ס</w:t>
            </w:r>
            <w:r w:rsidRPr="008D77D5">
              <w:rPr>
                <w:rFonts w:ascii="David" w:eastAsia="Calibri" w:hAnsi="David"/>
                <w:color w:val="000000"/>
                <w:lang w:eastAsia="en-US"/>
              </w:rPr>
              <w:t>"</w:t>
            </w:r>
            <w:r w:rsidRPr="008D77D5">
              <w:rPr>
                <w:rFonts w:ascii="David" w:eastAsia="Calibri" w:hAnsi="David"/>
                <w:color w:val="000000"/>
                <w:rtl/>
                <w:lang w:eastAsia="en-US"/>
              </w:rPr>
              <w:t>מ</w:t>
            </w:r>
            <w:r w:rsidRPr="008D77D5">
              <w:rPr>
                <w:rFonts w:ascii="David" w:eastAsia="Calibri" w:hAnsi="David"/>
                <w:color w:val="000000"/>
                <w:lang w:eastAsia="en-US"/>
              </w:rPr>
              <w:t xml:space="preserve">. </w:t>
            </w:r>
            <w:r w:rsidRPr="008D77D5">
              <w:rPr>
                <w:rFonts w:ascii="David" w:eastAsia="Calibri" w:hAnsi="David"/>
                <w:color w:val="000000"/>
                <w:rtl/>
                <w:lang w:eastAsia="en-US"/>
              </w:rPr>
              <w:t>הסמלים</w:t>
            </w:r>
            <w:r w:rsidRPr="008D77D5">
              <w:rPr>
                <w:rFonts w:ascii="David" w:eastAsia="Calibri" w:hAnsi="David"/>
                <w:color w:val="000000"/>
                <w:lang w:eastAsia="en-US"/>
              </w:rPr>
              <w:t xml:space="preserve"> </w:t>
            </w:r>
            <w:r w:rsidRPr="008D77D5">
              <w:rPr>
                <w:rFonts w:ascii="David" w:eastAsia="Calibri" w:hAnsi="David"/>
                <w:color w:val="000000"/>
                <w:rtl/>
                <w:lang w:eastAsia="en-US"/>
              </w:rPr>
              <w:t>יודפסו</w:t>
            </w:r>
            <w:r w:rsidRPr="008D77D5">
              <w:rPr>
                <w:rFonts w:ascii="David" w:eastAsia="Calibri" w:hAnsi="David"/>
                <w:color w:val="000000"/>
                <w:lang w:eastAsia="en-US"/>
              </w:rPr>
              <w:t xml:space="preserve"> </w:t>
            </w:r>
            <w:r w:rsidRPr="008D77D5">
              <w:rPr>
                <w:rFonts w:ascii="David" w:eastAsia="Calibri" w:hAnsi="David"/>
                <w:color w:val="000000"/>
                <w:rtl/>
                <w:lang w:eastAsia="en-US"/>
              </w:rPr>
              <w:t>בצבע</w:t>
            </w:r>
            <w:r w:rsidRPr="008D77D5">
              <w:rPr>
                <w:rFonts w:ascii="David" w:eastAsia="Calibri" w:hAnsi="David"/>
                <w:color w:val="000000"/>
                <w:lang w:eastAsia="en-US"/>
              </w:rPr>
              <w:t xml:space="preserve"> P.Reflex blue </w:t>
            </w:r>
            <w:r w:rsidRPr="008D77D5">
              <w:rPr>
                <w:rFonts w:ascii="David" w:eastAsia="Calibri" w:hAnsi="David"/>
                <w:color w:val="000000"/>
                <w:rtl/>
                <w:lang w:eastAsia="en-US"/>
              </w:rPr>
              <w:t>על</w:t>
            </w:r>
            <w:r w:rsidRPr="008D77D5">
              <w:rPr>
                <w:rFonts w:ascii="David" w:eastAsia="Calibri" w:hAnsi="David"/>
                <w:color w:val="000000"/>
                <w:lang w:eastAsia="en-US"/>
              </w:rPr>
              <w:t xml:space="preserve"> </w:t>
            </w:r>
            <w:r w:rsidRPr="008D77D5">
              <w:rPr>
                <w:rFonts w:ascii="David" w:eastAsia="Calibri" w:hAnsi="David"/>
                <w:color w:val="000000"/>
                <w:rtl/>
                <w:lang w:eastAsia="en-US"/>
              </w:rPr>
              <w:t>רקע</w:t>
            </w:r>
            <w:r w:rsidRPr="008D77D5">
              <w:rPr>
                <w:rFonts w:ascii="David" w:eastAsia="Calibri" w:hAnsi="David"/>
                <w:color w:val="000000"/>
                <w:lang w:eastAsia="en-US"/>
              </w:rPr>
              <w:t xml:space="preserve"> </w:t>
            </w:r>
            <w:r w:rsidRPr="008D77D5">
              <w:rPr>
                <w:rFonts w:ascii="David" w:eastAsia="Calibri" w:hAnsi="David"/>
                <w:color w:val="000000"/>
                <w:rtl/>
                <w:lang w:eastAsia="en-US"/>
              </w:rPr>
              <w:t>לבן</w:t>
            </w:r>
          </w:p>
          <w:p w14:paraId="54520B27" w14:textId="77777777" w:rsidR="00105ACA" w:rsidRPr="008D77D5" w:rsidRDefault="00105ACA" w:rsidP="00105ACA">
            <w:pPr>
              <w:overflowPunct/>
              <w:textAlignment w:val="auto"/>
              <w:rPr>
                <w:rFonts w:ascii="David" w:eastAsia="Calibri" w:hAnsi="David"/>
                <w:b/>
                <w:bCs/>
                <w:rtl/>
                <w:lang w:eastAsia="en-US"/>
              </w:rPr>
            </w:pPr>
            <w:r w:rsidRPr="008D77D5">
              <w:rPr>
                <w:rFonts w:ascii="David" w:eastAsia="Calibri" w:hAnsi="David"/>
                <w:b/>
                <w:bCs/>
                <w:rtl/>
                <w:lang w:eastAsia="en-US"/>
              </w:rPr>
              <w:t>פרזול ונעילה:</w:t>
            </w:r>
            <w:r w:rsidRPr="008D77D5">
              <w:rPr>
                <w:rFonts w:ascii="David" w:eastAsia="Calibri" w:hAnsi="David"/>
                <w:rtl/>
                <w:lang w:eastAsia="en-US"/>
              </w:rPr>
              <w:t xml:space="preserve"> </w:t>
            </w:r>
            <w:r w:rsidRPr="008D77D5">
              <w:rPr>
                <w:rFonts w:ascii="David" w:eastAsia="Calibri" w:hAnsi="David"/>
                <w:color w:val="000000"/>
                <w:rtl/>
                <w:lang w:eastAsia="en-US"/>
              </w:rPr>
              <w:t>שיטת</w:t>
            </w:r>
            <w:r w:rsidRPr="008D77D5">
              <w:rPr>
                <w:rFonts w:ascii="David" w:eastAsia="Calibri" w:hAnsi="David"/>
                <w:color w:val="000000"/>
                <w:lang w:eastAsia="en-US"/>
              </w:rPr>
              <w:t xml:space="preserve"> </w:t>
            </w:r>
            <w:r w:rsidRPr="008D77D5">
              <w:rPr>
                <w:rFonts w:ascii="David" w:eastAsia="Calibri" w:hAnsi="David"/>
                <w:color w:val="000000"/>
                <w:rtl/>
                <w:lang w:eastAsia="en-US"/>
              </w:rPr>
              <w:t>נעילת</w:t>
            </w:r>
            <w:r w:rsidRPr="008D77D5">
              <w:rPr>
                <w:rFonts w:ascii="David" w:eastAsia="Calibri" w:hAnsi="David"/>
                <w:color w:val="000000"/>
                <w:lang w:eastAsia="en-US"/>
              </w:rPr>
              <w:t xml:space="preserve"> </w:t>
            </w:r>
            <w:r w:rsidRPr="008D77D5">
              <w:rPr>
                <w:rFonts w:ascii="David" w:eastAsia="Calibri" w:hAnsi="David"/>
                <w:color w:val="000000"/>
                <w:rtl/>
                <w:lang w:eastAsia="en-US"/>
              </w:rPr>
              <w:t>הקופסא</w:t>
            </w:r>
            <w:r w:rsidRPr="008D77D5">
              <w:rPr>
                <w:rFonts w:ascii="David" w:eastAsia="Calibri" w:hAnsi="David"/>
                <w:color w:val="000000"/>
                <w:lang w:eastAsia="en-US"/>
              </w:rPr>
              <w:t xml:space="preserve"> </w:t>
            </w:r>
            <w:r w:rsidRPr="008D77D5">
              <w:rPr>
                <w:rFonts w:ascii="David" w:eastAsia="Calibri" w:hAnsi="David"/>
                <w:color w:val="000000"/>
                <w:rtl/>
                <w:lang w:eastAsia="en-US"/>
              </w:rPr>
              <w:t>באמצעות</w:t>
            </w:r>
            <w:r w:rsidRPr="008D77D5">
              <w:rPr>
                <w:rFonts w:ascii="David" w:eastAsia="Calibri" w:hAnsi="David"/>
                <w:color w:val="000000"/>
                <w:lang w:eastAsia="en-US"/>
              </w:rPr>
              <w:t xml:space="preserve"> </w:t>
            </w:r>
            <w:r w:rsidRPr="008D77D5">
              <w:rPr>
                <w:rFonts w:ascii="David" w:eastAsia="Calibri" w:hAnsi="David"/>
                <w:color w:val="000000"/>
                <w:rtl/>
                <w:lang w:eastAsia="en-US"/>
              </w:rPr>
              <w:t>פרזול</w:t>
            </w:r>
            <w:r w:rsidRPr="008D77D5">
              <w:rPr>
                <w:rFonts w:ascii="David" w:eastAsia="Calibri" w:hAnsi="David"/>
                <w:color w:val="000000"/>
                <w:lang w:eastAsia="en-US"/>
              </w:rPr>
              <w:t xml:space="preserve"> </w:t>
            </w:r>
            <w:r w:rsidRPr="008D77D5">
              <w:rPr>
                <w:rFonts w:ascii="David" w:eastAsia="Calibri" w:hAnsi="David"/>
                <w:color w:val="000000"/>
                <w:rtl/>
                <w:lang w:eastAsia="en-US"/>
              </w:rPr>
              <w:t>לשונית</w:t>
            </w:r>
            <w:r w:rsidRPr="008D77D5">
              <w:rPr>
                <w:rFonts w:ascii="David" w:eastAsia="Calibri" w:hAnsi="David"/>
                <w:color w:val="000000"/>
                <w:lang w:eastAsia="en-US"/>
              </w:rPr>
              <w:t xml:space="preserve"> </w:t>
            </w:r>
            <w:r w:rsidRPr="008D77D5">
              <w:rPr>
                <w:rFonts w:ascii="David" w:eastAsia="Calibri" w:hAnsi="David"/>
                <w:color w:val="000000"/>
                <w:rtl/>
                <w:lang w:eastAsia="en-US"/>
              </w:rPr>
              <w:t>ומכסה</w:t>
            </w:r>
            <w:r w:rsidRPr="008D77D5">
              <w:rPr>
                <w:rFonts w:ascii="David" w:eastAsia="Calibri" w:hAnsi="David"/>
                <w:color w:val="000000"/>
                <w:lang w:eastAsia="en-US"/>
              </w:rPr>
              <w:t xml:space="preserve"> </w:t>
            </w:r>
            <w:r w:rsidRPr="008D77D5">
              <w:rPr>
                <w:rFonts w:ascii="David" w:eastAsia="Calibri" w:hAnsi="David"/>
                <w:color w:val="000000"/>
                <w:rtl/>
                <w:lang w:eastAsia="en-US"/>
              </w:rPr>
              <w:t>זהה</w:t>
            </w:r>
            <w:r w:rsidRPr="008D77D5">
              <w:rPr>
                <w:rFonts w:ascii="David" w:eastAsia="Calibri" w:hAnsi="David"/>
                <w:color w:val="000000"/>
                <w:lang w:eastAsia="en-US"/>
              </w:rPr>
              <w:t xml:space="preserve"> </w:t>
            </w:r>
            <w:r w:rsidRPr="008D77D5">
              <w:rPr>
                <w:rFonts w:ascii="David" w:eastAsia="Calibri" w:hAnsi="David"/>
                <w:color w:val="000000"/>
                <w:rtl/>
                <w:lang w:eastAsia="en-US"/>
              </w:rPr>
              <w:t>למנעול</w:t>
            </w:r>
            <w:r w:rsidRPr="008D77D5">
              <w:rPr>
                <w:rFonts w:ascii="David" w:eastAsia="Calibri" w:hAnsi="David"/>
                <w:color w:val="000000"/>
                <w:lang w:eastAsia="en-US"/>
              </w:rPr>
              <w:t xml:space="preserve"> </w:t>
            </w:r>
            <w:r w:rsidRPr="008D77D5">
              <w:rPr>
                <w:rFonts w:ascii="David" w:eastAsia="Calibri" w:hAnsi="David"/>
                <w:color w:val="000000"/>
                <w:rtl/>
                <w:lang w:eastAsia="en-US"/>
              </w:rPr>
              <w:t>לסגירת</w:t>
            </w:r>
            <w:r w:rsidRPr="008D77D5">
              <w:rPr>
                <w:rFonts w:ascii="David" w:eastAsia="Calibri" w:hAnsi="David" w:hint="cs"/>
                <w:color w:val="000000"/>
                <w:rtl/>
                <w:lang w:eastAsia="en-US"/>
              </w:rPr>
              <w:t xml:space="preserve"> </w:t>
            </w:r>
            <w:r w:rsidRPr="008D77D5">
              <w:rPr>
                <w:rFonts w:ascii="David" w:eastAsia="Calibri" w:hAnsi="David"/>
                <w:color w:val="000000"/>
                <w:rtl/>
                <w:lang w:eastAsia="en-US"/>
              </w:rPr>
              <w:t>תיבת</w:t>
            </w:r>
            <w:r w:rsidRPr="008D77D5">
              <w:rPr>
                <w:rFonts w:ascii="David" w:eastAsia="Calibri" w:hAnsi="David"/>
                <w:color w:val="000000"/>
                <w:lang w:eastAsia="en-US"/>
              </w:rPr>
              <w:t xml:space="preserve"> </w:t>
            </w:r>
            <w:r w:rsidRPr="008D77D5">
              <w:rPr>
                <w:rFonts w:ascii="David" w:eastAsia="Calibri" w:hAnsi="David"/>
                <w:color w:val="000000"/>
                <w:rtl/>
                <w:lang w:eastAsia="en-US"/>
              </w:rPr>
              <w:t>קלפי</w:t>
            </w:r>
            <w:r w:rsidRPr="008D77D5">
              <w:rPr>
                <w:rFonts w:ascii="David" w:eastAsia="Calibri" w:hAnsi="David"/>
                <w:color w:val="000000"/>
                <w:lang w:eastAsia="en-US"/>
              </w:rPr>
              <w:t xml:space="preserve">, </w:t>
            </w:r>
            <w:r w:rsidRPr="008D77D5">
              <w:rPr>
                <w:rFonts w:ascii="David" w:eastAsia="Calibri" w:hAnsi="David"/>
                <w:color w:val="000000"/>
                <w:rtl/>
                <w:lang w:eastAsia="en-US"/>
              </w:rPr>
              <w:t>המאפשר</w:t>
            </w:r>
            <w:r w:rsidRPr="008D77D5">
              <w:rPr>
                <w:rFonts w:ascii="David" w:eastAsia="Calibri" w:hAnsi="David"/>
                <w:color w:val="000000"/>
                <w:lang w:eastAsia="en-US"/>
              </w:rPr>
              <w:t xml:space="preserve"> </w:t>
            </w:r>
            <w:r w:rsidRPr="008D77D5">
              <w:rPr>
                <w:rFonts w:ascii="David" w:eastAsia="Calibri" w:hAnsi="David"/>
                <w:color w:val="000000"/>
                <w:rtl/>
                <w:lang w:eastAsia="en-US"/>
              </w:rPr>
              <w:t>סגירה</w:t>
            </w:r>
            <w:r w:rsidRPr="008D77D5">
              <w:rPr>
                <w:rFonts w:ascii="David" w:eastAsia="Calibri" w:hAnsi="David"/>
                <w:color w:val="000000"/>
                <w:lang w:eastAsia="en-US"/>
              </w:rPr>
              <w:t xml:space="preserve"> </w:t>
            </w:r>
            <w:r w:rsidRPr="008D77D5">
              <w:rPr>
                <w:rFonts w:ascii="David" w:eastAsia="Calibri" w:hAnsi="David"/>
                <w:color w:val="000000"/>
                <w:rtl/>
                <w:lang w:eastAsia="en-US"/>
              </w:rPr>
              <w:t>באמצעות</w:t>
            </w:r>
            <w:r w:rsidRPr="008D77D5">
              <w:rPr>
                <w:rFonts w:ascii="David" w:eastAsia="Calibri" w:hAnsi="David"/>
                <w:color w:val="000000"/>
                <w:lang w:eastAsia="en-US"/>
              </w:rPr>
              <w:t xml:space="preserve"> </w:t>
            </w:r>
            <w:r w:rsidRPr="008D77D5">
              <w:rPr>
                <w:rFonts w:ascii="David" w:eastAsia="Calibri" w:hAnsi="David"/>
                <w:color w:val="000000"/>
                <w:rtl/>
                <w:lang w:eastAsia="en-US"/>
              </w:rPr>
              <w:t>פלומבה</w:t>
            </w:r>
            <w:r w:rsidRPr="008D77D5">
              <w:rPr>
                <w:rFonts w:ascii="David" w:eastAsia="Calibri" w:hAnsi="David"/>
                <w:color w:val="000000"/>
                <w:lang w:eastAsia="en-US"/>
              </w:rPr>
              <w:t xml:space="preserve"> </w:t>
            </w:r>
            <w:r w:rsidRPr="008D77D5">
              <w:rPr>
                <w:rFonts w:ascii="David" w:eastAsia="Calibri" w:hAnsi="David"/>
                <w:color w:val="000000"/>
                <w:rtl/>
                <w:lang w:eastAsia="en-US"/>
              </w:rPr>
              <w:t>אחת</w:t>
            </w:r>
            <w:r w:rsidRPr="008D77D5">
              <w:rPr>
                <w:rFonts w:ascii="David" w:eastAsia="Calibri" w:hAnsi="David" w:hint="cs"/>
                <w:rtl/>
                <w:lang w:eastAsia="en-US"/>
              </w:rPr>
              <w:t>.</w:t>
            </w:r>
          </w:p>
          <w:p w14:paraId="6A82CA2E" w14:textId="77777777" w:rsidR="00105ACA" w:rsidRPr="008D77D5" w:rsidRDefault="00105ACA" w:rsidP="00105ACA">
            <w:pPr>
              <w:overflowPunc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color w:val="000000"/>
                <w:rtl/>
                <w:lang w:eastAsia="en-US"/>
              </w:rPr>
              <w:t>: מורכבת ומושלמת ועטופ</w:t>
            </w:r>
            <w:r w:rsidRPr="008D77D5">
              <w:rPr>
                <w:rFonts w:ascii="David" w:hAnsi="David" w:hint="cs"/>
                <w:color w:val="000000"/>
                <w:rtl/>
                <w:lang w:eastAsia="en-US"/>
              </w:rPr>
              <w:t>ה</w:t>
            </w:r>
            <w:r w:rsidRPr="008D77D5">
              <w:rPr>
                <w:rFonts w:ascii="David" w:hAnsi="David"/>
                <w:color w:val="000000"/>
                <w:rtl/>
                <w:lang w:eastAsia="en-US"/>
              </w:rPr>
              <w:t xml:space="preserve"> 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p w14:paraId="36933FF2" w14:textId="77777777" w:rsidR="00105ACA" w:rsidRPr="008D77D5" w:rsidRDefault="00105ACA" w:rsidP="00105ACA">
            <w:pPr>
              <w:overflowPunct/>
              <w:jc w:val="left"/>
              <w:textAlignment w:val="auto"/>
              <w:rPr>
                <w:rFonts w:ascii="David" w:hAnsi="David"/>
                <w:color w:val="000000"/>
                <w:rtl/>
                <w:lang w:eastAsia="en-US"/>
              </w:rPr>
            </w:pPr>
            <w:r w:rsidRPr="008D77D5">
              <w:rPr>
                <w:rFonts w:ascii="David" w:hAnsi="David" w:hint="cs"/>
                <w:b/>
                <w:bCs/>
                <w:color w:val="000000"/>
                <w:rtl/>
                <w:lang w:eastAsia="en-US"/>
              </w:rPr>
              <w:t>תכולה</w:t>
            </w:r>
            <w:r w:rsidRPr="008D77D5">
              <w:rPr>
                <w:rFonts w:ascii="David" w:hAnsi="David" w:hint="cs"/>
                <w:color w:val="000000"/>
                <w:rtl/>
                <w:lang w:eastAsia="en-US"/>
              </w:rPr>
              <w:t xml:space="preserve"> :</w:t>
            </w:r>
            <w:r w:rsidRPr="008D77D5">
              <w:rPr>
                <w:rFonts w:ascii="David" w:eastAsia="Calibri" w:hAnsi="David" w:hint="cs"/>
                <w:rtl/>
                <w:lang w:eastAsia="en-US"/>
              </w:rPr>
              <w:t xml:space="preserve"> </w:t>
            </w:r>
            <w:r w:rsidRPr="008D77D5">
              <w:rPr>
                <w:rFonts w:ascii="David" w:hAnsi="David" w:hint="cs"/>
                <w:color w:val="000000"/>
                <w:rtl/>
                <w:lang w:eastAsia="en-US"/>
              </w:rPr>
              <w:t xml:space="preserve">1,000 מעטפות מסוגים שונים </w:t>
            </w:r>
          </w:p>
        </w:tc>
        <w:tc>
          <w:tcPr>
            <w:tcW w:w="1333" w:type="dxa"/>
            <w:shd w:val="clear" w:color="auto" w:fill="auto"/>
          </w:tcPr>
          <w:p w14:paraId="4A08FCB5" w14:textId="77777777" w:rsidR="00105ACA" w:rsidRPr="008D77D5" w:rsidRDefault="00105ACA" w:rsidP="00105ACA">
            <w:pPr>
              <w:widowControl w:val="0"/>
              <w:spacing w:afterLines="160" w:after="384" w:line="280" w:lineRule="atLeast"/>
              <w:jc w:val="center"/>
              <w:rPr>
                <w:b/>
                <w:bCs/>
                <w:sz w:val="28"/>
                <w:szCs w:val="28"/>
                <w:rtl/>
                <w:lang w:eastAsia="en-US"/>
              </w:rPr>
            </w:pPr>
            <w:r w:rsidRPr="008D77D5">
              <w:rPr>
                <w:rFonts w:hint="cs"/>
                <w:b/>
                <w:bCs/>
                <w:sz w:val="28"/>
                <w:szCs w:val="28"/>
                <w:rtl/>
                <w:lang w:eastAsia="en-US"/>
              </w:rPr>
              <w:t>1</w:t>
            </w:r>
          </w:p>
        </w:tc>
      </w:tr>
      <w:tr w:rsidR="00105ACA" w:rsidRPr="008D77D5" w14:paraId="14D79CE0" w14:textId="77777777" w:rsidTr="00D82991">
        <w:trPr>
          <w:cantSplit/>
        </w:trPr>
        <w:tc>
          <w:tcPr>
            <w:tcW w:w="1893" w:type="dxa"/>
            <w:shd w:val="clear" w:color="auto" w:fill="auto"/>
          </w:tcPr>
          <w:p w14:paraId="2E994B51" w14:textId="77777777" w:rsidR="00105ACA" w:rsidRPr="008D77D5" w:rsidRDefault="00105ACA" w:rsidP="00966B47">
            <w:pPr>
              <w:widowControl w:val="0"/>
              <w:spacing w:afterLines="160" w:after="384" w:line="280" w:lineRule="atLeast"/>
              <w:jc w:val="left"/>
              <w:rPr>
                <w:rFonts w:ascii="David" w:hAnsi="David"/>
                <w:b/>
                <w:bCs/>
                <w:color w:val="000000"/>
                <w:rtl/>
                <w:lang w:eastAsia="en-US"/>
              </w:rPr>
            </w:pPr>
            <w:r w:rsidRPr="008D77D5">
              <w:rPr>
                <w:rFonts w:ascii="David" w:hAnsi="David" w:hint="cs"/>
                <w:b/>
                <w:bCs/>
                <w:color w:val="000000"/>
                <w:rtl/>
                <w:lang w:eastAsia="en-US"/>
              </w:rPr>
              <w:t>מגש להנחת פתקי הצבעה</w:t>
            </w:r>
          </w:p>
        </w:tc>
        <w:tc>
          <w:tcPr>
            <w:tcW w:w="6947" w:type="dxa"/>
          </w:tcPr>
          <w:p w14:paraId="49EB1C6C" w14:textId="77777777" w:rsidR="00105ACA" w:rsidRPr="008D77D5" w:rsidRDefault="00105ACA" w:rsidP="00105ACA">
            <w:pPr>
              <w:overflowPunct/>
              <w:jc w:val="left"/>
              <w:textAlignment w:val="auto"/>
              <w:rPr>
                <w:rFonts w:ascii="David" w:eastAsia="Calibri" w:hAnsi="David"/>
                <w:rtl/>
                <w:lang w:eastAsia="en-US"/>
              </w:rPr>
            </w:pPr>
            <w:r w:rsidRPr="008D77D5">
              <w:rPr>
                <w:rFonts w:ascii="David" w:eastAsia="Calibri" w:hAnsi="David"/>
                <w:b/>
                <w:bCs/>
                <w:rtl/>
                <w:lang w:eastAsia="en-US"/>
              </w:rPr>
              <w:t>חומר:</w:t>
            </w:r>
            <w:r w:rsidRPr="008D77D5">
              <w:rPr>
                <w:rFonts w:ascii="David" w:eastAsia="Calibri" w:hAnsi="David"/>
                <w:rtl/>
                <w:lang w:eastAsia="en-US"/>
              </w:rPr>
              <w:t xml:space="preserve"> קרטון</w:t>
            </w:r>
            <w:r w:rsidRPr="008D77D5">
              <w:rPr>
                <w:rFonts w:ascii="David" w:eastAsia="Calibri" w:hAnsi="David"/>
                <w:lang w:eastAsia="en-US"/>
              </w:rPr>
              <w:t xml:space="preserve"> </w:t>
            </w:r>
            <w:r w:rsidRPr="008D77D5">
              <w:rPr>
                <w:rFonts w:ascii="David" w:eastAsia="Calibri" w:hAnsi="David"/>
                <w:rtl/>
                <w:lang w:eastAsia="en-US"/>
              </w:rPr>
              <w:t>גלי</w:t>
            </w:r>
            <w:r w:rsidRPr="008D77D5">
              <w:rPr>
                <w:rFonts w:ascii="David" w:eastAsia="Calibri" w:hAnsi="David"/>
                <w:lang w:eastAsia="en-US"/>
              </w:rPr>
              <w:t xml:space="preserve"> </w:t>
            </w:r>
            <w:r w:rsidRPr="008D77D5">
              <w:rPr>
                <w:rFonts w:ascii="David" w:eastAsia="Calibri" w:hAnsi="David"/>
                <w:rtl/>
                <w:lang w:eastAsia="en-US"/>
              </w:rPr>
              <w:t>לבן</w:t>
            </w:r>
            <w:r w:rsidR="001809C6">
              <w:rPr>
                <w:rFonts w:ascii="David" w:eastAsia="Calibri" w:hAnsi="David" w:hint="cs"/>
                <w:rtl/>
                <w:lang w:eastAsia="en-US"/>
              </w:rPr>
              <w:t xml:space="preserve"> </w:t>
            </w:r>
            <w:r w:rsidRPr="008D77D5">
              <w:rPr>
                <w:rFonts w:ascii="David" w:eastAsia="Calibri" w:hAnsi="David"/>
                <w:lang w:eastAsia="en-US"/>
              </w:rPr>
              <w:t>BF 139</w:t>
            </w:r>
          </w:p>
          <w:p w14:paraId="5BAE2556" w14:textId="77777777" w:rsidR="00105ACA" w:rsidRPr="008D77D5" w:rsidRDefault="00105ACA" w:rsidP="00105ACA">
            <w:pPr>
              <w:overflowPunct/>
              <w:jc w:val="left"/>
              <w:textAlignment w:val="auto"/>
              <w:rPr>
                <w:rFonts w:ascii="David" w:eastAsia="Calibri" w:hAnsi="David"/>
                <w:rtl/>
                <w:lang w:eastAsia="en-US"/>
              </w:rPr>
            </w:pPr>
            <w:r w:rsidRPr="008D77D5">
              <w:rPr>
                <w:rFonts w:ascii="David" w:eastAsia="Calibri" w:hAnsi="David" w:hint="cs"/>
                <w:b/>
                <w:bCs/>
                <w:rtl/>
                <w:lang w:eastAsia="en-US"/>
              </w:rPr>
              <w:t>מבנה:</w:t>
            </w:r>
            <w:r w:rsidRPr="008D77D5">
              <w:rPr>
                <w:rFonts w:ascii="David" w:eastAsia="Calibri" w:hAnsi="David" w:hint="cs"/>
                <w:rtl/>
                <w:lang w:eastAsia="en-US"/>
              </w:rPr>
              <w:t xml:space="preserve"> מגש </w:t>
            </w:r>
            <w:r w:rsidRPr="008D77D5">
              <w:rPr>
                <w:rFonts w:ascii="David" w:eastAsia="Calibri" w:hAnsi="David"/>
                <w:rtl/>
                <w:lang w:eastAsia="en-US"/>
              </w:rPr>
              <w:t>בחלוקה</w:t>
            </w:r>
            <w:r w:rsidRPr="008D77D5">
              <w:rPr>
                <w:rFonts w:ascii="David" w:eastAsia="Calibri" w:hAnsi="David"/>
                <w:lang w:eastAsia="en-US"/>
              </w:rPr>
              <w:t xml:space="preserve"> </w:t>
            </w:r>
            <w:r w:rsidRPr="008D77D5">
              <w:rPr>
                <w:rFonts w:ascii="David" w:eastAsia="Calibri" w:hAnsi="David"/>
                <w:rtl/>
                <w:lang w:eastAsia="en-US"/>
              </w:rPr>
              <w:t>של</w:t>
            </w:r>
            <w:r w:rsidRPr="008D77D5">
              <w:rPr>
                <w:rFonts w:ascii="David" w:eastAsia="Calibri" w:hAnsi="David"/>
                <w:lang w:eastAsia="en-US"/>
              </w:rPr>
              <w:t xml:space="preserve"> 3 </w:t>
            </w:r>
            <w:r w:rsidRPr="008D77D5">
              <w:rPr>
                <w:rFonts w:ascii="David" w:eastAsia="Calibri" w:hAnsi="David"/>
                <w:rtl/>
                <w:lang w:eastAsia="en-US"/>
              </w:rPr>
              <w:t>תאי</w:t>
            </w:r>
            <w:r w:rsidRPr="008D77D5">
              <w:rPr>
                <w:rFonts w:ascii="David" w:eastAsia="Calibri" w:hAnsi="David"/>
                <w:color w:val="000000"/>
                <w:rtl/>
                <w:lang w:eastAsia="en-US"/>
              </w:rPr>
              <w:t>ם להצבת</w:t>
            </w:r>
            <w:r w:rsidR="001809C6">
              <w:rPr>
                <w:rFonts w:ascii="David" w:eastAsia="Calibri" w:hAnsi="David" w:hint="cs"/>
                <w:color w:val="000000"/>
                <w:rtl/>
                <w:lang w:eastAsia="en-US"/>
              </w:rPr>
              <w:t xml:space="preserve"> </w:t>
            </w:r>
            <w:r w:rsidRPr="008D77D5">
              <w:rPr>
                <w:rFonts w:ascii="David" w:eastAsia="Calibri" w:hAnsi="David"/>
                <w:color w:val="000000"/>
                <w:lang w:eastAsia="en-US"/>
              </w:rPr>
              <w:t>3</w:t>
            </w:r>
            <w:r w:rsidRPr="008D77D5">
              <w:rPr>
                <w:rFonts w:ascii="David" w:eastAsia="Calibri" w:hAnsi="David"/>
                <w:color w:val="000000"/>
                <w:rtl/>
                <w:lang w:eastAsia="en-US"/>
              </w:rPr>
              <w:t>פתקי</w:t>
            </w:r>
            <w:r w:rsidRPr="008D77D5">
              <w:rPr>
                <w:rFonts w:ascii="David" w:eastAsia="Calibri" w:hAnsi="David"/>
                <w:color w:val="000000"/>
                <w:lang w:eastAsia="en-US"/>
              </w:rPr>
              <w:t xml:space="preserve"> </w:t>
            </w:r>
            <w:r w:rsidRPr="008D77D5">
              <w:rPr>
                <w:rFonts w:ascii="David" w:eastAsia="Calibri" w:hAnsi="David"/>
                <w:color w:val="000000"/>
                <w:rtl/>
                <w:lang w:eastAsia="en-US"/>
              </w:rPr>
              <w:t>הצבעה</w:t>
            </w:r>
            <w:r w:rsidRPr="008D77D5">
              <w:rPr>
                <w:rFonts w:ascii="David" w:eastAsia="Calibri" w:hAnsi="David"/>
                <w:color w:val="000000"/>
                <w:lang w:eastAsia="en-US"/>
              </w:rPr>
              <w:t xml:space="preserve">, </w:t>
            </w:r>
            <w:r w:rsidRPr="008D77D5">
              <w:rPr>
                <w:rFonts w:ascii="David" w:eastAsia="Calibri" w:hAnsi="David"/>
                <w:color w:val="000000"/>
                <w:rtl/>
                <w:lang w:eastAsia="en-US"/>
              </w:rPr>
              <w:t>באופן</w:t>
            </w:r>
            <w:r w:rsidRPr="008D77D5">
              <w:rPr>
                <w:rFonts w:ascii="David" w:eastAsia="Calibri" w:hAnsi="David"/>
                <w:color w:val="000000"/>
                <w:lang w:eastAsia="en-US"/>
              </w:rPr>
              <w:t xml:space="preserve"> </w:t>
            </w:r>
            <w:r w:rsidRPr="008D77D5">
              <w:rPr>
                <w:rFonts w:ascii="David" w:eastAsia="Calibri" w:hAnsi="David"/>
                <w:color w:val="000000"/>
                <w:rtl/>
                <w:lang w:eastAsia="en-US"/>
              </w:rPr>
              <w:t>שמאפשר</w:t>
            </w:r>
            <w:r w:rsidRPr="008D77D5">
              <w:rPr>
                <w:rFonts w:ascii="David" w:eastAsia="Calibri" w:hAnsi="David"/>
                <w:color w:val="000000"/>
                <w:lang w:eastAsia="en-US"/>
              </w:rPr>
              <w:t xml:space="preserve"> </w:t>
            </w:r>
            <w:r w:rsidRPr="008D77D5">
              <w:rPr>
                <w:rFonts w:ascii="David" w:eastAsia="Calibri" w:hAnsi="David"/>
                <w:color w:val="000000"/>
                <w:rtl/>
                <w:lang w:eastAsia="en-US"/>
              </w:rPr>
              <w:t>שליפה</w:t>
            </w:r>
            <w:r w:rsidRPr="008D77D5">
              <w:rPr>
                <w:rFonts w:ascii="David" w:eastAsia="Calibri" w:hAnsi="David"/>
                <w:color w:val="000000"/>
                <w:lang w:eastAsia="en-US"/>
              </w:rPr>
              <w:t xml:space="preserve"> </w:t>
            </w:r>
            <w:r w:rsidRPr="008D77D5">
              <w:rPr>
                <w:rFonts w:ascii="David" w:eastAsia="Calibri" w:hAnsi="David"/>
                <w:color w:val="000000"/>
                <w:rtl/>
                <w:lang w:eastAsia="en-US"/>
              </w:rPr>
              <w:t>נוחה</w:t>
            </w:r>
            <w:r w:rsidRPr="008D77D5">
              <w:rPr>
                <w:rFonts w:ascii="David" w:eastAsia="Calibri" w:hAnsi="David"/>
                <w:color w:val="000000"/>
                <w:lang w:eastAsia="en-US"/>
              </w:rPr>
              <w:t xml:space="preserve"> </w:t>
            </w:r>
            <w:r w:rsidRPr="008D77D5">
              <w:rPr>
                <w:rFonts w:ascii="David" w:eastAsia="Calibri" w:hAnsi="David"/>
                <w:color w:val="000000"/>
                <w:rtl/>
                <w:lang w:eastAsia="en-US"/>
              </w:rPr>
              <w:t>של</w:t>
            </w:r>
            <w:r w:rsidRPr="008D77D5">
              <w:rPr>
                <w:rFonts w:ascii="David" w:eastAsia="Calibri" w:hAnsi="David"/>
                <w:color w:val="000000"/>
                <w:lang w:eastAsia="en-US"/>
              </w:rPr>
              <w:t xml:space="preserve"> </w:t>
            </w:r>
            <w:r w:rsidRPr="008D77D5">
              <w:rPr>
                <w:rFonts w:ascii="David" w:eastAsia="Calibri" w:hAnsi="David"/>
                <w:color w:val="000000"/>
                <w:rtl/>
                <w:lang w:eastAsia="en-US"/>
              </w:rPr>
              <w:t>פתקי</w:t>
            </w:r>
            <w:r w:rsidRPr="008D77D5">
              <w:rPr>
                <w:rFonts w:ascii="David" w:eastAsia="Calibri" w:hAnsi="David"/>
                <w:color w:val="000000"/>
                <w:lang w:eastAsia="en-US"/>
              </w:rPr>
              <w:t xml:space="preserve"> </w:t>
            </w:r>
            <w:r w:rsidRPr="008D77D5">
              <w:rPr>
                <w:rFonts w:ascii="David" w:eastAsia="Calibri" w:hAnsi="David"/>
                <w:color w:val="000000"/>
                <w:rtl/>
                <w:lang w:eastAsia="en-US"/>
              </w:rPr>
              <w:t>ההצבעה</w:t>
            </w:r>
            <w:r w:rsidRPr="008D77D5">
              <w:rPr>
                <w:rFonts w:ascii="David" w:eastAsia="Calibri" w:hAnsi="David" w:hint="cs"/>
                <w:rtl/>
                <w:lang w:eastAsia="en-US"/>
              </w:rPr>
              <w:t>. מידה פנימית של תא לפתק אחד - אורך: 10.1</w:t>
            </w:r>
            <w:r w:rsidR="001809C6">
              <w:rPr>
                <w:rFonts w:ascii="David" w:eastAsia="Calibri" w:hAnsi="David"/>
                <w:rtl/>
                <w:lang w:eastAsia="en-US"/>
              </w:rPr>
              <w:t xml:space="preserve"> </w:t>
            </w:r>
            <w:r w:rsidRPr="008D77D5">
              <w:rPr>
                <w:rFonts w:ascii="David" w:eastAsia="Calibri" w:hAnsi="David"/>
                <w:rtl/>
                <w:lang w:eastAsia="en-US"/>
              </w:rPr>
              <w:t>ס</w:t>
            </w:r>
            <w:r w:rsidRPr="008D77D5">
              <w:rPr>
                <w:rFonts w:ascii="David" w:eastAsia="Calibri" w:hAnsi="David"/>
                <w:lang w:eastAsia="en-US"/>
              </w:rPr>
              <w:t>"</w:t>
            </w:r>
            <w:r w:rsidRPr="008D77D5">
              <w:rPr>
                <w:rFonts w:ascii="David" w:eastAsia="Calibri" w:hAnsi="David"/>
                <w:rtl/>
                <w:lang w:eastAsia="en-US"/>
              </w:rPr>
              <w:t>מ</w:t>
            </w:r>
            <w:r w:rsidRPr="008D77D5">
              <w:rPr>
                <w:rFonts w:ascii="David" w:eastAsia="Calibri" w:hAnsi="David" w:hint="cs"/>
                <w:rtl/>
                <w:lang w:eastAsia="en-US"/>
              </w:rPr>
              <w:t xml:space="preserve"> רוחב 7.1 ס"מ </w:t>
            </w:r>
            <w:r w:rsidRPr="008D77D5">
              <w:rPr>
                <w:rFonts w:ascii="David" w:eastAsia="Calibri" w:hAnsi="David"/>
                <w:rtl/>
                <w:lang w:eastAsia="en-US"/>
              </w:rPr>
              <w:t>גובה</w:t>
            </w:r>
            <w:r w:rsidRPr="008D77D5">
              <w:rPr>
                <w:rFonts w:ascii="David" w:eastAsia="Calibri" w:hAnsi="David"/>
                <w:lang w:eastAsia="en-US"/>
              </w:rPr>
              <w:t xml:space="preserve">- 3.7 </w:t>
            </w:r>
            <w:r w:rsidRPr="008D77D5">
              <w:rPr>
                <w:rFonts w:ascii="David" w:eastAsia="Calibri" w:hAnsi="David"/>
                <w:rtl/>
                <w:lang w:eastAsia="en-US"/>
              </w:rPr>
              <w:t>ס</w:t>
            </w:r>
            <w:r w:rsidRPr="008D77D5">
              <w:rPr>
                <w:rFonts w:ascii="David" w:eastAsia="Calibri" w:hAnsi="David"/>
                <w:lang w:eastAsia="en-US"/>
              </w:rPr>
              <w:t>"</w:t>
            </w:r>
            <w:r w:rsidRPr="008D77D5">
              <w:rPr>
                <w:rFonts w:ascii="David" w:eastAsia="Calibri" w:hAnsi="David"/>
                <w:rtl/>
                <w:lang w:eastAsia="en-US"/>
              </w:rPr>
              <w:t>מ</w:t>
            </w:r>
          </w:p>
          <w:p w14:paraId="42DB46BC" w14:textId="77777777" w:rsidR="00105ACA" w:rsidRPr="008D77D5" w:rsidRDefault="00105ACA" w:rsidP="00105ACA">
            <w:pPr>
              <w:overflowPunct/>
              <w:autoSpaceDE/>
              <w:autoSpaceDN/>
              <w:adjustRightInd/>
              <w:spacing w:before="120" w:line="240" w:lineRule="exact"/>
              <w:ind w:left="34" w:right="57"/>
              <w:jc w:val="left"/>
              <w:textAlignment w:val="auto"/>
              <w:rPr>
                <w:rFonts w:ascii="David" w:eastAsia="Calibri" w:hAnsi="David"/>
                <w:b/>
                <w:bCs/>
                <w:rtl/>
                <w:lang w:eastAsia="en-US"/>
              </w:rPr>
            </w:pPr>
            <w:r w:rsidRPr="008D77D5">
              <w:rPr>
                <w:rFonts w:ascii="David" w:eastAsia="Calibri" w:hAnsi="David"/>
                <w:b/>
                <w:bCs/>
                <w:rtl/>
                <w:lang w:eastAsia="en-US"/>
              </w:rPr>
              <w:t>צבע:</w:t>
            </w:r>
            <w:r w:rsidRPr="008D77D5">
              <w:rPr>
                <w:rFonts w:ascii="David" w:eastAsia="Calibri" w:hAnsi="David"/>
                <w:color w:val="000000"/>
                <w:rtl/>
                <w:lang w:eastAsia="en-US"/>
              </w:rPr>
              <w:t xml:space="preserve"> </w:t>
            </w:r>
            <w:r w:rsidRPr="008D77D5">
              <w:rPr>
                <w:rFonts w:ascii="David" w:eastAsia="Calibri" w:hAnsi="David"/>
                <w:rtl/>
                <w:lang w:eastAsia="en-US"/>
              </w:rPr>
              <w:t>תכלת</w:t>
            </w:r>
            <w:r w:rsidRPr="008D77D5">
              <w:rPr>
                <w:rFonts w:ascii="David" w:eastAsia="Calibri" w:hAnsi="David"/>
                <w:lang w:eastAsia="en-US"/>
              </w:rPr>
              <w:t xml:space="preserve"> P312U .</w:t>
            </w:r>
          </w:p>
          <w:p w14:paraId="713562C0" w14:textId="77777777" w:rsidR="00105ACA" w:rsidRPr="008D77D5" w:rsidRDefault="00105ACA" w:rsidP="00105ACA">
            <w:pPr>
              <w:overflowPunct/>
              <w:autoSpaceDE/>
              <w:autoSpaceDN/>
              <w:adjustRightInd/>
              <w:spacing w:before="120" w:line="240" w:lineRule="exact"/>
              <w:ind w:right="57"/>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hint="cs"/>
                <w:b/>
                <w:bCs/>
                <w:color w:val="000000"/>
                <w:rtl/>
                <w:lang w:eastAsia="en-US"/>
              </w:rPr>
              <w:t>:</w:t>
            </w:r>
            <w:r w:rsidRPr="008D77D5">
              <w:rPr>
                <w:rFonts w:ascii="David" w:hAnsi="David"/>
                <w:color w:val="000000"/>
                <w:rtl/>
                <w:lang w:eastAsia="en-US"/>
              </w:rPr>
              <w:t xml:space="preserve"> </w:t>
            </w:r>
            <w:r w:rsidRPr="008D77D5">
              <w:rPr>
                <w:rFonts w:ascii="David" w:hAnsi="David" w:hint="cs"/>
                <w:color w:val="000000"/>
                <w:rtl/>
                <w:lang w:eastAsia="en-US"/>
              </w:rPr>
              <w:t>עטוף</w:t>
            </w:r>
            <w:r w:rsidRPr="008D77D5">
              <w:rPr>
                <w:rFonts w:ascii="David" w:hAnsi="David"/>
                <w:color w:val="000000"/>
                <w:rtl/>
                <w:lang w:eastAsia="en-US"/>
              </w:rPr>
              <w:t xml:space="preserve"> 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tc>
        <w:tc>
          <w:tcPr>
            <w:tcW w:w="1333" w:type="dxa"/>
            <w:shd w:val="clear" w:color="auto" w:fill="auto"/>
          </w:tcPr>
          <w:p w14:paraId="281A5264" w14:textId="77777777" w:rsidR="00105ACA" w:rsidRPr="008D77D5" w:rsidRDefault="00105ACA" w:rsidP="00105ACA">
            <w:pPr>
              <w:widowControl w:val="0"/>
              <w:spacing w:afterLines="160" w:after="384" w:line="280" w:lineRule="atLeast"/>
              <w:jc w:val="center"/>
              <w:rPr>
                <w:b/>
                <w:bCs/>
                <w:sz w:val="28"/>
                <w:szCs w:val="28"/>
                <w:rtl/>
                <w:lang w:eastAsia="en-US"/>
              </w:rPr>
            </w:pPr>
            <w:r w:rsidRPr="008D77D5">
              <w:rPr>
                <w:rFonts w:hint="cs"/>
                <w:b/>
                <w:bCs/>
                <w:sz w:val="28"/>
                <w:szCs w:val="28"/>
                <w:rtl/>
                <w:lang w:eastAsia="en-US"/>
              </w:rPr>
              <w:t>1</w:t>
            </w:r>
          </w:p>
        </w:tc>
      </w:tr>
      <w:tr w:rsidR="00105ACA" w:rsidRPr="008D77D5" w14:paraId="3B7C6F13" w14:textId="77777777" w:rsidTr="00D82991">
        <w:trPr>
          <w:cantSplit/>
        </w:trPr>
        <w:tc>
          <w:tcPr>
            <w:tcW w:w="1893" w:type="dxa"/>
            <w:tcBorders>
              <w:bottom w:val="single" w:sz="4" w:space="0" w:color="auto"/>
            </w:tcBorders>
            <w:shd w:val="clear" w:color="auto" w:fill="auto"/>
          </w:tcPr>
          <w:p w14:paraId="2EA9E8FC" w14:textId="77777777" w:rsidR="00105ACA" w:rsidRPr="008D77D5" w:rsidRDefault="00105ACA" w:rsidP="00966B47">
            <w:pPr>
              <w:widowControl w:val="0"/>
              <w:spacing w:afterLines="160" w:after="384" w:line="280" w:lineRule="atLeast"/>
              <w:jc w:val="left"/>
              <w:rPr>
                <w:rFonts w:ascii="David" w:hAnsi="David"/>
                <w:b/>
                <w:bCs/>
                <w:color w:val="000000"/>
                <w:rtl/>
                <w:lang w:eastAsia="en-US"/>
              </w:rPr>
            </w:pPr>
            <w:r w:rsidRPr="008D77D5">
              <w:rPr>
                <w:rFonts w:ascii="David" w:hAnsi="David" w:hint="cs"/>
                <w:b/>
                <w:bCs/>
                <w:color w:val="000000"/>
                <w:rtl/>
                <w:lang w:eastAsia="en-US"/>
              </w:rPr>
              <w:t>קופסת ציוד משרדי ופירוט הציוד</w:t>
            </w:r>
          </w:p>
        </w:tc>
        <w:tc>
          <w:tcPr>
            <w:tcW w:w="6947" w:type="dxa"/>
          </w:tcPr>
          <w:p w14:paraId="475BDA72" w14:textId="77777777" w:rsidR="00105ACA" w:rsidRPr="008D77D5" w:rsidRDefault="00105ACA" w:rsidP="00105ACA">
            <w:pPr>
              <w:overflowPunct/>
              <w:autoSpaceDE/>
              <w:autoSpaceDN/>
              <w:adjustRightInd/>
              <w:spacing w:before="120" w:line="240" w:lineRule="exact"/>
              <w:ind w:left="34" w:right="57"/>
              <w:jc w:val="left"/>
              <w:textAlignment w:val="auto"/>
              <w:rPr>
                <w:rFonts w:ascii="David" w:eastAsia="Calibri" w:hAnsi="David"/>
                <w:b/>
                <w:bCs/>
                <w:lang w:eastAsia="en-US"/>
              </w:rPr>
            </w:pPr>
            <w:r w:rsidRPr="008D77D5">
              <w:rPr>
                <w:rFonts w:ascii="David" w:eastAsia="Calibri" w:hAnsi="David"/>
                <w:b/>
                <w:bCs/>
                <w:rtl/>
                <w:lang w:eastAsia="en-US"/>
              </w:rPr>
              <w:t xml:space="preserve">חומר: </w:t>
            </w:r>
            <w:r w:rsidRPr="008D77D5">
              <w:rPr>
                <w:rFonts w:ascii="David" w:eastAsia="Calibri" w:hAnsi="David"/>
                <w:rtl/>
                <w:lang w:eastAsia="en-US"/>
              </w:rPr>
              <w:t xml:space="preserve">קרטון גלי לבן </w:t>
            </w:r>
            <w:r w:rsidRPr="008D77D5">
              <w:rPr>
                <w:rFonts w:ascii="David" w:eastAsia="Calibri" w:hAnsi="David"/>
                <w:lang w:eastAsia="en-US"/>
              </w:rPr>
              <w:t>BF 139</w:t>
            </w:r>
          </w:p>
          <w:p w14:paraId="29D82B85" w14:textId="77777777" w:rsidR="00105ACA" w:rsidRPr="008D77D5" w:rsidRDefault="00105ACA" w:rsidP="00105ACA">
            <w:pPr>
              <w:overflowPunct/>
              <w:autoSpaceDE/>
              <w:autoSpaceDN/>
              <w:adjustRightInd/>
              <w:spacing w:before="120" w:line="240" w:lineRule="exact"/>
              <w:ind w:right="57"/>
              <w:jc w:val="left"/>
              <w:textAlignment w:val="auto"/>
              <w:rPr>
                <w:rFonts w:ascii="David" w:eastAsia="Calibri" w:hAnsi="David"/>
                <w:rtl/>
                <w:lang w:eastAsia="en-US"/>
              </w:rPr>
            </w:pPr>
            <w:r w:rsidRPr="008D77D5">
              <w:rPr>
                <w:rFonts w:ascii="David" w:eastAsia="Calibri" w:hAnsi="David"/>
                <w:b/>
                <w:bCs/>
                <w:rtl/>
                <w:lang w:eastAsia="en-US"/>
              </w:rPr>
              <w:t>מבנה:</w:t>
            </w:r>
            <w:r w:rsidRPr="008D77D5">
              <w:rPr>
                <w:rFonts w:ascii="David" w:eastAsia="Calibri" w:hAnsi="David"/>
                <w:rtl/>
                <w:lang w:eastAsia="en-US"/>
              </w:rPr>
              <w:t xml:space="preserve"> </w:t>
            </w:r>
          </w:p>
          <w:p w14:paraId="650A5A91" w14:textId="77777777" w:rsidR="00105ACA" w:rsidRPr="008D77D5" w:rsidRDefault="00105ACA" w:rsidP="004F002B">
            <w:pPr>
              <w:numPr>
                <w:ilvl w:val="0"/>
                <w:numId w:val="59"/>
              </w:numPr>
              <w:overflowPunct/>
              <w:autoSpaceDE/>
              <w:autoSpaceDN/>
              <w:adjustRightInd/>
              <w:spacing w:before="120" w:after="200" w:line="240" w:lineRule="exact"/>
              <w:ind w:left="176" w:right="57" w:hanging="176"/>
              <w:jc w:val="left"/>
              <w:textAlignment w:val="auto"/>
              <w:rPr>
                <w:rFonts w:ascii="David" w:eastAsia="Calibri" w:hAnsi="David"/>
                <w:b/>
                <w:bCs/>
                <w:rtl/>
                <w:lang w:eastAsia="en-US"/>
              </w:rPr>
            </w:pPr>
            <w:r w:rsidRPr="008D77D5">
              <w:rPr>
                <w:rFonts w:ascii="David" w:eastAsia="Calibri" w:hAnsi="David"/>
                <w:rtl/>
                <w:lang w:eastAsia="en-US"/>
              </w:rPr>
              <w:t>מידות</w:t>
            </w:r>
            <w:r w:rsidRPr="008D77D5">
              <w:rPr>
                <w:rFonts w:ascii="David" w:eastAsia="Calibri" w:hAnsi="David" w:hint="cs"/>
                <w:rtl/>
                <w:lang w:eastAsia="en-US"/>
              </w:rPr>
              <w:t xml:space="preserve"> פנימיות</w:t>
            </w:r>
            <w:r w:rsidRPr="008D77D5">
              <w:rPr>
                <w:rFonts w:ascii="David" w:eastAsia="Calibri" w:hAnsi="David"/>
                <w:rtl/>
                <w:lang w:eastAsia="en-US"/>
              </w:rPr>
              <w:t>: אורך 23 ס"מ , רוחב 13 ס"מ , גובה 13 ס"מ</w:t>
            </w:r>
          </w:p>
          <w:p w14:paraId="594150EE" w14:textId="77777777" w:rsidR="00105ACA" w:rsidRPr="008D77D5" w:rsidRDefault="00105ACA" w:rsidP="004F002B">
            <w:pPr>
              <w:numPr>
                <w:ilvl w:val="0"/>
                <w:numId w:val="59"/>
              </w:numPr>
              <w:overflowPunct/>
              <w:autoSpaceDE/>
              <w:autoSpaceDN/>
              <w:adjustRightInd/>
              <w:spacing w:before="120" w:after="200" w:line="240" w:lineRule="exact"/>
              <w:ind w:left="176" w:right="57" w:hanging="176"/>
              <w:jc w:val="left"/>
              <w:textAlignment w:val="auto"/>
              <w:rPr>
                <w:rFonts w:ascii="David" w:eastAsia="Calibri" w:hAnsi="David"/>
                <w:rtl/>
                <w:lang w:eastAsia="en-US"/>
              </w:rPr>
            </w:pPr>
            <w:r w:rsidRPr="008D77D5">
              <w:rPr>
                <w:rFonts w:ascii="David" w:eastAsia="Calibri" w:hAnsi="David"/>
                <w:rtl/>
                <w:lang w:eastAsia="en-US"/>
              </w:rPr>
              <w:t>כל חלקי הקופסא, כולל המכסה יהיו מקשה אחת. בניית הקופסא תתבצע על ידי</w:t>
            </w:r>
          </w:p>
          <w:p w14:paraId="39CA95A6" w14:textId="77777777" w:rsidR="00105ACA" w:rsidRPr="008D77D5" w:rsidRDefault="00105ACA" w:rsidP="00105ACA">
            <w:pPr>
              <w:overflowPunct/>
              <w:autoSpaceDE/>
              <w:autoSpaceDN/>
              <w:adjustRightInd/>
              <w:spacing w:before="120" w:line="240" w:lineRule="exact"/>
              <w:ind w:right="57"/>
              <w:jc w:val="left"/>
              <w:textAlignment w:val="auto"/>
              <w:rPr>
                <w:rFonts w:ascii="David" w:eastAsia="Calibri" w:hAnsi="David"/>
                <w:b/>
                <w:bCs/>
                <w:rtl/>
                <w:lang w:eastAsia="en-US"/>
              </w:rPr>
            </w:pPr>
            <w:r w:rsidRPr="008D77D5">
              <w:rPr>
                <w:rFonts w:ascii="David" w:eastAsia="Calibri" w:hAnsi="David"/>
                <w:rtl/>
                <w:lang w:eastAsia="en-US"/>
              </w:rPr>
              <w:t>קיפול בלבד מבלי שיעשה שימוש בסיכות או בהדבקה</w:t>
            </w:r>
          </w:p>
          <w:p w14:paraId="2BDBDD51" w14:textId="77777777" w:rsidR="00105ACA" w:rsidRPr="008D77D5" w:rsidRDefault="00105ACA" w:rsidP="00105ACA">
            <w:pPr>
              <w:overflowPunct/>
              <w:autoSpaceDE/>
              <w:autoSpaceDN/>
              <w:adjustRightInd/>
              <w:spacing w:before="120" w:line="240" w:lineRule="exact"/>
              <w:ind w:left="34" w:right="57"/>
              <w:jc w:val="left"/>
              <w:textAlignment w:val="auto"/>
              <w:rPr>
                <w:rFonts w:ascii="David" w:eastAsia="Calibri" w:hAnsi="David"/>
                <w:lang w:eastAsia="en-US"/>
              </w:rPr>
            </w:pPr>
            <w:r w:rsidRPr="008D77D5">
              <w:rPr>
                <w:rFonts w:ascii="David" w:eastAsia="Calibri" w:hAnsi="David"/>
                <w:rtl/>
                <w:lang w:eastAsia="en-US"/>
              </w:rPr>
              <w:t>נעיל</w:t>
            </w:r>
            <w:r w:rsidRPr="008D77D5">
              <w:rPr>
                <w:rFonts w:ascii="David" w:eastAsia="Calibri" w:hAnsi="David" w:hint="cs"/>
                <w:rtl/>
                <w:lang w:eastAsia="en-US"/>
              </w:rPr>
              <w:t>ה</w:t>
            </w:r>
            <w:r w:rsidRPr="008D77D5">
              <w:rPr>
                <w:rFonts w:ascii="David" w:eastAsia="Calibri" w:hAnsi="David"/>
                <w:rtl/>
                <w:lang w:eastAsia="en-US"/>
              </w:rPr>
              <w:t>: לשונית</w:t>
            </w:r>
            <w:r w:rsidRPr="008D77D5">
              <w:rPr>
                <w:rFonts w:ascii="David" w:eastAsia="Calibri" w:hAnsi="David" w:hint="cs"/>
                <w:rtl/>
                <w:lang w:eastAsia="en-US"/>
              </w:rPr>
              <w:t xml:space="preserve"> הנכנסת למכסה</w:t>
            </w:r>
          </w:p>
          <w:p w14:paraId="2CC6485D" w14:textId="77777777" w:rsidR="00105ACA" w:rsidRPr="008D77D5" w:rsidRDefault="00105ACA" w:rsidP="00105ACA">
            <w:pPr>
              <w:overflowPunct/>
              <w:autoSpaceDE/>
              <w:autoSpaceDN/>
              <w:adjustRightInd/>
              <w:spacing w:before="120" w:line="240" w:lineRule="exact"/>
              <w:ind w:left="34" w:right="57"/>
              <w:jc w:val="left"/>
              <w:textAlignment w:val="auto"/>
              <w:rPr>
                <w:rFonts w:ascii="David" w:eastAsia="Calibri" w:hAnsi="David"/>
                <w:b/>
                <w:bCs/>
                <w:rtl/>
                <w:lang w:eastAsia="en-US"/>
              </w:rPr>
            </w:pPr>
            <w:r w:rsidRPr="008D77D5">
              <w:rPr>
                <w:rFonts w:ascii="David" w:eastAsia="Calibri" w:hAnsi="David"/>
                <w:b/>
                <w:bCs/>
                <w:rtl/>
                <w:lang w:eastAsia="en-US"/>
              </w:rPr>
              <w:t xml:space="preserve">הדפסה וצבע: </w:t>
            </w:r>
            <w:r w:rsidRPr="008D77D5">
              <w:rPr>
                <w:rFonts w:ascii="David" w:eastAsia="Calibri" w:hAnsi="David"/>
                <w:rtl/>
                <w:lang w:eastAsia="en-US"/>
              </w:rPr>
              <w:t xml:space="preserve">צבע </w:t>
            </w:r>
            <w:r w:rsidRPr="008D77D5">
              <w:rPr>
                <w:rFonts w:ascii="David" w:eastAsia="Calibri" w:hAnsi="David" w:hint="cs"/>
                <w:rtl/>
                <w:lang w:eastAsia="en-US"/>
              </w:rPr>
              <w:t xml:space="preserve">חום כאשר </w:t>
            </w:r>
            <w:r w:rsidRPr="008D77D5">
              <w:rPr>
                <w:rFonts w:ascii="David" w:eastAsia="Calibri" w:hAnsi="David"/>
                <w:rtl/>
                <w:lang w:eastAsia="en-US"/>
              </w:rPr>
              <w:t>על המכסה</w:t>
            </w:r>
            <w:r w:rsidRPr="008D77D5">
              <w:rPr>
                <w:rFonts w:ascii="David" w:eastAsia="Calibri" w:hAnsi="David" w:hint="cs"/>
                <w:rtl/>
                <w:lang w:eastAsia="en-US"/>
              </w:rPr>
              <w:t xml:space="preserve"> </w:t>
            </w:r>
            <w:r w:rsidRPr="008D77D5">
              <w:rPr>
                <w:rFonts w:ascii="David" w:eastAsia="Calibri" w:hAnsi="David"/>
                <w:rtl/>
                <w:lang w:eastAsia="en-US"/>
              </w:rPr>
              <w:t>העליון יודפס " ציוד משרדי".</w:t>
            </w:r>
          </w:p>
          <w:p w14:paraId="4DD2ECC1" w14:textId="77777777" w:rsidR="00105ACA" w:rsidRDefault="00105ACA" w:rsidP="00105ACA">
            <w:pPr>
              <w:overflowPunct/>
              <w:autoSpaceDE/>
              <w:autoSpaceDN/>
              <w:adjustRightInd/>
              <w:spacing w:before="120" w:line="240" w:lineRule="exact"/>
              <w:ind w:left="34" w:right="57"/>
              <w:jc w:val="left"/>
              <w:textAlignment w:val="auto"/>
              <w:rPr>
                <w:rFonts w:ascii="David" w:eastAsia="Calibri" w:hAnsi="David"/>
                <w:b/>
                <w:bCs/>
                <w:rtl/>
                <w:lang w:eastAsia="en-US"/>
              </w:rPr>
            </w:pPr>
            <w:r w:rsidRPr="008D77D5">
              <w:rPr>
                <w:rFonts w:ascii="David" w:eastAsia="Calibri" w:hAnsi="David" w:hint="cs"/>
                <w:b/>
                <w:bCs/>
                <w:rtl/>
                <w:lang w:eastAsia="en-US"/>
              </w:rPr>
              <w:t xml:space="preserve">תכולה: </w:t>
            </w:r>
            <w:r w:rsidRPr="008D77D5">
              <w:rPr>
                <w:rFonts w:ascii="David" w:eastAsia="Calibri" w:hAnsi="David" w:hint="cs"/>
                <w:rtl/>
                <w:lang w:eastAsia="en-US"/>
              </w:rPr>
              <w:t>ציוד משרדי</w:t>
            </w:r>
            <w:r w:rsidRPr="008D77D5">
              <w:rPr>
                <w:rFonts w:ascii="David" w:eastAsia="Calibri" w:hAnsi="David" w:hint="cs"/>
                <w:b/>
                <w:bCs/>
                <w:rtl/>
                <w:lang w:eastAsia="en-US"/>
              </w:rPr>
              <w:t xml:space="preserve"> </w:t>
            </w:r>
            <w:r w:rsidRPr="008D77D5">
              <w:rPr>
                <w:rFonts w:ascii="David" w:eastAsia="Calibri" w:hAnsi="David" w:hint="cs"/>
                <w:rtl/>
                <w:lang w:eastAsia="en-US"/>
              </w:rPr>
              <w:t>כדלקמן</w:t>
            </w:r>
            <w:r w:rsidRPr="008D77D5">
              <w:rPr>
                <w:rFonts w:ascii="David" w:eastAsia="Calibri" w:hAnsi="David" w:hint="cs"/>
                <w:b/>
                <w:bCs/>
                <w:rtl/>
                <w:lang w:eastAsia="en-US"/>
              </w:rPr>
              <w:t>:</w:t>
            </w:r>
          </w:p>
          <w:p w14:paraId="2FD18134"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eastAsia="Calibri" w:hAnsi="David"/>
                <w:b/>
                <w:bCs/>
                <w:lang w:eastAsia="en-US"/>
              </w:rPr>
            </w:pPr>
            <w:r w:rsidRPr="008D77D5">
              <w:rPr>
                <w:rFonts w:ascii="David" w:hAnsi="David" w:hint="cs"/>
                <w:color w:val="000000"/>
                <w:rtl/>
                <w:lang w:eastAsia="en-US"/>
              </w:rPr>
              <w:t>2 עטים בדיו כחול</w:t>
            </w:r>
          </w:p>
          <w:p w14:paraId="1356809C"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eastAsia="Calibri" w:hAnsi="David"/>
                <w:b/>
                <w:bCs/>
                <w:lang w:eastAsia="en-US"/>
              </w:rPr>
            </w:pPr>
            <w:r w:rsidRPr="008D77D5">
              <w:rPr>
                <w:rFonts w:ascii="David" w:hAnsi="David" w:hint="cs"/>
                <w:color w:val="000000"/>
                <w:rtl/>
                <w:lang w:eastAsia="en-US"/>
              </w:rPr>
              <w:t xml:space="preserve">עט כדורי בדיו כחול עם מעמד על שולחן </w:t>
            </w:r>
          </w:p>
          <w:p w14:paraId="7890968B"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eastAsia="Calibri" w:hAnsi="David"/>
                <w:b/>
                <w:bCs/>
                <w:lang w:eastAsia="en-US"/>
              </w:rPr>
            </w:pPr>
            <w:r w:rsidRPr="008D77D5">
              <w:rPr>
                <w:rFonts w:ascii="David" w:hAnsi="David" w:hint="cs"/>
                <w:color w:val="000000"/>
                <w:rtl/>
                <w:lang w:eastAsia="en-US"/>
              </w:rPr>
              <w:t>קופסת נעצים (100 יחידות)</w:t>
            </w:r>
          </w:p>
          <w:p w14:paraId="5DEC4356"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eastAsia="Calibri" w:hAnsi="David"/>
                <w:b/>
                <w:bCs/>
                <w:lang w:eastAsia="en-US"/>
              </w:rPr>
            </w:pPr>
            <w:r w:rsidRPr="008D77D5">
              <w:rPr>
                <w:rFonts w:ascii="David" w:hAnsi="David" w:hint="cs"/>
                <w:color w:val="000000"/>
                <w:rtl/>
                <w:lang w:eastAsia="en-US"/>
              </w:rPr>
              <w:t>קופסת אטבים 33 מ"מ לנייר (100 יחידות)</w:t>
            </w:r>
          </w:p>
          <w:p w14:paraId="4BE0295C"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שקיק אטבים 50 מ"מ לנייר (10 יחידות)</w:t>
            </w:r>
          </w:p>
          <w:p w14:paraId="719F9692"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 xml:space="preserve">גליל נייר דבק (סלוטייפ):אורך : 15 מטר רוחב: 18 מ"מ </w:t>
            </w:r>
          </w:p>
          <w:p w14:paraId="12604B50"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 xml:space="preserve">גליל נייר דבק (מסקינטייפ):אורך : 25 מטר רוחב: 25 מ"מ </w:t>
            </w:r>
          </w:p>
          <w:p w14:paraId="133601AD"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מכלב סיכות:</w:t>
            </w:r>
            <w:r w:rsidR="001809C6">
              <w:rPr>
                <w:rFonts w:ascii="David" w:eastAsia="Calibri" w:hAnsi="David" w:hint="cs"/>
                <w:rtl/>
                <w:lang w:eastAsia="en-US"/>
              </w:rPr>
              <w:t xml:space="preserve"> </w:t>
            </w:r>
            <w:r w:rsidRPr="008D77D5">
              <w:rPr>
                <w:rFonts w:ascii="David" w:eastAsia="Calibri" w:hAnsi="David"/>
                <w:lang w:eastAsia="en-US"/>
              </w:rPr>
              <w:t>HD-10</w:t>
            </w:r>
            <w:r w:rsidRPr="008D77D5">
              <w:rPr>
                <w:rFonts w:ascii="David" w:eastAsia="Calibri" w:hAnsi="David" w:hint="cs"/>
                <w:rtl/>
                <w:lang w:eastAsia="en-US"/>
              </w:rPr>
              <w:t xml:space="preserve"> + קופסת סיכות תואמים</w:t>
            </w:r>
          </w:p>
          <w:p w14:paraId="19EAF383"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מדבקה לאטימת חריץ הצבעה לקלפי (לאחר סיום ההצבעה) :אורך 24 ס"מ רוחב:7 ס"מ</w:t>
            </w:r>
          </w:p>
          <w:p w14:paraId="658C9BC4"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טוש דק בדיו שחור</w:t>
            </w:r>
          </w:p>
          <w:p w14:paraId="5E408A5D"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 xml:space="preserve">2 תגים ליו"ר וועדת קלפי : קרטון ארוך:8.5 ס"מ רוחב 5.5 ס"מ בצג אחד מודפס על גבי רקע ירקרק, סמל </w:t>
            </w:r>
            <w:r w:rsidR="00DC149C">
              <w:rPr>
                <w:rFonts w:ascii="David" w:eastAsia="Calibri" w:hAnsi="David" w:hint="cs"/>
                <w:rtl/>
                <w:lang w:eastAsia="en-US"/>
              </w:rPr>
              <w:t xml:space="preserve">שב"ס </w:t>
            </w:r>
            <w:r w:rsidRPr="008D77D5">
              <w:rPr>
                <w:rFonts w:ascii="David" w:eastAsia="Calibri" w:hAnsi="David" w:hint="cs"/>
                <w:rtl/>
                <w:lang w:eastAsia="en-US"/>
              </w:rPr>
              <w:t>מוקטן</w:t>
            </w:r>
            <w:r w:rsidR="001809C6">
              <w:rPr>
                <w:rFonts w:ascii="David" w:eastAsia="Calibri" w:hAnsi="David" w:hint="cs"/>
                <w:rtl/>
                <w:lang w:eastAsia="en-US"/>
              </w:rPr>
              <w:t xml:space="preserve"> </w:t>
            </w:r>
            <w:r w:rsidRPr="008D77D5">
              <w:rPr>
                <w:rFonts w:ascii="David" w:eastAsia="Calibri" w:hAnsi="David" w:hint="cs"/>
                <w:rtl/>
                <w:lang w:eastAsia="en-US"/>
              </w:rPr>
              <w:t xml:space="preserve">ושם קצין הבחירות </w:t>
            </w:r>
            <w:r w:rsidR="00B0142E">
              <w:rPr>
                <w:rFonts w:ascii="David" w:eastAsia="Calibri" w:hAnsi="David" w:hint="cs"/>
                <w:rtl/>
                <w:lang w:eastAsia="en-US"/>
              </w:rPr>
              <w:t>בשב"ס</w:t>
            </w:r>
            <w:r w:rsidRPr="008D77D5">
              <w:rPr>
                <w:rFonts w:ascii="David" w:eastAsia="Calibri" w:hAnsi="David" w:hint="cs"/>
                <w:rtl/>
                <w:lang w:eastAsia="en-US"/>
              </w:rPr>
              <w:t xml:space="preserve"> ושדות למילוי</w:t>
            </w:r>
            <w:r w:rsidR="001809C6">
              <w:rPr>
                <w:rFonts w:ascii="David" w:eastAsia="Calibri" w:hAnsi="David" w:hint="cs"/>
                <w:rtl/>
                <w:lang w:eastAsia="en-US"/>
              </w:rPr>
              <w:t xml:space="preserve"> </w:t>
            </w:r>
            <w:r w:rsidRPr="008D77D5">
              <w:rPr>
                <w:rFonts w:ascii="David" w:eastAsia="Calibri" w:hAnsi="David" w:hint="cs"/>
                <w:rtl/>
                <w:lang w:eastAsia="en-US"/>
              </w:rPr>
              <w:t>: "יו"ר וועדת קלפי מספר" שם היו"ר ודרגתו</w:t>
            </w:r>
          </w:p>
          <w:p w14:paraId="6D08FBA8"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 xml:space="preserve">4 תגים לחברי וועדת קלפי : קרטון ארוך:8.5 ס"מ רוחב 5.5 ס"מ בצג אחד מודפס על גבי רקע ירקרק, סמל </w:t>
            </w:r>
            <w:r w:rsidR="00DC149C">
              <w:rPr>
                <w:rFonts w:ascii="David" w:eastAsia="Calibri" w:hAnsi="David" w:hint="cs"/>
                <w:rtl/>
                <w:lang w:eastAsia="en-US"/>
              </w:rPr>
              <w:t>שב"ס</w:t>
            </w:r>
            <w:r w:rsidR="001809C6">
              <w:rPr>
                <w:rFonts w:ascii="David" w:eastAsia="Calibri" w:hAnsi="David" w:hint="cs"/>
                <w:rtl/>
                <w:lang w:eastAsia="en-US"/>
              </w:rPr>
              <w:t xml:space="preserve"> </w:t>
            </w:r>
            <w:r w:rsidRPr="008D77D5">
              <w:rPr>
                <w:rFonts w:ascii="David" w:eastAsia="Calibri" w:hAnsi="David" w:hint="cs"/>
                <w:rtl/>
                <w:lang w:eastAsia="en-US"/>
              </w:rPr>
              <w:t>מוקטן</w:t>
            </w:r>
            <w:r w:rsidR="001809C6">
              <w:rPr>
                <w:rFonts w:ascii="David" w:eastAsia="Calibri" w:hAnsi="David" w:hint="cs"/>
                <w:rtl/>
                <w:lang w:eastAsia="en-US"/>
              </w:rPr>
              <w:t xml:space="preserve"> </w:t>
            </w:r>
            <w:r w:rsidRPr="008D77D5">
              <w:rPr>
                <w:rFonts w:ascii="David" w:eastAsia="Calibri" w:hAnsi="David" w:hint="cs"/>
                <w:rtl/>
                <w:lang w:eastAsia="en-US"/>
              </w:rPr>
              <w:t xml:space="preserve">ושם קצין הבחירות </w:t>
            </w:r>
            <w:r w:rsidR="00B0142E">
              <w:rPr>
                <w:rFonts w:ascii="David" w:eastAsia="Calibri" w:hAnsi="David" w:hint="cs"/>
                <w:rtl/>
                <w:lang w:eastAsia="en-US"/>
              </w:rPr>
              <w:t>בשב"ס</w:t>
            </w:r>
            <w:r w:rsidRPr="008D77D5">
              <w:rPr>
                <w:rFonts w:ascii="David" w:eastAsia="Calibri" w:hAnsi="David" w:hint="cs"/>
                <w:rtl/>
                <w:lang w:eastAsia="en-US"/>
              </w:rPr>
              <w:t xml:space="preserve"> ושדות למילוי: "חבר וועדת קלפי מספר" שם היו"ר ודרגתו</w:t>
            </w:r>
          </w:p>
          <w:p w14:paraId="0CAB4F20"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6 כיסי ניילון לתגיות עם תפסן מתכת לדש הבגד</w:t>
            </w:r>
          </w:p>
          <w:p w14:paraId="2307321A"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סטיקלייט מקל תאורה כימי בעטיפה אטומה או פנס עם סוללות</w:t>
            </w:r>
          </w:p>
          <w:p w14:paraId="6619E11D"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 xml:space="preserve">1 מספריים 20ס"מ לחיתוך הפלומבה </w:t>
            </w:r>
          </w:p>
          <w:p w14:paraId="09DE154B"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1 מספריים 15ס"מ</w:t>
            </w:r>
          </w:p>
          <w:p w14:paraId="27E3861C" w14:textId="77777777" w:rsidR="00105ACA" w:rsidRPr="008D77D5" w:rsidRDefault="00105ACA" w:rsidP="00105ACA">
            <w:pPr>
              <w:widowControl w:val="0"/>
              <w:spacing w:afterLines="160" w:after="384" w:line="280" w:lineRule="atLeast"/>
              <w:rPr>
                <w:rFonts w:ascii="David" w:hAnsi="David"/>
                <w:color w:val="000000"/>
                <w:rtl/>
                <w:lang w:eastAsia="en-US"/>
              </w:rPr>
            </w:pPr>
            <w:r w:rsidRPr="008D77D5">
              <w:rPr>
                <w:rFonts w:ascii="David" w:eastAsia="Calibri" w:hAnsi="David"/>
                <w:b/>
                <w:bCs/>
                <w:rtl/>
                <w:lang w:eastAsia="en-US"/>
              </w:rPr>
              <w:t>אופן אספקה:</w:t>
            </w:r>
            <w:r w:rsidRPr="008D77D5">
              <w:rPr>
                <w:rFonts w:ascii="David" w:eastAsia="Calibri" w:hAnsi="David"/>
                <w:rtl/>
                <w:lang w:eastAsia="en-US"/>
              </w:rPr>
              <w:t xml:space="preserve"> </w:t>
            </w:r>
            <w:r w:rsidRPr="008D77D5">
              <w:rPr>
                <w:rFonts w:ascii="David" w:hAnsi="David"/>
                <w:color w:val="000000"/>
                <w:rtl/>
                <w:lang w:eastAsia="en-US"/>
              </w:rPr>
              <w:t xml:space="preserve">קופסא </w:t>
            </w:r>
            <w:r w:rsidRPr="008D77D5">
              <w:rPr>
                <w:rFonts w:ascii="David" w:hAnsi="David" w:hint="cs"/>
                <w:color w:val="000000"/>
                <w:rtl/>
                <w:lang w:eastAsia="en-US"/>
              </w:rPr>
              <w:t>מלאה בציוד המשרדי ועטופה</w:t>
            </w:r>
            <w:r w:rsidR="001809C6">
              <w:rPr>
                <w:rFonts w:ascii="David" w:hAnsi="David" w:hint="cs"/>
                <w:color w:val="000000"/>
                <w:rtl/>
                <w:lang w:eastAsia="en-US"/>
              </w:rPr>
              <w:t xml:space="preserve"> </w:t>
            </w:r>
            <w:r w:rsidRPr="008D77D5">
              <w:rPr>
                <w:rFonts w:ascii="David" w:hAnsi="David"/>
                <w:color w:val="000000"/>
                <w:rtl/>
                <w:lang w:eastAsia="en-US"/>
              </w:rPr>
              <w:t xml:space="preserve">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tc>
        <w:tc>
          <w:tcPr>
            <w:tcW w:w="1333" w:type="dxa"/>
            <w:shd w:val="clear" w:color="auto" w:fill="auto"/>
          </w:tcPr>
          <w:p w14:paraId="5E9CABEC" w14:textId="77777777" w:rsidR="00105ACA" w:rsidRPr="008D77D5" w:rsidRDefault="00105ACA" w:rsidP="00105ACA">
            <w:pPr>
              <w:widowControl w:val="0"/>
              <w:spacing w:afterLines="160" w:after="384" w:line="280" w:lineRule="atLeast"/>
              <w:jc w:val="center"/>
              <w:rPr>
                <w:b/>
                <w:bCs/>
                <w:sz w:val="28"/>
                <w:szCs w:val="28"/>
                <w:rtl/>
                <w:lang w:eastAsia="en-US"/>
              </w:rPr>
            </w:pPr>
            <w:r w:rsidRPr="008D77D5">
              <w:rPr>
                <w:rFonts w:hint="cs"/>
                <w:b/>
                <w:bCs/>
                <w:sz w:val="28"/>
                <w:szCs w:val="28"/>
                <w:rtl/>
                <w:lang w:eastAsia="en-US"/>
              </w:rPr>
              <w:t>1</w:t>
            </w:r>
          </w:p>
        </w:tc>
      </w:tr>
      <w:tr w:rsidR="003B4E96" w:rsidRPr="008D77D5" w14:paraId="12FF3B60" w14:textId="77777777" w:rsidTr="00D82991">
        <w:trPr>
          <w:cantSplit/>
        </w:trPr>
        <w:tc>
          <w:tcPr>
            <w:tcW w:w="1893" w:type="dxa"/>
            <w:tcBorders>
              <w:bottom w:val="nil"/>
            </w:tcBorders>
            <w:shd w:val="clear" w:color="auto" w:fill="auto"/>
          </w:tcPr>
          <w:p w14:paraId="2FBE0CC9" w14:textId="77777777" w:rsidR="003B4E96" w:rsidRPr="008D77D5" w:rsidRDefault="003B4E96" w:rsidP="00966B47">
            <w:pPr>
              <w:widowControl w:val="0"/>
              <w:spacing w:after="120" w:line="280" w:lineRule="atLeast"/>
              <w:jc w:val="left"/>
              <w:rPr>
                <w:rFonts w:ascii="David" w:hAnsi="David"/>
                <w:b/>
                <w:bCs/>
                <w:color w:val="000000"/>
                <w:rtl/>
                <w:lang w:eastAsia="en-US"/>
              </w:rPr>
            </w:pPr>
            <w:r w:rsidRPr="008D77D5">
              <w:rPr>
                <w:rFonts w:ascii="David" w:hAnsi="David" w:hint="cs"/>
                <w:b/>
                <w:bCs/>
                <w:color w:val="000000"/>
                <w:rtl/>
                <w:lang w:eastAsia="en-US"/>
              </w:rPr>
              <w:t>פריטי קלפי אחרים</w:t>
            </w:r>
          </w:p>
        </w:tc>
        <w:tc>
          <w:tcPr>
            <w:tcW w:w="6947" w:type="dxa"/>
          </w:tcPr>
          <w:p w14:paraId="28FD4F8A" w14:textId="77777777" w:rsidR="003B4E96" w:rsidRPr="00ED39FA" w:rsidRDefault="0071139C" w:rsidP="00B72E51">
            <w:pPr>
              <w:overflowPunct/>
              <w:autoSpaceDE/>
              <w:autoSpaceDN/>
              <w:adjustRightInd/>
              <w:spacing w:before="120" w:after="200" w:line="240" w:lineRule="exact"/>
              <w:ind w:right="57"/>
              <w:jc w:val="left"/>
              <w:textAlignment w:val="auto"/>
              <w:rPr>
                <w:rFonts w:ascii="David" w:hAnsi="David"/>
                <w:color w:val="000000"/>
                <w:rtl/>
                <w:lang w:eastAsia="en-US"/>
              </w:rPr>
            </w:pPr>
            <w:r>
              <w:rPr>
                <w:rFonts w:ascii="David" w:hAnsi="David" w:hint="cs"/>
                <w:color w:val="000000"/>
                <w:rtl/>
                <w:lang w:eastAsia="en-US"/>
              </w:rPr>
              <w:t xml:space="preserve">קלסר קשיח מפלסטיק שקוף </w:t>
            </w:r>
            <w:r w:rsidR="003B4E96" w:rsidRPr="00C927B8">
              <w:rPr>
                <w:rFonts w:ascii="David" w:hAnsi="David" w:hint="cs"/>
                <w:color w:val="000000"/>
                <w:rtl/>
                <w:lang w:eastAsia="en-US"/>
              </w:rPr>
              <w:t>באורך :</w:t>
            </w:r>
            <w:r w:rsidR="003B4E96">
              <w:rPr>
                <w:rFonts w:ascii="David" w:hAnsi="David" w:hint="cs"/>
                <w:color w:val="000000"/>
                <w:rtl/>
                <w:lang w:eastAsia="en-US"/>
              </w:rPr>
              <w:t>34</w:t>
            </w:r>
            <w:r w:rsidR="003B4E96" w:rsidRPr="00C927B8">
              <w:rPr>
                <w:rFonts w:ascii="David" w:hAnsi="David" w:hint="cs"/>
                <w:color w:val="000000"/>
                <w:rtl/>
                <w:lang w:eastAsia="en-US"/>
              </w:rPr>
              <w:t xml:space="preserve"> ס"מ רוחב : </w:t>
            </w:r>
            <w:r w:rsidR="003B4E96">
              <w:rPr>
                <w:rFonts w:ascii="David" w:hAnsi="David" w:hint="cs"/>
                <w:color w:val="000000"/>
                <w:rtl/>
                <w:lang w:eastAsia="en-US"/>
              </w:rPr>
              <w:t>29</w:t>
            </w:r>
            <w:r w:rsidR="003B4E96" w:rsidRPr="00C927B8">
              <w:rPr>
                <w:rFonts w:ascii="David" w:hAnsi="David" w:hint="cs"/>
                <w:color w:val="000000"/>
                <w:rtl/>
                <w:lang w:eastAsia="en-US"/>
              </w:rPr>
              <w:t xml:space="preserve"> ס"מ</w:t>
            </w:r>
            <w:r w:rsidR="003B4E96">
              <w:rPr>
                <w:rFonts w:ascii="David" w:hAnsi="David" w:hint="cs"/>
                <w:color w:val="000000"/>
                <w:rtl/>
                <w:lang w:eastAsia="en-US"/>
              </w:rPr>
              <w:t xml:space="preserve"> גב :8 ס"מ, עם מנגנון תיוק עם 2 טבעות ממתכת עם 7 חוצצים צבעוניים</w:t>
            </w:r>
            <w:r w:rsidR="001809C6">
              <w:rPr>
                <w:rFonts w:ascii="David" w:hAnsi="David" w:hint="cs"/>
                <w:color w:val="000000"/>
                <w:rtl/>
                <w:lang w:eastAsia="en-US"/>
              </w:rPr>
              <w:t xml:space="preserve"> </w:t>
            </w:r>
            <w:r w:rsidR="003B4E96">
              <w:rPr>
                <w:rFonts w:ascii="David" w:hAnsi="David" w:hint="cs"/>
                <w:color w:val="000000"/>
                <w:rtl/>
                <w:lang w:eastAsia="en-US"/>
              </w:rPr>
              <w:t>פוליו מקרטון מנילה</w:t>
            </w:r>
          </w:p>
        </w:tc>
        <w:tc>
          <w:tcPr>
            <w:tcW w:w="1333" w:type="dxa"/>
            <w:shd w:val="clear" w:color="auto" w:fill="auto"/>
          </w:tcPr>
          <w:p w14:paraId="18E136C7" w14:textId="77777777" w:rsidR="003B4E96" w:rsidRPr="008D77D5" w:rsidRDefault="003B4E96" w:rsidP="00B238AE">
            <w:pPr>
              <w:widowControl w:val="0"/>
              <w:spacing w:afterLines="160" w:after="384" w:line="280" w:lineRule="atLeast"/>
              <w:jc w:val="center"/>
              <w:rPr>
                <w:b/>
                <w:bCs/>
                <w:sz w:val="28"/>
                <w:szCs w:val="28"/>
                <w:rtl/>
                <w:lang w:eastAsia="en-US"/>
              </w:rPr>
            </w:pPr>
            <w:r>
              <w:rPr>
                <w:rFonts w:hint="cs"/>
                <w:b/>
                <w:bCs/>
                <w:sz w:val="28"/>
                <w:szCs w:val="28"/>
                <w:rtl/>
                <w:lang w:eastAsia="en-US"/>
              </w:rPr>
              <w:t>1</w:t>
            </w:r>
          </w:p>
        </w:tc>
      </w:tr>
      <w:tr w:rsidR="00966B47" w:rsidRPr="008D77D5" w14:paraId="450DC6C3" w14:textId="77777777" w:rsidTr="00D82991">
        <w:trPr>
          <w:cantSplit/>
        </w:trPr>
        <w:tc>
          <w:tcPr>
            <w:tcW w:w="1893" w:type="dxa"/>
            <w:tcBorders>
              <w:top w:val="nil"/>
              <w:bottom w:val="nil"/>
            </w:tcBorders>
            <w:shd w:val="clear" w:color="auto" w:fill="auto"/>
          </w:tcPr>
          <w:p w14:paraId="64958580" w14:textId="77777777" w:rsidR="00966B47" w:rsidRPr="004F002B" w:rsidRDefault="00966B47" w:rsidP="00966B47">
            <w:pPr>
              <w:widowControl w:val="0"/>
              <w:spacing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572F5F1B" w14:textId="77777777" w:rsidR="00966B47" w:rsidRDefault="00966B47" w:rsidP="00966B47">
            <w:pPr>
              <w:spacing w:before="120" w:line="240" w:lineRule="exact"/>
              <w:ind w:right="57"/>
              <w:jc w:val="left"/>
              <w:rPr>
                <w:rFonts w:ascii="David" w:hAnsi="David"/>
                <w:color w:val="000000"/>
                <w:rtl/>
                <w:lang w:eastAsia="en-US"/>
              </w:rPr>
            </w:pPr>
            <w:r w:rsidRPr="008D77D5">
              <w:rPr>
                <w:rFonts w:ascii="David" w:hAnsi="David" w:hint="cs"/>
                <w:color w:val="000000"/>
                <w:rtl/>
                <w:lang w:eastAsia="en-US"/>
              </w:rPr>
              <w:t>מפת שולחן "אלבד" לשימוש חד פעמי בצבע כחול, אורך: 180 ס"מ רוחב: 120 ס"מ</w:t>
            </w:r>
          </w:p>
        </w:tc>
        <w:tc>
          <w:tcPr>
            <w:tcW w:w="1333" w:type="dxa"/>
            <w:shd w:val="clear" w:color="auto" w:fill="auto"/>
          </w:tcPr>
          <w:p w14:paraId="4F608652" w14:textId="77777777" w:rsidR="00966B47" w:rsidRPr="008D77D5" w:rsidRDefault="00966B47" w:rsidP="00966B47">
            <w:pPr>
              <w:widowControl w:val="0"/>
              <w:spacing w:afterLines="160" w:after="384" w:line="280" w:lineRule="atLeast"/>
              <w:jc w:val="center"/>
              <w:rPr>
                <w:b/>
                <w:bCs/>
                <w:sz w:val="28"/>
                <w:szCs w:val="28"/>
                <w:rtl/>
                <w:lang w:eastAsia="en-US"/>
              </w:rPr>
            </w:pPr>
            <w:r>
              <w:rPr>
                <w:rFonts w:hint="cs"/>
                <w:b/>
                <w:bCs/>
                <w:sz w:val="28"/>
                <w:szCs w:val="28"/>
                <w:rtl/>
                <w:lang w:eastAsia="en-US"/>
              </w:rPr>
              <w:t>2</w:t>
            </w:r>
          </w:p>
        </w:tc>
      </w:tr>
      <w:tr w:rsidR="00966B47" w:rsidRPr="008D77D5" w14:paraId="6B7A3DA2" w14:textId="77777777" w:rsidTr="00D82991">
        <w:trPr>
          <w:cantSplit/>
        </w:trPr>
        <w:tc>
          <w:tcPr>
            <w:tcW w:w="1893" w:type="dxa"/>
            <w:tcBorders>
              <w:top w:val="nil"/>
              <w:bottom w:val="nil"/>
            </w:tcBorders>
            <w:shd w:val="clear" w:color="auto" w:fill="auto"/>
          </w:tcPr>
          <w:p w14:paraId="3C8F11EA" w14:textId="77777777" w:rsidR="00966B47" w:rsidRPr="004F002B" w:rsidRDefault="00966B47" w:rsidP="00966B47">
            <w:pPr>
              <w:widowControl w:val="0"/>
              <w:spacing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57AF0723" w14:textId="77777777" w:rsidR="00966B47" w:rsidRDefault="00966B47" w:rsidP="00966B47">
            <w:pPr>
              <w:spacing w:before="120" w:line="240" w:lineRule="exact"/>
              <w:ind w:right="57"/>
              <w:rPr>
                <w:rFonts w:ascii="David" w:hAnsi="David"/>
                <w:color w:val="000000"/>
                <w:rtl/>
              </w:rPr>
            </w:pPr>
            <w:r w:rsidRPr="000E51F7">
              <w:rPr>
                <w:rFonts w:ascii="David" w:hAnsi="David" w:hint="cs"/>
                <w:color w:val="000000"/>
                <w:rtl/>
              </w:rPr>
              <w:t xml:space="preserve">סרגל 30 ס"מ </w:t>
            </w:r>
          </w:p>
        </w:tc>
        <w:tc>
          <w:tcPr>
            <w:tcW w:w="1333" w:type="dxa"/>
            <w:shd w:val="clear" w:color="auto" w:fill="auto"/>
          </w:tcPr>
          <w:p w14:paraId="70B1AE57" w14:textId="77777777" w:rsidR="00966B47" w:rsidRPr="008D77D5" w:rsidRDefault="00966B47" w:rsidP="00966B47">
            <w:pPr>
              <w:widowControl w:val="0"/>
              <w:spacing w:afterLines="160" w:after="384" w:line="280" w:lineRule="atLeast"/>
              <w:jc w:val="center"/>
              <w:rPr>
                <w:b/>
                <w:bCs/>
                <w:sz w:val="28"/>
                <w:szCs w:val="28"/>
                <w:rtl/>
                <w:lang w:eastAsia="en-US"/>
              </w:rPr>
            </w:pPr>
            <w:r>
              <w:rPr>
                <w:rFonts w:hint="cs"/>
                <w:b/>
                <w:bCs/>
                <w:sz w:val="28"/>
                <w:szCs w:val="28"/>
                <w:rtl/>
                <w:lang w:eastAsia="en-US"/>
              </w:rPr>
              <w:t>1</w:t>
            </w:r>
          </w:p>
        </w:tc>
      </w:tr>
      <w:tr w:rsidR="00966B47" w:rsidRPr="008D77D5" w14:paraId="0CD5544B" w14:textId="77777777" w:rsidTr="00D82991">
        <w:trPr>
          <w:cantSplit/>
        </w:trPr>
        <w:tc>
          <w:tcPr>
            <w:tcW w:w="1893" w:type="dxa"/>
            <w:tcBorders>
              <w:top w:val="nil"/>
              <w:bottom w:val="nil"/>
            </w:tcBorders>
            <w:shd w:val="clear" w:color="auto" w:fill="auto"/>
          </w:tcPr>
          <w:p w14:paraId="4B9B5DC5" w14:textId="77777777" w:rsidR="00966B47" w:rsidRPr="004F002B" w:rsidRDefault="00966B47" w:rsidP="00966B47">
            <w:pPr>
              <w:widowControl w:val="0"/>
              <w:spacing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22693A64" w14:textId="77777777" w:rsidR="00966B47" w:rsidRPr="008D77D5" w:rsidRDefault="00966B47" w:rsidP="00966B47">
            <w:pPr>
              <w:overflowPunct/>
              <w:autoSpaceDE/>
              <w:autoSpaceDN/>
              <w:adjustRightInd/>
              <w:spacing w:before="120" w:line="240" w:lineRule="exact"/>
              <w:ind w:right="57"/>
              <w:jc w:val="left"/>
              <w:textAlignment w:val="auto"/>
              <w:rPr>
                <w:rFonts w:ascii="David" w:hAnsi="David"/>
                <w:color w:val="000000"/>
                <w:rtl/>
                <w:lang w:eastAsia="en-US"/>
              </w:rPr>
            </w:pPr>
            <w:r w:rsidRPr="008D77D5">
              <w:rPr>
                <w:rFonts w:ascii="David" w:hAnsi="David" w:hint="cs"/>
                <w:color w:val="000000"/>
                <w:rtl/>
                <w:lang w:eastAsia="en-US"/>
              </w:rPr>
              <w:t xml:space="preserve">שקית באורך:100 ס"מ רוחב: 70 ס"מ מניילון עבה ואטום בצבע לבן עם שרוך לאשפה </w:t>
            </w:r>
          </w:p>
        </w:tc>
        <w:tc>
          <w:tcPr>
            <w:tcW w:w="1333" w:type="dxa"/>
            <w:shd w:val="clear" w:color="auto" w:fill="auto"/>
          </w:tcPr>
          <w:p w14:paraId="39F1D06A" w14:textId="77777777" w:rsidR="00966B47" w:rsidRPr="008D77D5" w:rsidRDefault="00966B47" w:rsidP="00966B47">
            <w:pPr>
              <w:widowControl w:val="0"/>
              <w:spacing w:afterLines="160" w:after="384" w:line="280" w:lineRule="atLeast"/>
              <w:jc w:val="center"/>
              <w:rPr>
                <w:b/>
                <w:bCs/>
                <w:sz w:val="28"/>
                <w:szCs w:val="28"/>
                <w:rtl/>
                <w:lang w:eastAsia="en-US"/>
              </w:rPr>
            </w:pPr>
            <w:r w:rsidRPr="008D77D5">
              <w:rPr>
                <w:rFonts w:hint="cs"/>
                <w:b/>
                <w:bCs/>
                <w:sz w:val="28"/>
                <w:szCs w:val="28"/>
                <w:rtl/>
                <w:lang w:eastAsia="en-US"/>
              </w:rPr>
              <w:t>1</w:t>
            </w:r>
          </w:p>
        </w:tc>
      </w:tr>
      <w:tr w:rsidR="00966B47" w:rsidRPr="008D77D5" w14:paraId="3A6B7F58" w14:textId="77777777" w:rsidTr="00D82991">
        <w:trPr>
          <w:cantSplit/>
        </w:trPr>
        <w:tc>
          <w:tcPr>
            <w:tcW w:w="1893" w:type="dxa"/>
            <w:tcBorders>
              <w:top w:val="nil"/>
              <w:bottom w:val="nil"/>
            </w:tcBorders>
            <w:shd w:val="clear" w:color="auto" w:fill="auto"/>
          </w:tcPr>
          <w:p w14:paraId="6F0F764B" w14:textId="77777777" w:rsidR="00966B47" w:rsidRPr="004F002B" w:rsidRDefault="00966B47" w:rsidP="00966B47">
            <w:pPr>
              <w:widowControl w:val="0"/>
              <w:spacing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3F3A0C2A" w14:textId="77777777" w:rsidR="00966B47" w:rsidRPr="008D77D5" w:rsidRDefault="00966B47" w:rsidP="00966B47">
            <w:pPr>
              <w:overflowPunct/>
              <w:autoSpaceDE/>
              <w:autoSpaceDN/>
              <w:adjustRightInd/>
              <w:spacing w:before="120" w:line="240" w:lineRule="exact"/>
              <w:ind w:right="57"/>
              <w:jc w:val="left"/>
              <w:textAlignment w:val="auto"/>
              <w:rPr>
                <w:rFonts w:ascii="David" w:hAnsi="David"/>
                <w:color w:val="000000"/>
                <w:rtl/>
                <w:lang w:eastAsia="en-US"/>
              </w:rPr>
            </w:pPr>
            <w:r w:rsidRPr="008D77D5">
              <w:rPr>
                <w:rFonts w:ascii="David" w:hAnsi="David" w:hint="cs"/>
                <w:color w:val="000000"/>
                <w:rtl/>
                <w:lang w:eastAsia="en-US"/>
              </w:rPr>
              <w:t xml:space="preserve">שקית לאשפה עם שרוך באורך:110 ס"מ רוחב: 90 ס"מ מניילון עבה ואטום בצבע כחול </w:t>
            </w:r>
          </w:p>
        </w:tc>
        <w:tc>
          <w:tcPr>
            <w:tcW w:w="1333" w:type="dxa"/>
            <w:shd w:val="clear" w:color="auto" w:fill="auto"/>
          </w:tcPr>
          <w:p w14:paraId="30F176E8" w14:textId="77777777" w:rsidR="00966B47" w:rsidRPr="008D77D5" w:rsidRDefault="00966B47" w:rsidP="00966B47">
            <w:pPr>
              <w:widowControl w:val="0"/>
              <w:spacing w:afterLines="160" w:after="384" w:line="280" w:lineRule="atLeast"/>
              <w:jc w:val="center"/>
              <w:rPr>
                <w:b/>
                <w:bCs/>
                <w:sz w:val="28"/>
                <w:szCs w:val="28"/>
                <w:rtl/>
                <w:lang w:eastAsia="en-US"/>
              </w:rPr>
            </w:pPr>
            <w:r w:rsidRPr="008D77D5">
              <w:rPr>
                <w:rFonts w:hint="cs"/>
                <w:b/>
                <w:bCs/>
                <w:sz w:val="28"/>
                <w:szCs w:val="28"/>
                <w:rtl/>
                <w:lang w:eastAsia="en-US"/>
              </w:rPr>
              <w:t>1</w:t>
            </w:r>
          </w:p>
        </w:tc>
      </w:tr>
      <w:tr w:rsidR="00966B47" w:rsidRPr="008D77D5" w14:paraId="296949E0" w14:textId="77777777" w:rsidTr="00D82991">
        <w:trPr>
          <w:cantSplit/>
        </w:trPr>
        <w:tc>
          <w:tcPr>
            <w:tcW w:w="1893" w:type="dxa"/>
            <w:tcBorders>
              <w:top w:val="nil"/>
              <w:bottom w:val="nil"/>
            </w:tcBorders>
            <w:shd w:val="clear" w:color="auto" w:fill="auto"/>
          </w:tcPr>
          <w:p w14:paraId="49011D5F" w14:textId="77777777" w:rsidR="00966B47" w:rsidRPr="004F002B" w:rsidRDefault="00966B47" w:rsidP="00966B47">
            <w:pPr>
              <w:widowControl w:val="0"/>
              <w:spacing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4AD0AD83" w14:textId="77777777" w:rsidR="00966B47" w:rsidRPr="008D77D5" w:rsidRDefault="00966B47" w:rsidP="00966B47">
            <w:pPr>
              <w:widowControl w:val="0"/>
              <w:spacing w:afterLines="160" w:after="384" w:line="280" w:lineRule="atLeast"/>
              <w:rPr>
                <w:rFonts w:ascii="David" w:hAnsi="David"/>
                <w:color w:val="000000"/>
                <w:rtl/>
                <w:lang w:eastAsia="en-US"/>
              </w:rPr>
            </w:pPr>
            <w:r w:rsidRPr="008D77D5">
              <w:rPr>
                <w:rFonts w:ascii="David" w:hAnsi="David" w:hint="cs"/>
                <w:color w:val="000000"/>
                <w:rtl/>
                <w:lang w:eastAsia="en-US"/>
              </w:rPr>
              <w:t>שקית בטחון באורך :21 ס"מ רוחב : 15 ס"מ מניילון עבה ואטום בצבע בז' עם סגירה חד פעמית. לאורך השקית יהיה כיתוב שיקבע על ידי המשרד. השקית מיועדת לאיחסון מעטפות חיצוניות משני צבעים, הצהרות בוחרים בדבר מוגבלותם, פרוטוקול רישום פרטי מצביעים במעטפות חיצוניות</w:t>
            </w:r>
          </w:p>
        </w:tc>
        <w:tc>
          <w:tcPr>
            <w:tcW w:w="1333" w:type="dxa"/>
            <w:shd w:val="clear" w:color="auto" w:fill="auto"/>
          </w:tcPr>
          <w:p w14:paraId="429D58ED" w14:textId="77777777" w:rsidR="00966B47" w:rsidRPr="008D77D5" w:rsidRDefault="00966B47" w:rsidP="00966B47">
            <w:pPr>
              <w:widowControl w:val="0"/>
              <w:spacing w:afterLines="160" w:after="384" w:line="280" w:lineRule="atLeast"/>
              <w:jc w:val="center"/>
              <w:rPr>
                <w:b/>
                <w:bCs/>
                <w:sz w:val="28"/>
                <w:szCs w:val="28"/>
                <w:rtl/>
                <w:lang w:eastAsia="en-US"/>
              </w:rPr>
            </w:pPr>
            <w:r w:rsidRPr="008D77D5">
              <w:rPr>
                <w:rFonts w:hint="cs"/>
                <w:b/>
                <w:bCs/>
                <w:sz w:val="28"/>
                <w:szCs w:val="28"/>
                <w:rtl/>
                <w:lang w:eastAsia="en-US"/>
              </w:rPr>
              <w:t>1</w:t>
            </w:r>
          </w:p>
        </w:tc>
      </w:tr>
      <w:tr w:rsidR="00966B47" w:rsidRPr="008D77D5" w14:paraId="5BBF953A" w14:textId="77777777" w:rsidTr="00D82991">
        <w:trPr>
          <w:cantSplit/>
        </w:trPr>
        <w:tc>
          <w:tcPr>
            <w:tcW w:w="1893" w:type="dxa"/>
            <w:tcBorders>
              <w:top w:val="nil"/>
            </w:tcBorders>
            <w:shd w:val="clear" w:color="auto" w:fill="auto"/>
          </w:tcPr>
          <w:p w14:paraId="4743DEAE" w14:textId="77777777" w:rsidR="00966B47" w:rsidRPr="004F002B" w:rsidRDefault="00966B47" w:rsidP="00966B47">
            <w:pPr>
              <w:widowControl w:val="0"/>
              <w:spacing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11C29DEB" w14:textId="77777777" w:rsidR="00966B47" w:rsidRPr="008D77D5" w:rsidRDefault="00966B47" w:rsidP="00966B47">
            <w:pPr>
              <w:widowControl w:val="0"/>
              <w:spacing w:afterLines="160" w:after="384" w:line="280" w:lineRule="atLeast"/>
              <w:rPr>
                <w:rFonts w:ascii="David" w:hAnsi="David"/>
                <w:color w:val="000000"/>
                <w:rtl/>
                <w:lang w:eastAsia="en-US"/>
              </w:rPr>
            </w:pPr>
            <w:r>
              <w:rPr>
                <w:rFonts w:ascii="David" w:hAnsi="David" w:hint="cs"/>
                <w:color w:val="000000"/>
                <w:rtl/>
                <w:lang w:eastAsia="en-US"/>
              </w:rPr>
              <w:t xml:space="preserve">מדבקה לבנה </w:t>
            </w:r>
            <w:r w:rsidRPr="009358F4">
              <w:rPr>
                <w:rFonts w:ascii="David" w:hAnsi="David" w:hint="cs"/>
                <w:color w:val="000000"/>
                <w:rtl/>
                <w:lang w:eastAsia="en-US"/>
              </w:rPr>
              <w:t>באורך:</w:t>
            </w:r>
            <w:r>
              <w:rPr>
                <w:rFonts w:ascii="David" w:hAnsi="David" w:hint="cs"/>
                <w:color w:val="000000"/>
                <w:rtl/>
                <w:lang w:eastAsia="en-US"/>
              </w:rPr>
              <w:t>15</w:t>
            </w:r>
            <w:r w:rsidRPr="009358F4">
              <w:rPr>
                <w:rFonts w:ascii="David" w:hAnsi="David" w:hint="cs"/>
                <w:color w:val="000000"/>
                <w:rtl/>
                <w:lang w:eastAsia="en-US"/>
              </w:rPr>
              <w:t xml:space="preserve"> ס"מ רוחב: </w:t>
            </w:r>
            <w:r>
              <w:rPr>
                <w:rFonts w:ascii="David" w:hAnsi="David" w:hint="cs"/>
                <w:color w:val="000000"/>
                <w:rtl/>
                <w:lang w:eastAsia="en-US"/>
              </w:rPr>
              <w:t>15</w:t>
            </w:r>
            <w:r w:rsidRPr="009358F4">
              <w:rPr>
                <w:rFonts w:ascii="David" w:hAnsi="David" w:hint="cs"/>
                <w:color w:val="000000"/>
                <w:rtl/>
                <w:lang w:eastAsia="en-US"/>
              </w:rPr>
              <w:t xml:space="preserve"> ס"מ</w:t>
            </w:r>
            <w:r>
              <w:rPr>
                <w:rFonts w:ascii="David" w:hAnsi="David" w:hint="cs"/>
                <w:color w:val="000000"/>
                <w:rtl/>
                <w:lang w:eastAsia="en-US"/>
              </w:rPr>
              <w:t xml:space="preserve"> עם כיתוב שיקבע על ידי המשרד</w:t>
            </w:r>
          </w:p>
        </w:tc>
        <w:tc>
          <w:tcPr>
            <w:tcW w:w="1333" w:type="dxa"/>
            <w:shd w:val="clear" w:color="auto" w:fill="auto"/>
          </w:tcPr>
          <w:p w14:paraId="7230F8A4" w14:textId="77777777" w:rsidR="00966B47" w:rsidRPr="008D77D5" w:rsidRDefault="00966B47" w:rsidP="00966B47">
            <w:pPr>
              <w:widowControl w:val="0"/>
              <w:spacing w:afterLines="160" w:after="384" w:line="280" w:lineRule="atLeast"/>
              <w:jc w:val="center"/>
              <w:rPr>
                <w:b/>
                <w:bCs/>
                <w:sz w:val="28"/>
                <w:szCs w:val="28"/>
                <w:rtl/>
                <w:lang w:eastAsia="en-US"/>
              </w:rPr>
            </w:pPr>
            <w:r>
              <w:rPr>
                <w:rFonts w:hint="cs"/>
                <w:b/>
                <w:bCs/>
                <w:sz w:val="28"/>
                <w:szCs w:val="28"/>
                <w:rtl/>
                <w:lang w:eastAsia="en-US"/>
              </w:rPr>
              <w:t>1</w:t>
            </w:r>
          </w:p>
        </w:tc>
      </w:tr>
      <w:tr w:rsidR="00105ACA" w:rsidRPr="008D77D5" w14:paraId="03B53B9A" w14:textId="77777777" w:rsidTr="00D82991">
        <w:trPr>
          <w:cantSplit/>
        </w:trPr>
        <w:tc>
          <w:tcPr>
            <w:tcW w:w="1893" w:type="dxa"/>
            <w:shd w:val="clear" w:color="auto" w:fill="auto"/>
          </w:tcPr>
          <w:p w14:paraId="5FCCB067" w14:textId="77777777" w:rsidR="00105ACA" w:rsidRPr="008D77D5" w:rsidRDefault="00105ACA" w:rsidP="00966B47">
            <w:pPr>
              <w:widowControl w:val="0"/>
              <w:spacing w:after="200" w:line="280" w:lineRule="atLeast"/>
              <w:jc w:val="left"/>
              <w:rPr>
                <w:rFonts w:ascii="Arial" w:hAnsi="Arial"/>
                <w:b/>
                <w:bCs/>
                <w:rtl/>
              </w:rPr>
            </w:pPr>
            <w:r w:rsidRPr="008D77D5">
              <w:rPr>
                <w:rFonts w:ascii="David" w:hAnsi="David" w:hint="cs"/>
                <w:b/>
                <w:bCs/>
                <w:color w:val="000000"/>
                <w:rtl/>
                <w:lang w:eastAsia="en-US"/>
              </w:rPr>
              <w:t>מארז "מזוודה"</w:t>
            </w:r>
          </w:p>
        </w:tc>
        <w:tc>
          <w:tcPr>
            <w:tcW w:w="6947" w:type="dxa"/>
          </w:tcPr>
          <w:p w14:paraId="4A98538E" w14:textId="77777777" w:rsidR="00105ACA" w:rsidRPr="008D77D5" w:rsidRDefault="00105ACA" w:rsidP="00966B47">
            <w:pPr>
              <w:overflowPunct/>
              <w:autoSpaceDE/>
              <w:autoSpaceDN/>
              <w:adjustRightInd/>
              <w:spacing w:after="20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חומר</w:t>
            </w:r>
            <w:r w:rsidRPr="008D77D5">
              <w:rPr>
                <w:rFonts w:ascii="David" w:eastAsia="Calibri" w:hAnsi="David"/>
                <w:rtl/>
                <w:lang w:eastAsia="en-US"/>
              </w:rPr>
              <w:t xml:space="preserve">: קרטון בגימור </w:t>
            </w:r>
            <w:r w:rsidRPr="008D77D5">
              <w:rPr>
                <w:rFonts w:ascii="David" w:eastAsia="Calibri" w:hAnsi="David"/>
                <w:lang w:eastAsia="en-US"/>
              </w:rPr>
              <w:t>EB</w:t>
            </w:r>
            <w:r w:rsidRPr="008D77D5">
              <w:rPr>
                <w:rFonts w:ascii="David" w:eastAsia="Calibri" w:hAnsi="David"/>
                <w:rtl/>
                <w:lang w:eastAsia="en-US"/>
              </w:rPr>
              <w:t xml:space="preserve"> </w:t>
            </w:r>
            <w:r w:rsidRPr="008D77D5">
              <w:rPr>
                <w:rFonts w:ascii="David" w:eastAsia="Calibri" w:hAnsi="David" w:hint="cs"/>
                <w:rtl/>
                <w:lang w:eastAsia="en-US"/>
              </w:rPr>
              <w:t>ה</w:t>
            </w:r>
            <w:r w:rsidRPr="008D77D5">
              <w:rPr>
                <w:rFonts w:ascii="David" w:eastAsia="Calibri" w:hAnsi="David"/>
                <w:rtl/>
                <w:lang w:eastAsia="en-US"/>
              </w:rPr>
              <w:t>מתאים לנשיאת 30 ק"ג לפחות</w:t>
            </w:r>
            <w:r w:rsidRPr="008D77D5">
              <w:rPr>
                <w:rFonts w:ascii="David" w:eastAsia="Calibri" w:hAnsi="David" w:hint="cs"/>
                <w:rtl/>
                <w:lang w:eastAsia="en-US"/>
              </w:rPr>
              <w:t>.</w:t>
            </w:r>
          </w:p>
          <w:p w14:paraId="50CA5D41" w14:textId="77777777" w:rsidR="00105ACA" w:rsidRPr="008D77D5" w:rsidRDefault="00105ACA" w:rsidP="00966B47">
            <w:pPr>
              <w:overflowPunct/>
              <w:autoSpaceDE/>
              <w:autoSpaceDN/>
              <w:adjustRightInd/>
              <w:spacing w:after="20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מבנה</w:t>
            </w:r>
            <w:r w:rsidRPr="008D77D5">
              <w:rPr>
                <w:rFonts w:ascii="David" w:eastAsia="Calibri" w:hAnsi="David"/>
                <w:rtl/>
                <w:lang w:eastAsia="en-US"/>
              </w:rPr>
              <w:t>:</w:t>
            </w:r>
          </w:p>
          <w:p w14:paraId="7E686B50" w14:textId="77777777" w:rsidR="00105ACA" w:rsidRPr="008D77D5" w:rsidRDefault="00105ACA" w:rsidP="004F002B">
            <w:pPr>
              <w:numPr>
                <w:ilvl w:val="0"/>
                <w:numId w:val="59"/>
              </w:numPr>
              <w:overflowPunct/>
              <w:autoSpaceDE/>
              <w:autoSpaceDN/>
              <w:adjustRightInd/>
              <w:spacing w:after="200" w:line="240" w:lineRule="exact"/>
              <w:ind w:left="352" w:right="57" w:hanging="352"/>
              <w:jc w:val="left"/>
              <w:textAlignment w:val="auto"/>
              <w:rPr>
                <w:rFonts w:ascii="David" w:eastAsia="Calibri" w:hAnsi="David"/>
                <w:lang w:eastAsia="en-US"/>
              </w:rPr>
            </w:pPr>
            <w:r w:rsidRPr="008D77D5">
              <w:rPr>
                <w:rFonts w:ascii="David" w:eastAsia="Calibri" w:hAnsi="David"/>
                <w:rtl/>
                <w:lang w:eastAsia="en-US"/>
              </w:rPr>
              <w:t>מידות</w:t>
            </w:r>
            <w:r w:rsidRPr="008D77D5">
              <w:rPr>
                <w:rFonts w:ascii="David" w:eastAsia="Calibri" w:hAnsi="David" w:hint="cs"/>
                <w:rtl/>
                <w:lang w:eastAsia="en-US"/>
              </w:rPr>
              <w:t xml:space="preserve"> פנימיות</w:t>
            </w:r>
            <w:r w:rsidRPr="008D77D5">
              <w:rPr>
                <w:rFonts w:ascii="David" w:eastAsia="Calibri" w:hAnsi="David"/>
                <w:rtl/>
                <w:lang w:eastAsia="en-US"/>
              </w:rPr>
              <w:t xml:space="preserve">: אורך: </w:t>
            </w:r>
            <w:r w:rsidRPr="008D77D5">
              <w:rPr>
                <w:rFonts w:ascii="David" w:eastAsia="Calibri" w:hAnsi="David" w:hint="cs"/>
                <w:rtl/>
                <w:lang w:eastAsia="en-US"/>
              </w:rPr>
              <w:t>51.0</w:t>
            </w:r>
            <w:r w:rsidRPr="008D77D5">
              <w:rPr>
                <w:rFonts w:ascii="David" w:eastAsia="Calibri" w:hAnsi="David"/>
                <w:rtl/>
                <w:lang w:eastAsia="en-US"/>
              </w:rPr>
              <w:t xml:space="preserve"> ס"מ, רוחב: </w:t>
            </w:r>
            <w:r w:rsidRPr="008D77D5">
              <w:rPr>
                <w:rFonts w:ascii="David" w:eastAsia="Calibri" w:hAnsi="David" w:hint="cs"/>
                <w:rtl/>
                <w:lang w:eastAsia="en-US"/>
              </w:rPr>
              <w:t>31.0</w:t>
            </w:r>
            <w:r w:rsidRPr="008D77D5">
              <w:rPr>
                <w:rFonts w:ascii="David" w:eastAsia="Calibri" w:hAnsi="David"/>
                <w:rtl/>
                <w:lang w:eastAsia="en-US"/>
              </w:rPr>
              <w:t xml:space="preserve"> ס"מ, גובה: </w:t>
            </w:r>
            <w:r w:rsidRPr="008D77D5">
              <w:rPr>
                <w:rFonts w:ascii="David" w:eastAsia="Calibri" w:hAnsi="David" w:hint="cs"/>
                <w:rtl/>
                <w:lang w:eastAsia="en-US"/>
              </w:rPr>
              <w:t>15.0</w:t>
            </w:r>
            <w:r w:rsidRPr="008D77D5">
              <w:rPr>
                <w:rFonts w:ascii="David" w:eastAsia="Calibri" w:hAnsi="David"/>
                <w:rtl/>
                <w:lang w:eastAsia="en-US"/>
              </w:rPr>
              <w:t xml:space="preserve"> ס"מ.</w:t>
            </w:r>
          </w:p>
          <w:p w14:paraId="06E9E110" w14:textId="77777777" w:rsidR="00105ACA" w:rsidRPr="008D77D5" w:rsidRDefault="00105ACA" w:rsidP="004F002B">
            <w:pPr>
              <w:numPr>
                <w:ilvl w:val="0"/>
                <w:numId w:val="59"/>
              </w:numPr>
              <w:overflowPunct/>
              <w:autoSpaceDE/>
              <w:autoSpaceDN/>
              <w:adjustRightInd/>
              <w:spacing w:after="200" w:line="240" w:lineRule="exact"/>
              <w:ind w:left="352" w:right="57" w:hanging="352"/>
              <w:jc w:val="left"/>
              <w:textAlignment w:val="auto"/>
              <w:rPr>
                <w:rFonts w:ascii="David" w:eastAsia="Calibri" w:hAnsi="David"/>
                <w:rtl/>
                <w:lang w:eastAsia="en-US"/>
              </w:rPr>
            </w:pPr>
            <w:r w:rsidRPr="008D77D5">
              <w:rPr>
                <w:rFonts w:ascii="David" w:eastAsia="Calibri" w:hAnsi="David"/>
                <w:rtl/>
                <w:lang w:eastAsia="en-US"/>
              </w:rPr>
              <w:t xml:space="preserve">כל חלקי </w:t>
            </w:r>
            <w:r w:rsidR="00DD4BDC">
              <w:rPr>
                <w:rFonts w:ascii="David" w:eastAsia="Calibri" w:hAnsi="David"/>
                <w:rtl/>
                <w:lang w:eastAsia="en-US"/>
              </w:rPr>
              <w:t>המארז</w:t>
            </w:r>
            <w:r w:rsidRPr="008D77D5">
              <w:rPr>
                <w:rFonts w:ascii="David" w:eastAsia="Calibri" w:hAnsi="David"/>
                <w:rtl/>
                <w:lang w:eastAsia="en-US"/>
              </w:rPr>
              <w:t xml:space="preserve">, כולל המכסה, יהיו מקשה אחת. הקמת </w:t>
            </w:r>
            <w:r w:rsidR="00DD4BDC">
              <w:rPr>
                <w:rFonts w:ascii="David" w:eastAsia="Calibri" w:hAnsi="David"/>
                <w:rtl/>
                <w:lang w:eastAsia="en-US"/>
              </w:rPr>
              <w:t>המארז</w:t>
            </w:r>
            <w:r w:rsidRPr="008D77D5">
              <w:rPr>
                <w:rFonts w:ascii="David" w:eastAsia="Calibri" w:hAnsi="David"/>
                <w:rtl/>
                <w:lang w:eastAsia="en-US"/>
              </w:rPr>
              <w:t xml:space="preserve"> תתבצע על ידי</w:t>
            </w:r>
            <w:r w:rsidRPr="008D77D5">
              <w:rPr>
                <w:rFonts w:ascii="David" w:eastAsia="Calibri" w:hAnsi="David" w:hint="cs"/>
                <w:rtl/>
                <w:lang w:eastAsia="en-US"/>
              </w:rPr>
              <w:t xml:space="preserve"> </w:t>
            </w:r>
            <w:r w:rsidRPr="008D77D5">
              <w:rPr>
                <w:rFonts w:ascii="David" w:eastAsia="Calibri" w:hAnsi="David"/>
                <w:rtl/>
                <w:lang w:eastAsia="en-US"/>
              </w:rPr>
              <w:t>קיפול בלבד, מבלי שיעשה שימוש בסיכות או בהדבקה.</w:t>
            </w:r>
          </w:p>
          <w:p w14:paraId="556BE62C" w14:textId="77777777" w:rsidR="00105ACA" w:rsidRPr="008D77D5" w:rsidRDefault="00105ACA" w:rsidP="004F002B">
            <w:pPr>
              <w:numPr>
                <w:ilvl w:val="0"/>
                <w:numId w:val="59"/>
              </w:numPr>
              <w:overflowPunct/>
              <w:autoSpaceDE/>
              <w:autoSpaceDN/>
              <w:adjustRightInd/>
              <w:spacing w:after="200" w:line="240" w:lineRule="exact"/>
              <w:ind w:left="352" w:right="57" w:hanging="352"/>
              <w:jc w:val="left"/>
              <w:textAlignment w:val="auto"/>
              <w:rPr>
                <w:rFonts w:ascii="David" w:eastAsia="Calibri" w:hAnsi="David"/>
                <w:rtl/>
                <w:lang w:eastAsia="en-US"/>
              </w:rPr>
            </w:pPr>
            <w:r w:rsidRPr="008D77D5">
              <w:rPr>
                <w:rFonts w:ascii="David" w:eastAsia="Calibri" w:hAnsi="David"/>
                <w:rtl/>
                <w:lang w:eastAsia="en-US"/>
              </w:rPr>
              <w:t xml:space="preserve">ידית אחיזה מבד, מחוזקת, המאפשרת נשיאת </w:t>
            </w:r>
            <w:r w:rsidRPr="008D77D5">
              <w:rPr>
                <w:rFonts w:ascii="David" w:eastAsia="Calibri" w:hAnsi="David" w:hint="cs"/>
                <w:rtl/>
                <w:lang w:eastAsia="en-US"/>
              </w:rPr>
              <w:t>30</w:t>
            </w:r>
            <w:r w:rsidRPr="008D77D5">
              <w:rPr>
                <w:rFonts w:ascii="David" w:eastAsia="Calibri" w:hAnsi="David"/>
                <w:rtl/>
                <w:lang w:eastAsia="en-US"/>
              </w:rPr>
              <w:t xml:space="preserve"> ק"ג לפחות</w:t>
            </w:r>
          </w:p>
          <w:p w14:paraId="276A0B24" w14:textId="77777777" w:rsidR="00105ACA" w:rsidRPr="008D77D5" w:rsidRDefault="00105ACA" w:rsidP="00966B47">
            <w:pPr>
              <w:overflowPunct/>
              <w:autoSpaceDE/>
              <w:autoSpaceDN/>
              <w:adjustRightInd/>
              <w:spacing w:after="200" w:line="240" w:lineRule="exact"/>
              <w:ind w:left="352" w:right="57" w:hanging="352"/>
              <w:jc w:val="left"/>
              <w:textAlignment w:val="auto"/>
              <w:rPr>
                <w:rFonts w:ascii="David" w:eastAsia="Calibri" w:hAnsi="David"/>
                <w:b/>
                <w:bCs/>
                <w:rtl/>
                <w:lang w:eastAsia="en-US"/>
              </w:rPr>
            </w:pPr>
            <w:r w:rsidRPr="008D77D5">
              <w:rPr>
                <w:rFonts w:ascii="David" w:eastAsia="Calibri" w:hAnsi="David"/>
                <w:b/>
                <w:bCs/>
                <w:rtl/>
                <w:lang w:eastAsia="en-US"/>
              </w:rPr>
              <w:t>הדפסה וצבע:</w:t>
            </w:r>
          </w:p>
          <w:p w14:paraId="2A3A1FCC" w14:textId="77777777" w:rsidR="00105ACA" w:rsidRPr="008D77D5" w:rsidRDefault="00105ACA" w:rsidP="004F002B">
            <w:pPr>
              <w:numPr>
                <w:ilvl w:val="0"/>
                <w:numId w:val="59"/>
              </w:numPr>
              <w:overflowPunct/>
              <w:autoSpaceDE/>
              <w:autoSpaceDN/>
              <w:adjustRightInd/>
              <w:spacing w:after="200" w:line="240" w:lineRule="exact"/>
              <w:ind w:left="352" w:right="57" w:hanging="352"/>
              <w:jc w:val="left"/>
              <w:textAlignment w:val="auto"/>
              <w:rPr>
                <w:rFonts w:ascii="David" w:eastAsia="Calibri" w:hAnsi="David"/>
                <w:lang w:eastAsia="en-US"/>
              </w:rPr>
            </w:pPr>
            <w:r w:rsidRPr="008D77D5">
              <w:rPr>
                <w:rFonts w:ascii="David" w:eastAsia="Calibri" w:hAnsi="David"/>
                <w:rtl/>
                <w:lang w:eastAsia="en-US"/>
              </w:rPr>
              <w:t>כיסוי הצבע יהיה מלא ואחיד על פני כל השטח. המזוודות יהיו בצבע לבן חלק</w:t>
            </w:r>
            <w:r w:rsidRPr="008D77D5">
              <w:rPr>
                <w:rFonts w:ascii="David" w:eastAsia="Calibri" w:hAnsi="David" w:hint="cs"/>
                <w:rtl/>
                <w:lang w:eastAsia="en-US"/>
              </w:rPr>
              <w:t>.</w:t>
            </w:r>
          </w:p>
          <w:p w14:paraId="12E2A609" w14:textId="77777777" w:rsidR="00105ACA" w:rsidRPr="008D77D5" w:rsidRDefault="00105ACA" w:rsidP="004F002B">
            <w:pPr>
              <w:numPr>
                <w:ilvl w:val="0"/>
                <w:numId w:val="59"/>
              </w:numPr>
              <w:overflowPunct/>
              <w:autoSpaceDE/>
              <w:autoSpaceDN/>
              <w:adjustRightInd/>
              <w:spacing w:after="200" w:line="240" w:lineRule="exact"/>
              <w:ind w:left="352" w:right="57" w:hanging="352"/>
              <w:jc w:val="left"/>
              <w:textAlignment w:val="auto"/>
              <w:rPr>
                <w:rFonts w:ascii="David" w:eastAsia="Calibri" w:hAnsi="David"/>
                <w:lang w:eastAsia="en-US"/>
              </w:rPr>
            </w:pPr>
            <w:r w:rsidRPr="008D77D5">
              <w:rPr>
                <w:rFonts w:ascii="David" w:hAnsi="David" w:hint="cs"/>
                <w:color w:val="000000"/>
                <w:rtl/>
                <w:lang w:eastAsia="en-US"/>
              </w:rPr>
              <w:t>בצד "המזוודה" תודבק מדבקת ברקוד</w:t>
            </w:r>
          </w:p>
          <w:p w14:paraId="1C086157" w14:textId="77777777" w:rsidR="00105ACA" w:rsidRPr="008D77D5" w:rsidRDefault="00105ACA" w:rsidP="004F002B">
            <w:pPr>
              <w:numPr>
                <w:ilvl w:val="0"/>
                <w:numId w:val="59"/>
              </w:numPr>
              <w:overflowPunct/>
              <w:autoSpaceDE/>
              <w:autoSpaceDN/>
              <w:adjustRightInd/>
              <w:spacing w:after="200" w:line="240" w:lineRule="exact"/>
              <w:ind w:left="352" w:right="57" w:hanging="352"/>
              <w:jc w:val="left"/>
              <w:textAlignment w:val="auto"/>
              <w:rPr>
                <w:rFonts w:ascii="David" w:hAnsi="David"/>
                <w:color w:val="000000"/>
                <w:lang w:eastAsia="en-US"/>
              </w:rPr>
            </w:pPr>
            <w:r w:rsidRPr="008D77D5">
              <w:rPr>
                <w:rFonts w:ascii="David" w:hAnsi="David"/>
                <w:color w:val="000000"/>
                <w:rtl/>
                <w:lang w:eastAsia="en-US"/>
              </w:rPr>
              <w:t xml:space="preserve">על גבי המכסה של </w:t>
            </w:r>
            <w:r w:rsidR="00DD4BDC">
              <w:rPr>
                <w:rFonts w:ascii="David" w:hAnsi="David"/>
                <w:color w:val="000000"/>
                <w:rtl/>
                <w:lang w:eastAsia="en-US"/>
              </w:rPr>
              <w:t>המארז</w:t>
            </w:r>
            <w:r w:rsidRPr="008D77D5">
              <w:rPr>
                <w:rFonts w:ascii="David" w:hAnsi="David"/>
                <w:color w:val="000000"/>
                <w:rtl/>
                <w:lang w:eastAsia="en-US"/>
              </w:rPr>
              <w:t xml:space="preserve"> יודפסו בצבע כחול, "ועדה" </w:t>
            </w:r>
            <w:r w:rsidRPr="008D77D5">
              <w:rPr>
                <w:rFonts w:ascii="David" w:hAnsi="David" w:hint="cs"/>
                <w:color w:val="000000"/>
                <w:rtl/>
                <w:lang w:eastAsia="en-US"/>
              </w:rPr>
              <w:t>(</w:t>
            </w:r>
            <w:r w:rsidRPr="008D77D5">
              <w:rPr>
                <w:rFonts w:ascii="David" w:hAnsi="David"/>
                <w:color w:val="000000"/>
                <w:rtl/>
                <w:lang w:eastAsia="en-US"/>
              </w:rPr>
              <w:t>גובה האותיות 31 מ"מ</w:t>
            </w:r>
            <w:r w:rsidRPr="008D77D5">
              <w:rPr>
                <w:rFonts w:ascii="David" w:hAnsi="David" w:hint="cs"/>
                <w:color w:val="000000"/>
                <w:rtl/>
                <w:lang w:eastAsia="en-US"/>
              </w:rPr>
              <w:t>)</w:t>
            </w:r>
            <w:r w:rsidRPr="008D77D5">
              <w:rPr>
                <w:rFonts w:ascii="David" w:hAnsi="David"/>
                <w:color w:val="000000"/>
                <w:rtl/>
                <w:lang w:eastAsia="en-US"/>
              </w:rPr>
              <w:t xml:space="preserve"> ו- "קלפי מס'"</w:t>
            </w:r>
            <w:r w:rsidRPr="008D77D5">
              <w:rPr>
                <w:rFonts w:ascii="David" w:hAnsi="David" w:hint="cs"/>
                <w:color w:val="000000"/>
                <w:rtl/>
                <w:lang w:eastAsia="en-US"/>
              </w:rPr>
              <w:t xml:space="preserve"> (</w:t>
            </w:r>
            <w:r w:rsidRPr="008D77D5">
              <w:rPr>
                <w:rFonts w:ascii="David" w:hAnsi="David"/>
                <w:color w:val="000000"/>
                <w:rtl/>
                <w:lang w:eastAsia="en-US"/>
              </w:rPr>
              <w:t>גובה האותיות</w:t>
            </w:r>
            <w:r w:rsidR="001809C6">
              <w:rPr>
                <w:rFonts w:ascii="David" w:hAnsi="David"/>
                <w:color w:val="000000"/>
                <w:rtl/>
                <w:lang w:eastAsia="en-US"/>
              </w:rPr>
              <w:t xml:space="preserve"> </w:t>
            </w:r>
            <w:r w:rsidRPr="008D77D5">
              <w:rPr>
                <w:rFonts w:ascii="David" w:hAnsi="David"/>
                <w:color w:val="000000"/>
                <w:rtl/>
                <w:lang w:eastAsia="en-US"/>
              </w:rPr>
              <w:t>23 מ"מ</w:t>
            </w:r>
            <w:r w:rsidRPr="008D77D5">
              <w:rPr>
                <w:rFonts w:ascii="David" w:hAnsi="David" w:hint="cs"/>
                <w:color w:val="000000"/>
                <w:rtl/>
                <w:lang w:eastAsia="en-US"/>
              </w:rPr>
              <w:t>)</w:t>
            </w:r>
            <w:r w:rsidRPr="008D77D5">
              <w:rPr>
                <w:rFonts w:ascii="David" w:hAnsi="David"/>
                <w:color w:val="000000"/>
                <w:rtl/>
                <w:lang w:eastAsia="en-US"/>
              </w:rPr>
              <w:t xml:space="preserve">. </w:t>
            </w:r>
          </w:p>
          <w:p w14:paraId="088B17AE" w14:textId="77777777" w:rsidR="00105ACA" w:rsidRPr="008D77D5" w:rsidRDefault="00105ACA" w:rsidP="00966B47">
            <w:pPr>
              <w:overflowPunct/>
              <w:autoSpaceDE/>
              <w:autoSpaceDN/>
              <w:adjustRightInd/>
              <w:spacing w:after="200" w:line="240" w:lineRule="exact"/>
              <w:ind w:right="57"/>
              <w:jc w:val="left"/>
              <w:textAlignment w:val="auto"/>
              <w:rPr>
                <w:rFonts w:ascii="David" w:hAnsi="David"/>
                <w:color w:val="000000"/>
                <w:lang w:eastAsia="en-US"/>
              </w:rPr>
            </w:pPr>
            <w:r w:rsidRPr="008D77D5">
              <w:rPr>
                <w:rFonts w:ascii="David" w:eastAsia="Calibri" w:hAnsi="David"/>
                <w:b/>
                <w:bCs/>
                <w:rtl/>
                <w:lang w:eastAsia="en-US"/>
              </w:rPr>
              <w:t>אופן אספקה:</w:t>
            </w:r>
            <w:r w:rsidRPr="008D77D5">
              <w:rPr>
                <w:rFonts w:ascii="David" w:eastAsia="Calibri" w:hAnsi="David"/>
                <w:rtl/>
                <w:lang w:eastAsia="en-US"/>
              </w:rPr>
              <w:t xml:space="preserve"> </w:t>
            </w:r>
            <w:r w:rsidRPr="008D77D5">
              <w:rPr>
                <w:rFonts w:ascii="David" w:eastAsia="Calibri" w:hAnsi="David" w:hint="cs"/>
                <w:rtl/>
                <w:lang w:eastAsia="en-US"/>
              </w:rPr>
              <w:t>"המזוודה"</w:t>
            </w:r>
            <w:r w:rsidRPr="008D77D5">
              <w:rPr>
                <w:rFonts w:ascii="David" w:eastAsia="Calibri" w:hAnsi="David"/>
                <w:rtl/>
                <w:lang w:eastAsia="en-US"/>
              </w:rPr>
              <w:t xml:space="preserve"> </w:t>
            </w:r>
            <w:r w:rsidRPr="008D77D5">
              <w:rPr>
                <w:rFonts w:ascii="David" w:eastAsia="Calibri" w:hAnsi="David" w:hint="cs"/>
                <w:rtl/>
                <w:lang w:eastAsia="en-US"/>
              </w:rPr>
              <w:t>תסופק</w:t>
            </w:r>
            <w:r w:rsidRPr="008D77D5">
              <w:rPr>
                <w:rFonts w:ascii="David" w:eastAsia="Calibri" w:hAnsi="David"/>
                <w:rtl/>
                <w:lang w:eastAsia="en-US"/>
              </w:rPr>
              <w:t xml:space="preserve"> כשה</w:t>
            </w:r>
            <w:r w:rsidRPr="008D77D5">
              <w:rPr>
                <w:rFonts w:ascii="David" w:eastAsia="Calibri" w:hAnsi="David" w:hint="cs"/>
                <w:rtl/>
                <w:lang w:eastAsia="en-US"/>
              </w:rPr>
              <w:t xml:space="preserve">יא </w:t>
            </w:r>
            <w:r w:rsidRPr="008D77D5">
              <w:rPr>
                <w:rFonts w:ascii="David" w:eastAsia="Calibri" w:hAnsi="David"/>
                <w:rtl/>
                <w:lang w:eastAsia="en-US"/>
              </w:rPr>
              <w:t>מורכבת ומושלמת ועטופ</w:t>
            </w:r>
            <w:r w:rsidRPr="008D77D5">
              <w:rPr>
                <w:rFonts w:ascii="David" w:eastAsia="Calibri" w:hAnsi="David" w:hint="cs"/>
                <w:rtl/>
                <w:lang w:eastAsia="en-US"/>
              </w:rPr>
              <w:t>ה</w:t>
            </w:r>
            <w:r w:rsidRPr="008D77D5">
              <w:rPr>
                <w:rFonts w:ascii="David" w:eastAsia="Calibri" w:hAnsi="David"/>
                <w:rtl/>
                <w:lang w:eastAsia="en-US"/>
              </w:rPr>
              <w:t xml:space="preserve"> בסטרץ </w:t>
            </w:r>
            <w:r w:rsidRPr="008D77D5">
              <w:rPr>
                <w:rFonts w:ascii="David" w:eastAsia="Calibri" w:hAnsi="David" w:hint="cs"/>
                <w:rtl/>
                <w:lang w:eastAsia="en-US"/>
              </w:rPr>
              <w:t>(</w:t>
            </w:r>
            <w:r w:rsidRPr="008D77D5">
              <w:rPr>
                <w:rFonts w:ascii="David" w:eastAsia="Calibri" w:hAnsi="David"/>
                <w:rtl/>
                <w:lang w:eastAsia="en-US"/>
              </w:rPr>
              <w:t>ניילון נצמד</w:t>
            </w:r>
            <w:r w:rsidRPr="008D77D5">
              <w:rPr>
                <w:rFonts w:ascii="David" w:eastAsia="Calibri" w:hAnsi="David" w:hint="cs"/>
                <w:rtl/>
                <w:lang w:eastAsia="en-US"/>
              </w:rPr>
              <w:t>).</w:t>
            </w:r>
          </w:p>
          <w:p w14:paraId="5B183637" w14:textId="77777777" w:rsidR="00105ACA" w:rsidRPr="008D77D5" w:rsidRDefault="00105ACA" w:rsidP="00966B47">
            <w:pPr>
              <w:overflowPunct/>
              <w:autoSpaceDE/>
              <w:autoSpaceDN/>
              <w:adjustRightInd/>
              <w:spacing w:after="200" w:line="240" w:lineRule="exact"/>
              <w:ind w:right="57"/>
              <w:jc w:val="left"/>
              <w:textAlignment w:val="auto"/>
              <w:rPr>
                <w:rFonts w:ascii="David" w:hAnsi="David"/>
                <w:b/>
                <w:bCs/>
                <w:color w:val="000000"/>
                <w:rtl/>
                <w:lang w:eastAsia="en-US"/>
              </w:rPr>
            </w:pPr>
            <w:r w:rsidRPr="008D77D5">
              <w:rPr>
                <w:rFonts w:ascii="David" w:hAnsi="David" w:hint="cs"/>
                <w:b/>
                <w:bCs/>
                <w:color w:val="000000"/>
                <w:rtl/>
                <w:lang w:eastAsia="en-US"/>
              </w:rPr>
              <w:t xml:space="preserve">תכולה לאחסון: </w:t>
            </w:r>
          </w:p>
          <w:p w14:paraId="4AE4CB2C" w14:textId="77777777" w:rsidR="00105ACA" w:rsidRPr="008D77D5" w:rsidRDefault="00105ACA" w:rsidP="00966B47">
            <w:pPr>
              <w:overflowPunct/>
              <w:autoSpaceDE/>
              <w:autoSpaceDN/>
              <w:adjustRightInd/>
              <w:spacing w:after="200" w:line="240" w:lineRule="exact"/>
              <w:ind w:right="57"/>
              <w:jc w:val="left"/>
              <w:textAlignment w:val="auto"/>
              <w:rPr>
                <w:rFonts w:ascii="David" w:hAnsi="David"/>
                <w:color w:val="000000"/>
                <w:rtl/>
                <w:lang w:eastAsia="en-US"/>
              </w:rPr>
            </w:pPr>
            <w:r w:rsidRPr="008D77D5">
              <w:rPr>
                <w:rFonts w:ascii="David" w:hAnsi="David" w:hint="cs"/>
                <w:color w:val="000000"/>
                <w:rtl/>
                <w:lang w:eastAsia="en-US"/>
              </w:rPr>
              <w:t>פריטי קלפי שיירכשו ויסופקו על ידי הספק</w:t>
            </w:r>
            <w:r w:rsidR="001809C6">
              <w:rPr>
                <w:rFonts w:ascii="David" w:hAnsi="David" w:hint="cs"/>
                <w:color w:val="000000"/>
                <w:rtl/>
                <w:lang w:eastAsia="en-US"/>
              </w:rPr>
              <w:t xml:space="preserve"> </w:t>
            </w:r>
            <w:r w:rsidRPr="008D77D5">
              <w:rPr>
                <w:rFonts w:ascii="David" w:hAnsi="David" w:hint="cs"/>
                <w:color w:val="000000"/>
                <w:rtl/>
                <w:lang w:eastAsia="en-US"/>
              </w:rPr>
              <w:t>ופריטי קלפי שיסופקו על ידי המשרד</w:t>
            </w:r>
          </w:p>
        </w:tc>
        <w:tc>
          <w:tcPr>
            <w:tcW w:w="1333" w:type="dxa"/>
            <w:shd w:val="clear" w:color="auto" w:fill="auto"/>
          </w:tcPr>
          <w:p w14:paraId="4653461A" w14:textId="77777777" w:rsidR="00105ACA" w:rsidRPr="008D77D5" w:rsidRDefault="00105ACA" w:rsidP="00966B47">
            <w:pPr>
              <w:widowControl w:val="0"/>
              <w:spacing w:after="200" w:line="280" w:lineRule="atLeast"/>
              <w:jc w:val="center"/>
              <w:rPr>
                <w:b/>
                <w:bCs/>
                <w:sz w:val="28"/>
                <w:szCs w:val="28"/>
                <w:rtl/>
                <w:lang w:eastAsia="en-US"/>
              </w:rPr>
            </w:pPr>
            <w:r w:rsidRPr="008D77D5">
              <w:rPr>
                <w:rFonts w:hint="cs"/>
                <w:b/>
                <w:bCs/>
                <w:sz w:val="28"/>
                <w:szCs w:val="28"/>
                <w:rtl/>
                <w:lang w:eastAsia="en-US"/>
              </w:rPr>
              <w:t>1</w:t>
            </w:r>
          </w:p>
        </w:tc>
      </w:tr>
    </w:tbl>
    <w:p w14:paraId="5ABC227D" w14:textId="77777777" w:rsidR="002067F9" w:rsidRPr="002067F9" w:rsidRDefault="00105ACA" w:rsidP="00573F0D">
      <w:pPr>
        <w:widowControl w:val="0"/>
        <w:spacing w:afterLines="160" w:after="384" w:line="280" w:lineRule="atLeast"/>
        <w:jc w:val="right"/>
        <w:outlineLvl w:val="2"/>
        <w:rPr>
          <w:b/>
          <w:bCs/>
          <w:sz w:val="28"/>
          <w:szCs w:val="28"/>
          <w:u w:val="single"/>
          <w:rtl/>
        </w:rPr>
      </w:pPr>
      <w:bookmarkStart w:id="410" w:name="H3_נספח_מספר_4ו"/>
      <w:r>
        <w:rPr>
          <w:b/>
          <w:bCs/>
          <w:sz w:val="28"/>
          <w:szCs w:val="28"/>
          <w:u w:val="single"/>
          <w:rtl/>
        </w:rPr>
        <w:br w:type="page"/>
      </w:r>
      <w:r w:rsidR="002067F9" w:rsidRPr="002067F9">
        <w:rPr>
          <w:rFonts w:hint="cs"/>
          <w:b/>
          <w:bCs/>
          <w:sz w:val="28"/>
          <w:szCs w:val="28"/>
          <w:u w:val="single"/>
          <w:rtl/>
        </w:rPr>
        <w:t>נספח מספר 4</w:t>
      </w:r>
      <w:r w:rsidR="007960D0">
        <w:rPr>
          <w:rFonts w:hint="cs"/>
          <w:b/>
          <w:bCs/>
          <w:sz w:val="28"/>
          <w:szCs w:val="28"/>
          <w:u w:val="single"/>
          <w:rtl/>
        </w:rPr>
        <w:t>ו</w:t>
      </w:r>
      <w:r w:rsidR="002067F9">
        <w:rPr>
          <w:rFonts w:hint="cs"/>
          <w:b/>
          <w:bCs/>
          <w:sz w:val="28"/>
          <w:szCs w:val="28"/>
          <w:u w:val="single"/>
          <w:rtl/>
        </w:rPr>
        <w:t>'</w:t>
      </w:r>
    </w:p>
    <w:bookmarkEnd w:id="410"/>
    <w:p w14:paraId="7E84014E" w14:textId="77777777" w:rsidR="006E59F1" w:rsidRPr="008D77D5" w:rsidRDefault="006E59F1" w:rsidP="006E59F1">
      <w:pPr>
        <w:widowControl w:val="0"/>
        <w:spacing w:afterLines="160" w:after="384" w:line="280" w:lineRule="atLeast"/>
        <w:ind w:right="-709"/>
        <w:jc w:val="center"/>
        <w:rPr>
          <w:rFonts w:ascii="Elephant" w:hAnsi="Elephant"/>
          <w:b/>
          <w:bCs/>
          <w:sz w:val="28"/>
          <w:szCs w:val="28"/>
          <w:u w:val="single"/>
          <w:rtl/>
        </w:rPr>
      </w:pPr>
      <w:r w:rsidRPr="008D77D5">
        <w:rPr>
          <w:rFonts w:hint="cs"/>
          <w:b/>
          <w:bCs/>
          <w:sz w:val="28"/>
          <w:szCs w:val="28"/>
          <w:u w:val="single"/>
          <w:rtl/>
        </w:rPr>
        <w:t xml:space="preserve">ציוד לקלפי מיוחדת </w:t>
      </w:r>
      <w:r>
        <w:rPr>
          <w:rFonts w:hint="cs"/>
          <w:b/>
          <w:bCs/>
          <w:sz w:val="28"/>
          <w:szCs w:val="28"/>
          <w:u w:val="single"/>
          <w:rtl/>
        </w:rPr>
        <w:t>בב</w:t>
      </w:r>
      <w:r w:rsidR="00494B3F">
        <w:rPr>
          <w:rFonts w:hint="cs"/>
          <w:b/>
          <w:bCs/>
          <w:sz w:val="28"/>
          <w:szCs w:val="28"/>
          <w:u w:val="single"/>
          <w:rtl/>
        </w:rPr>
        <w:t>י</w:t>
      </w:r>
      <w:r>
        <w:rPr>
          <w:rFonts w:hint="cs"/>
          <w:b/>
          <w:bCs/>
          <w:sz w:val="28"/>
          <w:szCs w:val="28"/>
          <w:u w:val="single"/>
          <w:rtl/>
        </w:rPr>
        <w:t>ת חולים</w:t>
      </w:r>
      <w:r w:rsidRPr="008D77D5">
        <w:rPr>
          <w:rFonts w:ascii="Elephant" w:hAnsi="Elephant" w:hint="cs"/>
          <w:b/>
          <w:bCs/>
          <w:sz w:val="28"/>
          <w:szCs w:val="28"/>
          <w:u w:val="single"/>
          <w:rtl/>
        </w:rPr>
        <w:t xml:space="preserve"> לרכישה ואספקה על ידי הספק</w:t>
      </w:r>
    </w:p>
    <w:tbl>
      <w:tblPr>
        <w:bidiVisual/>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1893"/>
        <w:gridCol w:w="6947"/>
        <w:gridCol w:w="1333"/>
      </w:tblGrid>
      <w:tr w:rsidR="006E59F1" w:rsidRPr="008D77D5" w14:paraId="32FE8BC4" w14:textId="77777777" w:rsidTr="00D82991">
        <w:trPr>
          <w:cantSplit/>
        </w:trPr>
        <w:tc>
          <w:tcPr>
            <w:tcW w:w="1893" w:type="dxa"/>
            <w:shd w:val="clear" w:color="auto" w:fill="F2F2F2"/>
          </w:tcPr>
          <w:p w14:paraId="2932FCC2" w14:textId="77777777" w:rsidR="006E59F1" w:rsidRPr="00966B47" w:rsidRDefault="006E59F1" w:rsidP="00966B47">
            <w:pPr>
              <w:widowControl w:val="0"/>
              <w:spacing w:afterLines="160" w:after="384" w:line="280" w:lineRule="atLeast"/>
              <w:jc w:val="left"/>
              <w:rPr>
                <w:b/>
                <w:bCs/>
                <w:rtl/>
                <w:lang w:eastAsia="en-US"/>
              </w:rPr>
            </w:pPr>
            <w:r w:rsidRPr="00966B47">
              <w:rPr>
                <w:rFonts w:hint="cs"/>
                <w:b/>
                <w:bCs/>
                <w:rtl/>
                <w:lang w:eastAsia="en-US"/>
              </w:rPr>
              <w:t>שם הפריט</w:t>
            </w:r>
          </w:p>
        </w:tc>
        <w:tc>
          <w:tcPr>
            <w:tcW w:w="6947" w:type="dxa"/>
            <w:shd w:val="clear" w:color="auto" w:fill="F2F2F2"/>
          </w:tcPr>
          <w:p w14:paraId="241755DA" w14:textId="77777777" w:rsidR="006E59F1" w:rsidRPr="00966B47" w:rsidRDefault="006E59F1" w:rsidP="00966B47">
            <w:pPr>
              <w:widowControl w:val="0"/>
              <w:spacing w:afterLines="160" w:after="384" w:line="280" w:lineRule="atLeast"/>
              <w:jc w:val="left"/>
              <w:rPr>
                <w:b/>
                <w:bCs/>
                <w:rtl/>
                <w:lang w:eastAsia="en-US"/>
              </w:rPr>
            </w:pPr>
            <w:r w:rsidRPr="00966B47">
              <w:rPr>
                <w:rFonts w:hint="cs"/>
                <w:b/>
                <w:bCs/>
                <w:rtl/>
                <w:lang w:eastAsia="en-US"/>
              </w:rPr>
              <w:t>מפרט טכני של</w:t>
            </w:r>
            <w:r w:rsidR="001809C6" w:rsidRPr="00966B47">
              <w:rPr>
                <w:rFonts w:hint="cs"/>
                <w:b/>
                <w:bCs/>
                <w:rtl/>
                <w:lang w:eastAsia="en-US"/>
              </w:rPr>
              <w:t xml:space="preserve"> </w:t>
            </w:r>
            <w:r w:rsidRPr="00966B47">
              <w:rPr>
                <w:rFonts w:hint="cs"/>
                <w:b/>
                <w:bCs/>
                <w:rtl/>
                <w:lang w:eastAsia="en-US"/>
              </w:rPr>
              <w:t>הפריט</w:t>
            </w:r>
          </w:p>
        </w:tc>
        <w:tc>
          <w:tcPr>
            <w:tcW w:w="1333" w:type="dxa"/>
            <w:shd w:val="clear" w:color="auto" w:fill="F2F2F2"/>
          </w:tcPr>
          <w:p w14:paraId="2E454897" w14:textId="77777777" w:rsidR="006E59F1" w:rsidRPr="00966B47" w:rsidRDefault="006E59F1" w:rsidP="00F147F4">
            <w:pPr>
              <w:widowControl w:val="0"/>
              <w:spacing w:afterLines="160" w:after="384" w:line="280" w:lineRule="atLeast"/>
              <w:jc w:val="center"/>
              <w:rPr>
                <w:b/>
                <w:bCs/>
                <w:rtl/>
                <w:lang w:eastAsia="en-US"/>
              </w:rPr>
            </w:pPr>
            <w:r w:rsidRPr="00966B47">
              <w:rPr>
                <w:rFonts w:hint="cs"/>
                <w:b/>
                <w:bCs/>
                <w:rtl/>
                <w:lang w:eastAsia="en-US"/>
              </w:rPr>
              <w:t>כמות פריטים לקלפי אחת</w:t>
            </w:r>
          </w:p>
        </w:tc>
      </w:tr>
      <w:tr w:rsidR="006E59F1" w:rsidRPr="008D77D5" w14:paraId="0292B222" w14:textId="77777777" w:rsidTr="00D82991">
        <w:trPr>
          <w:cantSplit/>
        </w:trPr>
        <w:tc>
          <w:tcPr>
            <w:tcW w:w="1893" w:type="dxa"/>
            <w:shd w:val="clear" w:color="auto" w:fill="auto"/>
          </w:tcPr>
          <w:p w14:paraId="6A44BFE8" w14:textId="77777777" w:rsidR="006E59F1" w:rsidRPr="008D77D5" w:rsidRDefault="006E59F1" w:rsidP="00966B47">
            <w:pPr>
              <w:overflowPunct/>
              <w:autoSpaceDE/>
              <w:autoSpaceDN/>
              <w:adjustRightInd/>
              <w:spacing w:after="200" w:line="276" w:lineRule="auto"/>
              <w:jc w:val="left"/>
              <w:textAlignment w:val="auto"/>
              <w:rPr>
                <w:rFonts w:ascii="David" w:hAnsi="David"/>
                <w:b/>
                <w:bCs/>
                <w:color w:val="000000"/>
                <w:rtl/>
                <w:lang w:eastAsia="en-US"/>
              </w:rPr>
            </w:pPr>
            <w:r w:rsidRPr="008D77D5">
              <w:rPr>
                <w:rFonts w:ascii="David" w:eastAsia="Calibri" w:hAnsi="David"/>
                <w:b/>
                <w:bCs/>
                <w:rtl/>
                <w:lang w:eastAsia="en-US"/>
              </w:rPr>
              <w:t xml:space="preserve">תיבת קלפי </w:t>
            </w:r>
          </w:p>
        </w:tc>
        <w:tc>
          <w:tcPr>
            <w:tcW w:w="6947" w:type="dxa"/>
          </w:tcPr>
          <w:p w14:paraId="6A832216" w14:textId="77777777" w:rsidR="006E59F1" w:rsidRPr="008D77D5" w:rsidRDefault="006E59F1" w:rsidP="00966B47">
            <w:pPr>
              <w:overflowPunct/>
              <w:autoSpaceDE/>
              <w:autoSpaceDN/>
              <w:adjustRightInd/>
              <w:spacing w:before="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חומר</w:t>
            </w:r>
            <w:r w:rsidRPr="008D77D5">
              <w:rPr>
                <w:rFonts w:ascii="David" w:eastAsia="Calibri" w:hAnsi="David"/>
                <w:rtl/>
                <w:lang w:eastAsia="en-US"/>
              </w:rPr>
              <w:t xml:space="preserve">: קרטון בגימור </w:t>
            </w:r>
            <w:r w:rsidRPr="008D77D5">
              <w:rPr>
                <w:rFonts w:ascii="David" w:eastAsia="Calibri" w:hAnsi="David"/>
                <w:lang w:eastAsia="en-US"/>
              </w:rPr>
              <w:t>EB</w:t>
            </w:r>
            <w:r w:rsidRPr="008D77D5">
              <w:rPr>
                <w:rFonts w:ascii="David" w:eastAsia="Calibri" w:hAnsi="David"/>
                <w:rtl/>
                <w:lang w:eastAsia="en-US"/>
              </w:rPr>
              <w:t xml:space="preserve"> עם גימור בצבע אחיד וחוזק מתאים לנשיאת 30 ק"ג לפחות</w:t>
            </w:r>
            <w:r w:rsidRPr="008D77D5">
              <w:rPr>
                <w:rFonts w:ascii="David" w:eastAsia="Calibri" w:hAnsi="David" w:hint="cs"/>
                <w:rtl/>
                <w:lang w:eastAsia="en-US"/>
              </w:rPr>
              <w:t>.</w:t>
            </w:r>
          </w:p>
          <w:p w14:paraId="43BF9B08" w14:textId="77777777" w:rsidR="006E59F1" w:rsidRPr="008D77D5" w:rsidRDefault="006E59F1" w:rsidP="00966B47">
            <w:pPr>
              <w:overflowPunct/>
              <w:autoSpaceDE/>
              <w:autoSpaceDN/>
              <w:adjustRightInd/>
              <w:spacing w:before="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מבנה</w:t>
            </w:r>
            <w:r w:rsidRPr="008D77D5">
              <w:rPr>
                <w:rFonts w:ascii="David" w:eastAsia="Calibri" w:hAnsi="David"/>
                <w:rtl/>
                <w:lang w:eastAsia="en-US"/>
              </w:rPr>
              <w:t>:</w:t>
            </w:r>
          </w:p>
          <w:p w14:paraId="28AB511B" w14:textId="77777777" w:rsidR="006E59F1" w:rsidRPr="008D77D5" w:rsidRDefault="006E59F1" w:rsidP="004F002B">
            <w:pPr>
              <w:numPr>
                <w:ilvl w:val="0"/>
                <w:numId w:val="59"/>
              </w:numPr>
              <w:overflowPunct/>
              <w:autoSpaceDE/>
              <w:autoSpaceDN/>
              <w:adjustRightInd/>
              <w:spacing w:before="120" w:after="200" w:line="240" w:lineRule="exact"/>
              <w:ind w:left="352" w:right="57" w:hanging="352"/>
              <w:jc w:val="left"/>
              <w:textAlignment w:val="auto"/>
              <w:rPr>
                <w:rFonts w:ascii="David" w:eastAsia="Calibri" w:hAnsi="David"/>
                <w:lang w:eastAsia="en-US"/>
              </w:rPr>
            </w:pPr>
            <w:r w:rsidRPr="008D77D5">
              <w:rPr>
                <w:rFonts w:ascii="David" w:eastAsia="Calibri" w:hAnsi="David"/>
                <w:rtl/>
                <w:lang w:eastAsia="en-US"/>
              </w:rPr>
              <w:t>מידות</w:t>
            </w:r>
            <w:r w:rsidRPr="008D77D5">
              <w:rPr>
                <w:rFonts w:ascii="David" w:eastAsia="Calibri" w:hAnsi="David" w:hint="cs"/>
                <w:rtl/>
                <w:lang w:eastAsia="en-US"/>
              </w:rPr>
              <w:t xml:space="preserve"> פנימיות</w:t>
            </w:r>
            <w:r w:rsidRPr="008D77D5">
              <w:rPr>
                <w:rFonts w:ascii="David" w:eastAsia="Calibri" w:hAnsi="David"/>
                <w:rtl/>
                <w:lang w:eastAsia="en-US"/>
              </w:rPr>
              <w:t xml:space="preserve">: אורך: 50.5 ס"מ, רוחב: </w:t>
            </w:r>
            <w:r w:rsidRPr="008D77D5">
              <w:rPr>
                <w:rFonts w:ascii="David" w:eastAsia="Calibri" w:hAnsi="David" w:hint="cs"/>
                <w:rtl/>
                <w:lang w:eastAsia="en-US"/>
              </w:rPr>
              <w:t>35.0</w:t>
            </w:r>
            <w:r w:rsidRPr="008D77D5">
              <w:rPr>
                <w:rFonts w:ascii="David" w:eastAsia="Calibri" w:hAnsi="David"/>
                <w:rtl/>
                <w:lang w:eastAsia="en-US"/>
              </w:rPr>
              <w:t xml:space="preserve"> ס"מ, גובה: </w:t>
            </w:r>
            <w:r w:rsidRPr="008D77D5">
              <w:rPr>
                <w:rFonts w:ascii="David" w:eastAsia="Calibri" w:hAnsi="David" w:hint="cs"/>
                <w:rtl/>
                <w:lang w:eastAsia="en-US"/>
              </w:rPr>
              <w:t>34.0</w:t>
            </w:r>
            <w:r w:rsidRPr="008D77D5">
              <w:rPr>
                <w:rFonts w:ascii="David" w:eastAsia="Calibri" w:hAnsi="David"/>
                <w:rtl/>
                <w:lang w:eastAsia="en-US"/>
              </w:rPr>
              <w:t xml:space="preserve"> ס"מ.</w:t>
            </w:r>
          </w:p>
          <w:p w14:paraId="4F53526C" w14:textId="77777777" w:rsidR="006E59F1" w:rsidRPr="008D77D5" w:rsidRDefault="006E59F1" w:rsidP="004F002B">
            <w:pPr>
              <w:numPr>
                <w:ilvl w:val="0"/>
                <w:numId w:val="59"/>
              </w:numPr>
              <w:overflowPunct/>
              <w:autoSpaceDE/>
              <w:autoSpaceDN/>
              <w:adjustRightInd/>
              <w:spacing w:before="120" w:after="200" w:line="240" w:lineRule="exact"/>
              <w:ind w:left="352" w:right="57" w:hanging="352"/>
              <w:jc w:val="left"/>
              <w:textAlignment w:val="auto"/>
              <w:rPr>
                <w:rFonts w:ascii="David" w:eastAsia="Calibri" w:hAnsi="David"/>
                <w:rtl/>
                <w:lang w:eastAsia="en-US"/>
              </w:rPr>
            </w:pPr>
            <w:r w:rsidRPr="008D77D5">
              <w:rPr>
                <w:rFonts w:ascii="David" w:eastAsia="Calibri" w:hAnsi="David"/>
                <w:rtl/>
                <w:lang w:eastAsia="en-US"/>
              </w:rPr>
              <w:t>כל חלקי התיבה, כולל המכסה התחתון, יהיו מקשה אחת. בניית התיבה תתבצע על</w:t>
            </w:r>
            <w:r w:rsidRPr="008D77D5">
              <w:rPr>
                <w:rFonts w:ascii="David" w:eastAsia="Calibri" w:hAnsi="David" w:hint="cs"/>
                <w:rtl/>
                <w:lang w:eastAsia="en-US"/>
              </w:rPr>
              <w:t xml:space="preserve"> </w:t>
            </w:r>
            <w:r w:rsidRPr="008D77D5">
              <w:rPr>
                <w:rFonts w:ascii="David" w:eastAsia="Calibri" w:hAnsi="David"/>
                <w:rtl/>
                <w:lang w:eastAsia="en-US"/>
              </w:rPr>
              <w:t>ידי קיפול בלבד, מבלי שיעשה שימוש בסיכות או בהדבקה, פרט לכנפיים הפנימיות</w:t>
            </w:r>
            <w:r w:rsidRPr="008D77D5">
              <w:rPr>
                <w:rFonts w:ascii="David" w:eastAsia="Calibri" w:hAnsi="David" w:hint="cs"/>
                <w:rtl/>
                <w:lang w:eastAsia="en-US"/>
              </w:rPr>
              <w:t xml:space="preserve"> </w:t>
            </w:r>
            <w:r w:rsidRPr="008D77D5">
              <w:rPr>
                <w:rFonts w:ascii="David" w:eastAsia="Calibri" w:hAnsi="David"/>
                <w:rtl/>
                <w:lang w:eastAsia="en-US"/>
              </w:rPr>
              <w:t>שיודבקו מבפנים לתחתית התיבה. הדבקה זו תהיה בדבק חזק למניעת חדירת</w:t>
            </w:r>
            <w:r w:rsidRPr="008D77D5">
              <w:rPr>
                <w:rFonts w:ascii="David" w:eastAsia="Calibri" w:hAnsi="David" w:hint="cs"/>
                <w:rtl/>
                <w:lang w:eastAsia="en-US"/>
              </w:rPr>
              <w:t xml:space="preserve"> </w:t>
            </w:r>
            <w:r w:rsidRPr="008D77D5">
              <w:rPr>
                <w:rFonts w:ascii="David" w:eastAsia="Calibri" w:hAnsi="David"/>
                <w:rtl/>
                <w:lang w:eastAsia="en-US"/>
              </w:rPr>
              <w:t>מעטפות הצבעה מתחת לכנפיים</w:t>
            </w:r>
            <w:r w:rsidRPr="008D77D5">
              <w:rPr>
                <w:rFonts w:ascii="David" w:eastAsia="Calibri" w:hAnsi="David" w:hint="cs"/>
                <w:rtl/>
                <w:lang w:eastAsia="en-US"/>
              </w:rPr>
              <w:t>.</w:t>
            </w:r>
          </w:p>
          <w:p w14:paraId="4A8DDC5D" w14:textId="77777777" w:rsidR="006E59F1" w:rsidRPr="008D77D5" w:rsidRDefault="006E59F1" w:rsidP="004F002B">
            <w:pPr>
              <w:numPr>
                <w:ilvl w:val="0"/>
                <w:numId w:val="59"/>
              </w:numPr>
              <w:overflowPunct/>
              <w:autoSpaceDE/>
              <w:autoSpaceDN/>
              <w:adjustRightInd/>
              <w:spacing w:before="120" w:after="200" w:line="240" w:lineRule="exact"/>
              <w:ind w:left="352" w:right="57" w:hanging="352"/>
              <w:jc w:val="left"/>
              <w:textAlignment w:val="auto"/>
              <w:rPr>
                <w:rFonts w:ascii="David" w:eastAsia="Calibri" w:hAnsi="David"/>
                <w:rtl/>
                <w:lang w:eastAsia="en-US"/>
              </w:rPr>
            </w:pPr>
            <w:r w:rsidRPr="008D77D5">
              <w:rPr>
                <w:rFonts w:ascii="David" w:eastAsia="Calibri" w:hAnsi="David"/>
                <w:rtl/>
                <w:lang w:eastAsia="en-US"/>
              </w:rPr>
              <w:t>מכסה ראשון לסגירה של הקלפי במהלך יום ההצבעה, עם חריץ להכנסת מעטפות,</w:t>
            </w:r>
            <w:r w:rsidRPr="008D77D5">
              <w:rPr>
                <w:rFonts w:ascii="David" w:eastAsia="Calibri" w:hAnsi="David" w:hint="cs"/>
                <w:rtl/>
                <w:lang w:eastAsia="en-US"/>
              </w:rPr>
              <w:t xml:space="preserve"> </w:t>
            </w:r>
            <w:r w:rsidRPr="008D77D5">
              <w:rPr>
                <w:rFonts w:ascii="David" w:eastAsia="Calibri" w:hAnsi="David"/>
                <w:rtl/>
                <w:lang w:eastAsia="en-US"/>
              </w:rPr>
              <w:t>במידות אורך</w:t>
            </w:r>
            <w:r w:rsidRPr="008D77D5">
              <w:rPr>
                <w:rFonts w:ascii="David" w:eastAsia="Calibri" w:hAnsi="David" w:hint="cs"/>
                <w:rtl/>
                <w:lang w:eastAsia="en-US"/>
              </w:rPr>
              <w:t>:</w:t>
            </w:r>
            <w:r w:rsidRPr="008D77D5">
              <w:rPr>
                <w:rFonts w:ascii="David" w:eastAsia="Calibri" w:hAnsi="David"/>
                <w:rtl/>
                <w:lang w:eastAsia="en-US"/>
              </w:rPr>
              <w:t xml:space="preserve"> 180 מ"מ</w:t>
            </w:r>
            <w:r w:rsidRPr="008D77D5">
              <w:rPr>
                <w:rFonts w:ascii="David" w:eastAsia="Calibri" w:hAnsi="David" w:hint="cs"/>
                <w:rtl/>
                <w:lang w:eastAsia="en-US"/>
              </w:rPr>
              <w:t xml:space="preserve"> </w:t>
            </w:r>
            <w:r w:rsidRPr="008D77D5">
              <w:rPr>
                <w:rFonts w:ascii="David" w:eastAsia="Calibri" w:hAnsi="David"/>
                <w:rtl/>
                <w:lang w:eastAsia="en-US"/>
              </w:rPr>
              <w:t xml:space="preserve">רוחב 4 מ"מ מתאים להכנסת </w:t>
            </w:r>
            <w:r w:rsidRPr="008D77D5">
              <w:rPr>
                <w:rFonts w:ascii="David" w:eastAsia="Calibri" w:hAnsi="David" w:hint="cs"/>
                <w:rtl/>
                <w:lang w:eastAsia="en-US"/>
              </w:rPr>
              <w:t xml:space="preserve">מעטפת </w:t>
            </w:r>
            <w:r w:rsidRPr="008D77D5">
              <w:rPr>
                <w:rFonts w:ascii="David" w:eastAsia="Calibri" w:hAnsi="David"/>
                <w:rtl/>
                <w:lang w:eastAsia="en-US"/>
              </w:rPr>
              <w:t>הצבעה.</w:t>
            </w:r>
          </w:p>
          <w:p w14:paraId="3F4BC18A" w14:textId="77777777" w:rsidR="006E59F1" w:rsidRPr="008D77D5" w:rsidRDefault="006E59F1" w:rsidP="004F002B">
            <w:pPr>
              <w:numPr>
                <w:ilvl w:val="0"/>
                <w:numId w:val="59"/>
              </w:numPr>
              <w:overflowPunct/>
              <w:autoSpaceDE/>
              <w:autoSpaceDN/>
              <w:adjustRightInd/>
              <w:spacing w:before="120" w:after="200" w:line="240" w:lineRule="exact"/>
              <w:ind w:left="352" w:right="57" w:hanging="352"/>
              <w:jc w:val="left"/>
              <w:textAlignment w:val="auto"/>
              <w:rPr>
                <w:rFonts w:ascii="David" w:eastAsia="Calibri" w:hAnsi="David"/>
                <w:lang w:eastAsia="en-US"/>
              </w:rPr>
            </w:pPr>
            <w:r w:rsidRPr="008D77D5">
              <w:rPr>
                <w:rFonts w:ascii="David" w:eastAsia="Calibri" w:hAnsi="David"/>
                <w:rtl/>
                <w:lang w:eastAsia="en-US"/>
              </w:rPr>
              <w:t xml:space="preserve">מכסה שני, חיצוני, צבוע משני צדדיו, ללא חריץ, לצורך סגירת הקלפי ומניעת </w:t>
            </w:r>
            <w:r w:rsidRPr="008D77D5">
              <w:rPr>
                <w:rFonts w:ascii="David" w:eastAsia="Calibri" w:hAnsi="David" w:hint="cs"/>
                <w:rtl/>
                <w:lang w:eastAsia="en-US"/>
              </w:rPr>
              <w:t xml:space="preserve">אפשרות </w:t>
            </w:r>
            <w:r w:rsidRPr="008D77D5">
              <w:rPr>
                <w:rFonts w:ascii="David" w:eastAsia="Calibri" w:hAnsi="David"/>
                <w:rtl/>
                <w:lang w:eastAsia="en-US"/>
              </w:rPr>
              <w:t>הכנסת מעטפת הצבעה לקלפי. המכסה יתחבר אל הדופן האחורית של הקלפי בצורה</w:t>
            </w:r>
            <w:r w:rsidRPr="008D77D5">
              <w:rPr>
                <w:rFonts w:ascii="David" w:eastAsia="Calibri" w:hAnsi="David" w:hint="cs"/>
                <w:rtl/>
                <w:lang w:eastAsia="en-US"/>
              </w:rPr>
              <w:t xml:space="preserve"> נקייה</w:t>
            </w:r>
            <w:r w:rsidR="001809C6">
              <w:rPr>
                <w:rFonts w:ascii="David" w:eastAsia="Calibri" w:hAnsi="David" w:hint="cs"/>
                <w:rtl/>
                <w:lang w:eastAsia="en-US"/>
              </w:rPr>
              <w:t xml:space="preserve"> </w:t>
            </w:r>
            <w:r w:rsidRPr="008D77D5">
              <w:rPr>
                <w:rFonts w:ascii="David" w:eastAsia="Calibri" w:hAnsi="David"/>
                <w:rtl/>
                <w:lang w:eastAsia="en-US"/>
              </w:rPr>
              <w:t>באמצעות דבק חזק ו- 4 סיכות בקצוות הדופן באופן שימנע היפרדות.</w:t>
            </w:r>
          </w:p>
          <w:p w14:paraId="584C983C" w14:textId="77777777" w:rsidR="006E59F1" w:rsidRPr="008D77D5" w:rsidRDefault="006E59F1" w:rsidP="004F002B">
            <w:pPr>
              <w:numPr>
                <w:ilvl w:val="0"/>
                <w:numId w:val="59"/>
              </w:numPr>
              <w:overflowPunct/>
              <w:autoSpaceDE/>
              <w:autoSpaceDN/>
              <w:adjustRightInd/>
              <w:spacing w:before="120" w:after="200" w:line="240" w:lineRule="exact"/>
              <w:ind w:left="352" w:right="57" w:hanging="352"/>
              <w:jc w:val="left"/>
              <w:textAlignment w:val="auto"/>
              <w:rPr>
                <w:rFonts w:ascii="David" w:eastAsia="Calibri" w:hAnsi="David"/>
                <w:rtl/>
                <w:lang w:eastAsia="en-US"/>
              </w:rPr>
            </w:pPr>
            <w:r w:rsidRPr="008D77D5">
              <w:rPr>
                <w:rFonts w:ascii="David" w:eastAsia="Calibri" w:hAnsi="David"/>
                <w:rtl/>
                <w:lang w:eastAsia="en-US"/>
              </w:rPr>
              <w:t xml:space="preserve"> בכל צלע צדדית תורכב ידית נשיאה בצורה אליפ</w:t>
            </w:r>
            <w:r w:rsidRPr="008D77D5">
              <w:rPr>
                <w:rFonts w:ascii="David" w:eastAsia="Calibri" w:hAnsi="David" w:hint="cs"/>
                <w:rtl/>
                <w:lang w:eastAsia="en-US"/>
              </w:rPr>
              <w:t>ט</w:t>
            </w:r>
            <w:r w:rsidRPr="008D77D5">
              <w:rPr>
                <w:rFonts w:ascii="David" w:eastAsia="Calibri" w:hAnsi="David"/>
                <w:rtl/>
                <w:lang w:eastAsia="en-US"/>
              </w:rPr>
              <w:t xml:space="preserve">ית מיוצרת מפוליפרופילאן </w:t>
            </w:r>
            <w:r w:rsidRPr="008D77D5">
              <w:rPr>
                <w:rFonts w:ascii="David" w:eastAsia="Calibri" w:hAnsi="David"/>
                <w:lang w:eastAsia="en-US"/>
              </w:rPr>
              <w:t>PP</w:t>
            </w:r>
            <w:r w:rsidRPr="008D77D5">
              <w:rPr>
                <w:rFonts w:ascii="David" w:eastAsia="Calibri" w:hAnsi="David" w:hint="cs"/>
                <w:rtl/>
                <w:lang w:eastAsia="en-US"/>
              </w:rPr>
              <w:t xml:space="preserve"> </w:t>
            </w:r>
            <w:r w:rsidRPr="008D77D5">
              <w:rPr>
                <w:rFonts w:ascii="David" w:eastAsia="Calibri" w:hAnsi="David"/>
                <w:rtl/>
                <w:lang w:eastAsia="en-US"/>
              </w:rPr>
              <w:t>בצפיפות נמוכה, המתאימות לנשיאת משקל של מינימום 30 ק"ג לפחות, חוזק</w:t>
            </w:r>
            <w:r w:rsidRPr="008D77D5">
              <w:rPr>
                <w:rFonts w:ascii="David" w:eastAsia="Calibri" w:hAnsi="David" w:hint="cs"/>
                <w:rtl/>
                <w:lang w:eastAsia="en-US"/>
              </w:rPr>
              <w:t xml:space="preserve"> </w:t>
            </w:r>
            <w:r w:rsidRPr="008D77D5">
              <w:rPr>
                <w:rFonts w:ascii="David" w:eastAsia="Calibri" w:hAnsi="David"/>
                <w:rtl/>
                <w:lang w:eastAsia="en-US"/>
              </w:rPr>
              <w:t>לקריעה 40 ק"ג לכל אוזן. מידות הידית- אורך 150 מ"מ, ורוחב במרכזה 18 מ"מ.</w:t>
            </w:r>
          </w:p>
          <w:p w14:paraId="0D790C1E" w14:textId="77777777" w:rsidR="006E59F1" w:rsidRPr="008D77D5" w:rsidRDefault="006E59F1" w:rsidP="00966B47">
            <w:pPr>
              <w:overflowPunct/>
              <w:autoSpaceDE/>
              <w:autoSpaceDN/>
              <w:adjustRightInd/>
              <w:spacing w:before="120" w:line="240" w:lineRule="exact"/>
              <w:ind w:left="34" w:right="57"/>
              <w:jc w:val="left"/>
              <w:textAlignment w:val="auto"/>
              <w:rPr>
                <w:rFonts w:ascii="David" w:eastAsia="Calibri" w:hAnsi="David"/>
                <w:b/>
                <w:bCs/>
                <w:rtl/>
                <w:lang w:eastAsia="en-US"/>
              </w:rPr>
            </w:pPr>
            <w:r w:rsidRPr="008D77D5">
              <w:rPr>
                <w:rFonts w:ascii="David" w:eastAsia="Calibri" w:hAnsi="David"/>
                <w:b/>
                <w:bCs/>
                <w:rtl/>
                <w:lang w:eastAsia="en-US"/>
              </w:rPr>
              <w:t>הדפסה וצבע:</w:t>
            </w:r>
          </w:p>
          <w:p w14:paraId="77D297F6" w14:textId="77777777" w:rsidR="006E59F1" w:rsidRPr="008D77D5" w:rsidRDefault="006E59F1" w:rsidP="004F002B">
            <w:pPr>
              <w:numPr>
                <w:ilvl w:val="0"/>
                <w:numId w:val="59"/>
              </w:numPr>
              <w:overflowPunct/>
              <w:autoSpaceDE/>
              <w:autoSpaceDN/>
              <w:adjustRightInd/>
              <w:spacing w:before="120" w:after="200" w:line="240" w:lineRule="exact"/>
              <w:ind w:left="352" w:right="57" w:hanging="352"/>
              <w:jc w:val="left"/>
              <w:textAlignment w:val="auto"/>
              <w:rPr>
                <w:rFonts w:ascii="David" w:eastAsia="Calibri" w:hAnsi="David"/>
                <w:lang w:eastAsia="en-US"/>
              </w:rPr>
            </w:pPr>
            <w:r w:rsidRPr="008D77D5">
              <w:rPr>
                <w:rFonts w:ascii="David" w:eastAsia="Calibri" w:hAnsi="David"/>
                <w:rtl/>
                <w:lang w:eastAsia="en-US"/>
              </w:rPr>
              <w:t>כל הצלעות החיצוניות של התיבה והמכסה השני יודפסו ברקע מלא בצבע תכלת</w:t>
            </w:r>
            <w:r w:rsidRPr="008D77D5">
              <w:rPr>
                <w:rFonts w:ascii="David" w:eastAsia="Calibri" w:hAnsi="David" w:hint="cs"/>
                <w:rtl/>
                <w:lang w:eastAsia="en-US"/>
              </w:rPr>
              <w:t xml:space="preserve"> </w:t>
            </w:r>
            <w:r w:rsidRPr="008D77D5">
              <w:rPr>
                <w:rFonts w:ascii="David" w:eastAsia="Calibri" w:hAnsi="David"/>
                <w:lang w:eastAsia="en-US"/>
              </w:rPr>
              <w:t>P312U</w:t>
            </w:r>
            <w:r w:rsidRPr="008D77D5">
              <w:rPr>
                <w:rFonts w:ascii="David" w:eastAsia="Calibri" w:hAnsi="David"/>
                <w:rtl/>
                <w:lang w:eastAsia="en-US"/>
              </w:rPr>
              <w:t xml:space="preserve"> .</w:t>
            </w:r>
          </w:p>
          <w:p w14:paraId="651CB9FE" w14:textId="77777777" w:rsidR="006E59F1" w:rsidRPr="008D77D5" w:rsidRDefault="006E59F1" w:rsidP="004F002B">
            <w:pPr>
              <w:numPr>
                <w:ilvl w:val="0"/>
                <w:numId w:val="59"/>
              </w:numPr>
              <w:overflowPunct/>
              <w:autoSpaceDE/>
              <w:autoSpaceDN/>
              <w:adjustRightInd/>
              <w:spacing w:before="120" w:after="200" w:line="240" w:lineRule="exact"/>
              <w:ind w:left="352" w:right="57" w:hanging="352"/>
              <w:jc w:val="left"/>
              <w:textAlignment w:val="auto"/>
              <w:rPr>
                <w:rFonts w:ascii="David" w:eastAsia="Calibri" w:hAnsi="David"/>
                <w:lang w:eastAsia="en-US"/>
              </w:rPr>
            </w:pPr>
            <w:r w:rsidRPr="008D77D5">
              <w:rPr>
                <w:rFonts w:ascii="David" w:eastAsia="Calibri" w:hAnsi="David"/>
                <w:rtl/>
                <w:lang w:eastAsia="en-US"/>
              </w:rPr>
              <w:t>בחזית התיבה בצורה ממורכזת, באמצע הדופן, יודפס סמל המדינה בגודל 20 ס"מ</w:t>
            </w:r>
            <w:r w:rsidRPr="008D77D5">
              <w:rPr>
                <w:rFonts w:ascii="David" w:eastAsia="Calibri" w:hAnsi="David" w:hint="cs"/>
                <w:rtl/>
                <w:lang w:eastAsia="en-US"/>
              </w:rPr>
              <w:t xml:space="preserve"> </w:t>
            </w:r>
            <w:r w:rsidRPr="008D77D5">
              <w:rPr>
                <w:rFonts w:ascii="David" w:eastAsia="Calibri" w:hAnsi="David"/>
                <w:rtl/>
                <w:lang w:eastAsia="en-US"/>
              </w:rPr>
              <w:t xml:space="preserve">בצבע </w:t>
            </w:r>
            <w:r w:rsidRPr="008D77D5">
              <w:rPr>
                <w:rFonts w:ascii="David" w:eastAsia="Calibri" w:hAnsi="David"/>
                <w:lang w:eastAsia="en-US"/>
              </w:rPr>
              <w:t>P.Reflex blue</w:t>
            </w:r>
            <w:r w:rsidRPr="008D77D5">
              <w:rPr>
                <w:rFonts w:ascii="David" w:eastAsia="Calibri" w:hAnsi="David"/>
                <w:rtl/>
                <w:lang w:eastAsia="en-US"/>
              </w:rPr>
              <w:t xml:space="preserve"> על רקע לבן</w:t>
            </w:r>
            <w:r w:rsidRPr="008D77D5">
              <w:rPr>
                <w:rFonts w:ascii="David" w:eastAsia="Calibri" w:hAnsi="David" w:hint="cs"/>
                <w:rtl/>
                <w:lang w:eastAsia="en-US"/>
              </w:rPr>
              <w:t xml:space="preserve"> .</w:t>
            </w:r>
          </w:p>
          <w:p w14:paraId="1A182868" w14:textId="77777777" w:rsidR="006E59F1" w:rsidRPr="008D77D5" w:rsidRDefault="006E59F1" w:rsidP="004F002B">
            <w:pPr>
              <w:numPr>
                <w:ilvl w:val="0"/>
                <w:numId w:val="59"/>
              </w:numPr>
              <w:overflowPunct/>
              <w:autoSpaceDE/>
              <w:autoSpaceDN/>
              <w:adjustRightInd/>
              <w:spacing w:before="120" w:after="200" w:line="240" w:lineRule="exact"/>
              <w:ind w:left="352" w:right="57" w:hanging="352"/>
              <w:jc w:val="left"/>
              <w:textAlignment w:val="auto"/>
              <w:rPr>
                <w:rFonts w:ascii="David" w:eastAsia="Calibri" w:hAnsi="David"/>
                <w:lang w:eastAsia="en-US"/>
              </w:rPr>
            </w:pPr>
            <w:r w:rsidRPr="008D77D5">
              <w:rPr>
                <w:rFonts w:ascii="David" w:hAnsi="David" w:hint="cs"/>
                <w:color w:val="000000"/>
                <w:rtl/>
                <w:lang w:eastAsia="en-US"/>
              </w:rPr>
              <w:t>בצד התיבה תודבק מדבקת ברקוד</w:t>
            </w:r>
          </w:p>
          <w:p w14:paraId="2BD2DD2C" w14:textId="77777777" w:rsidR="006E59F1" w:rsidRPr="008D77D5" w:rsidRDefault="006E59F1" w:rsidP="00966B47">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eastAsia="Calibri" w:hAnsi="David"/>
                <w:b/>
                <w:bCs/>
                <w:rtl/>
                <w:lang w:eastAsia="en-US"/>
              </w:rPr>
              <w:t>פרזול ונעילה:</w:t>
            </w:r>
            <w:r w:rsidRPr="008D77D5">
              <w:rPr>
                <w:rFonts w:ascii="David" w:eastAsia="Calibri" w:hAnsi="David"/>
                <w:rtl/>
                <w:lang w:eastAsia="en-US"/>
              </w:rPr>
              <w:t xml:space="preserve"> פרזול חזק ויציב, באמצע הדופן, המאפשר סגירת כל מכסה בנפרד ושני</w:t>
            </w:r>
            <w:r w:rsidRPr="008D77D5">
              <w:rPr>
                <w:rFonts w:ascii="David" w:eastAsia="Calibri" w:hAnsi="David" w:hint="cs"/>
                <w:rtl/>
                <w:lang w:eastAsia="en-US"/>
              </w:rPr>
              <w:t xml:space="preserve"> </w:t>
            </w:r>
            <w:r w:rsidRPr="008D77D5">
              <w:rPr>
                <w:rFonts w:ascii="David" w:eastAsia="Calibri" w:hAnsi="David"/>
                <w:rtl/>
                <w:lang w:eastAsia="en-US"/>
              </w:rPr>
              <w:t>המכסים ביחד באמצעות פלומבה ממתכת</w:t>
            </w:r>
            <w:r w:rsidRPr="008D77D5">
              <w:rPr>
                <w:rFonts w:ascii="David" w:eastAsia="Calibri" w:hAnsi="David" w:hint="cs"/>
                <w:rtl/>
                <w:lang w:eastAsia="en-US"/>
              </w:rPr>
              <w:t>.</w:t>
            </w:r>
          </w:p>
          <w:p w14:paraId="537BAE16" w14:textId="77777777" w:rsidR="006E59F1" w:rsidRPr="008D77D5" w:rsidRDefault="006E59F1" w:rsidP="00966B47">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color w:val="000000"/>
                <w:rtl/>
                <w:lang w:eastAsia="en-US"/>
              </w:rPr>
              <w:t>: מורכבת ומושלמת ועטופ</w:t>
            </w:r>
            <w:r w:rsidRPr="008D77D5">
              <w:rPr>
                <w:rFonts w:ascii="David" w:hAnsi="David" w:hint="cs"/>
                <w:color w:val="000000"/>
                <w:rtl/>
                <w:lang w:eastAsia="en-US"/>
              </w:rPr>
              <w:t>ה</w:t>
            </w:r>
            <w:r w:rsidRPr="008D77D5">
              <w:rPr>
                <w:rFonts w:ascii="David" w:hAnsi="David"/>
                <w:color w:val="000000"/>
                <w:rtl/>
                <w:lang w:eastAsia="en-US"/>
              </w:rPr>
              <w:t xml:space="preserve"> 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tc>
        <w:tc>
          <w:tcPr>
            <w:tcW w:w="1333" w:type="dxa"/>
            <w:shd w:val="clear" w:color="auto" w:fill="auto"/>
          </w:tcPr>
          <w:p w14:paraId="4AD2584F" w14:textId="77777777" w:rsidR="006E59F1" w:rsidRPr="008D77D5" w:rsidRDefault="006E59F1" w:rsidP="00F147F4">
            <w:pPr>
              <w:widowControl w:val="0"/>
              <w:spacing w:before="120" w:line="240" w:lineRule="exact"/>
              <w:ind w:left="57" w:right="57"/>
              <w:jc w:val="center"/>
              <w:rPr>
                <w:b/>
                <w:bCs/>
                <w:sz w:val="28"/>
                <w:szCs w:val="28"/>
                <w:rtl/>
                <w:lang w:eastAsia="en-US"/>
              </w:rPr>
            </w:pPr>
            <w:r w:rsidRPr="008D77D5">
              <w:rPr>
                <w:rFonts w:hint="cs"/>
                <w:b/>
                <w:bCs/>
                <w:sz w:val="28"/>
                <w:szCs w:val="28"/>
                <w:rtl/>
                <w:lang w:eastAsia="en-US"/>
              </w:rPr>
              <w:t>1</w:t>
            </w:r>
          </w:p>
        </w:tc>
      </w:tr>
      <w:tr w:rsidR="006E59F1" w:rsidRPr="008D77D5" w14:paraId="2028B5C3" w14:textId="77777777" w:rsidTr="00D82991">
        <w:trPr>
          <w:cantSplit/>
        </w:trPr>
        <w:tc>
          <w:tcPr>
            <w:tcW w:w="1893" w:type="dxa"/>
            <w:shd w:val="clear" w:color="auto" w:fill="auto"/>
          </w:tcPr>
          <w:p w14:paraId="50C87740" w14:textId="77777777" w:rsidR="006E59F1" w:rsidRPr="008D77D5" w:rsidRDefault="006E59F1" w:rsidP="00966B47">
            <w:pPr>
              <w:widowControl w:val="0"/>
              <w:spacing w:afterLines="50" w:after="120" w:line="240" w:lineRule="exact"/>
              <w:jc w:val="left"/>
              <w:rPr>
                <w:rFonts w:ascii="David" w:hAnsi="David"/>
                <w:b/>
                <w:bCs/>
                <w:color w:val="000000"/>
                <w:rtl/>
                <w:lang w:eastAsia="en-US"/>
              </w:rPr>
            </w:pPr>
            <w:r w:rsidRPr="008D77D5">
              <w:rPr>
                <w:rFonts w:ascii="David" w:hAnsi="David" w:hint="cs"/>
                <w:b/>
                <w:bCs/>
                <w:color w:val="000000"/>
                <w:rtl/>
                <w:lang w:eastAsia="en-US"/>
              </w:rPr>
              <w:t>פלומבה (</w:t>
            </w:r>
            <w:r w:rsidRPr="008D77D5">
              <w:rPr>
                <w:rFonts w:ascii="David" w:hAnsi="David"/>
                <w:b/>
                <w:bCs/>
                <w:color w:val="000000"/>
                <w:rtl/>
                <w:lang w:eastAsia="en-US"/>
              </w:rPr>
              <w:t>סוגר</w:t>
            </w:r>
            <w:r w:rsidRPr="008D77D5">
              <w:rPr>
                <w:rFonts w:ascii="David" w:hAnsi="David" w:hint="cs"/>
                <w:b/>
                <w:bCs/>
                <w:color w:val="000000"/>
                <w:rtl/>
                <w:lang w:eastAsia="en-US"/>
              </w:rPr>
              <w:t xml:space="preserve">) </w:t>
            </w:r>
          </w:p>
        </w:tc>
        <w:tc>
          <w:tcPr>
            <w:tcW w:w="6947" w:type="dxa"/>
          </w:tcPr>
          <w:p w14:paraId="3593B53C" w14:textId="77777777" w:rsidR="006E59F1" w:rsidRPr="008D77D5" w:rsidRDefault="006E59F1" w:rsidP="00966B47">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חומר</w:t>
            </w:r>
            <w:r w:rsidRPr="008D77D5">
              <w:rPr>
                <w:rFonts w:ascii="David" w:hAnsi="David"/>
                <w:color w:val="000000"/>
                <w:rtl/>
                <w:lang w:eastAsia="en-US"/>
              </w:rPr>
              <w:t xml:space="preserve">: </w:t>
            </w:r>
            <w:r w:rsidRPr="008D77D5">
              <w:rPr>
                <w:rFonts w:ascii="David" w:hAnsi="David" w:hint="cs"/>
                <w:color w:val="000000"/>
                <w:rtl/>
                <w:lang w:eastAsia="en-US"/>
              </w:rPr>
              <w:t>מתכת אלומיניום</w:t>
            </w:r>
          </w:p>
          <w:p w14:paraId="7E9C8740" w14:textId="77777777" w:rsidR="006E59F1" w:rsidRPr="008D77D5" w:rsidRDefault="006E59F1" w:rsidP="00966B47">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hint="cs"/>
                <w:b/>
                <w:bCs/>
                <w:color w:val="000000"/>
                <w:rtl/>
                <w:lang w:eastAsia="en-US"/>
              </w:rPr>
              <w:t xml:space="preserve">מידות </w:t>
            </w:r>
            <w:r w:rsidRPr="008D77D5">
              <w:rPr>
                <w:rFonts w:ascii="David" w:hAnsi="David"/>
                <w:color w:val="000000"/>
                <w:rtl/>
                <w:lang w:eastAsia="en-US"/>
              </w:rPr>
              <w:t>:</w:t>
            </w:r>
            <w:r w:rsidRPr="008D77D5">
              <w:rPr>
                <w:rFonts w:ascii="David" w:hAnsi="David"/>
                <w:color w:val="000000"/>
                <w:lang w:eastAsia="en-US"/>
              </w:rPr>
              <w:t xml:space="preserve"> </w:t>
            </w:r>
            <w:r w:rsidRPr="008D77D5">
              <w:rPr>
                <w:rFonts w:ascii="David" w:hAnsi="David"/>
                <w:color w:val="000000"/>
                <w:rtl/>
                <w:lang w:eastAsia="en-US"/>
              </w:rPr>
              <w:t xml:space="preserve">אורך: </w:t>
            </w:r>
            <w:r w:rsidRPr="008D77D5">
              <w:rPr>
                <w:rFonts w:ascii="David" w:hAnsi="David" w:hint="cs"/>
                <w:color w:val="000000"/>
                <w:rtl/>
                <w:lang w:eastAsia="en-US"/>
              </w:rPr>
              <w:t>155</w:t>
            </w:r>
            <w:r w:rsidRPr="008D77D5">
              <w:rPr>
                <w:rFonts w:ascii="David" w:hAnsi="David"/>
                <w:color w:val="000000"/>
                <w:rtl/>
                <w:lang w:eastAsia="en-US"/>
              </w:rPr>
              <w:t xml:space="preserve"> </w:t>
            </w:r>
            <w:r w:rsidRPr="008D77D5">
              <w:rPr>
                <w:rFonts w:ascii="David" w:hAnsi="David" w:hint="cs"/>
                <w:color w:val="000000"/>
                <w:rtl/>
                <w:lang w:eastAsia="en-US"/>
              </w:rPr>
              <w:t>מ</w:t>
            </w:r>
            <w:r w:rsidRPr="008D77D5">
              <w:rPr>
                <w:rFonts w:ascii="David" w:hAnsi="David"/>
                <w:color w:val="000000"/>
                <w:rtl/>
                <w:lang w:eastAsia="en-US"/>
              </w:rPr>
              <w:t xml:space="preserve">"מ, רוחב: </w:t>
            </w:r>
            <w:r w:rsidRPr="008D77D5">
              <w:rPr>
                <w:rFonts w:ascii="David" w:hAnsi="David" w:hint="cs"/>
                <w:color w:val="000000"/>
                <w:rtl/>
                <w:lang w:eastAsia="en-US"/>
              </w:rPr>
              <w:t>8 מ"מ</w:t>
            </w:r>
          </w:p>
          <w:p w14:paraId="55FD94E4" w14:textId="77777777" w:rsidR="006E59F1" w:rsidRPr="008D77D5" w:rsidRDefault="006E59F1" w:rsidP="00966B47">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הדפסה</w:t>
            </w:r>
            <w:r w:rsidRPr="008D77D5">
              <w:rPr>
                <w:rFonts w:ascii="David" w:hAnsi="David" w:hint="cs"/>
                <w:color w:val="000000"/>
                <w:rtl/>
                <w:lang w:eastAsia="en-US"/>
              </w:rPr>
              <w:t xml:space="preserve"> : על כל פלומבה יוטבע לאורכה מספר יחודי בין חמש ספרות .</w:t>
            </w:r>
          </w:p>
          <w:p w14:paraId="7C45C55E" w14:textId="77777777" w:rsidR="006E59F1" w:rsidRPr="008D77D5" w:rsidRDefault="006E59F1" w:rsidP="00966B47">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hint="cs"/>
                <w:b/>
                <w:bCs/>
                <w:color w:val="000000"/>
                <w:rtl/>
                <w:lang w:eastAsia="en-US"/>
              </w:rPr>
              <w:t xml:space="preserve">נעילה </w:t>
            </w:r>
            <w:r w:rsidRPr="008D77D5">
              <w:rPr>
                <w:rFonts w:ascii="David" w:hAnsi="David" w:hint="cs"/>
                <w:color w:val="000000"/>
                <w:rtl/>
                <w:lang w:eastAsia="en-US"/>
              </w:rPr>
              <w:t xml:space="preserve">: סוגר עגול המאפשר נעילה של הקלפי ללא </w:t>
            </w:r>
            <w:r w:rsidR="00C308A4">
              <w:rPr>
                <w:rFonts w:ascii="David" w:hAnsi="David" w:hint="cs"/>
                <w:color w:val="000000"/>
                <w:rtl/>
                <w:lang w:eastAsia="en-US"/>
              </w:rPr>
              <w:t>אפשרות</w:t>
            </w:r>
            <w:r w:rsidRPr="008D77D5">
              <w:rPr>
                <w:rFonts w:ascii="David" w:hAnsi="David" w:hint="cs"/>
                <w:color w:val="000000"/>
                <w:rtl/>
                <w:lang w:eastAsia="en-US"/>
              </w:rPr>
              <w:t xml:space="preserve"> פתיחה אלא רק בחיתוך הסוגר.</w:t>
            </w:r>
          </w:p>
          <w:p w14:paraId="1BB19F7C" w14:textId="77777777" w:rsidR="006E59F1" w:rsidRPr="008D77D5" w:rsidRDefault="006E59F1" w:rsidP="00966B47">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color w:val="000000"/>
                <w:rtl/>
                <w:lang w:eastAsia="en-US"/>
              </w:rPr>
              <w:t xml:space="preserve"> </w:t>
            </w:r>
            <w:r w:rsidRPr="008D77D5">
              <w:rPr>
                <w:rFonts w:ascii="David" w:hAnsi="David" w:hint="cs"/>
                <w:color w:val="000000"/>
                <w:rtl/>
                <w:lang w:eastAsia="en-US"/>
              </w:rPr>
              <w:t xml:space="preserve">שקית ניילון סגורה </w:t>
            </w:r>
          </w:p>
        </w:tc>
        <w:tc>
          <w:tcPr>
            <w:tcW w:w="1333" w:type="dxa"/>
            <w:shd w:val="clear" w:color="auto" w:fill="auto"/>
          </w:tcPr>
          <w:p w14:paraId="0840271A" w14:textId="77777777" w:rsidR="006E59F1" w:rsidRPr="008D77D5" w:rsidRDefault="006E7834" w:rsidP="00F147F4">
            <w:pPr>
              <w:widowControl w:val="0"/>
              <w:spacing w:afterLines="160" w:after="384" w:line="280" w:lineRule="atLeast"/>
              <w:jc w:val="center"/>
              <w:rPr>
                <w:b/>
                <w:bCs/>
                <w:sz w:val="28"/>
                <w:szCs w:val="28"/>
                <w:rtl/>
                <w:lang w:eastAsia="en-US"/>
              </w:rPr>
            </w:pPr>
            <w:r>
              <w:rPr>
                <w:rFonts w:hint="cs"/>
                <w:b/>
                <w:bCs/>
                <w:sz w:val="28"/>
                <w:szCs w:val="28"/>
                <w:rtl/>
                <w:lang w:eastAsia="en-US"/>
              </w:rPr>
              <w:t>4</w:t>
            </w:r>
          </w:p>
        </w:tc>
      </w:tr>
      <w:tr w:rsidR="00C308A4" w:rsidRPr="008D77D5" w14:paraId="36527E5B" w14:textId="77777777" w:rsidTr="00D82991">
        <w:trPr>
          <w:cantSplit/>
        </w:trPr>
        <w:tc>
          <w:tcPr>
            <w:tcW w:w="1893" w:type="dxa"/>
            <w:shd w:val="clear" w:color="auto" w:fill="auto"/>
          </w:tcPr>
          <w:p w14:paraId="54D1BED9" w14:textId="77777777" w:rsidR="00C308A4" w:rsidRPr="008D77D5" w:rsidRDefault="00C308A4" w:rsidP="00966B47">
            <w:pPr>
              <w:widowControl w:val="0"/>
              <w:spacing w:afterLines="50" w:after="120" w:line="240" w:lineRule="exact"/>
              <w:jc w:val="left"/>
              <w:rPr>
                <w:rFonts w:ascii="David" w:hAnsi="David"/>
                <w:b/>
                <w:bCs/>
                <w:color w:val="000000"/>
                <w:rtl/>
                <w:lang w:eastAsia="en-US"/>
              </w:rPr>
            </w:pPr>
            <w:r w:rsidRPr="008D77D5">
              <w:rPr>
                <w:rFonts w:ascii="David" w:hAnsi="David" w:hint="cs"/>
                <w:b/>
                <w:bCs/>
                <w:color w:val="000000"/>
                <w:rtl/>
                <w:lang w:eastAsia="en-US"/>
              </w:rPr>
              <w:t>פלומבה (</w:t>
            </w:r>
            <w:r w:rsidRPr="008D77D5">
              <w:rPr>
                <w:rFonts w:ascii="David" w:hAnsi="David"/>
                <w:b/>
                <w:bCs/>
                <w:color w:val="000000"/>
                <w:rtl/>
                <w:lang w:eastAsia="en-US"/>
              </w:rPr>
              <w:t>סוגר</w:t>
            </w:r>
            <w:r w:rsidRPr="008D77D5">
              <w:rPr>
                <w:rFonts w:ascii="David" w:hAnsi="David" w:hint="cs"/>
                <w:b/>
                <w:bCs/>
                <w:color w:val="000000"/>
                <w:rtl/>
                <w:lang w:eastAsia="en-US"/>
              </w:rPr>
              <w:t xml:space="preserve">) </w:t>
            </w:r>
          </w:p>
        </w:tc>
        <w:tc>
          <w:tcPr>
            <w:tcW w:w="6947" w:type="dxa"/>
          </w:tcPr>
          <w:p w14:paraId="0D936FD7" w14:textId="77777777" w:rsidR="00C308A4" w:rsidRPr="008D77D5" w:rsidRDefault="00C308A4" w:rsidP="00966B47">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חומר</w:t>
            </w:r>
            <w:r w:rsidRPr="008D77D5">
              <w:rPr>
                <w:rFonts w:ascii="David" w:hAnsi="David"/>
                <w:color w:val="000000"/>
                <w:rtl/>
                <w:lang w:eastAsia="en-US"/>
              </w:rPr>
              <w:t xml:space="preserve">: </w:t>
            </w:r>
            <w:r>
              <w:rPr>
                <w:rFonts w:ascii="David" w:hAnsi="David" w:hint="cs"/>
                <w:color w:val="000000"/>
                <w:rtl/>
                <w:lang w:eastAsia="en-US"/>
              </w:rPr>
              <w:t>פלסטיק</w:t>
            </w:r>
          </w:p>
          <w:p w14:paraId="6C3638E2" w14:textId="77777777" w:rsidR="00C308A4" w:rsidRPr="008D77D5" w:rsidRDefault="00C308A4" w:rsidP="00966B47">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hint="cs"/>
                <w:b/>
                <w:bCs/>
                <w:color w:val="000000"/>
                <w:rtl/>
                <w:lang w:eastAsia="en-US"/>
              </w:rPr>
              <w:t>מידות</w:t>
            </w:r>
            <w:r w:rsidRPr="008D77D5">
              <w:rPr>
                <w:rFonts w:ascii="David" w:hAnsi="David"/>
                <w:color w:val="000000"/>
                <w:rtl/>
                <w:lang w:eastAsia="en-US"/>
              </w:rPr>
              <w:t>:</w:t>
            </w:r>
            <w:r w:rsidRPr="008D77D5">
              <w:rPr>
                <w:rFonts w:ascii="David" w:hAnsi="David"/>
                <w:color w:val="000000"/>
                <w:lang w:eastAsia="en-US"/>
              </w:rPr>
              <w:t xml:space="preserve"> </w:t>
            </w:r>
            <w:r w:rsidRPr="008D77D5">
              <w:rPr>
                <w:rFonts w:ascii="David" w:hAnsi="David"/>
                <w:color w:val="000000"/>
                <w:rtl/>
                <w:lang w:eastAsia="en-US"/>
              </w:rPr>
              <w:t xml:space="preserve">אורך: </w:t>
            </w:r>
            <w:r>
              <w:rPr>
                <w:rFonts w:ascii="David" w:hAnsi="David" w:hint="cs"/>
                <w:color w:val="000000"/>
                <w:rtl/>
                <w:lang w:eastAsia="en-US"/>
              </w:rPr>
              <w:t>330</w:t>
            </w:r>
            <w:r w:rsidRPr="008D77D5">
              <w:rPr>
                <w:rFonts w:ascii="David" w:hAnsi="David"/>
                <w:color w:val="000000"/>
                <w:rtl/>
                <w:lang w:eastAsia="en-US"/>
              </w:rPr>
              <w:t xml:space="preserve"> </w:t>
            </w:r>
            <w:r w:rsidRPr="008D77D5">
              <w:rPr>
                <w:rFonts w:ascii="David" w:hAnsi="David" w:hint="cs"/>
                <w:color w:val="000000"/>
                <w:rtl/>
                <w:lang w:eastAsia="en-US"/>
              </w:rPr>
              <w:t>מ</w:t>
            </w:r>
            <w:r w:rsidRPr="008D77D5">
              <w:rPr>
                <w:rFonts w:ascii="David" w:hAnsi="David"/>
                <w:color w:val="000000"/>
                <w:rtl/>
                <w:lang w:eastAsia="en-US"/>
              </w:rPr>
              <w:t xml:space="preserve">"מ, רוחב: </w:t>
            </w:r>
            <w:r w:rsidRPr="008D77D5">
              <w:rPr>
                <w:rFonts w:ascii="David" w:hAnsi="David" w:hint="cs"/>
                <w:color w:val="000000"/>
                <w:rtl/>
                <w:lang w:eastAsia="en-US"/>
              </w:rPr>
              <w:t>8 מ"מ</w:t>
            </w:r>
          </w:p>
          <w:p w14:paraId="773135A0" w14:textId="77777777" w:rsidR="00C308A4" w:rsidRPr="008D77D5" w:rsidRDefault="00C308A4" w:rsidP="00966B47">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הדפסה</w:t>
            </w:r>
            <w:r w:rsidRPr="008D77D5">
              <w:rPr>
                <w:rFonts w:ascii="David" w:hAnsi="David" w:hint="cs"/>
                <w:color w:val="000000"/>
                <w:rtl/>
                <w:lang w:eastAsia="en-US"/>
              </w:rPr>
              <w:t xml:space="preserve">: על כל פלומבה יוטבע לאורכה מספר יחודי בין </w:t>
            </w:r>
            <w:r>
              <w:rPr>
                <w:rFonts w:ascii="David" w:hAnsi="David" w:hint="cs"/>
                <w:color w:val="000000"/>
                <w:rtl/>
                <w:lang w:eastAsia="en-US"/>
              </w:rPr>
              <w:t>6</w:t>
            </w:r>
            <w:r w:rsidRPr="008D77D5">
              <w:rPr>
                <w:rFonts w:ascii="David" w:hAnsi="David" w:hint="cs"/>
                <w:color w:val="000000"/>
                <w:rtl/>
                <w:lang w:eastAsia="en-US"/>
              </w:rPr>
              <w:t xml:space="preserve"> ספרות .</w:t>
            </w:r>
          </w:p>
          <w:p w14:paraId="35E34153" w14:textId="77777777" w:rsidR="00C308A4" w:rsidRPr="008D77D5" w:rsidRDefault="00C308A4" w:rsidP="00966B47">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hint="cs"/>
                <w:b/>
                <w:bCs/>
                <w:color w:val="000000"/>
                <w:rtl/>
                <w:lang w:eastAsia="en-US"/>
              </w:rPr>
              <w:t>נעילה</w:t>
            </w:r>
            <w:r w:rsidRPr="008D77D5">
              <w:rPr>
                <w:rFonts w:ascii="David" w:hAnsi="David" w:hint="cs"/>
                <w:color w:val="000000"/>
                <w:rtl/>
                <w:lang w:eastAsia="en-US"/>
              </w:rPr>
              <w:t>: סוגר המאפשר נעילה של הקלפי ללא אפש</w:t>
            </w:r>
            <w:r>
              <w:rPr>
                <w:rFonts w:ascii="David" w:hAnsi="David" w:hint="cs"/>
                <w:color w:val="000000"/>
                <w:rtl/>
                <w:lang w:eastAsia="en-US"/>
              </w:rPr>
              <w:t>רות</w:t>
            </w:r>
            <w:r w:rsidRPr="008D77D5">
              <w:rPr>
                <w:rFonts w:ascii="David" w:hAnsi="David" w:hint="cs"/>
                <w:color w:val="000000"/>
                <w:rtl/>
                <w:lang w:eastAsia="en-US"/>
              </w:rPr>
              <w:t xml:space="preserve"> פתיחה אלא רק בחיתוך הסוגר.</w:t>
            </w:r>
          </w:p>
          <w:p w14:paraId="6A4DCCEA" w14:textId="77777777" w:rsidR="00C308A4" w:rsidRPr="008D77D5" w:rsidRDefault="00C308A4" w:rsidP="00966B47">
            <w:pPr>
              <w:overflowPunct/>
              <w:autoSpaceDE/>
              <w:autoSpaceDN/>
              <w:adjustRightInd/>
              <w:spacing w:before="120" w:line="240" w:lineRule="exact"/>
              <w:ind w:left="34" w:right="57"/>
              <w:jc w:val="left"/>
              <w:textAlignment w:val="auto"/>
              <w:rPr>
                <w:rFonts w:ascii="David" w:hAnsi="David"/>
                <w:b/>
                <w:bCs/>
                <w:color w:val="000000"/>
                <w:rtl/>
                <w:lang w:eastAsia="en-US"/>
              </w:rPr>
            </w:pPr>
            <w:r w:rsidRPr="008D77D5">
              <w:rPr>
                <w:rFonts w:ascii="David" w:hAnsi="David"/>
                <w:b/>
                <w:bCs/>
                <w:color w:val="000000"/>
                <w:rtl/>
                <w:lang w:eastAsia="en-US"/>
              </w:rPr>
              <w:t>אופן אספקה:</w:t>
            </w:r>
            <w:r w:rsidRPr="008D77D5">
              <w:rPr>
                <w:rFonts w:ascii="David" w:hAnsi="David"/>
                <w:color w:val="000000"/>
                <w:rtl/>
                <w:lang w:eastAsia="en-US"/>
              </w:rPr>
              <w:t xml:space="preserve"> </w:t>
            </w:r>
            <w:r w:rsidR="006E7834">
              <w:rPr>
                <w:rFonts w:ascii="David" w:hAnsi="David" w:hint="cs"/>
                <w:color w:val="000000"/>
                <w:rtl/>
                <w:lang w:eastAsia="en-US"/>
              </w:rPr>
              <w:t xml:space="preserve">כל זוג בצבע </w:t>
            </w:r>
            <w:r w:rsidRPr="008D77D5">
              <w:rPr>
                <w:rFonts w:ascii="David" w:hAnsi="David" w:hint="cs"/>
                <w:color w:val="000000"/>
                <w:rtl/>
                <w:lang w:eastAsia="en-US"/>
              </w:rPr>
              <w:t xml:space="preserve">שקית ניילון סגורה </w:t>
            </w:r>
          </w:p>
        </w:tc>
        <w:tc>
          <w:tcPr>
            <w:tcW w:w="1333" w:type="dxa"/>
            <w:shd w:val="clear" w:color="auto" w:fill="auto"/>
          </w:tcPr>
          <w:p w14:paraId="45BB1CF3" w14:textId="77777777" w:rsidR="00C308A4" w:rsidRPr="008D77D5" w:rsidRDefault="006E7834" w:rsidP="00F147F4">
            <w:pPr>
              <w:widowControl w:val="0"/>
              <w:spacing w:afterLines="160" w:after="384" w:line="280" w:lineRule="atLeast"/>
              <w:jc w:val="center"/>
              <w:rPr>
                <w:b/>
                <w:bCs/>
                <w:sz w:val="28"/>
                <w:szCs w:val="28"/>
                <w:rtl/>
                <w:lang w:eastAsia="en-US"/>
              </w:rPr>
            </w:pPr>
            <w:r>
              <w:rPr>
                <w:rFonts w:hint="cs"/>
                <w:b/>
                <w:bCs/>
                <w:sz w:val="28"/>
                <w:szCs w:val="28"/>
                <w:rtl/>
                <w:lang w:eastAsia="en-US"/>
              </w:rPr>
              <w:t>4 זוגות</w:t>
            </w:r>
          </w:p>
        </w:tc>
      </w:tr>
      <w:tr w:rsidR="006E59F1" w:rsidRPr="008D77D5" w14:paraId="01A4FFBE" w14:textId="77777777" w:rsidTr="00D82991">
        <w:trPr>
          <w:cantSplit/>
        </w:trPr>
        <w:tc>
          <w:tcPr>
            <w:tcW w:w="1893" w:type="dxa"/>
            <w:shd w:val="clear" w:color="auto" w:fill="auto"/>
          </w:tcPr>
          <w:p w14:paraId="15C62800" w14:textId="77777777" w:rsidR="006E59F1" w:rsidRPr="008D77D5" w:rsidRDefault="006E59F1" w:rsidP="00966B47">
            <w:pPr>
              <w:widowControl w:val="0"/>
              <w:spacing w:afterLines="160" w:after="384" w:line="280" w:lineRule="atLeast"/>
              <w:jc w:val="left"/>
              <w:rPr>
                <w:rFonts w:ascii="David" w:hAnsi="David"/>
                <w:b/>
                <w:bCs/>
                <w:color w:val="000000"/>
                <w:rtl/>
                <w:lang w:eastAsia="en-US"/>
              </w:rPr>
            </w:pPr>
            <w:r w:rsidRPr="008D77D5">
              <w:rPr>
                <w:rFonts w:ascii="David" w:hAnsi="David"/>
                <w:b/>
                <w:bCs/>
                <w:color w:val="000000"/>
                <w:rtl/>
                <w:lang w:eastAsia="en-US"/>
              </w:rPr>
              <w:t>פרגוד</w:t>
            </w:r>
            <w:r w:rsidRPr="008D77D5">
              <w:rPr>
                <w:rFonts w:ascii="David" w:hAnsi="David" w:hint="cs"/>
                <w:b/>
                <w:bCs/>
                <w:color w:val="000000"/>
                <w:rtl/>
                <w:lang w:eastAsia="en-US"/>
              </w:rPr>
              <w:t xml:space="preserve"> </w:t>
            </w:r>
            <w:r w:rsidRPr="008D77D5">
              <w:rPr>
                <w:rFonts w:ascii="David" w:hAnsi="David"/>
                <w:b/>
                <w:bCs/>
                <w:color w:val="000000"/>
                <w:rtl/>
                <w:lang w:eastAsia="en-US"/>
              </w:rPr>
              <w:t>לשמירה על חשאיות ההצבעה</w:t>
            </w:r>
          </w:p>
        </w:tc>
        <w:tc>
          <w:tcPr>
            <w:tcW w:w="6947" w:type="dxa"/>
          </w:tcPr>
          <w:p w14:paraId="6DF951A7" w14:textId="77777777" w:rsidR="006E59F1" w:rsidRPr="008D77D5" w:rsidRDefault="006E59F1" w:rsidP="00966B47">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חומר:</w:t>
            </w:r>
            <w:r w:rsidRPr="008D77D5">
              <w:rPr>
                <w:rFonts w:ascii="David" w:hAnsi="David"/>
                <w:color w:val="000000"/>
                <w:rtl/>
                <w:lang w:eastAsia="en-US"/>
              </w:rPr>
              <w:t xml:space="preserve"> קרטון בגימור </w:t>
            </w:r>
            <w:r w:rsidRPr="008D77D5">
              <w:rPr>
                <w:rFonts w:ascii="David" w:hAnsi="David"/>
                <w:color w:val="000000"/>
                <w:lang w:eastAsia="en-US"/>
              </w:rPr>
              <w:t>B</w:t>
            </w:r>
            <w:r w:rsidRPr="008D77D5">
              <w:rPr>
                <w:rFonts w:ascii="David" w:hAnsi="David"/>
                <w:color w:val="000000"/>
                <w:rtl/>
                <w:lang w:eastAsia="en-US"/>
              </w:rPr>
              <w:t xml:space="preserve"> לגימור חלק, חזק ויציב</w:t>
            </w:r>
          </w:p>
          <w:p w14:paraId="10BE62B7" w14:textId="77777777" w:rsidR="006E59F1" w:rsidRPr="008D77D5" w:rsidRDefault="006E59F1" w:rsidP="00966B47">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מבנה:</w:t>
            </w:r>
            <w:r w:rsidRPr="008D77D5">
              <w:rPr>
                <w:rFonts w:ascii="David" w:hAnsi="David"/>
                <w:color w:val="000000"/>
                <w:rtl/>
                <w:lang w:eastAsia="en-US"/>
              </w:rPr>
              <w:t xml:space="preserve"> </w:t>
            </w:r>
          </w:p>
          <w:p w14:paraId="72DDC172"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hAnsi="David"/>
                <w:color w:val="000000"/>
                <w:lang w:eastAsia="en-US"/>
              </w:rPr>
            </w:pPr>
            <w:r w:rsidRPr="008D77D5">
              <w:rPr>
                <w:rFonts w:ascii="David" w:hAnsi="David"/>
                <w:color w:val="000000"/>
                <w:rtl/>
                <w:lang w:eastAsia="en-US"/>
              </w:rPr>
              <w:t xml:space="preserve">בנוי מחלק שלם אחד ללא חיבורים. </w:t>
            </w:r>
          </w:p>
          <w:p w14:paraId="405330BE"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hAnsi="David"/>
                <w:color w:val="000000"/>
                <w:lang w:eastAsia="en-US"/>
              </w:rPr>
            </w:pPr>
            <w:r w:rsidRPr="008D77D5">
              <w:rPr>
                <w:rFonts w:ascii="David" w:hAnsi="David" w:hint="cs"/>
                <w:color w:val="000000"/>
                <w:rtl/>
                <w:lang w:eastAsia="en-US"/>
              </w:rPr>
              <w:t>מחולק</w:t>
            </w:r>
            <w:r w:rsidRPr="008D77D5">
              <w:rPr>
                <w:rFonts w:ascii="David" w:hAnsi="David"/>
                <w:color w:val="000000"/>
                <w:rtl/>
                <w:lang w:eastAsia="en-US"/>
              </w:rPr>
              <w:t xml:space="preserve"> ל- 3 דפנות בעזרת</w:t>
            </w:r>
            <w:r w:rsidRPr="008D77D5">
              <w:rPr>
                <w:rFonts w:ascii="David" w:hAnsi="David" w:hint="cs"/>
                <w:color w:val="000000"/>
                <w:rtl/>
                <w:lang w:eastAsia="en-US"/>
              </w:rPr>
              <w:t xml:space="preserve"> </w:t>
            </w:r>
            <w:r w:rsidRPr="008D77D5">
              <w:rPr>
                <w:rFonts w:ascii="David" w:hAnsi="David"/>
                <w:color w:val="000000"/>
                <w:rtl/>
                <w:lang w:eastAsia="en-US"/>
              </w:rPr>
              <w:t>2 קיפולים מקבילים לצלעו הקצרה.</w:t>
            </w:r>
          </w:p>
          <w:p w14:paraId="5281CC74"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hAnsi="David"/>
                <w:color w:val="000000"/>
                <w:lang w:eastAsia="en-US"/>
              </w:rPr>
            </w:pPr>
            <w:r w:rsidRPr="008D77D5">
              <w:rPr>
                <w:rFonts w:ascii="David" w:hAnsi="David"/>
                <w:color w:val="000000"/>
                <w:rtl/>
                <w:lang w:eastAsia="en-US"/>
              </w:rPr>
              <w:t xml:space="preserve">הביגים לקיפול יהיו במרחק 55 ס"מ מכל צד. </w:t>
            </w:r>
          </w:p>
          <w:p w14:paraId="588D5967"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hAnsi="David"/>
                <w:color w:val="000000"/>
                <w:lang w:eastAsia="en-US"/>
              </w:rPr>
            </w:pPr>
            <w:r w:rsidRPr="008D77D5">
              <w:rPr>
                <w:rFonts w:ascii="David" w:hAnsi="David"/>
                <w:color w:val="000000"/>
                <w:rtl/>
                <w:lang w:eastAsia="en-US"/>
              </w:rPr>
              <w:t>בקצה</w:t>
            </w:r>
            <w:r w:rsidRPr="008D77D5">
              <w:rPr>
                <w:rFonts w:ascii="David" w:eastAsia="Calibri" w:hAnsi="David"/>
                <w:rtl/>
                <w:lang w:eastAsia="en-US"/>
              </w:rPr>
              <w:t xml:space="preserve"> התחתון</w:t>
            </w:r>
            <w:r w:rsidRPr="008D77D5">
              <w:rPr>
                <w:rFonts w:ascii="David" w:eastAsia="Calibri" w:hAnsi="David" w:hint="cs"/>
                <w:rtl/>
                <w:lang w:eastAsia="en-US"/>
              </w:rPr>
              <w:t xml:space="preserve"> </w:t>
            </w:r>
            <w:r w:rsidRPr="008D77D5">
              <w:rPr>
                <w:rFonts w:ascii="David" w:eastAsia="Calibri" w:hAnsi="David"/>
                <w:rtl/>
                <w:lang w:eastAsia="en-US"/>
              </w:rPr>
              <w:t xml:space="preserve">של כל ביג יהיה שסע, חתוך בשטנץ, באורך 8.5 ס"מ וברווח של כ- 2 ס"מ. </w:t>
            </w:r>
          </w:p>
          <w:p w14:paraId="41ABA766"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hAnsi="David"/>
                <w:color w:val="000000"/>
                <w:lang w:eastAsia="en-US"/>
              </w:rPr>
            </w:pPr>
            <w:r w:rsidRPr="008D77D5">
              <w:rPr>
                <w:rFonts w:ascii="David" w:eastAsia="Calibri" w:hAnsi="David"/>
                <w:rtl/>
                <w:lang w:eastAsia="en-US"/>
              </w:rPr>
              <w:t>הדופן האמצעית של</w:t>
            </w:r>
            <w:r w:rsidRPr="008D77D5">
              <w:rPr>
                <w:rFonts w:ascii="David" w:eastAsia="Calibri" w:hAnsi="David" w:hint="cs"/>
                <w:rtl/>
                <w:lang w:eastAsia="en-US"/>
              </w:rPr>
              <w:t xml:space="preserve"> </w:t>
            </w:r>
            <w:r w:rsidRPr="008D77D5">
              <w:rPr>
                <w:rFonts w:ascii="David" w:eastAsia="Calibri" w:hAnsi="David"/>
                <w:rtl/>
                <w:lang w:eastAsia="en-US"/>
              </w:rPr>
              <w:t>הפרגוד תהיה ברוחב 66 ס"מ.</w:t>
            </w:r>
          </w:p>
          <w:p w14:paraId="7141CBDE"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hAnsi="David"/>
                <w:color w:val="000000"/>
                <w:lang w:eastAsia="en-US"/>
              </w:rPr>
            </w:pPr>
            <w:r w:rsidRPr="008D77D5">
              <w:rPr>
                <w:rFonts w:ascii="David" w:eastAsia="Calibri" w:hAnsi="David"/>
                <w:rtl/>
                <w:lang w:eastAsia="en-US"/>
              </w:rPr>
              <w:t>ביג נוסף יבוא במקביל לצלע הארוכה במרחק 8.5 ס"מ מהקצה</w:t>
            </w:r>
            <w:r w:rsidRPr="008D77D5">
              <w:rPr>
                <w:rFonts w:ascii="David" w:eastAsia="Calibri" w:hAnsi="David" w:hint="cs"/>
                <w:rtl/>
                <w:lang w:eastAsia="en-US"/>
              </w:rPr>
              <w:t xml:space="preserve"> </w:t>
            </w:r>
            <w:r w:rsidRPr="008D77D5">
              <w:rPr>
                <w:rFonts w:ascii="David" w:eastAsia="Calibri" w:hAnsi="David"/>
                <w:rtl/>
                <w:lang w:eastAsia="en-US"/>
              </w:rPr>
              <w:t xml:space="preserve">התחתון. גובה הפרגוד עד לביג יהיה 84.5 ס"מ. </w:t>
            </w:r>
          </w:p>
          <w:p w14:paraId="0436FF5C"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hAnsi="David"/>
                <w:color w:val="000000"/>
                <w:rtl/>
                <w:lang w:eastAsia="en-US"/>
              </w:rPr>
            </w:pPr>
            <w:r w:rsidRPr="008D77D5">
              <w:rPr>
                <w:rFonts w:ascii="David" w:eastAsia="Calibri" w:hAnsi="David"/>
                <w:rtl/>
                <w:lang w:eastAsia="en-US"/>
              </w:rPr>
              <w:t>קיפול הצלעות צריך לאפשר לפרגוד לעמוד בצורה</w:t>
            </w:r>
            <w:r w:rsidRPr="008D77D5">
              <w:rPr>
                <w:rFonts w:ascii="David" w:eastAsia="Calibri" w:hAnsi="David" w:hint="cs"/>
                <w:rtl/>
                <w:lang w:eastAsia="en-US"/>
              </w:rPr>
              <w:t xml:space="preserve"> </w:t>
            </w:r>
            <w:r w:rsidRPr="008D77D5">
              <w:rPr>
                <w:rFonts w:ascii="David" w:eastAsia="Calibri" w:hAnsi="David"/>
                <w:rtl/>
                <w:lang w:eastAsia="en-US"/>
              </w:rPr>
              <w:t>יציבה.</w:t>
            </w:r>
          </w:p>
          <w:p w14:paraId="4CEF1BB3" w14:textId="77777777" w:rsidR="006E59F1" w:rsidRPr="008D77D5" w:rsidRDefault="006E59F1" w:rsidP="00966B47">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הדפסה וצבע</w:t>
            </w:r>
            <w:r w:rsidRPr="008D77D5">
              <w:rPr>
                <w:rFonts w:ascii="David" w:hAnsi="David"/>
                <w:color w:val="000000"/>
                <w:rtl/>
                <w:lang w:eastAsia="en-US"/>
              </w:rPr>
              <w:t xml:space="preserve">: </w:t>
            </w:r>
            <w:r w:rsidRPr="008D77D5">
              <w:rPr>
                <w:rFonts w:ascii="David" w:hAnsi="David" w:hint="cs"/>
                <w:color w:val="000000"/>
                <w:rtl/>
                <w:lang w:eastAsia="en-US"/>
              </w:rPr>
              <w:t>הדפסה</w:t>
            </w:r>
            <w:r w:rsidRPr="008D77D5">
              <w:rPr>
                <w:rFonts w:ascii="David" w:hAnsi="David"/>
                <w:color w:val="000000"/>
                <w:rtl/>
                <w:lang w:eastAsia="en-US"/>
              </w:rPr>
              <w:t xml:space="preserve"> משני צידיו ברקע מלא בצבע תכלת </w:t>
            </w:r>
            <w:r w:rsidRPr="008D77D5">
              <w:rPr>
                <w:rFonts w:ascii="David" w:hAnsi="David"/>
                <w:color w:val="000000"/>
                <w:lang w:eastAsia="en-US"/>
              </w:rPr>
              <w:t>P</w:t>
            </w:r>
            <w:r w:rsidRPr="008D77D5">
              <w:rPr>
                <w:rFonts w:ascii="David" w:eastAsia="Calibri" w:hAnsi="David"/>
                <w:lang w:eastAsia="en-US"/>
              </w:rPr>
              <w:t>312U</w:t>
            </w:r>
            <w:r w:rsidRPr="008D77D5">
              <w:rPr>
                <w:rFonts w:ascii="David" w:eastAsia="Calibri" w:hAnsi="David"/>
                <w:rtl/>
                <w:lang w:eastAsia="en-US"/>
              </w:rPr>
              <w:t xml:space="preserve"> . במרכז הפרגוד, במרחק</w:t>
            </w:r>
            <w:r w:rsidRPr="008D77D5">
              <w:rPr>
                <w:rFonts w:ascii="David" w:eastAsia="Calibri" w:hAnsi="David" w:hint="cs"/>
                <w:rtl/>
                <w:lang w:eastAsia="en-US"/>
              </w:rPr>
              <w:t xml:space="preserve"> </w:t>
            </w:r>
            <w:r w:rsidRPr="008D77D5">
              <w:rPr>
                <w:rFonts w:ascii="David" w:eastAsia="Calibri" w:hAnsi="David"/>
                <w:rtl/>
                <w:lang w:eastAsia="en-US"/>
              </w:rPr>
              <w:t xml:space="preserve">21.5 ס"מ מהקצה העליון יודפס סמל המדינה בגודל 22.5 ס"מ בצבע </w:t>
            </w:r>
            <w:r w:rsidRPr="008D77D5">
              <w:rPr>
                <w:rFonts w:ascii="David" w:eastAsia="Calibri" w:hAnsi="David"/>
                <w:lang w:eastAsia="en-US"/>
              </w:rPr>
              <w:t>.Reflex blue</w:t>
            </w:r>
            <w:r w:rsidRPr="008D77D5">
              <w:rPr>
                <w:rFonts w:ascii="David" w:eastAsia="Calibri" w:hAnsi="David"/>
                <w:rtl/>
                <w:lang w:eastAsia="en-US"/>
              </w:rPr>
              <w:t xml:space="preserve"> על רקע לבן</w:t>
            </w:r>
            <w:r w:rsidRPr="008D77D5">
              <w:rPr>
                <w:rFonts w:ascii="David" w:hAnsi="David" w:hint="cs"/>
                <w:b/>
                <w:bCs/>
                <w:color w:val="000000"/>
                <w:rtl/>
                <w:lang w:eastAsia="en-US"/>
              </w:rPr>
              <w:t>.</w:t>
            </w:r>
          </w:p>
          <w:p w14:paraId="0C069379" w14:textId="77777777" w:rsidR="006E59F1" w:rsidRPr="008D77D5" w:rsidRDefault="006E59F1" w:rsidP="00966B47">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hint="cs"/>
                <w:b/>
                <w:bCs/>
                <w:color w:val="000000"/>
                <w:rtl/>
                <w:lang w:eastAsia="en-US"/>
              </w:rPr>
              <w:t>:</w:t>
            </w:r>
            <w:r w:rsidRPr="008D77D5">
              <w:rPr>
                <w:rFonts w:ascii="David" w:hAnsi="David"/>
                <w:color w:val="000000"/>
                <w:rtl/>
                <w:lang w:eastAsia="en-US"/>
              </w:rPr>
              <w:t xml:space="preserve"> </w:t>
            </w:r>
            <w:r w:rsidRPr="008D77D5">
              <w:rPr>
                <w:rFonts w:ascii="David" w:hAnsi="David" w:hint="cs"/>
                <w:color w:val="000000"/>
                <w:rtl/>
                <w:lang w:eastAsia="en-US"/>
              </w:rPr>
              <w:t>עטוף</w:t>
            </w:r>
            <w:r w:rsidRPr="008D77D5">
              <w:rPr>
                <w:rFonts w:ascii="David" w:hAnsi="David"/>
                <w:color w:val="000000"/>
                <w:rtl/>
                <w:lang w:eastAsia="en-US"/>
              </w:rPr>
              <w:t xml:space="preserve"> 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tc>
        <w:tc>
          <w:tcPr>
            <w:tcW w:w="1333" w:type="dxa"/>
            <w:shd w:val="clear" w:color="auto" w:fill="auto"/>
          </w:tcPr>
          <w:p w14:paraId="73543C94" w14:textId="77777777" w:rsidR="006E59F1" w:rsidRPr="008D77D5" w:rsidRDefault="006E59F1" w:rsidP="00F147F4">
            <w:pPr>
              <w:widowControl w:val="0"/>
              <w:spacing w:afterLines="160" w:after="384" w:line="280" w:lineRule="atLeast"/>
              <w:jc w:val="center"/>
              <w:rPr>
                <w:b/>
                <w:bCs/>
                <w:sz w:val="28"/>
                <w:szCs w:val="28"/>
                <w:rtl/>
                <w:lang w:eastAsia="en-US"/>
              </w:rPr>
            </w:pPr>
            <w:r w:rsidRPr="008D77D5">
              <w:rPr>
                <w:rFonts w:hint="cs"/>
                <w:b/>
                <w:bCs/>
                <w:sz w:val="28"/>
                <w:szCs w:val="28"/>
                <w:rtl/>
                <w:lang w:eastAsia="en-US"/>
              </w:rPr>
              <w:t>1</w:t>
            </w:r>
          </w:p>
        </w:tc>
      </w:tr>
      <w:tr w:rsidR="006E59F1" w:rsidRPr="008D77D5" w14:paraId="72E748DD" w14:textId="77777777" w:rsidTr="00D82991">
        <w:trPr>
          <w:cantSplit/>
        </w:trPr>
        <w:tc>
          <w:tcPr>
            <w:tcW w:w="1893" w:type="dxa"/>
            <w:shd w:val="clear" w:color="auto" w:fill="auto"/>
          </w:tcPr>
          <w:p w14:paraId="31F3C6CF" w14:textId="77777777" w:rsidR="006E59F1" w:rsidRPr="008D77D5" w:rsidRDefault="006E59F1" w:rsidP="00966B47">
            <w:pPr>
              <w:widowControl w:val="0"/>
              <w:spacing w:afterLines="160" w:after="384" w:line="280" w:lineRule="atLeast"/>
              <w:jc w:val="left"/>
              <w:rPr>
                <w:rFonts w:ascii="David" w:hAnsi="David"/>
                <w:b/>
                <w:bCs/>
                <w:color w:val="000000"/>
                <w:rtl/>
                <w:lang w:eastAsia="en-US"/>
              </w:rPr>
            </w:pPr>
            <w:r w:rsidRPr="008D77D5">
              <w:rPr>
                <w:rFonts w:ascii="David" w:hAnsi="David" w:hint="cs"/>
                <w:b/>
                <w:bCs/>
                <w:color w:val="000000"/>
                <w:rtl/>
                <w:lang w:eastAsia="en-US"/>
              </w:rPr>
              <w:t>קופסא</w:t>
            </w:r>
            <w:r w:rsidRPr="008D77D5">
              <w:rPr>
                <w:rFonts w:ascii="David" w:hAnsi="David"/>
                <w:b/>
                <w:bCs/>
                <w:color w:val="000000"/>
                <w:lang w:eastAsia="en-US"/>
              </w:rPr>
              <w:t xml:space="preserve"> </w:t>
            </w:r>
            <w:r w:rsidRPr="008D77D5">
              <w:rPr>
                <w:rFonts w:ascii="David" w:hAnsi="David" w:hint="cs"/>
                <w:b/>
                <w:bCs/>
                <w:color w:val="000000"/>
                <w:rtl/>
                <w:lang w:eastAsia="en-US"/>
              </w:rPr>
              <w:t>לאחסון</w:t>
            </w:r>
            <w:r w:rsidRPr="008D77D5">
              <w:rPr>
                <w:rFonts w:ascii="David" w:hAnsi="David"/>
                <w:b/>
                <w:bCs/>
                <w:color w:val="000000"/>
                <w:lang w:eastAsia="en-US"/>
              </w:rPr>
              <w:t xml:space="preserve"> </w:t>
            </w:r>
            <w:r w:rsidRPr="008D77D5">
              <w:rPr>
                <w:rFonts w:ascii="David" w:hAnsi="David" w:hint="cs"/>
                <w:b/>
                <w:bCs/>
                <w:color w:val="000000"/>
                <w:rtl/>
                <w:lang w:eastAsia="en-US"/>
              </w:rPr>
              <w:t>מעטפות</w:t>
            </w:r>
            <w:r w:rsidRPr="008D77D5">
              <w:rPr>
                <w:rFonts w:ascii="David" w:hAnsi="David"/>
                <w:b/>
                <w:bCs/>
                <w:color w:val="000000"/>
                <w:lang w:eastAsia="en-US"/>
              </w:rPr>
              <w:t xml:space="preserve"> </w:t>
            </w:r>
            <w:r w:rsidRPr="008D77D5">
              <w:rPr>
                <w:rFonts w:ascii="David" w:hAnsi="David" w:hint="cs"/>
                <w:b/>
                <w:bCs/>
                <w:color w:val="000000"/>
                <w:rtl/>
                <w:lang w:eastAsia="en-US"/>
              </w:rPr>
              <w:t>הצבעה</w:t>
            </w:r>
          </w:p>
        </w:tc>
        <w:tc>
          <w:tcPr>
            <w:tcW w:w="6947" w:type="dxa"/>
          </w:tcPr>
          <w:p w14:paraId="701EC22C" w14:textId="77777777" w:rsidR="006E59F1" w:rsidRPr="008D77D5" w:rsidRDefault="006E59F1" w:rsidP="00966B47">
            <w:pPr>
              <w:overflowPunct/>
              <w:jc w:val="left"/>
              <w:textAlignment w:val="auto"/>
              <w:rPr>
                <w:rFonts w:ascii="David" w:eastAsia="Calibri" w:hAnsi="David"/>
                <w:rtl/>
                <w:lang w:eastAsia="en-US"/>
              </w:rPr>
            </w:pPr>
            <w:r w:rsidRPr="008D77D5">
              <w:rPr>
                <w:rFonts w:ascii="David" w:eastAsia="Calibri" w:hAnsi="David"/>
                <w:b/>
                <w:bCs/>
                <w:rtl/>
                <w:lang w:eastAsia="en-US"/>
              </w:rPr>
              <w:t>חומר:</w:t>
            </w:r>
            <w:r w:rsidRPr="008D77D5">
              <w:rPr>
                <w:rFonts w:ascii="David" w:eastAsia="Calibri" w:hAnsi="David"/>
                <w:rtl/>
                <w:lang w:eastAsia="en-US"/>
              </w:rPr>
              <w:t xml:space="preserve"> קרטון</w:t>
            </w:r>
            <w:r w:rsidRPr="008D77D5">
              <w:rPr>
                <w:rFonts w:ascii="David" w:eastAsia="Calibri" w:hAnsi="David"/>
                <w:lang w:eastAsia="en-US"/>
              </w:rPr>
              <w:t xml:space="preserve"> E </w:t>
            </w:r>
            <w:r w:rsidRPr="008D77D5">
              <w:rPr>
                <w:rFonts w:ascii="David" w:eastAsia="Calibri" w:hAnsi="David"/>
                <w:rtl/>
                <w:lang w:eastAsia="en-US"/>
              </w:rPr>
              <w:t>פלוט</w:t>
            </w:r>
            <w:r w:rsidRPr="008D77D5">
              <w:rPr>
                <w:rFonts w:ascii="David" w:eastAsia="Calibri" w:hAnsi="David"/>
                <w:lang w:eastAsia="en-US"/>
              </w:rPr>
              <w:t xml:space="preserve"> </w:t>
            </w:r>
            <w:r w:rsidRPr="008D77D5">
              <w:rPr>
                <w:rFonts w:ascii="David" w:eastAsia="Calibri" w:hAnsi="David"/>
                <w:rtl/>
                <w:lang w:eastAsia="en-US"/>
              </w:rPr>
              <w:t>מחוזק</w:t>
            </w:r>
            <w:r w:rsidRPr="008D77D5">
              <w:rPr>
                <w:rFonts w:ascii="David" w:eastAsia="Calibri" w:hAnsi="David"/>
                <w:lang w:eastAsia="en-US"/>
              </w:rPr>
              <w:t xml:space="preserve">, </w:t>
            </w:r>
            <w:r w:rsidRPr="008D77D5">
              <w:rPr>
                <w:rFonts w:ascii="David" w:eastAsia="Calibri" w:hAnsi="David"/>
                <w:rtl/>
                <w:lang w:eastAsia="en-US"/>
              </w:rPr>
              <w:t>עם</w:t>
            </w:r>
            <w:r w:rsidRPr="008D77D5">
              <w:rPr>
                <w:rFonts w:ascii="David" w:eastAsia="Calibri" w:hAnsi="David"/>
                <w:lang w:eastAsia="en-US"/>
              </w:rPr>
              <w:t xml:space="preserve"> </w:t>
            </w:r>
            <w:r w:rsidRPr="008D77D5">
              <w:rPr>
                <w:rFonts w:ascii="David" w:eastAsia="Calibri" w:hAnsi="David"/>
                <w:rtl/>
                <w:lang w:eastAsia="en-US"/>
              </w:rPr>
              <w:t>קראפט</w:t>
            </w:r>
            <w:r w:rsidRPr="008D77D5">
              <w:rPr>
                <w:rFonts w:ascii="David" w:eastAsia="Calibri" w:hAnsi="David"/>
                <w:lang w:eastAsia="en-US"/>
              </w:rPr>
              <w:t xml:space="preserve"> </w:t>
            </w:r>
            <w:r w:rsidRPr="008D77D5">
              <w:rPr>
                <w:rFonts w:ascii="David" w:eastAsia="Calibri" w:hAnsi="David"/>
                <w:rtl/>
                <w:lang w:eastAsia="en-US"/>
              </w:rPr>
              <w:t>לבן</w:t>
            </w:r>
            <w:r w:rsidRPr="008D77D5">
              <w:rPr>
                <w:rFonts w:ascii="David" w:eastAsia="Calibri" w:hAnsi="David"/>
                <w:lang w:eastAsia="en-US"/>
              </w:rPr>
              <w:t xml:space="preserve"> </w:t>
            </w:r>
            <w:r w:rsidRPr="008D77D5">
              <w:rPr>
                <w:rFonts w:ascii="David" w:eastAsia="Calibri" w:hAnsi="David"/>
                <w:rtl/>
                <w:lang w:eastAsia="en-US"/>
              </w:rPr>
              <w:t>משני</w:t>
            </w:r>
            <w:r w:rsidRPr="008D77D5">
              <w:rPr>
                <w:rFonts w:ascii="David" w:eastAsia="Calibri" w:hAnsi="David"/>
                <w:lang w:eastAsia="en-US"/>
              </w:rPr>
              <w:t xml:space="preserve"> </w:t>
            </w:r>
            <w:r w:rsidRPr="008D77D5">
              <w:rPr>
                <w:rFonts w:ascii="David" w:eastAsia="Calibri" w:hAnsi="David"/>
                <w:rtl/>
                <w:lang w:eastAsia="en-US"/>
              </w:rPr>
              <w:t>הצדדים</w:t>
            </w:r>
          </w:p>
          <w:p w14:paraId="670C088E" w14:textId="77777777" w:rsidR="006E59F1" w:rsidRPr="008D77D5" w:rsidRDefault="006E59F1" w:rsidP="00966B47">
            <w:pPr>
              <w:overflowPunct/>
              <w:jc w:val="left"/>
              <w:textAlignment w:val="auto"/>
              <w:rPr>
                <w:rFonts w:ascii="David" w:eastAsia="Calibri" w:hAnsi="David"/>
                <w:rtl/>
                <w:lang w:eastAsia="en-US"/>
              </w:rPr>
            </w:pPr>
            <w:r w:rsidRPr="008D77D5">
              <w:rPr>
                <w:rFonts w:ascii="David" w:eastAsia="Calibri" w:hAnsi="David" w:hint="cs"/>
                <w:b/>
                <w:bCs/>
                <w:rtl/>
                <w:lang w:eastAsia="en-US"/>
              </w:rPr>
              <w:t>מבנה:</w:t>
            </w:r>
          </w:p>
          <w:p w14:paraId="6C1136B2" w14:textId="15C5FA31" w:rsidR="00EB7640" w:rsidRPr="005252E1" w:rsidRDefault="00EB7640" w:rsidP="00EB7640">
            <w:pPr>
              <w:numPr>
                <w:ilvl w:val="0"/>
                <w:numId w:val="59"/>
              </w:numPr>
              <w:overflowPunct/>
              <w:autoSpaceDE/>
              <w:autoSpaceDN/>
              <w:adjustRightInd/>
              <w:spacing w:before="120" w:after="200" w:line="240" w:lineRule="exact"/>
              <w:ind w:left="374" w:right="57" w:hanging="374"/>
              <w:jc w:val="left"/>
              <w:textAlignment w:val="auto"/>
              <w:rPr>
                <w:rFonts w:ascii="David" w:eastAsia="Calibri" w:hAnsi="David"/>
                <w:lang w:eastAsia="en-US"/>
              </w:rPr>
            </w:pPr>
            <w:r w:rsidRPr="005252E1">
              <w:rPr>
                <w:rFonts w:ascii="David" w:eastAsia="Calibri" w:hAnsi="David"/>
                <w:rtl/>
                <w:lang w:eastAsia="en-US"/>
              </w:rPr>
              <w:t>מידות</w:t>
            </w:r>
            <w:r w:rsidRPr="005252E1">
              <w:rPr>
                <w:rFonts w:ascii="David" w:eastAsia="Calibri" w:hAnsi="David" w:hint="cs"/>
                <w:rtl/>
                <w:lang w:eastAsia="en-US"/>
              </w:rPr>
              <w:t xml:space="preserve"> פנימיות</w:t>
            </w:r>
            <w:r w:rsidRPr="005252E1">
              <w:rPr>
                <w:rFonts w:ascii="David" w:eastAsia="Calibri" w:hAnsi="David"/>
                <w:rtl/>
                <w:lang w:eastAsia="en-US"/>
              </w:rPr>
              <w:t xml:space="preserve">: </w:t>
            </w:r>
            <w:r w:rsidRPr="005252E1">
              <w:rPr>
                <w:rFonts w:ascii="David" w:eastAsia="Calibri" w:hAnsi="David"/>
                <w:strike/>
                <w:rtl/>
                <w:lang w:eastAsia="en-US"/>
              </w:rPr>
              <w:t xml:space="preserve">אורך: 50.5 ס"מ, רוחב: </w:t>
            </w:r>
            <w:r w:rsidRPr="005252E1">
              <w:rPr>
                <w:rFonts w:ascii="David" w:eastAsia="Calibri" w:hAnsi="David" w:hint="cs"/>
                <w:strike/>
                <w:rtl/>
                <w:lang w:eastAsia="en-US"/>
              </w:rPr>
              <w:t>35.0</w:t>
            </w:r>
            <w:r w:rsidRPr="005252E1">
              <w:rPr>
                <w:rFonts w:ascii="David" w:eastAsia="Calibri" w:hAnsi="David"/>
                <w:strike/>
                <w:rtl/>
                <w:lang w:eastAsia="en-US"/>
              </w:rPr>
              <w:t xml:space="preserve"> ס"מ, גובה: </w:t>
            </w:r>
            <w:r w:rsidRPr="005252E1">
              <w:rPr>
                <w:rFonts w:ascii="David" w:eastAsia="Calibri" w:hAnsi="David" w:hint="cs"/>
                <w:strike/>
                <w:rtl/>
                <w:lang w:eastAsia="en-US"/>
              </w:rPr>
              <w:t>34.0</w:t>
            </w:r>
            <w:r w:rsidRPr="005252E1">
              <w:rPr>
                <w:rFonts w:ascii="David" w:eastAsia="Calibri" w:hAnsi="David"/>
                <w:strike/>
                <w:rtl/>
                <w:lang w:eastAsia="en-US"/>
              </w:rPr>
              <w:t xml:space="preserve"> ס"מ.</w:t>
            </w:r>
            <w:r w:rsidRPr="005252E1">
              <w:rPr>
                <w:rFonts w:ascii="David" w:eastAsia="Calibri" w:hAnsi="David" w:hint="cs"/>
                <w:rtl/>
                <w:lang w:eastAsia="en-US"/>
              </w:rPr>
              <w:t xml:space="preserve">                             </w:t>
            </w:r>
            <w:r>
              <w:rPr>
                <w:rFonts w:ascii="David" w:eastAsia="Calibri" w:hAnsi="David" w:hint="cs"/>
                <w:rtl/>
                <w:lang w:eastAsia="en-US"/>
              </w:rPr>
              <w:t xml:space="preserve">         </w:t>
            </w:r>
            <w:r w:rsidR="00093460" w:rsidRPr="00093460">
              <w:rPr>
                <w:rFonts w:ascii="David" w:eastAsia="Calibri" w:hAnsi="David"/>
                <w:b/>
                <w:bCs/>
                <w:i/>
                <w:iCs/>
                <w:sz w:val="28"/>
                <w:szCs w:val="28"/>
                <w:u w:val="single"/>
                <w:rtl/>
                <w:lang w:eastAsia="en-US"/>
              </w:rPr>
              <w:t>אורך</w:t>
            </w:r>
            <w:r w:rsidR="00093460" w:rsidRPr="00093460">
              <w:rPr>
                <w:rFonts w:ascii="David" w:eastAsia="Calibri" w:hAnsi="David" w:hint="cs"/>
                <w:b/>
                <w:bCs/>
                <w:i/>
                <w:iCs/>
                <w:sz w:val="28"/>
                <w:szCs w:val="28"/>
                <w:u w:val="single"/>
                <w:rtl/>
                <w:lang w:eastAsia="en-US"/>
              </w:rPr>
              <w:t>:</w:t>
            </w:r>
            <w:r w:rsidR="00093460" w:rsidRPr="00093460">
              <w:rPr>
                <w:rFonts w:ascii="David" w:eastAsia="Calibri" w:hAnsi="David"/>
                <w:b/>
                <w:bCs/>
                <w:i/>
                <w:iCs/>
                <w:sz w:val="28"/>
                <w:szCs w:val="28"/>
                <w:u w:val="single"/>
                <w:rtl/>
                <w:lang w:eastAsia="en-US"/>
              </w:rPr>
              <w:t xml:space="preserve"> </w:t>
            </w:r>
            <w:r w:rsidR="00093460" w:rsidRPr="00093460">
              <w:rPr>
                <w:rFonts w:ascii="David" w:eastAsia="Calibri" w:hAnsi="David" w:hint="cs"/>
                <w:b/>
                <w:bCs/>
                <w:i/>
                <w:iCs/>
                <w:sz w:val="28"/>
                <w:szCs w:val="28"/>
                <w:u w:val="single"/>
                <w:rtl/>
                <w:lang w:eastAsia="en-US"/>
              </w:rPr>
              <w:t>47.0</w:t>
            </w:r>
            <w:r w:rsidR="00093460" w:rsidRPr="00093460">
              <w:rPr>
                <w:rFonts w:ascii="David" w:eastAsia="Calibri" w:hAnsi="David"/>
                <w:b/>
                <w:bCs/>
                <w:i/>
                <w:iCs/>
                <w:sz w:val="28"/>
                <w:szCs w:val="28"/>
                <w:u w:val="single"/>
                <w:rtl/>
                <w:lang w:eastAsia="en-US"/>
              </w:rPr>
              <w:t xml:space="preserve"> ס"מ, רוחב: </w:t>
            </w:r>
            <w:r w:rsidR="00093460" w:rsidRPr="00093460">
              <w:rPr>
                <w:rFonts w:ascii="David" w:eastAsia="Calibri" w:hAnsi="David" w:hint="cs"/>
                <w:b/>
                <w:bCs/>
                <w:i/>
                <w:iCs/>
                <w:sz w:val="28"/>
                <w:szCs w:val="28"/>
                <w:u w:val="single"/>
                <w:rtl/>
                <w:lang w:eastAsia="en-US"/>
              </w:rPr>
              <w:t>16.0</w:t>
            </w:r>
            <w:r w:rsidR="00093460" w:rsidRPr="00093460">
              <w:rPr>
                <w:rFonts w:ascii="David" w:eastAsia="Calibri" w:hAnsi="David"/>
                <w:b/>
                <w:bCs/>
                <w:i/>
                <w:iCs/>
                <w:sz w:val="28"/>
                <w:szCs w:val="28"/>
                <w:u w:val="single"/>
                <w:rtl/>
                <w:lang w:eastAsia="en-US"/>
              </w:rPr>
              <w:t xml:space="preserve"> ס"מ, גובה: </w:t>
            </w:r>
            <w:r w:rsidR="00093460" w:rsidRPr="00093460">
              <w:rPr>
                <w:rFonts w:ascii="David" w:eastAsia="Calibri" w:hAnsi="David" w:hint="cs"/>
                <w:b/>
                <w:bCs/>
                <w:i/>
                <w:iCs/>
                <w:sz w:val="28"/>
                <w:szCs w:val="28"/>
                <w:u w:val="single"/>
                <w:rtl/>
                <w:lang w:eastAsia="en-US"/>
              </w:rPr>
              <w:t>10.5</w:t>
            </w:r>
            <w:r w:rsidR="00093460" w:rsidRPr="00093460">
              <w:rPr>
                <w:rFonts w:ascii="David" w:eastAsia="Calibri" w:hAnsi="David"/>
                <w:b/>
                <w:bCs/>
                <w:i/>
                <w:iCs/>
                <w:sz w:val="28"/>
                <w:szCs w:val="28"/>
                <w:u w:val="single"/>
                <w:rtl/>
                <w:lang w:eastAsia="en-US"/>
              </w:rPr>
              <w:t xml:space="preserve"> ס"מ</w:t>
            </w:r>
          </w:p>
          <w:p w14:paraId="4F386D6B" w14:textId="77777777" w:rsidR="006E59F1" w:rsidRPr="008D77D5" w:rsidRDefault="006E59F1" w:rsidP="004F002B">
            <w:pPr>
              <w:numPr>
                <w:ilvl w:val="0"/>
                <w:numId w:val="59"/>
              </w:numPr>
              <w:overflowPunct/>
              <w:autoSpaceDE/>
              <w:autoSpaceDN/>
              <w:adjustRightInd/>
              <w:spacing w:before="120" w:after="200" w:line="240" w:lineRule="exact"/>
              <w:ind w:left="352" w:right="57" w:hanging="352"/>
              <w:jc w:val="left"/>
              <w:textAlignment w:val="auto"/>
              <w:rPr>
                <w:rFonts w:ascii="David" w:eastAsia="Calibri" w:hAnsi="David"/>
                <w:lang w:eastAsia="en-US"/>
              </w:rPr>
            </w:pPr>
            <w:r w:rsidRPr="008D77D5">
              <w:rPr>
                <w:rFonts w:ascii="David" w:eastAsia="Calibri" w:hAnsi="David" w:hint="cs"/>
                <w:rtl/>
                <w:lang w:eastAsia="en-US"/>
              </w:rPr>
              <w:t>מכסה לפתיחה וסגירה כאשר</w:t>
            </w:r>
            <w:r w:rsidRPr="008D77D5">
              <w:rPr>
                <w:rFonts w:ascii="David" w:eastAsia="Calibri" w:hAnsi="David"/>
                <w:lang w:eastAsia="en-US"/>
              </w:rPr>
              <w:t xml:space="preserve"> </w:t>
            </w:r>
            <w:r w:rsidRPr="008D77D5">
              <w:rPr>
                <w:rFonts w:ascii="David" w:eastAsia="Calibri" w:hAnsi="David"/>
                <w:rtl/>
                <w:lang w:eastAsia="en-US"/>
              </w:rPr>
              <w:t>כנפי</w:t>
            </w:r>
            <w:r w:rsidRPr="008D77D5">
              <w:rPr>
                <w:rFonts w:ascii="David" w:eastAsia="Calibri" w:hAnsi="David"/>
                <w:lang w:eastAsia="en-US"/>
              </w:rPr>
              <w:t xml:space="preserve"> </w:t>
            </w:r>
            <w:r w:rsidRPr="008D77D5">
              <w:rPr>
                <w:rFonts w:ascii="David" w:eastAsia="Calibri" w:hAnsi="David"/>
                <w:rtl/>
                <w:lang w:eastAsia="en-US"/>
              </w:rPr>
              <w:t>המכסה</w:t>
            </w:r>
            <w:r w:rsidRPr="008D77D5">
              <w:rPr>
                <w:rFonts w:ascii="David" w:eastAsia="Calibri" w:hAnsi="David"/>
                <w:lang w:eastAsia="en-US"/>
              </w:rPr>
              <w:t xml:space="preserve"> </w:t>
            </w:r>
            <w:r w:rsidRPr="008D77D5">
              <w:rPr>
                <w:rFonts w:ascii="David" w:eastAsia="Calibri" w:hAnsi="David"/>
                <w:rtl/>
                <w:lang w:eastAsia="en-US"/>
              </w:rPr>
              <w:t>יהיו</w:t>
            </w:r>
            <w:r w:rsidRPr="008D77D5">
              <w:rPr>
                <w:rFonts w:ascii="David" w:eastAsia="Calibri" w:hAnsi="David"/>
                <w:lang w:eastAsia="en-US"/>
              </w:rPr>
              <w:t xml:space="preserve"> </w:t>
            </w:r>
            <w:r w:rsidRPr="008D77D5">
              <w:rPr>
                <w:rFonts w:ascii="David" w:eastAsia="Calibri" w:hAnsi="David"/>
                <w:rtl/>
                <w:lang w:eastAsia="en-US"/>
              </w:rPr>
              <w:t>חזקות</w:t>
            </w:r>
            <w:r w:rsidRPr="008D77D5">
              <w:rPr>
                <w:rFonts w:ascii="David" w:eastAsia="Calibri" w:hAnsi="David"/>
                <w:lang w:eastAsia="en-US"/>
              </w:rPr>
              <w:t xml:space="preserve"> </w:t>
            </w:r>
            <w:r w:rsidRPr="008D77D5">
              <w:rPr>
                <w:rFonts w:ascii="David" w:eastAsia="Calibri" w:hAnsi="David"/>
                <w:rtl/>
                <w:lang w:eastAsia="en-US"/>
              </w:rPr>
              <w:t>ויעטפו</w:t>
            </w:r>
            <w:r w:rsidRPr="008D77D5">
              <w:rPr>
                <w:rFonts w:ascii="David" w:eastAsia="Calibri" w:hAnsi="David"/>
                <w:lang w:eastAsia="en-US"/>
              </w:rPr>
              <w:t xml:space="preserve"> </w:t>
            </w:r>
            <w:r w:rsidRPr="008D77D5">
              <w:rPr>
                <w:rFonts w:ascii="David" w:eastAsia="Calibri" w:hAnsi="David"/>
                <w:rtl/>
                <w:lang w:eastAsia="en-US"/>
              </w:rPr>
              <w:t>מבחוץ</w:t>
            </w:r>
            <w:r w:rsidRPr="008D77D5">
              <w:rPr>
                <w:rFonts w:ascii="David" w:eastAsia="Calibri" w:hAnsi="David"/>
                <w:lang w:eastAsia="en-US"/>
              </w:rPr>
              <w:t xml:space="preserve"> </w:t>
            </w:r>
            <w:r w:rsidRPr="008D77D5">
              <w:rPr>
                <w:rFonts w:ascii="David" w:eastAsia="Calibri" w:hAnsi="David"/>
                <w:rtl/>
                <w:lang w:eastAsia="en-US"/>
              </w:rPr>
              <w:t>את</w:t>
            </w:r>
            <w:r w:rsidRPr="008D77D5">
              <w:rPr>
                <w:rFonts w:ascii="David" w:eastAsia="Calibri" w:hAnsi="David"/>
                <w:lang w:eastAsia="en-US"/>
              </w:rPr>
              <w:t xml:space="preserve"> </w:t>
            </w:r>
            <w:r w:rsidRPr="008D77D5">
              <w:rPr>
                <w:rFonts w:ascii="David" w:eastAsia="Calibri" w:hAnsi="David"/>
                <w:rtl/>
                <w:lang w:eastAsia="en-US"/>
              </w:rPr>
              <w:t>מסגרת</w:t>
            </w:r>
            <w:r w:rsidRPr="008D77D5">
              <w:rPr>
                <w:rFonts w:ascii="David" w:eastAsia="Calibri" w:hAnsi="David"/>
                <w:lang w:eastAsia="en-US"/>
              </w:rPr>
              <w:t xml:space="preserve"> </w:t>
            </w:r>
            <w:r w:rsidRPr="008D77D5">
              <w:rPr>
                <w:rFonts w:ascii="David" w:eastAsia="Calibri" w:hAnsi="David"/>
                <w:rtl/>
                <w:lang w:eastAsia="en-US"/>
              </w:rPr>
              <w:t>הקופסא</w:t>
            </w:r>
            <w:r w:rsidRPr="008D77D5">
              <w:rPr>
                <w:rFonts w:ascii="David" w:eastAsia="Calibri" w:hAnsi="David"/>
                <w:lang w:eastAsia="en-US"/>
              </w:rPr>
              <w:t xml:space="preserve"> </w:t>
            </w:r>
            <w:r w:rsidRPr="008D77D5">
              <w:rPr>
                <w:rFonts w:ascii="David" w:eastAsia="Calibri" w:hAnsi="David"/>
                <w:rtl/>
                <w:lang w:eastAsia="en-US"/>
              </w:rPr>
              <w:t>משני</w:t>
            </w:r>
            <w:r w:rsidRPr="008D77D5">
              <w:rPr>
                <w:rFonts w:ascii="David" w:eastAsia="Calibri" w:hAnsi="David"/>
                <w:lang w:eastAsia="en-US"/>
              </w:rPr>
              <w:t xml:space="preserve"> </w:t>
            </w:r>
            <w:r w:rsidRPr="008D77D5">
              <w:rPr>
                <w:rFonts w:ascii="David" w:eastAsia="Calibri" w:hAnsi="David"/>
                <w:rtl/>
                <w:lang w:eastAsia="en-US"/>
              </w:rPr>
              <w:t>הצדדים</w:t>
            </w:r>
            <w:r w:rsidRPr="008D77D5">
              <w:rPr>
                <w:rFonts w:ascii="David" w:eastAsia="Calibri" w:hAnsi="David"/>
                <w:lang w:eastAsia="en-US"/>
              </w:rPr>
              <w:t xml:space="preserve">, </w:t>
            </w:r>
            <w:r w:rsidRPr="008D77D5">
              <w:rPr>
                <w:rFonts w:ascii="David" w:eastAsia="Calibri" w:hAnsi="David"/>
                <w:rtl/>
                <w:lang w:eastAsia="en-US"/>
              </w:rPr>
              <w:t>למניעת</w:t>
            </w:r>
            <w:r w:rsidRPr="008D77D5">
              <w:rPr>
                <w:rFonts w:ascii="David" w:eastAsia="Calibri" w:hAnsi="David" w:hint="cs"/>
                <w:rtl/>
                <w:lang w:eastAsia="en-US"/>
              </w:rPr>
              <w:t xml:space="preserve"> </w:t>
            </w:r>
            <w:r w:rsidRPr="008D77D5">
              <w:rPr>
                <w:rFonts w:ascii="David" w:eastAsia="Calibri" w:hAnsi="David"/>
                <w:rtl/>
                <w:lang w:eastAsia="en-US"/>
              </w:rPr>
              <w:t>אפשרות</w:t>
            </w:r>
            <w:r w:rsidRPr="008D77D5">
              <w:rPr>
                <w:rFonts w:ascii="David" w:eastAsia="Calibri" w:hAnsi="David"/>
                <w:lang w:eastAsia="en-US"/>
              </w:rPr>
              <w:t xml:space="preserve"> </w:t>
            </w:r>
            <w:r w:rsidRPr="008D77D5">
              <w:rPr>
                <w:rFonts w:ascii="David" w:eastAsia="Calibri" w:hAnsi="David"/>
                <w:rtl/>
                <w:lang w:eastAsia="en-US"/>
              </w:rPr>
              <w:t>של</w:t>
            </w:r>
            <w:r w:rsidRPr="008D77D5">
              <w:rPr>
                <w:rFonts w:ascii="David" w:eastAsia="Calibri" w:hAnsi="David"/>
                <w:lang w:eastAsia="en-US"/>
              </w:rPr>
              <w:t xml:space="preserve"> </w:t>
            </w:r>
            <w:r w:rsidRPr="008D77D5">
              <w:rPr>
                <w:rFonts w:ascii="David" w:eastAsia="Calibri" w:hAnsi="David"/>
                <w:rtl/>
                <w:lang w:eastAsia="en-US"/>
              </w:rPr>
              <w:t>קיפול</w:t>
            </w:r>
            <w:r w:rsidRPr="008D77D5">
              <w:rPr>
                <w:rFonts w:ascii="David" w:eastAsia="Calibri" w:hAnsi="David"/>
                <w:lang w:eastAsia="en-US"/>
              </w:rPr>
              <w:t xml:space="preserve"> </w:t>
            </w:r>
            <w:r w:rsidRPr="008D77D5">
              <w:rPr>
                <w:rFonts w:ascii="David" w:eastAsia="Calibri" w:hAnsi="David"/>
                <w:rtl/>
                <w:lang w:eastAsia="en-US"/>
              </w:rPr>
              <w:t>המכסה</w:t>
            </w:r>
            <w:r w:rsidRPr="008D77D5">
              <w:rPr>
                <w:rFonts w:ascii="David" w:eastAsia="Calibri" w:hAnsi="David"/>
                <w:lang w:eastAsia="en-US"/>
              </w:rPr>
              <w:t xml:space="preserve"> </w:t>
            </w:r>
            <w:r w:rsidRPr="008D77D5">
              <w:rPr>
                <w:rFonts w:ascii="David" w:eastAsia="Calibri" w:hAnsi="David"/>
                <w:rtl/>
                <w:lang w:eastAsia="en-US"/>
              </w:rPr>
              <w:t>והוצאת</w:t>
            </w:r>
            <w:r w:rsidRPr="008D77D5">
              <w:rPr>
                <w:rFonts w:ascii="David" w:eastAsia="Calibri" w:hAnsi="David"/>
                <w:lang w:eastAsia="en-US"/>
              </w:rPr>
              <w:t xml:space="preserve"> </w:t>
            </w:r>
            <w:r w:rsidRPr="008D77D5">
              <w:rPr>
                <w:rFonts w:ascii="David" w:eastAsia="Calibri" w:hAnsi="David"/>
                <w:rtl/>
                <w:lang w:eastAsia="en-US"/>
              </w:rPr>
              <w:t>מעטפות</w:t>
            </w:r>
            <w:r w:rsidRPr="008D77D5">
              <w:rPr>
                <w:rFonts w:ascii="David" w:eastAsia="Calibri" w:hAnsi="David"/>
                <w:lang w:eastAsia="en-US"/>
              </w:rPr>
              <w:t xml:space="preserve"> </w:t>
            </w:r>
            <w:r w:rsidRPr="008D77D5">
              <w:rPr>
                <w:rFonts w:ascii="David" w:eastAsia="Calibri" w:hAnsi="David"/>
                <w:rtl/>
                <w:lang w:eastAsia="en-US"/>
              </w:rPr>
              <w:t>הצבעה</w:t>
            </w:r>
            <w:r w:rsidRPr="008D77D5">
              <w:rPr>
                <w:rFonts w:ascii="David" w:eastAsia="Calibri" w:hAnsi="David"/>
                <w:lang w:eastAsia="en-US"/>
              </w:rPr>
              <w:t xml:space="preserve"> </w:t>
            </w:r>
            <w:r w:rsidRPr="008D77D5">
              <w:rPr>
                <w:rFonts w:ascii="David" w:eastAsia="Calibri" w:hAnsi="David"/>
                <w:rtl/>
                <w:lang w:eastAsia="en-US"/>
              </w:rPr>
              <w:t>מהצדדים</w:t>
            </w:r>
            <w:r w:rsidRPr="008D77D5">
              <w:rPr>
                <w:rFonts w:ascii="David" w:eastAsia="Calibri" w:hAnsi="David"/>
                <w:lang w:eastAsia="en-US"/>
              </w:rPr>
              <w:t>.</w:t>
            </w:r>
          </w:p>
          <w:p w14:paraId="42CA7351" w14:textId="77777777" w:rsidR="006E59F1" w:rsidRPr="008D77D5" w:rsidRDefault="006E59F1" w:rsidP="00966B47">
            <w:pPr>
              <w:overflowPunct/>
              <w:jc w:val="left"/>
              <w:textAlignment w:val="auto"/>
              <w:rPr>
                <w:rFonts w:ascii="David" w:eastAsia="Calibri" w:hAnsi="David"/>
                <w:color w:val="000000"/>
                <w:rtl/>
                <w:lang w:eastAsia="en-US"/>
              </w:rPr>
            </w:pPr>
            <w:r w:rsidRPr="008D77D5">
              <w:rPr>
                <w:rFonts w:ascii="David" w:eastAsia="Calibri" w:hAnsi="David"/>
                <w:b/>
                <w:bCs/>
                <w:rtl/>
                <w:lang w:eastAsia="en-US"/>
              </w:rPr>
              <w:t>הדפסה וצבע</w:t>
            </w:r>
            <w:r w:rsidRPr="008D77D5">
              <w:rPr>
                <w:rFonts w:ascii="David" w:eastAsia="Calibri" w:hAnsi="David" w:hint="cs"/>
                <w:b/>
                <w:bCs/>
                <w:rtl/>
                <w:lang w:eastAsia="en-US"/>
              </w:rPr>
              <w:t xml:space="preserve"> :</w:t>
            </w:r>
            <w:r w:rsidRPr="008D77D5">
              <w:rPr>
                <w:rFonts w:ascii="David" w:eastAsia="Calibri" w:hAnsi="David"/>
                <w:b/>
                <w:bCs/>
                <w:rtl/>
                <w:lang w:eastAsia="en-US"/>
              </w:rPr>
              <w:t xml:space="preserve"> </w:t>
            </w:r>
            <w:r w:rsidRPr="008D77D5">
              <w:rPr>
                <w:rFonts w:ascii="David" w:eastAsia="Calibri" w:hAnsi="David"/>
                <w:color w:val="000000"/>
                <w:rtl/>
                <w:lang w:eastAsia="en-US"/>
              </w:rPr>
              <w:t>כל</w:t>
            </w:r>
            <w:r w:rsidRPr="008D77D5">
              <w:rPr>
                <w:rFonts w:ascii="David" w:eastAsia="Calibri" w:hAnsi="David"/>
                <w:color w:val="000000"/>
                <w:lang w:eastAsia="en-US"/>
              </w:rPr>
              <w:t xml:space="preserve"> </w:t>
            </w:r>
            <w:r w:rsidRPr="008D77D5">
              <w:rPr>
                <w:rFonts w:ascii="David" w:eastAsia="Calibri" w:hAnsi="David"/>
                <w:color w:val="000000"/>
                <w:rtl/>
                <w:lang w:eastAsia="en-US"/>
              </w:rPr>
              <w:t>הצלעות</w:t>
            </w:r>
            <w:r w:rsidRPr="008D77D5">
              <w:rPr>
                <w:rFonts w:ascii="David" w:eastAsia="Calibri" w:hAnsi="David"/>
                <w:color w:val="000000"/>
                <w:lang w:eastAsia="en-US"/>
              </w:rPr>
              <w:t xml:space="preserve"> </w:t>
            </w:r>
            <w:r w:rsidRPr="008D77D5">
              <w:rPr>
                <w:rFonts w:ascii="David" w:eastAsia="Calibri" w:hAnsi="David"/>
                <w:color w:val="000000"/>
                <w:rtl/>
                <w:lang w:eastAsia="en-US"/>
              </w:rPr>
              <w:t>החיצוניות</w:t>
            </w:r>
            <w:r w:rsidRPr="008D77D5">
              <w:rPr>
                <w:rFonts w:ascii="David" w:eastAsia="Calibri" w:hAnsi="David"/>
                <w:color w:val="000000"/>
                <w:lang w:eastAsia="en-US"/>
              </w:rPr>
              <w:t xml:space="preserve"> </w:t>
            </w:r>
            <w:r w:rsidRPr="008D77D5">
              <w:rPr>
                <w:rFonts w:ascii="David" w:eastAsia="Calibri" w:hAnsi="David"/>
                <w:color w:val="000000"/>
                <w:rtl/>
                <w:lang w:eastAsia="en-US"/>
              </w:rPr>
              <w:t>של</w:t>
            </w:r>
            <w:r w:rsidRPr="008D77D5">
              <w:rPr>
                <w:rFonts w:ascii="David" w:eastAsia="Calibri" w:hAnsi="David"/>
                <w:color w:val="000000"/>
                <w:lang w:eastAsia="en-US"/>
              </w:rPr>
              <w:t xml:space="preserve"> </w:t>
            </w:r>
            <w:r w:rsidRPr="008D77D5">
              <w:rPr>
                <w:rFonts w:ascii="David" w:eastAsia="Calibri" w:hAnsi="David"/>
                <w:color w:val="000000"/>
                <w:rtl/>
                <w:lang w:eastAsia="en-US"/>
              </w:rPr>
              <w:t>הקופסא</w:t>
            </w:r>
            <w:r w:rsidRPr="008D77D5">
              <w:rPr>
                <w:rFonts w:ascii="David" w:eastAsia="Calibri" w:hAnsi="David"/>
                <w:color w:val="000000"/>
                <w:lang w:eastAsia="en-US"/>
              </w:rPr>
              <w:t xml:space="preserve"> </w:t>
            </w:r>
            <w:r w:rsidRPr="008D77D5">
              <w:rPr>
                <w:rFonts w:ascii="David" w:eastAsia="Calibri" w:hAnsi="David"/>
                <w:color w:val="000000"/>
                <w:rtl/>
                <w:lang w:eastAsia="en-US"/>
              </w:rPr>
              <w:t>יודפסו</w:t>
            </w:r>
            <w:r w:rsidRPr="008D77D5">
              <w:rPr>
                <w:rFonts w:ascii="David" w:eastAsia="Calibri" w:hAnsi="David"/>
                <w:color w:val="000000"/>
                <w:lang w:eastAsia="en-US"/>
              </w:rPr>
              <w:t xml:space="preserve"> </w:t>
            </w:r>
            <w:r w:rsidRPr="008D77D5">
              <w:rPr>
                <w:rFonts w:ascii="David" w:eastAsia="Calibri" w:hAnsi="David"/>
                <w:color w:val="000000"/>
                <w:rtl/>
                <w:lang w:eastAsia="en-US"/>
              </w:rPr>
              <w:t>ברקע</w:t>
            </w:r>
            <w:r w:rsidRPr="008D77D5">
              <w:rPr>
                <w:rFonts w:ascii="David" w:eastAsia="Calibri" w:hAnsi="David"/>
                <w:color w:val="000000"/>
                <w:lang w:eastAsia="en-US"/>
              </w:rPr>
              <w:t xml:space="preserve"> </w:t>
            </w:r>
            <w:r w:rsidRPr="008D77D5">
              <w:rPr>
                <w:rFonts w:ascii="David" w:eastAsia="Calibri" w:hAnsi="David"/>
                <w:color w:val="000000"/>
                <w:rtl/>
                <w:lang w:eastAsia="en-US"/>
              </w:rPr>
              <w:t>מלא</w:t>
            </w:r>
            <w:r w:rsidRPr="008D77D5">
              <w:rPr>
                <w:rFonts w:ascii="David" w:eastAsia="Calibri" w:hAnsi="David"/>
                <w:color w:val="000000"/>
                <w:lang w:eastAsia="en-US"/>
              </w:rPr>
              <w:t xml:space="preserve"> </w:t>
            </w:r>
            <w:r w:rsidRPr="008D77D5">
              <w:rPr>
                <w:rFonts w:ascii="David" w:eastAsia="Calibri" w:hAnsi="David"/>
                <w:color w:val="000000"/>
                <w:rtl/>
                <w:lang w:eastAsia="en-US"/>
              </w:rPr>
              <w:t>בצבע</w:t>
            </w:r>
            <w:r w:rsidRPr="008D77D5">
              <w:rPr>
                <w:rFonts w:ascii="David" w:eastAsia="Calibri" w:hAnsi="David"/>
                <w:color w:val="000000"/>
                <w:lang w:eastAsia="en-US"/>
              </w:rPr>
              <w:t xml:space="preserve"> </w:t>
            </w:r>
            <w:r w:rsidRPr="008D77D5">
              <w:rPr>
                <w:rFonts w:ascii="David" w:eastAsia="Calibri" w:hAnsi="David"/>
                <w:color w:val="000000"/>
                <w:rtl/>
                <w:lang w:eastAsia="en-US"/>
              </w:rPr>
              <w:t>תכלת</w:t>
            </w:r>
            <w:r w:rsidRPr="008D77D5">
              <w:rPr>
                <w:rFonts w:ascii="David" w:eastAsia="Calibri" w:hAnsi="David"/>
                <w:color w:val="000000"/>
                <w:lang w:eastAsia="en-US"/>
              </w:rPr>
              <w:t xml:space="preserve"> U312P</w:t>
            </w:r>
            <w:r w:rsidRPr="008D77D5">
              <w:rPr>
                <w:rFonts w:ascii="David" w:eastAsia="Calibri" w:hAnsi="David"/>
                <w:color w:val="000000"/>
                <w:rtl/>
                <w:lang w:eastAsia="en-US"/>
              </w:rPr>
              <w:t xml:space="preserve"> </w:t>
            </w:r>
            <w:r w:rsidRPr="008D77D5">
              <w:rPr>
                <w:rFonts w:ascii="David" w:eastAsia="Calibri" w:hAnsi="David" w:hint="cs"/>
                <w:color w:val="000000"/>
                <w:rtl/>
                <w:lang w:eastAsia="en-US"/>
              </w:rPr>
              <w:t>בחלק העליון של</w:t>
            </w:r>
            <w:r w:rsidR="001809C6">
              <w:rPr>
                <w:rFonts w:ascii="David" w:eastAsia="Calibri" w:hAnsi="David" w:hint="cs"/>
                <w:color w:val="000000"/>
                <w:rtl/>
                <w:lang w:eastAsia="en-US"/>
              </w:rPr>
              <w:t xml:space="preserve"> </w:t>
            </w:r>
            <w:r w:rsidRPr="008D77D5">
              <w:rPr>
                <w:rFonts w:ascii="David" w:eastAsia="Calibri" w:hAnsi="David"/>
                <w:color w:val="000000"/>
                <w:rtl/>
                <w:lang w:eastAsia="en-US"/>
              </w:rPr>
              <w:t>הקופסא</w:t>
            </w:r>
            <w:r w:rsidRPr="008D77D5">
              <w:rPr>
                <w:rFonts w:ascii="David" w:eastAsia="Calibri" w:hAnsi="David"/>
                <w:color w:val="000000"/>
                <w:lang w:eastAsia="en-US"/>
              </w:rPr>
              <w:t xml:space="preserve"> </w:t>
            </w:r>
            <w:r w:rsidRPr="008D77D5">
              <w:rPr>
                <w:rFonts w:ascii="David" w:eastAsia="Calibri" w:hAnsi="David"/>
                <w:color w:val="000000"/>
                <w:rtl/>
                <w:lang w:eastAsia="en-US"/>
              </w:rPr>
              <w:t>יודפס</w:t>
            </w:r>
            <w:r w:rsidRPr="008D77D5">
              <w:rPr>
                <w:rFonts w:ascii="David" w:eastAsia="Calibri" w:hAnsi="David"/>
                <w:color w:val="000000"/>
                <w:lang w:eastAsia="en-US"/>
              </w:rPr>
              <w:t xml:space="preserve"> </w:t>
            </w:r>
            <w:r w:rsidRPr="008D77D5">
              <w:rPr>
                <w:rFonts w:ascii="David" w:eastAsia="Calibri" w:hAnsi="David"/>
                <w:color w:val="000000"/>
                <w:rtl/>
                <w:lang w:eastAsia="en-US"/>
              </w:rPr>
              <w:t>סמל</w:t>
            </w:r>
            <w:r w:rsidRPr="008D77D5">
              <w:rPr>
                <w:rFonts w:ascii="David" w:eastAsia="Calibri" w:hAnsi="David"/>
                <w:color w:val="000000"/>
                <w:lang w:eastAsia="en-US"/>
              </w:rPr>
              <w:t xml:space="preserve"> </w:t>
            </w:r>
            <w:r w:rsidRPr="008D77D5">
              <w:rPr>
                <w:rFonts w:ascii="David" w:eastAsia="Calibri" w:hAnsi="David"/>
                <w:color w:val="000000"/>
                <w:rtl/>
                <w:lang w:eastAsia="en-US"/>
              </w:rPr>
              <w:t>המדינה</w:t>
            </w:r>
            <w:r w:rsidRPr="008D77D5">
              <w:rPr>
                <w:rFonts w:ascii="David" w:eastAsia="Calibri" w:hAnsi="David"/>
                <w:color w:val="000000"/>
                <w:lang w:eastAsia="en-US"/>
              </w:rPr>
              <w:t xml:space="preserve"> </w:t>
            </w:r>
            <w:r w:rsidRPr="008D77D5">
              <w:rPr>
                <w:rFonts w:ascii="David" w:eastAsia="Calibri" w:hAnsi="David"/>
                <w:color w:val="000000"/>
                <w:rtl/>
                <w:lang w:eastAsia="en-US"/>
              </w:rPr>
              <w:t>בקוטר</w:t>
            </w:r>
            <w:r w:rsidRPr="008D77D5">
              <w:rPr>
                <w:rFonts w:ascii="David" w:eastAsia="Calibri" w:hAnsi="David"/>
                <w:color w:val="000000"/>
                <w:lang w:eastAsia="en-US"/>
              </w:rPr>
              <w:t xml:space="preserve"> 9 </w:t>
            </w:r>
            <w:r w:rsidRPr="008D77D5">
              <w:rPr>
                <w:rFonts w:ascii="David" w:eastAsia="Calibri" w:hAnsi="David"/>
                <w:color w:val="000000"/>
                <w:rtl/>
                <w:lang w:eastAsia="en-US"/>
              </w:rPr>
              <w:t>ס</w:t>
            </w:r>
            <w:r w:rsidRPr="008D77D5">
              <w:rPr>
                <w:rFonts w:ascii="David" w:eastAsia="Calibri" w:hAnsi="David"/>
                <w:color w:val="000000"/>
                <w:lang w:eastAsia="en-US"/>
              </w:rPr>
              <w:t>"</w:t>
            </w:r>
            <w:r w:rsidRPr="008D77D5">
              <w:rPr>
                <w:rFonts w:ascii="David" w:eastAsia="Calibri" w:hAnsi="David"/>
                <w:color w:val="000000"/>
                <w:rtl/>
                <w:lang w:eastAsia="en-US"/>
              </w:rPr>
              <w:t>מ</w:t>
            </w:r>
            <w:r w:rsidRPr="008D77D5">
              <w:rPr>
                <w:rFonts w:ascii="David" w:eastAsia="Calibri" w:hAnsi="David"/>
                <w:color w:val="000000"/>
                <w:lang w:eastAsia="en-US"/>
              </w:rPr>
              <w:t xml:space="preserve"> </w:t>
            </w:r>
            <w:r w:rsidRPr="008D77D5">
              <w:rPr>
                <w:rFonts w:ascii="David" w:eastAsia="Calibri" w:hAnsi="David"/>
                <w:color w:val="000000"/>
                <w:rtl/>
                <w:lang w:eastAsia="en-US"/>
              </w:rPr>
              <w:t>ובצדי</w:t>
            </w:r>
            <w:r w:rsidRPr="008D77D5">
              <w:rPr>
                <w:rFonts w:ascii="David" w:eastAsia="Calibri" w:hAnsi="David"/>
                <w:color w:val="000000"/>
                <w:lang w:eastAsia="en-US"/>
              </w:rPr>
              <w:t xml:space="preserve"> </w:t>
            </w:r>
            <w:r w:rsidRPr="008D77D5">
              <w:rPr>
                <w:rFonts w:ascii="David" w:eastAsia="Calibri" w:hAnsi="David"/>
                <w:color w:val="000000"/>
                <w:rtl/>
                <w:lang w:eastAsia="en-US"/>
              </w:rPr>
              <w:t>הקופסא</w:t>
            </w:r>
            <w:r w:rsidRPr="008D77D5">
              <w:rPr>
                <w:rFonts w:ascii="David" w:eastAsia="Calibri" w:hAnsi="David"/>
                <w:color w:val="000000"/>
                <w:lang w:eastAsia="en-US"/>
              </w:rPr>
              <w:t xml:space="preserve"> </w:t>
            </w:r>
            <w:r w:rsidRPr="008D77D5">
              <w:rPr>
                <w:rFonts w:ascii="David" w:eastAsia="Calibri" w:hAnsi="David"/>
                <w:color w:val="000000"/>
                <w:rtl/>
                <w:lang w:eastAsia="en-US"/>
              </w:rPr>
              <w:t>יודפס</w:t>
            </w:r>
            <w:r w:rsidRPr="008D77D5">
              <w:rPr>
                <w:rFonts w:ascii="David" w:eastAsia="Calibri" w:hAnsi="David"/>
                <w:color w:val="000000"/>
                <w:lang w:eastAsia="en-US"/>
              </w:rPr>
              <w:t xml:space="preserve"> </w:t>
            </w:r>
            <w:r w:rsidRPr="008D77D5">
              <w:rPr>
                <w:rFonts w:ascii="David" w:eastAsia="Calibri" w:hAnsi="David"/>
                <w:color w:val="000000"/>
                <w:rtl/>
                <w:lang w:eastAsia="en-US"/>
              </w:rPr>
              <w:t>סמל</w:t>
            </w:r>
            <w:r w:rsidRPr="008D77D5">
              <w:rPr>
                <w:rFonts w:ascii="David" w:eastAsia="Calibri" w:hAnsi="David" w:hint="cs"/>
                <w:color w:val="000000"/>
                <w:rtl/>
                <w:lang w:eastAsia="en-US"/>
              </w:rPr>
              <w:t xml:space="preserve"> </w:t>
            </w:r>
            <w:r w:rsidRPr="008D77D5">
              <w:rPr>
                <w:rFonts w:ascii="David" w:eastAsia="Calibri" w:hAnsi="David"/>
                <w:color w:val="000000"/>
                <w:rtl/>
                <w:lang w:eastAsia="en-US"/>
              </w:rPr>
              <w:t>המדינה</w:t>
            </w:r>
            <w:r w:rsidRPr="008D77D5">
              <w:rPr>
                <w:rFonts w:ascii="David" w:eastAsia="Calibri" w:hAnsi="David"/>
                <w:color w:val="000000"/>
                <w:lang w:eastAsia="en-US"/>
              </w:rPr>
              <w:t xml:space="preserve"> </w:t>
            </w:r>
            <w:r w:rsidRPr="008D77D5">
              <w:rPr>
                <w:rFonts w:ascii="David" w:eastAsia="Calibri" w:hAnsi="David"/>
                <w:color w:val="000000"/>
                <w:rtl/>
                <w:lang w:eastAsia="en-US"/>
              </w:rPr>
              <w:t>בקוטר</w:t>
            </w:r>
            <w:r w:rsidRPr="008D77D5">
              <w:rPr>
                <w:rFonts w:ascii="David" w:eastAsia="Calibri" w:hAnsi="David"/>
                <w:color w:val="000000"/>
                <w:lang w:eastAsia="en-US"/>
              </w:rPr>
              <w:t xml:space="preserve"> 5 </w:t>
            </w:r>
            <w:r w:rsidRPr="008D77D5">
              <w:rPr>
                <w:rFonts w:ascii="David" w:eastAsia="Calibri" w:hAnsi="David"/>
                <w:color w:val="000000"/>
                <w:rtl/>
                <w:lang w:eastAsia="en-US"/>
              </w:rPr>
              <w:t>ס</w:t>
            </w:r>
            <w:r w:rsidRPr="008D77D5">
              <w:rPr>
                <w:rFonts w:ascii="David" w:eastAsia="Calibri" w:hAnsi="David"/>
                <w:color w:val="000000"/>
                <w:lang w:eastAsia="en-US"/>
              </w:rPr>
              <w:t>"</w:t>
            </w:r>
            <w:r w:rsidRPr="008D77D5">
              <w:rPr>
                <w:rFonts w:ascii="David" w:eastAsia="Calibri" w:hAnsi="David"/>
                <w:color w:val="000000"/>
                <w:rtl/>
                <w:lang w:eastAsia="en-US"/>
              </w:rPr>
              <w:t>מ</w:t>
            </w:r>
            <w:r w:rsidRPr="008D77D5">
              <w:rPr>
                <w:rFonts w:ascii="David" w:eastAsia="Calibri" w:hAnsi="David"/>
                <w:color w:val="000000"/>
                <w:lang w:eastAsia="en-US"/>
              </w:rPr>
              <w:t xml:space="preserve">. </w:t>
            </w:r>
            <w:r w:rsidRPr="008D77D5">
              <w:rPr>
                <w:rFonts w:ascii="David" w:eastAsia="Calibri" w:hAnsi="David"/>
                <w:color w:val="000000"/>
                <w:rtl/>
                <w:lang w:eastAsia="en-US"/>
              </w:rPr>
              <w:t>הסמלים</w:t>
            </w:r>
            <w:r w:rsidRPr="008D77D5">
              <w:rPr>
                <w:rFonts w:ascii="David" w:eastAsia="Calibri" w:hAnsi="David"/>
                <w:color w:val="000000"/>
                <w:lang w:eastAsia="en-US"/>
              </w:rPr>
              <w:t xml:space="preserve"> </w:t>
            </w:r>
            <w:r w:rsidRPr="008D77D5">
              <w:rPr>
                <w:rFonts w:ascii="David" w:eastAsia="Calibri" w:hAnsi="David"/>
                <w:color w:val="000000"/>
                <w:rtl/>
                <w:lang w:eastAsia="en-US"/>
              </w:rPr>
              <w:t>יודפסו</w:t>
            </w:r>
            <w:r w:rsidRPr="008D77D5">
              <w:rPr>
                <w:rFonts w:ascii="David" w:eastAsia="Calibri" w:hAnsi="David"/>
                <w:color w:val="000000"/>
                <w:lang w:eastAsia="en-US"/>
              </w:rPr>
              <w:t xml:space="preserve"> </w:t>
            </w:r>
            <w:r w:rsidRPr="008D77D5">
              <w:rPr>
                <w:rFonts w:ascii="David" w:eastAsia="Calibri" w:hAnsi="David"/>
                <w:color w:val="000000"/>
                <w:rtl/>
                <w:lang w:eastAsia="en-US"/>
              </w:rPr>
              <w:t>בצבע</w:t>
            </w:r>
            <w:r w:rsidRPr="008D77D5">
              <w:rPr>
                <w:rFonts w:ascii="David" w:eastAsia="Calibri" w:hAnsi="David"/>
                <w:color w:val="000000"/>
                <w:lang w:eastAsia="en-US"/>
              </w:rPr>
              <w:t xml:space="preserve"> P.Reflex blue </w:t>
            </w:r>
            <w:r w:rsidRPr="008D77D5">
              <w:rPr>
                <w:rFonts w:ascii="David" w:eastAsia="Calibri" w:hAnsi="David"/>
                <w:color w:val="000000"/>
                <w:rtl/>
                <w:lang w:eastAsia="en-US"/>
              </w:rPr>
              <w:t>על</w:t>
            </w:r>
            <w:r w:rsidRPr="008D77D5">
              <w:rPr>
                <w:rFonts w:ascii="David" w:eastAsia="Calibri" w:hAnsi="David"/>
                <w:color w:val="000000"/>
                <w:lang w:eastAsia="en-US"/>
              </w:rPr>
              <w:t xml:space="preserve"> </w:t>
            </w:r>
            <w:r w:rsidRPr="008D77D5">
              <w:rPr>
                <w:rFonts w:ascii="David" w:eastAsia="Calibri" w:hAnsi="David"/>
                <w:color w:val="000000"/>
                <w:rtl/>
                <w:lang w:eastAsia="en-US"/>
              </w:rPr>
              <w:t>רקע</w:t>
            </w:r>
            <w:r w:rsidRPr="008D77D5">
              <w:rPr>
                <w:rFonts w:ascii="David" w:eastAsia="Calibri" w:hAnsi="David"/>
                <w:color w:val="000000"/>
                <w:lang w:eastAsia="en-US"/>
              </w:rPr>
              <w:t xml:space="preserve"> </w:t>
            </w:r>
            <w:r w:rsidRPr="008D77D5">
              <w:rPr>
                <w:rFonts w:ascii="David" w:eastAsia="Calibri" w:hAnsi="David"/>
                <w:color w:val="000000"/>
                <w:rtl/>
                <w:lang w:eastAsia="en-US"/>
              </w:rPr>
              <w:t>לבן</w:t>
            </w:r>
          </w:p>
          <w:p w14:paraId="6BB6D545" w14:textId="77777777" w:rsidR="006E59F1" w:rsidRPr="008D77D5" w:rsidRDefault="006E59F1" w:rsidP="00966B47">
            <w:pPr>
              <w:overflowPunct/>
              <w:jc w:val="left"/>
              <w:textAlignment w:val="auto"/>
              <w:rPr>
                <w:rFonts w:ascii="David" w:eastAsia="Calibri" w:hAnsi="David"/>
                <w:b/>
                <w:bCs/>
                <w:rtl/>
                <w:lang w:eastAsia="en-US"/>
              </w:rPr>
            </w:pPr>
            <w:r w:rsidRPr="008D77D5">
              <w:rPr>
                <w:rFonts w:ascii="David" w:eastAsia="Calibri" w:hAnsi="David"/>
                <w:b/>
                <w:bCs/>
                <w:rtl/>
                <w:lang w:eastAsia="en-US"/>
              </w:rPr>
              <w:t>פרזול ונעילה:</w:t>
            </w:r>
            <w:r w:rsidRPr="008D77D5">
              <w:rPr>
                <w:rFonts w:ascii="David" w:eastAsia="Calibri" w:hAnsi="David"/>
                <w:rtl/>
                <w:lang w:eastAsia="en-US"/>
              </w:rPr>
              <w:t xml:space="preserve"> </w:t>
            </w:r>
            <w:r w:rsidRPr="008D77D5">
              <w:rPr>
                <w:rFonts w:ascii="David" w:eastAsia="Calibri" w:hAnsi="David"/>
                <w:color w:val="000000"/>
                <w:rtl/>
                <w:lang w:eastAsia="en-US"/>
              </w:rPr>
              <w:t>שיטת</w:t>
            </w:r>
            <w:r w:rsidRPr="008D77D5">
              <w:rPr>
                <w:rFonts w:ascii="David" w:eastAsia="Calibri" w:hAnsi="David"/>
                <w:color w:val="000000"/>
                <w:lang w:eastAsia="en-US"/>
              </w:rPr>
              <w:t xml:space="preserve"> </w:t>
            </w:r>
            <w:r w:rsidRPr="008D77D5">
              <w:rPr>
                <w:rFonts w:ascii="David" w:eastAsia="Calibri" w:hAnsi="David"/>
                <w:color w:val="000000"/>
                <w:rtl/>
                <w:lang w:eastAsia="en-US"/>
              </w:rPr>
              <w:t>נעילת</w:t>
            </w:r>
            <w:r w:rsidRPr="008D77D5">
              <w:rPr>
                <w:rFonts w:ascii="David" w:eastAsia="Calibri" w:hAnsi="David"/>
                <w:color w:val="000000"/>
                <w:lang w:eastAsia="en-US"/>
              </w:rPr>
              <w:t xml:space="preserve"> </w:t>
            </w:r>
            <w:r w:rsidRPr="008D77D5">
              <w:rPr>
                <w:rFonts w:ascii="David" w:eastAsia="Calibri" w:hAnsi="David"/>
                <w:color w:val="000000"/>
                <w:rtl/>
                <w:lang w:eastAsia="en-US"/>
              </w:rPr>
              <w:t>הקופסא</w:t>
            </w:r>
            <w:r w:rsidRPr="008D77D5">
              <w:rPr>
                <w:rFonts w:ascii="David" w:eastAsia="Calibri" w:hAnsi="David"/>
                <w:color w:val="000000"/>
                <w:lang w:eastAsia="en-US"/>
              </w:rPr>
              <w:t xml:space="preserve"> </w:t>
            </w:r>
            <w:r w:rsidRPr="008D77D5">
              <w:rPr>
                <w:rFonts w:ascii="David" w:eastAsia="Calibri" w:hAnsi="David"/>
                <w:color w:val="000000"/>
                <w:rtl/>
                <w:lang w:eastAsia="en-US"/>
              </w:rPr>
              <w:t>באמצעות</w:t>
            </w:r>
            <w:r w:rsidRPr="008D77D5">
              <w:rPr>
                <w:rFonts w:ascii="David" w:eastAsia="Calibri" w:hAnsi="David"/>
                <w:color w:val="000000"/>
                <w:lang w:eastAsia="en-US"/>
              </w:rPr>
              <w:t xml:space="preserve"> </w:t>
            </w:r>
            <w:r w:rsidRPr="008D77D5">
              <w:rPr>
                <w:rFonts w:ascii="David" w:eastAsia="Calibri" w:hAnsi="David"/>
                <w:color w:val="000000"/>
                <w:rtl/>
                <w:lang w:eastAsia="en-US"/>
              </w:rPr>
              <w:t>פרזול</w:t>
            </w:r>
            <w:r w:rsidRPr="008D77D5">
              <w:rPr>
                <w:rFonts w:ascii="David" w:eastAsia="Calibri" w:hAnsi="David"/>
                <w:color w:val="000000"/>
                <w:lang w:eastAsia="en-US"/>
              </w:rPr>
              <w:t xml:space="preserve"> </w:t>
            </w:r>
            <w:r w:rsidRPr="008D77D5">
              <w:rPr>
                <w:rFonts w:ascii="David" w:eastAsia="Calibri" w:hAnsi="David"/>
                <w:color w:val="000000"/>
                <w:rtl/>
                <w:lang w:eastAsia="en-US"/>
              </w:rPr>
              <w:t>לשונית</w:t>
            </w:r>
            <w:r w:rsidRPr="008D77D5">
              <w:rPr>
                <w:rFonts w:ascii="David" w:eastAsia="Calibri" w:hAnsi="David"/>
                <w:color w:val="000000"/>
                <w:lang w:eastAsia="en-US"/>
              </w:rPr>
              <w:t xml:space="preserve"> </w:t>
            </w:r>
            <w:r w:rsidRPr="008D77D5">
              <w:rPr>
                <w:rFonts w:ascii="David" w:eastAsia="Calibri" w:hAnsi="David"/>
                <w:color w:val="000000"/>
                <w:rtl/>
                <w:lang w:eastAsia="en-US"/>
              </w:rPr>
              <w:t>ומכסה</w:t>
            </w:r>
            <w:r w:rsidRPr="008D77D5">
              <w:rPr>
                <w:rFonts w:ascii="David" w:eastAsia="Calibri" w:hAnsi="David"/>
                <w:color w:val="000000"/>
                <w:lang w:eastAsia="en-US"/>
              </w:rPr>
              <w:t xml:space="preserve"> </w:t>
            </w:r>
            <w:r w:rsidRPr="008D77D5">
              <w:rPr>
                <w:rFonts w:ascii="David" w:eastAsia="Calibri" w:hAnsi="David"/>
                <w:color w:val="000000"/>
                <w:rtl/>
                <w:lang w:eastAsia="en-US"/>
              </w:rPr>
              <w:t>זהה</w:t>
            </w:r>
            <w:r w:rsidRPr="008D77D5">
              <w:rPr>
                <w:rFonts w:ascii="David" w:eastAsia="Calibri" w:hAnsi="David"/>
                <w:color w:val="000000"/>
                <w:lang w:eastAsia="en-US"/>
              </w:rPr>
              <w:t xml:space="preserve"> </w:t>
            </w:r>
            <w:r w:rsidRPr="008D77D5">
              <w:rPr>
                <w:rFonts w:ascii="David" w:eastAsia="Calibri" w:hAnsi="David"/>
                <w:color w:val="000000"/>
                <w:rtl/>
                <w:lang w:eastAsia="en-US"/>
              </w:rPr>
              <w:t>למנעול</w:t>
            </w:r>
            <w:r w:rsidRPr="008D77D5">
              <w:rPr>
                <w:rFonts w:ascii="David" w:eastAsia="Calibri" w:hAnsi="David"/>
                <w:color w:val="000000"/>
                <w:lang w:eastAsia="en-US"/>
              </w:rPr>
              <w:t xml:space="preserve"> </w:t>
            </w:r>
            <w:r w:rsidRPr="008D77D5">
              <w:rPr>
                <w:rFonts w:ascii="David" w:eastAsia="Calibri" w:hAnsi="David"/>
                <w:color w:val="000000"/>
                <w:rtl/>
                <w:lang w:eastAsia="en-US"/>
              </w:rPr>
              <w:t>לסגירת</w:t>
            </w:r>
            <w:r w:rsidRPr="008D77D5">
              <w:rPr>
                <w:rFonts w:ascii="David" w:eastAsia="Calibri" w:hAnsi="David" w:hint="cs"/>
                <w:color w:val="000000"/>
                <w:rtl/>
                <w:lang w:eastAsia="en-US"/>
              </w:rPr>
              <w:t xml:space="preserve"> </w:t>
            </w:r>
            <w:r w:rsidRPr="008D77D5">
              <w:rPr>
                <w:rFonts w:ascii="David" w:eastAsia="Calibri" w:hAnsi="David"/>
                <w:color w:val="000000"/>
                <w:rtl/>
                <w:lang w:eastAsia="en-US"/>
              </w:rPr>
              <w:t>תיבת</w:t>
            </w:r>
            <w:r w:rsidRPr="008D77D5">
              <w:rPr>
                <w:rFonts w:ascii="David" w:eastAsia="Calibri" w:hAnsi="David"/>
                <w:color w:val="000000"/>
                <w:lang w:eastAsia="en-US"/>
              </w:rPr>
              <w:t xml:space="preserve"> </w:t>
            </w:r>
            <w:r w:rsidRPr="008D77D5">
              <w:rPr>
                <w:rFonts w:ascii="David" w:eastAsia="Calibri" w:hAnsi="David"/>
                <w:color w:val="000000"/>
                <w:rtl/>
                <w:lang w:eastAsia="en-US"/>
              </w:rPr>
              <w:t>קלפי</w:t>
            </w:r>
            <w:r w:rsidRPr="008D77D5">
              <w:rPr>
                <w:rFonts w:ascii="David" w:eastAsia="Calibri" w:hAnsi="David"/>
                <w:color w:val="000000"/>
                <w:lang w:eastAsia="en-US"/>
              </w:rPr>
              <w:t xml:space="preserve">, </w:t>
            </w:r>
            <w:r w:rsidRPr="008D77D5">
              <w:rPr>
                <w:rFonts w:ascii="David" w:eastAsia="Calibri" w:hAnsi="David"/>
                <w:color w:val="000000"/>
                <w:rtl/>
                <w:lang w:eastAsia="en-US"/>
              </w:rPr>
              <w:t>המאפשר</w:t>
            </w:r>
            <w:r w:rsidRPr="008D77D5">
              <w:rPr>
                <w:rFonts w:ascii="David" w:eastAsia="Calibri" w:hAnsi="David"/>
                <w:color w:val="000000"/>
                <w:lang w:eastAsia="en-US"/>
              </w:rPr>
              <w:t xml:space="preserve"> </w:t>
            </w:r>
            <w:r w:rsidRPr="008D77D5">
              <w:rPr>
                <w:rFonts w:ascii="David" w:eastAsia="Calibri" w:hAnsi="David"/>
                <w:color w:val="000000"/>
                <w:rtl/>
                <w:lang w:eastAsia="en-US"/>
              </w:rPr>
              <w:t>סגירה</w:t>
            </w:r>
            <w:r w:rsidRPr="008D77D5">
              <w:rPr>
                <w:rFonts w:ascii="David" w:eastAsia="Calibri" w:hAnsi="David"/>
                <w:color w:val="000000"/>
                <w:lang w:eastAsia="en-US"/>
              </w:rPr>
              <w:t xml:space="preserve"> </w:t>
            </w:r>
            <w:r w:rsidRPr="008D77D5">
              <w:rPr>
                <w:rFonts w:ascii="David" w:eastAsia="Calibri" w:hAnsi="David"/>
                <w:color w:val="000000"/>
                <w:rtl/>
                <w:lang w:eastAsia="en-US"/>
              </w:rPr>
              <w:t>באמצעות</w:t>
            </w:r>
            <w:r w:rsidRPr="008D77D5">
              <w:rPr>
                <w:rFonts w:ascii="David" w:eastAsia="Calibri" w:hAnsi="David"/>
                <w:color w:val="000000"/>
                <w:lang w:eastAsia="en-US"/>
              </w:rPr>
              <w:t xml:space="preserve"> </w:t>
            </w:r>
            <w:r w:rsidRPr="008D77D5">
              <w:rPr>
                <w:rFonts w:ascii="David" w:eastAsia="Calibri" w:hAnsi="David"/>
                <w:color w:val="000000"/>
                <w:rtl/>
                <w:lang w:eastAsia="en-US"/>
              </w:rPr>
              <w:t>פלומבה</w:t>
            </w:r>
            <w:r w:rsidRPr="008D77D5">
              <w:rPr>
                <w:rFonts w:ascii="David" w:eastAsia="Calibri" w:hAnsi="David"/>
                <w:color w:val="000000"/>
                <w:lang w:eastAsia="en-US"/>
              </w:rPr>
              <w:t xml:space="preserve"> </w:t>
            </w:r>
            <w:r w:rsidRPr="008D77D5">
              <w:rPr>
                <w:rFonts w:ascii="David" w:eastAsia="Calibri" w:hAnsi="David"/>
                <w:color w:val="000000"/>
                <w:rtl/>
                <w:lang w:eastAsia="en-US"/>
              </w:rPr>
              <w:t>אחת</w:t>
            </w:r>
            <w:r w:rsidRPr="008D77D5">
              <w:rPr>
                <w:rFonts w:ascii="David" w:eastAsia="Calibri" w:hAnsi="David" w:hint="cs"/>
                <w:rtl/>
                <w:lang w:eastAsia="en-US"/>
              </w:rPr>
              <w:t>.</w:t>
            </w:r>
          </w:p>
          <w:p w14:paraId="6020B904" w14:textId="77777777" w:rsidR="006E59F1" w:rsidRPr="008D77D5" w:rsidRDefault="006E59F1" w:rsidP="00966B47">
            <w:pPr>
              <w:overflowPunct/>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color w:val="000000"/>
                <w:rtl/>
                <w:lang w:eastAsia="en-US"/>
              </w:rPr>
              <w:t>: מורכבת ומושלמת ועטופ</w:t>
            </w:r>
            <w:r w:rsidRPr="008D77D5">
              <w:rPr>
                <w:rFonts w:ascii="David" w:hAnsi="David" w:hint="cs"/>
                <w:color w:val="000000"/>
                <w:rtl/>
                <w:lang w:eastAsia="en-US"/>
              </w:rPr>
              <w:t>ה</w:t>
            </w:r>
            <w:r w:rsidRPr="008D77D5">
              <w:rPr>
                <w:rFonts w:ascii="David" w:hAnsi="David"/>
                <w:color w:val="000000"/>
                <w:rtl/>
                <w:lang w:eastAsia="en-US"/>
              </w:rPr>
              <w:t xml:space="preserve"> 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p w14:paraId="6266BF85" w14:textId="77777777" w:rsidR="006E59F1" w:rsidRPr="008D77D5" w:rsidRDefault="006E59F1" w:rsidP="00966B47">
            <w:pPr>
              <w:overflowPunct/>
              <w:jc w:val="left"/>
              <w:textAlignment w:val="auto"/>
              <w:rPr>
                <w:rFonts w:ascii="David" w:hAnsi="David"/>
                <w:color w:val="000000"/>
                <w:rtl/>
                <w:lang w:eastAsia="en-US"/>
              </w:rPr>
            </w:pPr>
            <w:r w:rsidRPr="008D77D5">
              <w:rPr>
                <w:rFonts w:ascii="David" w:hAnsi="David" w:hint="cs"/>
                <w:b/>
                <w:bCs/>
                <w:color w:val="000000"/>
                <w:rtl/>
                <w:lang w:eastAsia="en-US"/>
              </w:rPr>
              <w:t>תכולה</w:t>
            </w:r>
            <w:r w:rsidRPr="008D77D5">
              <w:rPr>
                <w:rFonts w:ascii="David" w:hAnsi="David" w:hint="cs"/>
                <w:color w:val="000000"/>
                <w:rtl/>
                <w:lang w:eastAsia="en-US"/>
              </w:rPr>
              <w:t xml:space="preserve"> :</w:t>
            </w:r>
            <w:r w:rsidRPr="008D77D5">
              <w:rPr>
                <w:rFonts w:ascii="David" w:eastAsia="Calibri" w:hAnsi="David" w:hint="cs"/>
                <w:rtl/>
                <w:lang w:eastAsia="en-US"/>
              </w:rPr>
              <w:t xml:space="preserve"> </w:t>
            </w:r>
            <w:r w:rsidRPr="008D77D5">
              <w:rPr>
                <w:rFonts w:ascii="David" w:hAnsi="David" w:hint="cs"/>
                <w:color w:val="000000"/>
                <w:rtl/>
                <w:lang w:eastAsia="en-US"/>
              </w:rPr>
              <w:t xml:space="preserve">1,000 מעטפות מסוגים שונים </w:t>
            </w:r>
          </w:p>
        </w:tc>
        <w:tc>
          <w:tcPr>
            <w:tcW w:w="1333" w:type="dxa"/>
            <w:shd w:val="clear" w:color="auto" w:fill="auto"/>
          </w:tcPr>
          <w:p w14:paraId="1ACE2ED4" w14:textId="77777777" w:rsidR="006E59F1" w:rsidRPr="008D77D5" w:rsidRDefault="006E59F1" w:rsidP="00F147F4">
            <w:pPr>
              <w:widowControl w:val="0"/>
              <w:spacing w:afterLines="160" w:after="384" w:line="280" w:lineRule="atLeast"/>
              <w:jc w:val="center"/>
              <w:rPr>
                <w:b/>
                <w:bCs/>
                <w:sz w:val="28"/>
                <w:szCs w:val="28"/>
                <w:rtl/>
                <w:lang w:eastAsia="en-US"/>
              </w:rPr>
            </w:pPr>
            <w:r w:rsidRPr="008D77D5">
              <w:rPr>
                <w:rFonts w:hint="cs"/>
                <w:b/>
                <w:bCs/>
                <w:sz w:val="28"/>
                <w:szCs w:val="28"/>
                <w:rtl/>
                <w:lang w:eastAsia="en-US"/>
              </w:rPr>
              <w:t>1</w:t>
            </w:r>
          </w:p>
        </w:tc>
      </w:tr>
      <w:tr w:rsidR="006E59F1" w:rsidRPr="008D77D5" w14:paraId="163C478B" w14:textId="77777777" w:rsidTr="00D82991">
        <w:trPr>
          <w:cantSplit/>
        </w:trPr>
        <w:tc>
          <w:tcPr>
            <w:tcW w:w="1893" w:type="dxa"/>
            <w:shd w:val="clear" w:color="auto" w:fill="auto"/>
          </w:tcPr>
          <w:p w14:paraId="2DE33BED" w14:textId="77777777" w:rsidR="006E59F1" w:rsidRPr="008D77D5" w:rsidRDefault="006E59F1" w:rsidP="00966B47">
            <w:pPr>
              <w:widowControl w:val="0"/>
              <w:spacing w:afterLines="160" w:after="384" w:line="280" w:lineRule="atLeast"/>
              <w:jc w:val="left"/>
              <w:rPr>
                <w:rFonts w:ascii="David" w:hAnsi="David"/>
                <w:b/>
                <w:bCs/>
                <w:color w:val="000000"/>
                <w:rtl/>
                <w:lang w:eastAsia="en-US"/>
              </w:rPr>
            </w:pPr>
            <w:r w:rsidRPr="008D77D5">
              <w:rPr>
                <w:rFonts w:ascii="David" w:hAnsi="David" w:hint="cs"/>
                <w:b/>
                <w:bCs/>
                <w:color w:val="000000"/>
                <w:rtl/>
                <w:lang w:eastAsia="en-US"/>
              </w:rPr>
              <w:t>מגש להנחת פתקי הצבעה</w:t>
            </w:r>
          </w:p>
        </w:tc>
        <w:tc>
          <w:tcPr>
            <w:tcW w:w="6947" w:type="dxa"/>
          </w:tcPr>
          <w:p w14:paraId="017EAD79" w14:textId="77777777" w:rsidR="006E59F1" w:rsidRPr="008D77D5" w:rsidRDefault="006E59F1" w:rsidP="00966B47">
            <w:pPr>
              <w:overflowPunct/>
              <w:jc w:val="left"/>
              <w:textAlignment w:val="auto"/>
              <w:rPr>
                <w:rFonts w:ascii="David" w:eastAsia="Calibri" w:hAnsi="David"/>
                <w:rtl/>
                <w:lang w:eastAsia="en-US"/>
              </w:rPr>
            </w:pPr>
            <w:r w:rsidRPr="008D77D5">
              <w:rPr>
                <w:rFonts w:ascii="David" w:eastAsia="Calibri" w:hAnsi="David"/>
                <w:b/>
                <w:bCs/>
                <w:rtl/>
                <w:lang w:eastAsia="en-US"/>
              </w:rPr>
              <w:t>חומר:</w:t>
            </w:r>
            <w:r w:rsidRPr="008D77D5">
              <w:rPr>
                <w:rFonts w:ascii="David" w:eastAsia="Calibri" w:hAnsi="David"/>
                <w:rtl/>
                <w:lang w:eastAsia="en-US"/>
              </w:rPr>
              <w:t xml:space="preserve"> קרטון</w:t>
            </w:r>
            <w:r w:rsidRPr="008D77D5">
              <w:rPr>
                <w:rFonts w:ascii="David" w:eastAsia="Calibri" w:hAnsi="David"/>
                <w:lang w:eastAsia="en-US"/>
              </w:rPr>
              <w:t xml:space="preserve"> </w:t>
            </w:r>
            <w:r w:rsidRPr="008D77D5">
              <w:rPr>
                <w:rFonts w:ascii="David" w:eastAsia="Calibri" w:hAnsi="David"/>
                <w:rtl/>
                <w:lang w:eastAsia="en-US"/>
              </w:rPr>
              <w:t>גלי</w:t>
            </w:r>
            <w:r w:rsidRPr="008D77D5">
              <w:rPr>
                <w:rFonts w:ascii="David" w:eastAsia="Calibri" w:hAnsi="David"/>
                <w:lang w:eastAsia="en-US"/>
              </w:rPr>
              <w:t xml:space="preserve"> </w:t>
            </w:r>
            <w:r w:rsidRPr="008D77D5">
              <w:rPr>
                <w:rFonts w:ascii="David" w:eastAsia="Calibri" w:hAnsi="David"/>
                <w:rtl/>
                <w:lang w:eastAsia="en-US"/>
              </w:rPr>
              <w:t>לבן</w:t>
            </w:r>
            <w:r w:rsidR="001809C6">
              <w:rPr>
                <w:rFonts w:ascii="David" w:eastAsia="Calibri" w:hAnsi="David" w:hint="cs"/>
                <w:rtl/>
                <w:lang w:eastAsia="en-US"/>
              </w:rPr>
              <w:t xml:space="preserve"> </w:t>
            </w:r>
            <w:r w:rsidRPr="008D77D5">
              <w:rPr>
                <w:rFonts w:ascii="David" w:eastAsia="Calibri" w:hAnsi="David"/>
                <w:lang w:eastAsia="en-US"/>
              </w:rPr>
              <w:t>BF 139</w:t>
            </w:r>
          </w:p>
          <w:p w14:paraId="73D19B2C" w14:textId="77777777" w:rsidR="006E59F1" w:rsidRPr="008D77D5" w:rsidRDefault="006E59F1" w:rsidP="00966B47">
            <w:pPr>
              <w:overflowPunct/>
              <w:jc w:val="left"/>
              <w:textAlignment w:val="auto"/>
              <w:rPr>
                <w:rFonts w:ascii="David" w:eastAsia="Calibri" w:hAnsi="David"/>
                <w:rtl/>
                <w:lang w:eastAsia="en-US"/>
              </w:rPr>
            </w:pPr>
            <w:r w:rsidRPr="008D77D5">
              <w:rPr>
                <w:rFonts w:ascii="David" w:eastAsia="Calibri" w:hAnsi="David" w:hint="cs"/>
                <w:b/>
                <w:bCs/>
                <w:rtl/>
                <w:lang w:eastAsia="en-US"/>
              </w:rPr>
              <w:t>מבנה:</w:t>
            </w:r>
            <w:r w:rsidRPr="008D77D5">
              <w:rPr>
                <w:rFonts w:ascii="David" w:eastAsia="Calibri" w:hAnsi="David" w:hint="cs"/>
                <w:rtl/>
                <w:lang w:eastAsia="en-US"/>
              </w:rPr>
              <w:t xml:space="preserve"> מגש </w:t>
            </w:r>
            <w:r w:rsidRPr="008D77D5">
              <w:rPr>
                <w:rFonts w:ascii="David" w:eastAsia="Calibri" w:hAnsi="David"/>
                <w:rtl/>
                <w:lang w:eastAsia="en-US"/>
              </w:rPr>
              <w:t>בחלוקה</w:t>
            </w:r>
            <w:r w:rsidRPr="008D77D5">
              <w:rPr>
                <w:rFonts w:ascii="David" w:eastAsia="Calibri" w:hAnsi="David"/>
                <w:lang w:eastAsia="en-US"/>
              </w:rPr>
              <w:t xml:space="preserve"> </w:t>
            </w:r>
            <w:r w:rsidRPr="008D77D5">
              <w:rPr>
                <w:rFonts w:ascii="David" w:eastAsia="Calibri" w:hAnsi="David"/>
                <w:rtl/>
                <w:lang w:eastAsia="en-US"/>
              </w:rPr>
              <w:t>של</w:t>
            </w:r>
            <w:r w:rsidRPr="008D77D5">
              <w:rPr>
                <w:rFonts w:ascii="David" w:eastAsia="Calibri" w:hAnsi="David"/>
                <w:lang w:eastAsia="en-US"/>
              </w:rPr>
              <w:t xml:space="preserve"> 3 </w:t>
            </w:r>
            <w:r w:rsidRPr="008D77D5">
              <w:rPr>
                <w:rFonts w:ascii="David" w:eastAsia="Calibri" w:hAnsi="David"/>
                <w:rtl/>
                <w:lang w:eastAsia="en-US"/>
              </w:rPr>
              <w:t>תאי</w:t>
            </w:r>
            <w:r w:rsidRPr="008D77D5">
              <w:rPr>
                <w:rFonts w:ascii="David" w:eastAsia="Calibri" w:hAnsi="David"/>
                <w:color w:val="000000"/>
                <w:rtl/>
                <w:lang w:eastAsia="en-US"/>
              </w:rPr>
              <w:t>ם להצבת</w:t>
            </w:r>
            <w:r w:rsidR="001809C6">
              <w:rPr>
                <w:rFonts w:ascii="David" w:eastAsia="Calibri" w:hAnsi="David" w:hint="cs"/>
                <w:color w:val="000000"/>
                <w:rtl/>
                <w:lang w:eastAsia="en-US"/>
              </w:rPr>
              <w:t xml:space="preserve"> </w:t>
            </w:r>
            <w:r w:rsidRPr="008D77D5">
              <w:rPr>
                <w:rFonts w:ascii="David" w:eastAsia="Calibri" w:hAnsi="David"/>
                <w:color w:val="000000"/>
                <w:lang w:eastAsia="en-US"/>
              </w:rPr>
              <w:t>3</w:t>
            </w:r>
            <w:r w:rsidRPr="008D77D5">
              <w:rPr>
                <w:rFonts w:ascii="David" w:eastAsia="Calibri" w:hAnsi="David"/>
                <w:color w:val="000000"/>
                <w:rtl/>
                <w:lang w:eastAsia="en-US"/>
              </w:rPr>
              <w:t>פתקי</w:t>
            </w:r>
            <w:r w:rsidRPr="008D77D5">
              <w:rPr>
                <w:rFonts w:ascii="David" w:eastAsia="Calibri" w:hAnsi="David"/>
                <w:color w:val="000000"/>
                <w:lang w:eastAsia="en-US"/>
              </w:rPr>
              <w:t xml:space="preserve"> </w:t>
            </w:r>
            <w:r w:rsidRPr="008D77D5">
              <w:rPr>
                <w:rFonts w:ascii="David" w:eastAsia="Calibri" w:hAnsi="David"/>
                <w:color w:val="000000"/>
                <w:rtl/>
                <w:lang w:eastAsia="en-US"/>
              </w:rPr>
              <w:t>הצבעה</w:t>
            </w:r>
            <w:r w:rsidRPr="008D77D5">
              <w:rPr>
                <w:rFonts w:ascii="David" w:eastAsia="Calibri" w:hAnsi="David"/>
                <w:color w:val="000000"/>
                <w:lang w:eastAsia="en-US"/>
              </w:rPr>
              <w:t xml:space="preserve">, </w:t>
            </w:r>
            <w:r w:rsidRPr="008D77D5">
              <w:rPr>
                <w:rFonts w:ascii="David" w:eastAsia="Calibri" w:hAnsi="David"/>
                <w:color w:val="000000"/>
                <w:rtl/>
                <w:lang w:eastAsia="en-US"/>
              </w:rPr>
              <w:t>באופן</w:t>
            </w:r>
            <w:r w:rsidRPr="008D77D5">
              <w:rPr>
                <w:rFonts w:ascii="David" w:eastAsia="Calibri" w:hAnsi="David"/>
                <w:color w:val="000000"/>
                <w:lang w:eastAsia="en-US"/>
              </w:rPr>
              <w:t xml:space="preserve"> </w:t>
            </w:r>
            <w:r w:rsidRPr="008D77D5">
              <w:rPr>
                <w:rFonts w:ascii="David" w:eastAsia="Calibri" w:hAnsi="David"/>
                <w:color w:val="000000"/>
                <w:rtl/>
                <w:lang w:eastAsia="en-US"/>
              </w:rPr>
              <w:t>שמאפשר</w:t>
            </w:r>
            <w:r w:rsidRPr="008D77D5">
              <w:rPr>
                <w:rFonts w:ascii="David" w:eastAsia="Calibri" w:hAnsi="David"/>
                <w:color w:val="000000"/>
                <w:lang w:eastAsia="en-US"/>
              </w:rPr>
              <w:t xml:space="preserve"> </w:t>
            </w:r>
            <w:r w:rsidRPr="008D77D5">
              <w:rPr>
                <w:rFonts w:ascii="David" w:eastAsia="Calibri" w:hAnsi="David"/>
                <w:color w:val="000000"/>
                <w:rtl/>
                <w:lang w:eastAsia="en-US"/>
              </w:rPr>
              <w:t>שליפה</w:t>
            </w:r>
            <w:r w:rsidRPr="008D77D5">
              <w:rPr>
                <w:rFonts w:ascii="David" w:eastAsia="Calibri" w:hAnsi="David"/>
                <w:color w:val="000000"/>
                <w:lang w:eastAsia="en-US"/>
              </w:rPr>
              <w:t xml:space="preserve"> </w:t>
            </w:r>
            <w:r w:rsidRPr="008D77D5">
              <w:rPr>
                <w:rFonts w:ascii="David" w:eastAsia="Calibri" w:hAnsi="David"/>
                <w:color w:val="000000"/>
                <w:rtl/>
                <w:lang w:eastAsia="en-US"/>
              </w:rPr>
              <w:t>נוחה</w:t>
            </w:r>
            <w:r w:rsidRPr="008D77D5">
              <w:rPr>
                <w:rFonts w:ascii="David" w:eastAsia="Calibri" w:hAnsi="David"/>
                <w:color w:val="000000"/>
                <w:lang w:eastAsia="en-US"/>
              </w:rPr>
              <w:t xml:space="preserve"> </w:t>
            </w:r>
            <w:r w:rsidRPr="008D77D5">
              <w:rPr>
                <w:rFonts w:ascii="David" w:eastAsia="Calibri" w:hAnsi="David"/>
                <w:color w:val="000000"/>
                <w:rtl/>
                <w:lang w:eastAsia="en-US"/>
              </w:rPr>
              <w:t>של</w:t>
            </w:r>
            <w:r w:rsidRPr="008D77D5">
              <w:rPr>
                <w:rFonts w:ascii="David" w:eastAsia="Calibri" w:hAnsi="David"/>
                <w:color w:val="000000"/>
                <w:lang w:eastAsia="en-US"/>
              </w:rPr>
              <w:t xml:space="preserve"> </w:t>
            </w:r>
            <w:r w:rsidRPr="008D77D5">
              <w:rPr>
                <w:rFonts w:ascii="David" w:eastAsia="Calibri" w:hAnsi="David"/>
                <w:color w:val="000000"/>
                <w:rtl/>
                <w:lang w:eastAsia="en-US"/>
              </w:rPr>
              <w:t>פתקי</w:t>
            </w:r>
            <w:r w:rsidRPr="008D77D5">
              <w:rPr>
                <w:rFonts w:ascii="David" w:eastAsia="Calibri" w:hAnsi="David"/>
                <w:color w:val="000000"/>
                <w:lang w:eastAsia="en-US"/>
              </w:rPr>
              <w:t xml:space="preserve"> </w:t>
            </w:r>
            <w:r w:rsidRPr="008D77D5">
              <w:rPr>
                <w:rFonts w:ascii="David" w:eastAsia="Calibri" w:hAnsi="David"/>
                <w:color w:val="000000"/>
                <w:rtl/>
                <w:lang w:eastAsia="en-US"/>
              </w:rPr>
              <w:t>ההצבעה</w:t>
            </w:r>
            <w:r w:rsidRPr="008D77D5">
              <w:rPr>
                <w:rFonts w:ascii="David" w:eastAsia="Calibri" w:hAnsi="David" w:hint="cs"/>
                <w:rtl/>
                <w:lang w:eastAsia="en-US"/>
              </w:rPr>
              <w:t>. מידה פנימית של תא לפתק אחד - אורך: 10.1</w:t>
            </w:r>
            <w:r w:rsidR="001809C6">
              <w:rPr>
                <w:rFonts w:ascii="David" w:eastAsia="Calibri" w:hAnsi="David"/>
                <w:rtl/>
                <w:lang w:eastAsia="en-US"/>
              </w:rPr>
              <w:t xml:space="preserve"> </w:t>
            </w:r>
            <w:r w:rsidRPr="008D77D5">
              <w:rPr>
                <w:rFonts w:ascii="David" w:eastAsia="Calibri" w:hAnsi="David"/>
                <w:rtl/>
                <w:lang w:eastAsia="en-US"/>
              </w:rPr>
              <w:t>ס</w:t>
            </w:r>
            <w:r w:rsidRPr="008D77D5">
              <w:rPr>
                <w:rFonts w:ascii="David" w:eastAsia="Calibri" w:hAnsi="David"/>
                <w:lang w:eastAsia="en-US"/>
              </w:rPr>
              <w:t>"</w:t>
            </w:r>
            <w:r w:rsidRPr="008D77D5">
              <w:rPr>
                <w:rFonts w:ascii="David" w:eastAsia="Calibri" w:hAnsi="David"/>
                <w:rtl/>
                <w:lang w:eastAsia="en-US"/>
              </w:rPr>
              <w:t>מ</w:t>
            </w:r>
            <w:r w:rsidRPr="008D77D5">
              <w:rPr>
                <w:rFonts w:ascii="David" w:eastAsia="Calibri" w:hAnsi="David" w:hint="cs"/>
                <w:rtl/>
                <w:lang w:eastAsia="en-US"/>
              </w:rPr>
              <w:t xml:space="preserve"> רוחב 7.1 ס"מ </w:t>
            </w:r>
            <w:r w:rsidRPr="008D77D5">
              <w:rPr>
                <w:rFonts w:ascii="David" w:eastAsia="Calibri" w:hAnsi="David"/>
                <w:rtl/>
                <w:lang w:eastAsia="en-US"/>
              </w:rPr>
              <w:t>גובה</w:t>
            </w:r>
            <w:r w:rsidRPr="008D77D5">
              <w:rPr>
                <w:rFonts w:ascii="David" w:eastAsia="Calibri" w:hAnsi="David"/>
                <w:lang w:eastAsia="en-US"/>
              </w:rPr>
              <w:t xml:space="preserve">- 3.7 </w:t>
            </w:r>
            <w:r w:rsidRPr="008D77D5">
              <w:rPr>
                <w:rFonts w:ascii="David" w:eastAsia="Calibri" w:hAnsi="David"/>
                <w:rtl/>
                <w:lang w:eastAsia="en-US"/>
              </w:rPr>
              <w:t>ס</w:t>
            </w:r>
            <w:r w:rsidRPr="008D77D5">
              <w:rPr>
                <w:rFonts w:ascii="David" w:eastAsia="Calibri" w:hAnsi="David"/>
                <w:lang w:eastAsia="en-US"/>
              </w:rPr>
              <w:t>"</w:t>
            </w:r>
            <w:r w:rsidRPr="008D77D5">
              <w:rPr>
                <w:rFonts w:ascii="David" w:eastAsia="Calibri" w:hAnsi="David"/>
                <w:rtl/>
                <w:lang w:eastAsia="en-US"/>
              </w:rPr>
              <w:t>מ</w:t>
            </w:r>
          </w:p>
          <w:p w14:paraId="4B3AEB3C" w14:textId="77777777" w:rsidR="006E59F1" w:rsidRPr="008D77D5" w:rsidRDefault="006E59F1" w:rsidP="00966B47">
            <w:pPr>
              <w:overflowPunct/>
              <w:autoSpaceDE/>
              <w:autoSpaceDN/>
              <w:adjustRightInd/>
              <w:spacing w:before="120" w:line="240" w:lineRule="exact"/>
              <w:ind w:left="34" w:right="57"/>
              <w:jc w:val="left"/>
              <w:textAlignment w:val="auto"/>
              <w:rPr>
                <w:rFonts w:ascii="David" w:eastAsia="Calibri" w:hAnsi="David"/>
                <w:b/>
                <w:bCs/>
                <w:lang w:eastAsia="en-US"/>
              </w:rPr>
            </w:pPr>
            <w:r w:rsidRPr="008D77D5">
              <w:rPr>
                <w:rFonts w:ascii="David" w:eastAsia="Calibri" w:hAnsi="David"/>
                <w:b/>
                <w:bCs/>
                <w:rtl/>
                <w:lang w:eastAsia="en-US"/>
              </w:rPr>
              <w:t>צבע:</w:t>
            </w:r>
            <w:r w:rsidRPr="008D77D5">
              <w:rPr>
                <w:rFonts w:ascii="David" w:eastAsia="Calibri" w:hAnsi="David"/>
                <w:color w:val="000000"/>
                <w:rtl/>
                <w:lang w:eastAsia="en-US"/>
              </w:rPr>
              <w:t xml:space="preserve"> </w:t>
            </w:r>
            <w:r w:rsidRPr="008D77D5">
              <w:rPr>
                <w:rFonts w:ascii="David" w:eastAsia="Calibri" w:hAnsi="David"/>
                <w:rtl/>
                <w:lang w:eastAsia="en-US"/>
              </w:rPr>
              <w:t>תכלת</w:t>
            </w:r>
            <w:r w:rsidRPr="008D77D5">
              <w:rPr>
                <w:rFonts w:ascii="David" w:eastAsia="Calibri" w:hAnsi="David"/>
                <w:lang w:eastAsia="en-US"/>
              </w:rPr>
              <w:t xml:space="preserve"> P312U .</w:t>
            </w:r>
          </w:p>
          <w:p w14:paraId="2E5F32BE" w14:textId="77777777" w:rsidR="006E59F1" w:rsidRPr="008D77D5" w:rsidRDefault="006E59F1" w:rsidP="00966B47">
            <w:pPr>
              <w:overflowPunct/>
              <w:autoSpaceDE/>
              <w:autoSpaceDN/>
              <w:adjustRightInd/>
              <w:spacing w:before="120" w:line="240" w:lineRule="exact"/>
              <w:ind w:right="57"/>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hint="cs"/>
                <w:b/>
                <w:bCs/>
                <w:color w:val="000000"/>
                <w:rtl/>
                <w:lang w:eastAsia="en-US"/>
              </w:rPr>
              <w:t>:</w:t>
            </w:r>
            <w:r w:rsidRPr="008D77D5">
              <w:rPr>
                <w:rFonts w:ascii="David" w:hAnsi="David"/>
                <w:color w:val="000000"/>
                <w:rtl/>
                <w:lang w:eastAsia="en-US"/>
              </w:rPr>
              <w:t xml:space="preserve"> </w:t>
            </w:r>
            <w:r w:rsidRPr="008D77D5">
              <w:rPr>
                <w:rFonts w:ascii="David" w:hAnsi="David" w:hint="cs"/>
                <w:color w:val="000000"/>
                <w:rtl/>
                <w:lang w:eastAsia="en-US"/>
              </w:rPr>
              <w:t>עטוף</w:t>
            </w:r>
            <w:r w:rsidRPr="008D77D5">
              <w:rPr>
                <w:rFonts w:ascii="David" w:hAnsi="David"/>
                <w:color w:val="000000"/>
                <w:rtl/>
                <w:lang w:eastAsia="en-US"/>
              </w:rPr>
              <w:t xml:space="preserve"> 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tc>
        <w:tc>
          <w:tcPr>
            <w:tcW w:w="1333" w:type="dxa"/>
            <w:shd w:val="clear" w:color="auto" w:fill="auto"/>
          </w:tcPr>
          <w:p w14:paraId="152A639D" w14:textId="77777777" w:rsidR="006E59F1" w:rsidRPr="008D77D5" w:rsidRDefault="00837A51" w:rsidP="00F147F4">
            <w:pPr>
              <w:widowControl w:val="0"/>
              <w:spacing w:afterLines="160" w:after="384" w:line="280" w:lineRule="atLeast"/>
              <w:jc w:val="center"/>
              <w:rPr>
                <w:b/>
                <w:bCs/>
                <w:sz w:val="28"/>
                <w:szCs w:val="28"/>
                <w:rtl/>
                <w:lang w:eastAsia="en-US"/>
              </w:rPr>
            </w:pPr>
            <w:r>
              <w:rPr>
                <w:rFonts w:hint="cs"/>
                <w:b/>
                <w:bCs/>
                <w:sz w:val="28"/>
                <w:szCs w:val="28"/>
                <w:rtl/>
                <w:lang w:eastAsia="en-US"/>
              </w:rPr>
              <w:t>2</w:t>
            </w:r>
          </w:p>
        </w:tc>
      </w:tr>
      <w:tr w:rsidR="006E59F1" w:rsidRPr="008D77D5" w14:paraId="789F1110" w14:textId="77777777" w:rsidTr="00D82991">
        <w:trPr>
          <w:cantSplit/>
        </w:trPr>
        <w:tc>
          <w:tcPr>
            <w:tcW w:w="1893" w:type="dxa"/>
            <w:tcBorders>
              <w:bottom w:val="single" w:sz="4" w:space="0" w:color="auto"/>
            </w:tcBorders>
            <w:shd w:val="clear" w:color="auto" w:fill="auto"/>
          </w:tcPr>
          <w:p w14:paraId="21915A3E" w14:textId="77777777" w:rsidR="006E59F1" w:rsidRPr="008D77D5" w:rsidRDefault="006E59F1" w:rsidP="00966B47">
            <w:pPr>
              <w:widowControl w:val="0"/>
              <w:spacing w:afterLines="160" w:after="384" w:line="280" w:lineRule="atLeast"/>
              <w:jc w:val="left"/>
              <w:rPr>
                <w:rFonts w:ascii="David" w:hAnsi="David"/>
                <w:b/>
                <w:bCs/>
                <w:color w:val="000000"/>
                <w:rtl/>
                <w:lang w:eastAsia="en-US"/>
              </w:rPr>
            </w:pPr>
            <w:r w:rsidRPr="008D77D5">
              <w:rPr>
                <w:rFonts w:ascii="David" w:hAnsi="David" w:hint="cs"/>
                <w:b/>
                <w:bCs/>
                <w:color w:val="000000"/>
                <w:rtl/>
                <w:lang w:eastAsia="en-US"/>
              </w:rPr>
              <w:t>קופסת ציוד משרדי ופירוט הציוד</w:t>
            </w:r>
          </w:p>
        </w:tc>
        <w:tc>
          <w:tcPr>
            <w:tcW w:w="6947" w:type="dxa"/>
          </w:tcPr>
          <w:p w14:paraId="603FBF95" w14:textId="77777777" w:rsidR="006E59F1" w:rsidRPr="008D77D5" w:rsidRDefault="006E59F1" w:rsidP="00966B47">
            <w:pPr>
              <w:overflowPunct/>
              <w:autoSpaceDE/>
              <w:autoSpaceDN/>
              <w:adjustRightInd/>
              <w:spacing w:before="120" w:line="240" w:lineRule="exact"/>
              <w:ind w:left="34" w:right="57"/>
              <w:jc w:val="left"/>
              <w:textAlignment w:val="auto"/>
              <w:rPr>
                <w:rFonts w:ascii="David" w:eastAsia="Calibri" w:hAnsi="David"/>
                <w:b/>
                <w:bCs/>
                <w:rtl/>
                <w:lang w:eastAsia="en-US"/>
              </w:rPr>
            </w:pPr>
            <w:r w:rsidRPr="008D77D5">
              <w:rPr>
                <w:rFonts w:ascii="David" w:eastAsia="Calibri" w:hAnsi="David"/>
                <w:b/>
                <w:bCs/>
                <w:rtl/>
                <w:lang w:eastAsia="en-US"/>
              </w:rPr>
              <w:t xml:space="preserve">חומר: </w:t>
            </w:r>
            <w:r w:rsidRPr="008D77D5">
              <w:rPr>
                <w:rFonts w:ascii="David" w:eastAsia="Calibri" w:hAnsi="David"/>
                <w:rtl/>
                <w:lang w:eastAsia="en-US"/>
              </w:rPr>
              <w:t xml:space="preserve">קרטון גלי לבן </w:t>
            </w:r>
            <w:r w:rsidRPr="008D77D5">
              <w:rPr>
                <w:rFonts w:ascii="David" w:eastAsia="Calibri" w:hAnsi="David"/>
                <w:lang w:eastAsia="en-US"/>
              </w:rPr>
              <w:t>BF 139</w:t>
            </w:r>
          </w:p>
          <w:p w14:paraId="08A5A6C7" w14:textId="77777777" w:rsidR="006E59F1" w:rsidRPr="008D77D5" w:rsidRDefault="006E59F1" w:rsidP="00966B47">
            <w:pPr>
              <w:overflowPunct/>
              <w:autoSpaceDE/>
              <w:autoSpaceDN/>
              <w:adjustRightInd/>
              <w:spacing w:before="120" w:line="240" w:lineRule="exact"/>
              <w:ind w:right="57"/>
              <w:jc w:val="left"/>
              <w:textAlignment w:val="auto"/>
              <w:rPr>
                <w:rFonts w:ascii="David" w:eastAsia="Calibri" w:hAnsi="David"/>
                <w:rtl/>
                <w:lang w:eastAsia="en-US"/>
              </w:rPr>
            </w:pPr>
            <w:r w:rsidRPr="008D77D5">
              <w:rPr>
                <w:rFonts w:ascii="David" w:eastAsia="Calibri" w:hAnsi="David"/>
                <w:b/>
                <w:bCs/>
                <w:rtl/>
                <w:lang w:eastAsia="en-US"/>
              </w:rPr>
              <w:t>מבנה:</w:t>
            </w:r>
            <w:r w:rsidRPr="008D77D5">
              <w:rPr>
                <w:rFonts w:ascii="David" w:eastAsia="Calibri" w:hAnsi="David"/>
                <w:rtl/>
                <w:lang w:eastAsia="en-US"/>
              </w:rPr>
              <w:t xml:space="preserve"> </w:t>
            </w:r>
          </w:p>
          <w:p w14:paraId="55FBC621" w14:textId="77777777" w:rsidR="006E59F1" w:rsidRPr="008D77D5" w:rsidRDefault="006E59F1" w:rsidP="004F002B">
            <w:pPr>
              <w:numPr>
                <w:ilvl w:val="0"/>
                <w:numId w:val="59"/>
              </w:numPr>
              <w:overflowPunct/>
              <w:autoSpaceDE/>
              <w:autoSpaceDN/>
              <w:adjustRightInd/>
              <w:spacing w:before="120" w:after="200" w:line="240" w:lineRule="exact"/>
              <w:ind w:left="352" w:right="57" w:hanging="352"/>
              <w:jc w:val="left"/>
              <w:textAlignment w:val="auto"/>
              <w:rPr>
                <w:rFonts w:ascii="David" w:eastAsia="Calibri" w:hAnsi="David"/>
                <w:b/>
                <w:bCs/>
                <w:rtl/>
                <w:lang w:eastAsia="en-US"/>
              </w:rPr>
            </w:pPr>
            <w:r w:rsidRPr="008D77D5">
              <w:rPr>
                <w:rFonts w:ascii="David" w:eastAsia="Calibri" w:hAnsi="David"/>
                <w:rtl/>
                <w:lang w:eastAsia="en-US"/>
              </w:rPr>
              <w:t>מידות</w:t>
            </w:r>
            <w:r w:rsidRPr="008D77D5">
              <w:rPr>
                <w:rFonts w:ascii="David" w:eastAsia="Calibri" w:hAnsi="David" w:hint="cs"/>
                <w:rtl/>
                <w:lang w:eastAsia="en-US"/>
              </w:rPr>
              <w:t xml:space="preserve"> פנימיות</w:t>
            </w:r>
            <w:r w:rsidRPr="008D77D5">
              <w:rPr>
                <w:rFonts w:ascii="David" w:eastAsia="Calibri" w:hAnsi="David"/>
                <w:rtl/>
                <w:lang w:eastAsia="en-US"/>
              </w:rPr>
              <w:t>: אורך 23 ס"מ , רוחב 13 ס"מ , גובה 13 ס"מ</w:t>
            </w:r>
          </w:p>
          <w:p w14:paraId="36ECD5C7" w14:textId="77777777" w:rsidR="006E59F1" w:rsidRPr="008D77D5" w:rsidRDefault="006E59F1" w:rsidP="004F002B">
            <w:pPr>
              <w:numPr>
                <w:ilvl w:val="0"/>
                <w:numId w:val="59"/>
              </w:numPr>
              <w:overflowPunct/>
              <w:autoSpaceDE/>
              <w:autoSpaceDN/>
              <w:adjustRightInd/>
              <w:spacing w:before="120" w:after="200" w:line="240" w:lineRule="exact"/>
              <w:ind w:left="352" w:right="57" w:hanging="352"/>
              <w:jc w:val="left"/>
              <w:textAlignment w:val="auto"/>
              <w:rPr>
                <w:rFonts w:ascii="David" w:eastAsia="Calibri" w:hAnsi="David"/>
                <w:rtl/>
                <w:lang w:eastAsia="en-US"/>
              </w:rPr>
            </w:pPr>
            <w:r w:rsidRPr="008D77D5">
              <w:rPr>
                <w:rFonts w:ascii="David" w:eastAsia="Calibri" w:hAnsi="David"/>
                <w:rtl/>
                <w:lang w:eastAsia="en-US"/>
              </w:rPr>
              <w:t>כל חלקי הקופסא, כולל המכסה יהיו מקשה אחת. בניית הקופסא תתבצע על ידי</w:t>
            </w:r>
          </w:p>
          <w:p w14:paraId="36D1FB73" w14:textId="77777777" w:rsidR="006E59F1" w:rsidRPr="008D77D5" w:rsidRDefault="006E59F1" w:rsidP="00966B47">
            <w:pPr>
              <w:overflowPunct/>
              <w:autoSpaceDE/>
              <w:autoSpaceDN/>
              <w:adjustRightInd/>
              <w:spacing w:before="120" w:line="240" w:lineRule="exact"/>
              <w:ind w:right="57"/>
              <w:jc w:val="left"/>
              <w:textAlignment w:val="auto"/>
              <w:rPr>
                <w:rFonts w:ascii="David" w:eastAsia="Calibri" w:hAnsi="David"/>
                <w:b/>
                <w:bCs/>
                <w:rtl/>
                <w:lang w:eastAsia="en-US"/>
              </w:rPr>
            </w:pPr>
            <w:r w:rsidRPr="008D77D5">
              <w:rPr>
                <w:rFonts w:ascii="David" w:eastAsia="Calibri" w:hAnsi="David"/>
                <w:rtl/>
                <w:lang w:eastAsia="en-US"/>
              </w:rPr>
              <w:t>קיפול בלבד מבלי שיעשה שימוש בסיכות או בהדבקה</w:t>
            </w:r>
          </w:p>
          <w:p w14:paraId="30A8418C" w14:textId="77777777" w:rsidR="006E59F1" w:rsidRPr="008D77D5" w:rsidRDefault="006E59F1" w:rsidP="00966B47">
            <w:pPr>
              <w:overflowPunct/>
              <w:autoSpaceDE/>
              <w:autoSpaceDN/>
              <w:adjustRightInd/>
              <w:spacing w:before="120" w:line="240" w:lineRule="exact"/>
              <w:ind w:left="34" w:right="57"/>
              <w:jc w:val="left"/>
              <w:textAlignment w:val="auto"/>
              <w:rPr>
                <w:rFonts w:ascii="David" w:eastAsia="Calibri" w:hAnsi="David"/>
                <w:lang w:eastAsia="en-US"/>
              </w:rPr>
            </w:pPr>
            <w:r w:rsidRPr="008D77D5">
              <w:rPr>
                <w:rFonts w:ascii="David" w:eastAsia="Calibri" w:hAnsi="David"/>
                <w:rtl/>
                <w:lang w:eastAsia="en-US"/>
              </w:rPr>
              <w:t>נעיל</w:t>
            </w:r>
            <w:r w:rsidRPr="008D77D5">
              <w:rPr>
                <w:rFonts w:ascii="David" w:eastAsia="Calibri" w:hAnsi="David" w:hint="cs"/>
                <w:rtl/>
                <w:lang w:eastAsia="en-US"/>
              </w:rPr>
              <w:t>ה</w:t>
            </w:r>
            <w:r w:rsidRPr="008D77D5">
              <w:rPr>
                <w:rFonts w:ascii="David" w:eastAsia="Calibri" w:hAnsi="David"/>
                <w:rtl/>
                <w:lang w:eastAsia="en-US"/>
              </w:rPr>
              <w:t>: לשונית</w:t>
            </w:r>
            <w:r w:rsidRPr="008D77D5">
              <w:rPr>
                <w:rFonts w:ascii="David" w:eastAsia="Calibri" w:hAnsi="David" w:hint="cs"/>
                <w:rtl/>
                <w:lang w:eastAsia="en-US"/>
              </w:rPr>
              <w:t xml:space="preserve"> הנכנסת למכסה</w:t>
            </w:r>
          </w:p>
          <w:p w14:paraId="41E7585F" w14:textId="77777777" w:rsidR="006E59F1" w:rsidRPr="008D77D5" w:rsidRDefault="006E59F1" w:rsidP="00966B47">
            <w:pPr>
              <w:overflowPunct/>
              <w:autoSpaceDE/>
              <w:autoSpaceDN/>
              <w:adjustRightInd/>
              <w:spacing w:before="120" w:line="240" w:lineRule="exact"/>
              <w:ind w:left="34" w:right="57"/>
              <w:jc w:val="left"/>
              <w:textAlignment w:val="auto"/>
              <w:rPr>
                <w:rFonts w:ascii="David" w:eastAsia="Calibri" w:hAnsi="David"/>
                <w:b/>
                <w:bCs/>
                <w:rtl/>
                <w:lang w:eastAsia="en-US"/>
              </w:rPr>
            </w:pPr>
            <w:r w:rsidRPr="008D77D5">
              <w:rPr>
                <w:rFonts w:ascii="David" w:eastAsia="Calibri" w:hAnsi="David"/>
                <w:b/>
                <w:bCs/>
                <w:rtl/>
                <w:lang w:eastAsia="en-US"/>
              </w:rPr>
              <w:t xml:space="preserve">הדפסה וצבע: </w:t>
            </w:r>
            <w:r w:rsidRPr="008D77D5">
              <w:rPr>
                <w:rFonts w:ascii="David" w:eastAsia="Calibri" w:hAnsi="David"/>
                <w:rtl/>
                <w:lang w:eastAsia="en-US"/>
              </w:rPr>
              <w:t xml:space="preserve">צבע </w:t>
            </w:r>
            <w:r w:rsidRPr="008D77D5">
              <w:rPr>
                <w:rFonts w:ascii="David" w:eastAsia="Calibri" w:hAnsi="David" w:hint="cs"/>
                <w:rtl/>
                <w:lang w:eastAsia="en-US"/>
              </w:rPr>
              <w:t xml:space="preserve">חום כאשר </w:t>
            </w:r>
            <w:r w:rsidRPr="008D77D5">
              <w:rPr>
                <w:rFonts w:ascii="David" w:eastAsia="Calibri" w:hAnsi="David"/>
                <w:rtl/>
                <w:lang w:eastAsia="en-US"/>
              </w:rPr>
              <w:t>על המכסה</w:t>
            </w:r>
            <w:r w:rsidRPr="008D77D5">
              <w:rPr>
                <w:rFonts w:ascii="David" w:eastAsia="Calibri" w:hAnsi="David" w:hint="cs"/>
                <w:rtl/>
                <w:lang w:eastAsia="en-US"/>
              </w:rPr>
              <w:t xml:space="preserve"> </w:t>
            </w:r>
            <w:r w:rsidRPr="008D77D5">
              <w:rPr>
                <w:rFonts w:ascii="David" w:eastAsia="Calibri" w:hAnsi="David"/>
                <w:rtl/>
                <w:lang w:eastAsia="en-US"/>
              </w:rPr>
              <w:t>העליון יודפס " ציוד משרדי".</w:t>
            </w:r>
          </w:p>
          <w:p w14:paraId="63361D69" w14:textId="77777777" w:rsidR="006E59F1" w:rsidRDefault="006E59F1" w:rsidP="00966B47">
            <w:pPr>
              <w:overflowPunct/>
              <w:autoSpaceDE/>
              <w:autoSpaceDN/>
              <w:adjustRightInd/>
              <w:spacing w:before="120" w:line="240" w:lineRule="exact"/>
              <w:ind w:left="34" w:right="57"/>
              <w:jc w:val="left"/>
              <w:textAlignment w:val="auto"/>
              <w:rPr>
                <w:rFonts w:ascii="David" w:eastAsia="Calibri" w:hAnsi="David"/>
                <w:b/>
                <w:bCs/>
                <w:rtl/>
                <w:lang w:eastAsia="en-US"/>
              </w:rPr>
            </w:pPr>
            <w:r w:rsidRPr="008D77D5">
              <w:rPr>
                <w:rFonts w:ascii="David" w:eastAsia="Calibri" w:hAnsi="David" w:hint="cs"/>
                <w:b/>
                <w:bCs/>
                <w:rtl/>
                <w:lang w:eastAsia="en-US"/>
              </w:rPr>
              <w:t xml:space="preserve">תכולה: </w:t>
            </w:r>
            <w:r w:rsidRPr="008D77D5">
              <w:rPr>
                <w:rFonts w:ascii="David" w:eastAsia="Calibri" w:hAnsi="David" w:hint="cs"/>
                <w:rtl/>
                <w:lang w:eastAsia="en-US"/>
              </w:rPr>
              <w:t>ציוד משרדי</w:t>
            </w:r>
            <w:r w:rsidRPr="008D77D5">
              <w:rPr>
                <w:rFonts w:ascii="David" w:eastAsia="Calibri" w:hAnsi="David" w:hint="cs"/>
                <w:b/>
                <w:bCs/>
                <w:rtl/>
                <w:lang w:eastAsia="en-US"/>
              </w:rPr>
              <w:t xml:space="preserve"> </w:t>
            </w:r>
            <w:r w:rsidRPr="008D77D5">
              <w:rPr>
                <w:rFonts w:ascii="David" w:eastAsia="Calibri" w:hAnsi="David" w:hint="cs"/>
                <w:rtl/>
                <w:lang w:eastAsia="en-US"/>
              </w:rPr>
              <w:t>כדלקמן</w:t>
            </w:r>
            <w:r w:rsidRPr="008D77D5">
              <w:rPr>
                <w:rFonts w:ascii="David" w:eastAsia="Calibri" w:hAnsi="David" w:hint="cs"/>
                <w:b/>
                <w:bCs/>
                <w:rtl/>
                <w:lang w:eastAsia="en-US"/>
              </w:rPr>
              <w:t>:</w:t>
            </w:r>
          </w:p>
          <w:p w14:paraId="2E132A60" w14:textId="77777777" w:rsidR="006E59F1" w:rsidRPr="008D77D5" w:rsidRDefault="00DA08F6" w:rsidP="004F002B">
            <w:pPr>
              <w:numPr>
                <w:ilvl w:val="0"/>
                <w:numId w:val="59"/>
              </w:numPr>
              <w:overflowPunct/>
              <w:autoSpaceDE/>
              <w:autoSpaceDN/>
              <w:adjustRightInd/>
              <w:spacing w:after="120" w:line="240" w:lineRule="exact"/>
              <w:ind w:left="352" w:right="57" w:hanging="352"/>
              <w:jc w:val="left"/>
              <w:textAlignment w:val="auto"/>
              <w:rPr>
                <w:rFonts w:ascii="David" w:eastAsia="Calibri" w:hAnsi="David"/>
                <w:b/>
                <w:bCs/>
                <w:lang w:eastAsia="en-US"/>
              </w:rPr>
            </w:pPr>
            <w:r>
              <w:rPr>
                <w:rFonts w:ascii="David" w:hAnsi="David" w:hint="cs"/>
                <w:color w:val="000000"/>
                <w:rtl/>
                <w:lang w:eastAsia="en-US"/>
              </w:rPr>
              <w:t>4</w:t>
            </w:r>
            <w:r w:rsidR="006E59F1" w:rsidRPr="008D77D5">
              <w:rPr>
                <w:rFonts w:ascii="David" w:hAnsi="David" w:hint="cs"/>
                <w:color w:val="000000"/>
                <w:rtl/>
                <w:lang w:eastAsia="en-US"/>
              </w:rPr>
              <w:t xml:space="preserve"> עטים בדיו כחול</w:t>
            </w:r>
          </w:p>
          <w:p w14:paraId="304D6790" w14:textId="77777777" w:rsidR="006E59F1" w:rsidRPr="008D77D5" w:rsidRDefault="006E7834" w:rsidP="004F002B">
            <w:pPr>
              <w:numPr>
                <w:ilvl w:val="0"/>
                <w:numId w:val="59"/>
              </w:numPr>
              <w:overflowPunct/>
              <w:autoSpaceDE/>
              <w:autoSpaceDN/>
              <w:adjustRightInd/>
              <w:spacing w:after="120" w:line="240" w:lineRule="exact"/>
              <w:ind w:left="352" w:right="57" w:hanging="352"/>
              <w:jc w:val="left"/>
              <w:textAlignment w:val="auto"/>
              <w:rPr>
                <w:rFonts w:ascii="David" w:eastAsia="Calibri" w:hAnsi="David"/>
                <w:b/>
                <w:bCs/>
                <w:lang w:eastAsia="en-US"/>
              </w:rPr>
            </w:pPr>
            <w:r>
              <w:rPr>
                <w:rFonts w:ascii="David" w:hAnsi="David" w:hint="cs"/>
                <w:color w:val="000000"/>
                <w:rtl/>
                <w:lang w:eastAsia="en-US"/>
              </w:rPr>
              <w:t xml:space="preserve">2 </w:t>
            </w:r>
            <w:r w:rsidR="006E59F1" w:rsidRPr="008D77D5">
              <w:rPr>
                <w:rFonts w:ascii="David" w:hAnsi="David" w:hint="cs"/>
                <w:color w:val="000000"/>
                <w:rtl/>
                <w:lang w:eastAsia="en-US"/>
              </w:rPr>
              <w:t xml:space="preserve">עט כדורי בדיו כחול עם מעמד על שולחן </w:t>
            </w:r>
          </w:p>
          <w:p w14:paraId="248ACC1E"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eastAsia="Calibri" w:hAnsi="David"/>
                <w:b/>
                <w:bCs/>
                <w:lang w:eastAsia="en-US"/>
              </w:rPr>
            </w:pPr>
            <w:r w:rsidRPr="008D77D5">
              <w:rPr>
                <w:rFonts w:ascii="David" w:hAnsi="David" w:hint="cs"/>
                <w:color w:val="000000"/>
                <w:rtl/>
                <w:lang w:eastAsia="en-US"/>
              </w:rPr>
              <w:t>קופסת נעצים (100 יחידות)</w:t>
            </w:r>
          </w:p>
          <w:p w14:paraId="7BC55557"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eastAsia="Calibri" w:hAnsi="David"/>
                <w:b/>
                <w:bCs/>
                <w:lang w:eastAsia="en-US"/>
              </w:rPr>
            </w:pPr>
            <w:r w:rsidRPr="008D77D5">
              <w:rPr>
                <w:rFonts w:ascii="David" w:hAnsi="David" w:hint="cs"/>
                <w:color w:val="000000"/>
                <w:rtl/>
                <w:lang w:eastAsia="en-US"/>
              </w:rPr>
              <w:t>קופסת אטבים 33 מ"מ לנייר (100 יחידות)</w:t>
            </w:r>
          </w:p>
          <w:p w14:paraId="5C67DE85"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eastAsia="Calibri" w:hAnsi="David"/>
                <w:lang w:eastAsia="en-US"/>
              </w:rPr>
            </w:pPr>
            <w:r w:rsidRPr="008D77D5">
              <w:rPr>
                <w:rFonts w:ascii="David" w:eastAsia="Calibri" w:hAnsi="David" w:hint="cs"/>
                <w:rtl/>
                <w:lang w:eastAsia="en-US"/>
              </w:rPr>
              <w:t>שקיק אטבים 50 מ"מ לנייר (10 יחידות)</w:t>
            </w:r>
          </w:p>
          <w:p w14:paraId="17D06E29"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eastAsia="Calibri" w:hAnsi="David"/>
                <w:lang w:eastAsia="en-US"/>
              </w:rPr>
            </w:pPr>
            <w:r w:rsidRPr="008D77D5">
              <w:rPr>
                <w:rFonts w:ascii="David" w:eastAsia="Calibri" w:hAnsi="David" w:hint="cs"/>
                <w:rtl/>
                <w:lang w:eastAsia="en-US"/>
              </w:rPr>
              <w:t xml:space="preserve">גליל נייר דבק (סלוטייפ):אורך : 15 מטר רוחב: 18 מ"מ </w:t>
            </w:r>
          </w:p>
          <w:p w14:paraId="321EC634"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eastAsia="Calibri" w:hAnsi="David"/>
                <w:lang w:eastAsia="en-US"/>
              </w:rPr>
            </w:pPr>
            <w:r w:rsidRPr="008D77D5">
              <w:rPr>
                <w:rFonts w:ascii="David" w:eastAsia="Calibri" w:hAnsi="David" w:hint="cs"/>
                <w:rtl/>
                <w:lang w:eastAsia="en-US"/>
              </w:rPr>
              <w:t xml:space="preserve">גליל נייר דבק (מסקינטייפ):אורך : 25 מטר רוחב: 25 מ"מ </w:t>
            </w:r>
          </w:p>
          <w:p w14:paraId="61A69247"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eastAsia="Calibri" w:hAnsi="David"/>
                <w:lang w:eastAsia="en-US"/>
              </w:rPr>
            </w:pPr>
            <w:r w:rsidRPr="008D77D5">
              <w:rPr>
                <w:rFonts w:ascii="David" w:eastAsia="Calibri" w:hAnsi="David" w:hint="cs"/>
                <w:rtl/>
                <w:lang w:eastAsia="en-US"/>
              </w:rPr>
              <w:t>מכלב סיכות:</w:t>
            </w:r>
            <w:r w:rsidR="001809C6">
              <w:rPr>
                <w:rFonts w:ascii="David" w:eastAsia="Calibri" w:hAnsi="David" w:hint="cs"/>
                <w:rtl/>
                <w:lang w:eastAsia="en-US"/>
              </w:rPr>
              <w:t xml:space="preserve"> </w:t>
            </w:r>
            <w:r w:rsidRPr="008D77D5">
              <w:rPr>
                <w:rFonts w:ascii="David" w:eastAsia="Calibri" w:hAnsi="David"/>
                <w:lang w:eastAsia="en-US"/>
              </w:rPr>
              <w:t>HD-10</w:t>
            </w:r>
            <w:r w:rsidRPr="008D77D5">
              <w:rPr>
                <w:rFonts w:ascii="David" w:eastAsia="Calibri" w:hAnsi="David" w:hint="cs"/>
                <w:rtl/>
                <w:lang w:eastAsia="en-US"/>
              </w:rPr>
              <w:t xml:space="preserve"> + קופסת סיכות תואמים</w:t>
            </w:r>
          </w:p>
          <w:p w14:paraId="4E46A261"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eastAsia="Calibri" w:hAnsi="David"/>
                <w:lang w:eastAsia="en-US"/>
              </w:rPr>
            </w:pPr>
            <w:r w:rsidRPr="008D77D5">
              <w:rPr>
                <w:rFonts w:ascii="David" w:eastAsia="Calibri" w:hAnsi="David" w:hint="cs"/>
                <w:rtl/>
                <w:lang w:eastAsia="en-US"/>
              </w:rPr>
              <w:t>מדבקה לאטימת חריץ הצבעה לקלפי (לאחר סיום ההצבעה) :אורך 24 ס"מ רוחב:7 ס"מ</w:t>
            </w:r>
          </w:p>
          <w:p w14:paraId="06D0555C"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eastAsia="Calibri" w:hAnsi="David"/>
                <w:lang w:eastAsia="en-US"/>
              </w:rPr>
            </w:pPr>
            <w:r w:rsidRPr="008D77D5">
              <w:rPr>
                <w:rFonts w:ascii="David" w:eastAsia="Calibri" w:hAnsi="David" w:hint="cs"/>
                <w:rtl/>
                <w:lang w:eastAsia="en-US"/>
              </w:rPr>
              <w:t>טוש דק בדיו שחור</w:t>
            </w:r>
          </w:p>
          <w:p w14:paraId="0167500A"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eastAsia="Calibri" w:hAnsi="David"/>
                <w:lang w:eastAsia="en-US"/>
              </w:rPr>
            </w:pPr>
            <w:r w:rsidRPr="008D77D5">
              <w:rPr>
                <w:rFonts w:ascii="David" w:eastAsia="Calibri" w:hAnsi="David" w:hint="cs"/>
                <w:rtl/>
                <w:lang w:eastAsia="en-US"/>
              </w:rPr>
              <w:t xml:space="preserve">2 תגים ליו"ר וועדת קלפי : קרטון ארוך:8.5 ס"מ רוחב 5.5 ס"מ בצג אחד מודפס על גבי רקע ירקרק, שם </w:t>
            </w:r>
            <w:r w:rsidR="00C93521">
              <w:rPr>
                <w:rFonts w:ascii="David" w:eastAsia="Calibri" w:hAnsi="David" w:hint="cs"/>
                <w:rtl/>
                <w:lang w:eastAsia="en-US"/>
              </w:rPr>
              <w:t>אחראי בחירות בבית החולים</w:t>
            </w:r>
            <w:r w:rsidRPr="008D77D5">
              <w:rPr>
                <w:rFonts w:ascii="David" w:eastAsia="Calibri" w:hAnsi="David" w:hint="cs"/>
                <w:rtl/>
                <w:lang w:eastAsia="en-US"/>
              </w:rPr>
              <w:t xml:space="preserve"> ושדות למילוי</w:t>
            </w:r>
            <w:r w:rsidR="001809C6">
              <w:rPr>
                <w:rFonts w:ascii="David" w:eastAsia="Calibri" w:hAnsi="David" w:hint="cs"/>
                <w:rtl/>
                <w:lang w:eastAsia="en-US"/>
              </w:rPr>
              <w:t xml:space="preserve"> </w:t>
            </w:r>
            <w:r w:rsidRPr="008D77D5">
              <w:rPr>
                <w:rFonts w:ascii="David" w:eastAsia="Calibri" w:hAnsi="David" w:hint="cs"/>
                <w:rtl/>
                <w:lang w:eastAsia="en-US"/>
              </w:rPr>
              <w:t>: "יו"ר וועדת קלפי מספר" שם היו"ר ו</w:t>
            </w:r>
            <w:r w:rsidR="00C93521">
              <w:rPr>
                <w:rFonts w:ascii="David" w:eastAsia="Calibri" w:hAnsi="David" w:hint="cs"/>
                <w:rtl/>
                <w:lang w:eastAsia="en-US"/>
              </w:rPr>
              <w:t>תפקידו</w:t>
            </w:r>
          </w:p>
          <w:p w14:paraId="73764A26"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eastAsia="Calibri" w:hAnsi="David"/>
                <w:lang w:eastAsia="en-US"/>
              </w:rPr>
            </w:pPr>
            <w:r w:rsidRPr="008D77D5">
              <w:rPr>
                <w:rFonts w:ascii="David" w:eastAsia="Calibri" w:hAnsi="David" w:hint="cs"/>
                <w:rtl/>
                <w:lang w:eastAsia="en-US"/>
              </w:rPr>
              <w:t xml:space="preserve">4 תגים לחברי וועדת קלפי : קרטון ארוך:8.5 ס"מ רוחב 5.5 ס"מ בצג אחד מודפס על גבי רקע ירקרק, </w:t>
            </w:r>
            <w:r w:rsidR="00C93521" w:rsidRPr="00C93521">
              <w:rPr>
                <w:rFonts w:ascii="David" w:eastAsia="Calibri" w:hAnsi="David" w:hint="cs"/>
                <w:rtl/>
                <w:lang w:eastAsia="en-US"/>
              </w:rPr>
              <w:t xml:space="preserve">שם אחראי בחירות בבית החולים </w:t>
            </w:r>
            <w:r w:rsidRPr="008D77D5">
              <w:rPr>
                <w:rFonts w:ascii="David" w:eastAsia="Calibri" w:hAnsi="David" w:hint="cs"/>
                <w:rtl/>
                <w:lang w:eastAsia="en-US"/>
              </w:rPr>
              <w:t xml:space="preserve">ושדות למילוי: "חבר וועדת קלפי מספר" שם היו"ר </w:t>
            </w:r>
            <w:r w:rsidR="00C93521">
              <w:rPr>
                <w:rFonts w:ascii="David" w:eastAsia="Calibri" w:hAnsi="David" w:hint="cs"/>
                <w:rtl/>
                <w:lang w:eastAsia="en-US"/>
              </w:rPr>
              <w:t>ותפקידו</w:t>
            </w:r>
          </w:p>
          <w:p w14:paraId="1C078EB1"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eastAsia="Calibri" w:hAnsi="David"/>
                <w:lang w:eastAsia="en-US"/>
              </w:rPr>
            </w:pPr>
            <w:r w:rsidRPr="008D77D5">
              <w:rPr>
                <w:rFonts w:ascii="David" w:eastAsia="Calibri" w:hAnsi="David" w:hint="cs"/>
                <w:rtl/>
                <w:lang w:eastAsia="en-US"/>
              </w:rPr>
              <w:t>6 כיסי ניילון לתגיות עם תפסן מתכת לדש הבגד</w:t>
            </w:r>
          </w:p>
          <w:p w14:paraId="68F9D71E"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eastAsia="Calibri" w:hAnsi="David"/>
                <w:lang w:eastAsia="en-US"/>
              </w:rPr>
            </w:pPr>
            <w:r w:rsidRPr="008D77D5">
              <w:rPr>
                <w:rFonts w:ascii="David" w:eastAsia="Calibri" w:hAnsi="David" w:hint="cs"/>
                <w:rtl/>
                <w:lang w:eastAsia="en-US"/>
              </w:rPr>
              <w:t>סטיקלייט מקל תאורה כימי בעטיפה אטומה או פנס עם סוללות</w:t>
            </w:r>
          </w:p>
          <w:p w14:paraId="53BE8A4A"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eastAsia="Calibri" w:hAnsi="David"/>
                <w:lang w:eastAsia="en-US"/>
              </w:rPr>
            </w:pPr>
            <w:r w:rsidRPr="008D77D5">
              <w:rPr>
                <w:rFonts w:ascii="David" w:eastAsia="Calibri" w:hAnsi="David" w:hint="cs"/>
                <w:rtl/>
                <w:lang w:eastAsia="en-US"/>
              </w:rPr>
              <w:t xml:space="preserve">1 מספריים 20ס"מ לחיתוך הפלומבה </w:t>
            </w:r>
          </w:p>
          <w:p w14:paraId="4FCC2467"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eastAsia="Calibri" w:hAnsi="David"/>
                <w:lang w:eastAsia="en-US"/>
              </w:rPr>
            </w:pPr>
            <w:r w:rsidRPr="008D77D5">
              <w:rPr>
                <w:rFonts w:ascii="David" w:eastAsia="Calibri" w:hAnsi="David" w:hint="cs"/>
                <w:rtl/>
                <w:lang w:eastAsia="en-US"/>
              </w:rPr>
              <w:t>1 מספריים 15ס"מ</w:t>
            </w:r>
          </w:p>
          <w:p w14:paraId="659D765B" w14:textId="77777777" w:rsidR="00056C85" w:rsidRPr="008D77D5" w:rsidRDefault="006E59F1" w:rsidP="00966B47">
            <w:pPr>
              <w:widowControl w:val="0"/>
              <w:spacing w:afterLines="160" w:after="384" w:line="280" w:lineRule="atLeast"/>
              <w:jc w:val="left"/>
              <w:rPr>
                <w:rFonts w:ascii="David" w:hAnsi="David"/>
                <w:color w:val="000000"/>
                <w:rtl/>
                <w:lang w:eastAsia="en-US"/>
              </w:rPr>
            </w:pPr>
            <w:r w:rsidRPr="008D77D5">
              <w:rPr>
                <w:rFonts w:ascii="David" w:eastAsia="Calibri" w:hAnsi="David"/>
                <w:b/>
                <w:bCs/>
                <w:rtl/>
                <w:lang w:eastAsia="en-US"/>
              </w:rPr>
              <w:t>אופן אספקה:</w:t>
            </w:r>
            <w:r w:rsidRPr="008D77D5">
              <w:rPr>
                <w:rFonts w:ascii="David" w:eastAsia="Calibri" w:hAnsi="David"/>
                <w:rtl/>
                <w:lang w:eastAsia="en-US"/>
              </w:rPr>
              <w:t xml:space="preserve"> </w:t>
            </w:r>
            <w:r w:rsidRPr="008D77D5">
              <w:rPr>
                <w:rFonts w:ascii="David" w:hAnsi="David"/>
                <w:color w:val="000000"/>
                <w:rtl/>
                <w:lang w:eastAsia="en-US"/>
              </w:rPr>
              <w:t xml:space="preserve">קופסא </w:t>
            </w:r>
            <w:r w:rsidRPr="008D77D5">
              <w:rPr>
                <w:rFonts w:ascii="David" w:hAnsi="David" w:hint="cs"/>
                <w:color w:val="000000"/>
                <w:rtl/>
                <w:lang w:eastAsia="en-US"/>
              </w:rPr>
              <w:t>מלאה בציוד המשרדי ועטופה</w:t>
            </w:r>
            <w:r w:rsidR="001809C6">
              <w:rPr>
                <w:rFonts w:ascii="David" w:hAnsi="David" w:hint="cs"/>
                <w:color w:val="000000"/>
                <w:rtl/>
                <w:lang w:eastAsia="en-US"/>
              </w:rPr>
              <w:t xml:space="preserve"> </w:t>
            </w:r>
            <w:r w:rsidRPr="008D77D5">
              <w:rPr>
                <w:rFonts w:ascii="David" w:hAnsi="David"/>
                <w:color w:val="000000"/>
                <w:rtl/>
                <w:lang w:eastAsia="en-US"/>
              </w:rPr>
              <w:t xml:space="preserve">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tc>
        <w:tc>
          <w:tcPr>
            <w:tcW w:w="1333" w:type="dxa"/>
            <w:shd w:val="clear" w:color="auto" w:fill="auto"/>
          </w:tcPr>
          <w:p w14:paraId="64D27353" w14:textId="77777777" w:rsidR="006E59F1" w:rsidRPr="008D77D5" w:rsidRDefault="006E59F1" w:rsidP="00F147F4">
            <w:pPr>
              <w:widowControl w:val="0"/>
              <w:spacing w:afterLines="160" w:after="384" w:line="280" w:lineRule="atLeast"/>
              <w:jc w:val="center"/>
              <w:rPr>
                <w:b/>
                <w:bCs/>
                <w:sz w:val="28"/>
                <w:szCs w:val="28"/>
                <w:rtl/>
                <w:lang w:eastAsia="en-US"/>
              </w:rPr>
            </w:pPr>
            <w:r w:rsidRPr="008D77D5">
              <w:rPr>
                <w:rFonts w:hint="cs"/>
                <w:b/>
                <w:bCs/>
                <w:sz w:val="28"/>
                <w:szCs w:val="28"/>
                <w:rtl/>
                <w:lang w:eastAsia="en-US"/>
              </w:rPr>
              <w:t>1</w:t>
            </w:r>
          </w:p>
        </w:tc>
      </w:tr>
      <w:tr w:rsidR="003B4E96" w:rsidRPr="008D77D5" w14:paraId="7DAEA152" w14:textId="77777777" w:rsidTr="00D82991">
        <w:trPr>
          <w:cantSplit/>
        </w:trPr>
        <w:tc>
          <w:tcPr>
            <w:tcW w:w="1893" w:type="dxa"/>
            <w:tcBorders>
              <w:bottom w:val="nil"/>
            </w:tcBorders>
            <w:shd w:val="clear" w:color="auto" w:fill="auto"/>
          </w:tcPr>
          <w:p w14:paraId="095E91D2" w14:textId="77777777" w:rsidR="003B4E96" w:rsidRPr="008D77D5" w:rsidRDefault="003B4E96" w:rsidP="00966B47">
            <w:pPr>
              <w:widowControl w:val="0"/>
              <w:spacing w:afterLines="160" w:after="384" w:line="280" w:lineRule="atLeast"/>
              <w:jc w:val="left"/>
              <w:rPr>
                <w:rFonts w:ascii="David" w:hAnsi="David"/>
                <w:b/>
                <w:bCs/>
                <w:color w:val="000000"/>
                <w:rtl/>
                <w:lang w:eastAsia="en-US"/>
              </w:rPr>
            </w:pPr>
            <w:r w:rsidRPr="008D77D5">
              <w:rPr>
                <w:rFonts w:ascii="David" w:hAnsi="David" w:hint="cs"/>
                <w:b/>
                <w:bCs/>
                <w:color w:val="000000"/>
                <w:rtl/>
                <w:lang w:eastAsia="en-US"/>
              </w:rPr>
              <w:t>פריטי קלפי אחרים</w:t>
            </w:r>
          </w:p>
        </w:tc>
        <w:tc>
          <w:tcPr>
            <w:tcW w:w="6947" w:type="dxa"/>
          </w:tcPr>
          <w:p w14:paraId="0C0CD446" w14:textId="77777777" w:rsidR="003B4E96" w:rsidRPr="00ED39FA" w:rsidRDefault="0071139C" w:rsidP="00966B47">
            <w:pPr>
              <w:overflowPunct/>
              <w:autoSpaceDE/>
              <w:autoSpaceDN/>
              <w:adjustRightInd/>
              <w:spacing w:before="120" w:after="200" w:line="240" w:lineRule="exact"/>
              <w:ind w:right="57"/>
              <w:jc w:val="left"/>
              <w:textAlignment w:val="auto"/>
              <w:rPr>
                <w:rFonts w:ascii="David" w:hAnsi="David"/>
                <w:color w:val="000000"/>
                <w:rtl/>
                <w:lang w:eastAsia="en-US"/>
              </w:rPr>
            </w:pPr>
            <w:r>
              <w:rPr>
                <w:rFonts w:ascii="David" w:hAnsi="David" w:hint="cs"/>
                <w:color w:val="000000"/>
                <w:rtl/>
                <w:lang w:eastAsia="en-US"/>
              </w:rPr>
              <w:t xml:space="preserve">קלסר קשיח מפלסטיק שקוף </w:t>
            </w:r>
            <w:r w:rsidR="003B4E96" w:rsidRPr="00C927B8">
              <w:rPr>
                <w:rFonts w:ascii="David" w:hAnsi="David" w:hint="cs"/>
                <w:color w:val="000000"/>
                <w:rtl/>
                <w:lang w:eastAsia="en-US"/>
              </w:rPr>
              <w:t>באורך :</w:t>
            </w:r>
            <w:r w:rsidR="003B4E96">
              <w:rPr>
                <w:rFonts w:ascii="David" w:hAnsi="David" w:hint="cs"/>
                <w:color w:val="000000"/>
                <w:rtl/>
                <w:lang w:eastAsia="en-US"/>
              </w:rPr>
              <w:t>34</w:t>
            </w:r>
            <w:r w:rsidR="003B4E96" w:rsidRPr="00C927B8">
              <w:rPr>
                <w:rFonts w:ascii="David" w:hAnsi="David" w:hint="cs"/>
                <w:color w:val="000000"/>
                <w:rtl/>
                <w:lang w:eastAsia="en-US"/>
              </w:rPr>
              <w:t xml:space="preserve"> ס"מ רוחב : </w:t>
            </w:r>
            <w:r w:rsidR="003B4E96">
              <w:rPr>
                <w:rFonts w:ascii="David" w:hAnsi="David" w:hint="cs"/>
                <w:color w:val="000000"/>
                <w:rtl/>
                <w:lang w:eastAsia="en-US"/>
              </w:rPr>
              <w:t>29</w:t>
            </w:r>
            <w:r w:rsidR="003B4E96" w:rsidRPr="00C927B8">
              <w:rPr>
                <w:rFonts w:ascii="David" w:hAnsi="David" w:hint="cs"/>
                <w:color w:val="000000"/>
                <w:rtl/>
                <w:lang w:eastAsia="en-US"/>
              </w:rPr>
              <w:t xml:space="preserve"> ס"מ</w:t>
            </w:r>
            <w:r w:rsidR="003B4E96">
              <w:rPr>
                <w:rFonts w:ascii="David" w:hAnsi="David" w:hint="cs"/>
                <w:color w:val="000000"/>
                <w:rtl/>
                <w:lang w:eastAsia="en-US"/>
              </w:rPr>
              <w:t xml:space="preserve"> גב :8 ס"מ, עם מנגנון תיוק עם 2 טבעות ממתכת עם 7 חוצצים צבעוניים</w:t>
            </w:r>
            <w:r w:rsidR="001809C6">
              <w:rPr>
                <w:rFonts w:ascii="David" w:hAnsi="David" w:hint="cs"/>
                <w:color w:val="000000"/>
                <w:rtl/>
                <w:lang w:eastAsia="en-US"/>
              </w:rPr>
              <w:t xml:space="preserve"> </w:t>
            </w:r>
            <w:r w:rsidR="003B4E96">
              <w:rPr>
                <w:rFonts w:ascii="David" w:hAnsi="David" w:hint="cs"/>
                <w:color w:val="000000"/>
                <w:rtl/>
                <w:lang w:eastAsia="en-US"/>
              </w:rPr>
              <w:t>פוליו מקרטון מנילה</w:t>
            </w:r>
          </w:p>
        </w:tc>
        <w:tc>
          <w:tcPr>
            <w:tcW w:w="1333" w:type="dxa"/>
            <w:shd w:val="clear" w:color="auto" w:fill="auto"/>
          </w:tcPr>
          <w:p w14:paraId="633830A2" w14:textId="77777777" w:rsidR="003B4E96" w:rsidRPr="008D77D5" w:rsidRDefault="003B4E96" w:rsidP="00B238AE">
            <w:pPr>
              <w:widowControl w:val="0"/>
              <w:spacing w:afterLines="160" w:after="384" w:line="280" w:lineRule="atLeast"/>
              <w:jc w:val="center"/>
              <w:rPr>
                <w:b/>
                <w:bCs/>
                <w:sz w:val="28"/>
                <w:szCs w:val="28"/>
                <w:rtl/>
                <w:lang w:eastAsia="en-US"/>
              </w:rPr>
            </w:pPr>
            <w:r>
              <w:rPr>
                <w:rFonts w:hint="cs"/>
                <w:b/>
                <w:bCs/>
                <w:sz w:val="28"/>
                <w:szCs w:val="28"/>
                <w:rtl/>
                <w:lang w:eastAsia="en-US"/>
              </w:rPr>
              <w:t>1</w:t>
            </w:r>
          </w:p>
        </w:tc>
      </w:tr>
      <w:tr w:rsidR="00966B47" w:rsidRPr="008D77D5" w14:paraId="3E2A6A45" w14:textId="77777777" w:rsidTr="00D82991">
        <w:trPr>
          <w:cantSplit/>
        </w:trPr>
        <w:tc>
          <w:tcPr>
            <w:tcW w:w="1893" w:type="dxa"/>
            <w:tcBorders>
              <w:top w:val="nil"/>
              <w:bottom w:val="nil"/>
            </w:tcBorders>
            <w:shd w:val="clear" w:color="auto" w:fill="auto"/>
          </w:tcPr>
          <w:p w14:paraId="2F6FCB43" w14:textId="77777777" w:rsidR="00966B47" w:rsidRPr="004F002B" w:rsidRDefault="00966B47" w:rsidP="00966B47">
            <w:pPr>
              <w:widowControl w:val="0"/>
              <w:spacing w:afterLines="160" w:after="384"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6ED5A892" w14:textId="77777777" w:rsidR="00966B47" w:rsidRDefault="00966B47" w:rsidP="00966B47">
            <w:pPr>
              <w:spacing w:before="120" w:line="240" w:lineRule="exact"/>
              <w:ind w:right="57"/>
              <w:jc w:val="left"/>
              <w:rPr>
                <w:rFonts w:ascii="David" w:hAnsi="David"/>
                <w:color w:val="000000"/>
                <w:rtl/>
                <w:lang w:eastAsia="en-US"/>
              </w:rPr>
            </w:pPr>
            <w:r w:rsidRPr="008D77D5">
              <w:rPr>
                <w:rFonts w:ascii="David" w:hAnsi="David" w:hint="cs"/>
                <w:color w:val="000000"/>
                <w:rtl/>
                <w:lang w:eastAsia="en-US"/>
              </w:rPr>
              <w:t>מפת שולחן "אלבד" לשימוש חד פעמי בצבע כחול, אורך: 180 ס"מ רוחב: 120 ס"מ</w:t>
            </w:r>
          </w:p>
        </w:tc>
        <w:tc>
          <w:tcPr>
            <w:tcW w:w="1333" w:type="dxa"/>
            <w:shd w:val="clear" w:color="auto" w:fill="auto"/>
          </w:tcPr>
          <w:p w14:paraId="15B0E413" w14:textId="77777777" w:rsidR="00966B47" w:rsidRPr="008D77D5" w:rsidRDefault="00966B47" w:rsidP="00966B47">
            <w:pPr>
              <w:widowControl w:val="0"/>
              <w:spacing w:afterLines="160" w:after="384" w:line="280" w:lineRule="atLeast"/>
              <w:jc w:val="center"/>
              <w:rPr>
                <w:b/>
                <w:bCs/>
                <w:sz w:val="28"/>
                <w:szCs w:val="28"/>
                <w:rtl/>
                <w:lang w:eastAsia="en-US"/>
              </w:rPr>
            </w:pPr>
            <w:r>
              <w:rPr>
                <w:rFonts w:hint="cs"/>
                <w:b/>
                <w:bCs/>
                <w:sz w:val="28"/>
                <w:szCs w:val="28"/>
                <w:rtl/>
                <w:lang w:eastAsia="en-US"/>
              </w:rPr>
              <w:t>2</w:t>
            </w:r>
          </w:p>
        </w:tc>
      </w:tr>
      <w:tr w:rsidR="00966B47" w:rsidRPr="008D77D5" w14:paraId="2D45F178" w14:textId="77777777" w:rsidTr="00D82991">
        <w:trPr>
          <w:cantSplit/>
        </w:trPr>
        <w:tc>
          <w:tcPr>
            <w:tcW w:w="1893" w:type="dxa"/>
            <w:tcBorders>
              <w:top w:val="nil"/>
              <w:bottom w:val="nil"/>
            </w:tcBorders>
            <w:shd w:val="clear" w:color="auto" w:fill="auto"/>
          </w:tcPr>
          <w:p w14:paraId="7C3BA9D6" w14:textId="77777777" w:rsidR="00966B47" w:rsidRPr="004F002B" w:rsidRDefault="00966B47" w:rsidP="00966B47">
            <w:pPr>
              <w:widowControl w:val="0"/>
              <w:spacing w:afterLines="160" w:after="384"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17EF6F9B" w14:textId="77777777" w:rsidR="00966B47" w:rsidRDefault="00966B47" w:rsidP="00966B47">
            <w:pPr>
              <w:spacing w:before="120" w:line="240" w:lineRule="exact"/>
              <w:ind w:right="57"/>
              <w:jc w:val="left"/>
              <w:rPr>
                <w:rFonts w:ascii="David" w:hAnsi="David"/>
                <w:color w:val="000000"/>
                <w:rtl/>
              </w:rPr>
            </w:pPr>
            <w:r w:rsidRPr="000E51F7">
              <w:rPr>
                <w:rFonts w:ascii="David" w:hAnsi="David" w:hint="cs"/>
                <w:color w:val="000000"/>
                <w:rtl/>
              </w:rPr>
              <w:t xml:space="preserve">סרגל 30 ס"מ </w:t>
            </w:r>
          </w:p>
        </w:tc>
        <w:tc>
          <w:tcPr>
            <w:tcW w:w="1333" w:type="dxa"/>
            <w:shd w:val="clear" w:color="auto" w:fill="auto"/>
          </w:tcPr>
          <w:p w14:paraId="57994055" w14:textId="77777777" w:rsidR="00966B47" w:rsidRPr="008D77D5" w:rsidRDefault="00966B47" w:rsidP="00966B47">
            <w:pPr>
              <w:widowControl w:val="0"/>
              <w:spacing w:afterLines="160" w:after="384" w:line="280" w:lineRule="atLeast"/>
              <w:jc w:val="center"/>
              <w:rPr>
                <w:b/>
                <w:bCs/>
                <w:sz w:val="28"/>
                <w:szCs w:val="28"/>
                <w:rtl/>
                <w:lang w:eastAsia="en-US"/>
              </w:rPr>
            </w:pPr>
            <w:r>
              <w:rPr>
                <w:rFonts w:hint="cs"/>
                <w:b/>
                <w:bCs/>
                <w:sz w:val="28"/>
                <w:szCs w:val="28"/>
                <w:rtl/>
                <w:lang w:eastAsia="en-US"/>
              </w:rPr>
              <w:t>1</w:t>
            </w:r>
          </w:p>
        </w:tc>
      </w:tr>
      <w:tr w:rsidR="00966B47" w:rsidRPr="008D77D5" w14:paraId="610EB963" w14:textId="77777777" w:rsidTr="00D82991">
        <w:trPr>
          <w:cantSplit/>
        </w:trPr>
        <w:tc>
          <w:tcPr>
            <w:tcW w:w="1893" w:type="dxa"/>
            <w:tcBorders>
              <w:top w:val="nil"/>
              <w:bottom w:val="nil"/>
            </w:tcBorders>
            <w:shd w:val="clear" w:color="auto" w:fill="auto"/>
          </w:tcPr>
          <w:p w14:paraId="6F4D5458" w14:textId="77777777" w:rsidR="00966B47" w:rsidRPr="004F002B" w:rsidRDefault="00966B47" w:rsidP="00966B47">
            <w:pPr>
              <w:widowControl w:val="0"/>
              <w:spacing w:afterLines="160" w:after="384"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04A9A650" w14:textId="77777777" w:rsidR="00966B47" w:rsidRPr="000E51F7" w:rsidRDefault="00966B47" w:rsidP="00966B47">
            <w:pPr>
              <w:spacing w:before="120" w:line="240" w:lineRule="exact"/>
              <w:ind w:right="57"/>
              <w:jc w:val="left"/>
              <w:rPr>
                <w:rFonts w:ascii="David" w:hAnsi="David"/>
                <w:color w:val="000000"/>
                <w:rtl/>
              </w:rPr>
            </w:pPr>
            <w:r>
              <w:rPr>
                <w:rFonts w:ascii="David" w:hAnsi="David" w:hint="cs"/>
                <w:color w:val="000000"/>
                <w:rtl/>
              </w:rPr>
              <w:t>חבילת מסכות תכלת (100 יחידות)</w:t>
            </w:r>
          </w:p>
        </w:tc>
        <w:tc>
          <w:tcPr>
            <w:tcW w:w="1333" w:type="dxa"/>
            <w:shd w:val="clear" w:color="auto" w:fill="auto"/>
          </w:tcPr>
          <w:p w14:paraId="7B5E05BA" w14:textId="77777777" w:rsidR="00966B47" w:rsidRDefault="00966B47" w:rsidP="00966B47">
            <w:pPr>
              <w:widowControl w:val="0"/>
              <w:spacing w:afterLines="160" w:after="384" w:line="280" w:lineRule="atLeast"/>
              <w:jc w:val="center"/>
              <w:rPr>
                <w:b/>
                <w:bCs/>
                <w:sz w:val="28"/>
                <w:szCs w:val="28"/>
                <w:rtl/>
                <w:lang w:eastAsia="en-US"/>
              </w:rPr>
            </w:pPr>
            <w:r>
              <w:rPr>
                <w:rFonts w:hint="cs"/>
                <w:b/>
                <w:bCs/>
                <w:sz w:val="28"/>
                <w:szCs w:val="28"/>
                <w:rtl/>
                <w:lang w:eastAsia="en-US"/>
              </w:rPr>
              <w:t>3</w:t>
            </w:r>
          </w:p>
        </w:tc>
      </w:tr>
      <w:tr w:rsidR="00966B47" w:rsidRPr="008D77D5" w14:paraId="530BAA2F" w14:textId="77777777" w:rsidTr="00D82991">
        <w:trPr>
          <w:cantSplit/>
        </w:trPr>
        <w:tc>
          <w:tcPr>
            <w:tcW w:w="1893" w:type="dxa"/>
            <w:tcBorders>
              <w:top w:val="nil"/>
              <w:bottom w:val="nil"/>
            </w:tcBorders>
            <w:shd w:val="clear" w:color="auto" w:fill="auto"/>
          </w:tcPr>
          <w:p w14:paraId="0CEAFEE2" w14:textId="77777777" w:rsidR="00966B47" w:rsidRPr="004F002B" w:rsidRDefault="00966B47" w:rsidP="00966B47">
            <w:pPr>
              <w:widowControl w:val="0"/>
              <w:spacing w:afterLines="160" w:after="384"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2E40D781" w14:textId="77777777" w:rsidR="00966B47" w:rsidRPr="000E51F7" w:rsidRDefault="00966B47" w:rsidP="00966B47">
            <w:pPr>
              <w:spacing w:before="120" w:line="240" w:lineRule="exact"/>
              <w:ind w:right="57"/>
              <w:jc w:val="left"/>
              <w:rPr>
                <w:rFonts w:ascii="David" w:hAnsi="David"/>
                <w:color w:val="000000"/>
                <w:rtl/>
              </w:rPr>
            </w:pPr>
            <w:r>
              <w:rPr>
                <w:rFonts w:ascii="David" w:hAnsi="David" w:hint="cs"/>
                <w:color w:val="000000"/>
                <w:rtl/>
              </w:rPr>
              <w:t>מסיכות שקופות קורונה</w:t>
            </w:r>
          </w:p>
        </w:tc>
        <w:tc>
          <w:tcPr>
            <w:tcW w:w="1333" w:type="dxa"/>
            <w:shd w:val="clear" w:color="auto" w:fill="auto"/>
          </w:tcPr>
          <w:p w14:paraId="08983A92" w14:textId="77777777" w:rsidR="00966B47" w:rsidRDefault="00966B47" w:rsidP="00966B47">
            <w:pPr>
              <w:widowControl w:val="0"/>
              <w:spacing w:afterLines="160" w:after="384" w:line="280" w:lineRule="atLeast"/>
              <w:jc w:val="center"/>
              <w:rPr>
                <w:b/>
                <w:bCs/>
                <w:sz w:val="28"/>
                <w:szCs w:val="28"/>
                <w:rtl/>
                <w:lang w:eastAsia="en-US"/>
              </w:rPr>
            </w:pPr>
            <w:r>
              <w:rPr>
                <w:rFonts w:hint="cs"/>
                <w:b/>
                <w:bCs/>
                <w:sz w:val="28"/>
                <w:szCs w:val="28"/>
                <w:rtl/>
                <w:lang w:eastAsia="en-US"/>
              </w:rPr>
              <w:t>15</w:t>
            </w:r>
          </w:p>
        </w:tc>
      </w:tr>
      <w:tr w:rsidR="00966B47" w:rsidRPr="008D77D5" w14:paraId="541FA10B" w14:textId="77777777" w:rsidTr="00D82991">
        <w:trPr>
          <w:cantSplit/>
        </w:trPr>
        <w:tc>
          <w:tcPr>
            <w:tcW w:w="1893" w:type="dxa"/>
            <w:tcBorders>
              <w:top w:val="nil"/>
              <w:bottom w:val="nil"/>
            </w:tcBorders>
            <w:shd w:val="clear" w:color="auto" w:fill="auto"/>
          </w:tcPr>
          <w:p w14:paraId="018CC14B" w14:textId="77777777" w:rsidR="00966B47" w:rsidRPr="004F002B" w:rsidRDefault="00966B47" w:rsidP="00966B47">
            <w:pPr>
              <w:widowControl w:val="0"/>
              <w:spacing w:afterLines="160" w:after="384"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0FE00329" w14:textId="77777777" w:rsidR="00966B47" w:rsidRPr="000E51F7" w:rsidRDefault="00966B47" w:rsidP="00966B47">
            <w:pPr>
              <w:spacing w:before="120" w:line="240" w:lineRule="exact"/>
              <w:ind w:right="57"/>
              <w:jc w:val="left"/>
              <w:rPr>
                <w:rFonts w:ascii="David" w:hAnsi="David"/>
                <w:color w:val="000000"/>
                <w:rtl/>
              </w:rPr>
            </w:pPr>
            <w:r>
              <w:rPr>
                <w:rFonts w:ascii="David" w:hAnsi="David" w:hint="cs"/>
                <w:color w:val="000000"/>
                <w:rtl/>
              </w:rPr>
              <w:t>בדיקות אנטיגן</w:t>
            </w:r>
          </w:p>
        </w:tc>
        <w:tc>
          <w:tcPr>
            <w:tcW w:w="1333" w:type="dxa"/>
            <w:shd w:val="clear" w:color="auto" w:fill="auto"/>
          </w:tcPr>
          <w:p w14:paraId="1FE5F61E" w14:textId="77777777" w:rsidR="00966B47" w:rsidRDefault="00966B47" w:rsidP="00966B47">
            <w:pPr>
              <w:widowControl w:val="0"/>
              <w:spacing w:afterLines="160" w:after="384" w:line="280" w:lineRule="atLeast"/>
              <w:jc w:val="center"/>
              <w:rPr>
                <w:b/>
                <w:bCs/>
                <w:sz w:val="28"/>
                <w:szCs w:val="28"/>
                <w:rtl/>
                <w:lang w:eastAsia="en-US"/>
              </w:rPr>
            </w:pPr>
            <w:r>
              <w:rPr>
                <w:rFonts w:hint="cs"/>
                <w:b/>
                <w:bCs/>
                <w:sz w:val="28"/>
                <w:szCs w:val="28"/>
                <w:rtl/>
                <w:lang w:eastAsia="en-US"/>
              </w:rPr>
              <w:t>10</w:t>
            </w:r>
          </w:p>
        </w:tc>
      </w:tr>
      <w:tr w:rsidR="00966B47" w:rsidRPr="008D77D5" w14:paraId="371E319F" w14:textId="77777777" w:rsidTr="00D82991">
        <w:trPr>
          <w:cantSplit/>
        </w:trPr>
        <w:tc>
          <w:tcPr>
            <w:tcW w:w="1893" w:type="dxa"/>
            <w:tcBorders>
              <w:top w:val="nil"/>
              <w:bottom w:val="nil"/>
            </w:tcBorders>
            <w:shd w:val="clear" w:color="auto" w:fill="auto"/>
          </w:tcPr>
          <w:p w14:paraId="5C7217C5" w14:textId="77777777" w:rsidR="00966B47" w:rsidRPr="004F002B" w:rsidRDefault="00966B47" w:rsidP="00966B47">
            <w:pPr>
              <w:widowControl w:val="0"/>
              <w:spacing w:afterLines="160" w:after="384"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2006D0F6" w14:textId="77777777" w:rsidR="00966B47" w:rsidRDefault="00966B47" w:rsidP="00966B47">
            <w:pPr>
              <w:spacing w:before="120" w:line="240" w:lineRule="exact"/>
              <w:ind w:right="57"/>
              <w:jc w:val="left"/>
              <w:rPr>
                <w:rFonts w:ascii="David" w:hAnsi="David"/>
                <w:color w:val="000000"/>
                <w:rtl/>
              </w:rPr>
            </w:pPr>
            <w:r>
              <w:rPr>
                <w:rFonts w:ascii="David" w:hAnsi="David" w:hint="cs"/>
                <w:color w:val="000000"/>
                <w:rtl/>
              </w:rPr>
              <w:t xml:space="preserve">זוג פלומבות מפלסטיק באורך 33.5 ס"מ כל זוג בצבע אחר כאשר לאורך </w:t>
            </w:r>
          </w:p>
        </w:tc>
        <w:tc>
          <w:tcPr>
            <w:tcW w:w="1333" w:type="dxa"/>
            <w:shd w:val="clear" w:color="auto" w:fill="auto"/>
          </w:tcPr>
          <w:p w14:paraId="408B3287" w14:textId="77777777" w:rsidR="00966B47" w:rsidRDefault="00966B47" w:rsidP="00966B47">
            <w:pPr>
              <w:widowControl w:val="0"/>
              <w:spacing w:afterLines="160" w:after="384" w:line="280" w:lineRule="atLeast"/>
              <w:jc w:val="center"/>
              <w:rPr>
                <w:b/>
                <w:bCs/>
                <w:sz w:val="28"/>
                <w:szCs w:val="28"/>
                <w:rtl/>
                <w:lang w:eastAsia="en-US"/>
              </w:rPr>
            </w:pPr>
            <w:r>
              <w:rPr>
                <w:rFonts w:hint="cs"/>
                <w:b/>
                <w:bCs/>
                <w:sz w:val="28"/>
                <w:szCs w:val="28"/>
                <w:rtl/>
                <w:lang w:eastAsia="en-US"/>
              </w:rPr>
              <w:t>4</w:t>
            </w:r>
          </w:p>
        </w:tc>
      </w:tr>
      <w:tr w:rsidR="00966B47" w:rsidRPr="008D77D5" w14:paraId="335DAAE5" w14:textId="77777777" w:rsidTr="00D82991">
        <w:trPr>
          <w:cantSplit/>
        </w:trPr>
        <w:tc>
          <w:tcPr>
            <w:tcW w:w="1893" w:type="dxa"/>
            <w:tcBorders>
              <w:top w:val="nil"/>
              <w:bottom w:val="nil"/>
            </w:tcBorders>
            <w:shd w:val="clear" w:color="auto" w:fill="auto"/>
          </w:tcPr>
          <w:p w14:paraId="1C626CAB" w14:textId="77777777" w:rsidR="00966B47" w:rsidRPr="004F002B" w:rsidRDefault="00966B47" w:rsidP="00966B47">
            <w:pPr>
              <w:widowControl w:val="0"/>
              <w:spacing w:afterLines="160" w:after="384"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06EF8FAD" w14:textId="77777777" w:rsidR="00966B47" w:rsidRPr="008D77D5" w:rsidRDefault="00966B47" w:rsidP="00966B47">
            <w:pPr>
              <w:overflowPunct/>
              <w:autoSpaceDE/>
              <w:autoSpaceDN/>
              <w:adjustRightInd/>
              <w:spacing w:before="120" w:line="240" w:lineRule="exact"/>
              <w:ind w:right="57"/>
              <w:jc w:val="left"/>
              <w:textAlignment w:val="auto"/>
              <w:rPr>
                <w:rFonts w:ascii="David" w:hAnsi="David"/>
                <w:color w:val="000000"/>
                <w:rtl/>
                <w:lang w:eastAsia="en-US"/>
              </w:rPr>
            </w:pPr>
            <w:r w:rsidRPr="008D77D5">
              <w:rPr>
                <w:rFonts w:ascii="David" w:hAnsi="David" w:hint="cs"/>
                <w:color w:val="000000"/>
                <w:rtl/>
                <w:lang w:eastAsia="en-US"/>
              </w:rPr>
              <w:t xml:space="preserve">שקית באורך:100 ס"מ רוחב: 70 ס"מ מניילון עבה ואטום בצבע לבן עם שרוך לאשפה </w:t>
            </w:r>
          </w:p>
        </w:tc>
        <w:tc>
          <w:tcPr>
            <w:tcW w:w="1333" w:type="dxa"/>
            <w:shd w:val="clear" w:color="auto" w:fill="auto"/>
          </w:tcPr>
          <w:p w14:paraId="2F679220" w14:textId="77777777" w:rsidR="00966B47" w:rsidRPr="008D77D5" w:rsidRDefault="00966B47" w:rsidP="00966B47">
            <w:pPr>
              <w:widowControl w:val="0"/>
              <w:spacing w:afterLines="160" w:after="384" w:line="280" w:lineRule="atLeast"/>
              <w:jc w:val="center"/>
              <w:rPr>
                <w:b/>
                <w:bCs/>
                <w:sz w:val="28"/>
                <w:szCs w:val="28"/>
                <w:rtl/>
                <w:lang w:eastAsia="en-US"/>
              </w:rPr>
            </w:pPr>
            <w:r w:rsidRPr="008D77D5">
              <w:rPr>
                <w:rFonts w:hint="cs"/>
                <w:b/>
                <w:bCs/>
                <w:sz w:val="28"/>
                <w:szCs w:val="28"/>
                <w:rtl/>
                <w:lang w:eastAsia="en-US"/>
              </w:rPr>
              <w:t>1</w:t>
            </w:r>
          </w:p>
        </w:tc>
      </w:tr>
      <w:tr w:rsidR="00966B47" w:rsidRPr="008D77D5" w14:paraId="7F761E57" w14:textId="77777777" w:rsidTr="00D82991">
        <w:trPr>
          <w:cantSplit/>
        </w:trPr>
        <w:tc>
          <w:tcPr>
            <w:tcW w:w="1893" w:type="dxa"/>
            <w:tcBorders>
              <w:top w:val="nil"/>
              <w:bottom w:val="nil"/>
            </w:tcBorders>
            <w:shd w:val="clear" w:color="auto" w:fill="auto"/>
          </w:tcPr>
          <w:p w14:paraId="2B71E1CB" w14:textId="77777777" w:rsidR="00966B47" w:rsidRPr="004F002B" w:rsidRDefault="00966B47" w:rsidP="00966B47">
            <w:pPr>
              <w:widowControl w:val="0"/>
              <w:spacing w:afterLines="160" w:after="384"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4AEFF0FA" w14:textId="77777777" w:rsidR="00966B47" w:rsidRPr="008D77D5" w:rsidRDefault="00966B47" w:rsidP="00966B47">
            <w:pPr>
              <w:overflowPunct/>
              <w:autoSpaceDE/>
              <w:autoSpaceDN/>
              <w:adjustRightInd/>
              <w:spacing w:before="120" w:line="240" w:lineRule="exact"/>
              <w:ind w:right="57"/>
              <w:jc w:val="left"/>
              <w:textAlignment w:val="auto"/>
              <w:rPr>
                <w:rFonts w:ascii="David" w:hAnsi="David"/>
                <w:color w:val="000000"/>
                <w:rtl/>
                <w:lang w:eastAsia="en-US"/>
              </w:rPr>
            </w:pPr>
            <w:r w:rsidRPr="008D77D5">
              <w:rPr>
                <w:rFonts w:ascii="David" w:hAnsi="David" w:hint="cs"/>
                <w:color w:val="000000"/>
                <w:rtl/>
                <w:lang w:eastAsia="en-US"/>
              </w:rPr>
              <w:t xml:space="preserve">שקית לאשפה עם שרוך באורך:110 ס"מ רוחב: 90 ס"מ מניילון עבה ואטום בצבע כחול </w:t>
            </w:r>
          </w:p>
        </w:tc>
        <w:tc>
          <w:tcPr>
            <w:tcW w:w="1333" w:type="dxa"/>
            <w:shd w:val="clear" w:color="auto" w:fill="auto"/>
          </w:tcPr>
          <w:p w14:paraId="71FC848E" w14:textId="77777777" w:rsidR="00966B47" w:rsidRPr="008D77D5" w:rsidRDefault="00966B47" w:rsidP="00966B47">
            <w:pPr>
              <w:widowControl w:val="0"/>
              <w:spacing w:afterLines="160" w:after="384" w:line="280" w:lineRule="atLeast"/>
              <w:jc w:val="center"/>
              <w:rPr>
                <w:b/>
                <w:bCs/>
                <w:sz w:val="28"/>
                <w:szCs w:val="28"/>
                <w:rtl/>
                <w:lang w:eastAsia="en-US"/>
              </w:rPr>
            </w:pPr>
            <w:r w:rsidRPr="008D77D5">
              <w:rPr>
                <w:rFonts w:hint="cs"/>
                <w:b/>
                <w:bCs/>
                <w:sz w:val="28"/>
                <w:szCs w:val="28"/>
                <w:rtl/>
                <w:lang w:eastAsia="en-US"/>
              </w:rPr>
              <w:t>1</w:t>
            </w:r>
          </w:p>
        </w:tc>
      </w:tr>
      <w:tr w:rsidR="00966B47" w:rsidRPr="008D77D5" w14:paraId="5820AED6" w14:textId="77777777" w:rsidTr="00D82991">
        <w:trPr>
          <w:cantSplit/>
        </w:trPr>
        <w:tc>
          <w:tcPr>
            <w:tcW w:w="1893" w:type="dxa"/>
            <w:tcBorders>
              <w:top w:val="nil"/>
              <w:bottom w:val="nil"/>
            </w:tcBorders>
            <w:shd w:val="clear" w:color="auto" w:fill="auto"/>
          </w:tcPr>
          <w:p w14:paraId="7176D907" w14:textId="77777777" w:rsidR="00966B47" w:rsidRPr="004F002B" w:rsidRDefault="00966B47" w:rsidP="00966B47">
            <w:pPr>
              <w:widowControl w:val="0"/>
              <w:spacing w:afterLines="160" w:after="384"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7770D142" w14:textId="77777777" w:rsidR="00966B47" w:rsidRPr="008D77D5" w:rsidRDefault="00966B47" w:rsidP="00966B47">
            <w:pPr>
              <w:widowControl w:val="0"/>
              <w:spacing w:afterLines="160" w:after="384" w:line="280" w:lineRule="atLeast"/>
              <w:jc w:val="left"/>
              <w:rPr>
                <w:rFonts w:ascii="David" w:hAnsi="David"/>
                <w:color w:val="000000"/>
                <w:rtl/>
                <w:lang w:eastAsia="en-US"/>
              </w:rPr>
            </w:pPr>
            <w:r w:rsidRPr="008D77D5">
              <w:rPr>
                <w:rFonts w:ascii="David" w:hAnsi="David" w:hint="cs"/>
                <w:color w:val="000000"/>
                <w:rtl/>
                <w:lang w:eastAsia="en-US"/>
              </w:rPr>
              <w:t>שקית בטחון באורך :21 ס"מ רוחב : 15 ס"מ מניילון עבה ואטום בצבע בז' עם סגירה חד פעמית. לאורך השקית יהיה כיתוב שיקבע על ידי המשרד. השקית מיועדת לאיחסון מעטפות חיצוניות משני צבעים, הצהרות בוחרים בדבר מוגבלותם, פרוטוקול רישום פרטי מצביעים במעטפות חיצוניות</w:t>
            </w:r>
          </w:p>
        </w:tc>
        <w:tc>
          <w:tcPr>
            <w:tcW w:w="1333" w:type="dxa"/>
            <w:shd w:val="clear" w:color="auto" w:fill="auto"/>
          </w:tcPr>
          <w:p w14:paraId="3E18CA96" w14:textId="77777777" w:rsidR="00966B47" w:rsidRPr="008D77D5" w:rsidRDefault="00966B47" w:rsidP="00966B47">
            <w:pPr>
              <w:widowControl w:val="0"/>
              <w:spacing w:afterLines="160" w:after="384" w:line="280" w:lineRule="atLeast"/>
              <w:jc w:val="center"/>
              <w:rPr>
                <w:b/>
                <w:bCs/>
                <w:sz w:val="28"/>
                <w:szCs w:val="28"/>
                <w:rtl/>
                <w:lang w:eastAsia="en-US"/>
              </w:rPr>
            </w:pPr>
            <w:r w:rsidRPr="008D77D5">
              <w:rPr>
                <w:rFonts w:hint="cs"/>
                <w:b/>
                <w:bCs/>
                <w:sz w:val="28"/>
                <w:szCs w:val="28"/>
                <w:rtl/>
                <w:lang w:eastAsia="en-US"/>
              </w:rPr>
              <w:t>1</w:t>
            </w:r>
          </w:p>
        </w:tc>
      </w:tr>
      <w:tr w:rsidR="00966B47" w:rsidRPr="008D77D5" w14:paraId="12B41C11" w14:textId="77777777" w:rsidTr="00D82991">
        <w:trPr>
          <w:cantSplit/>
        </w:trPr>
        <w:tc>
          <w:tcPr>
            <w:tcW w:w="1893" w:type="dxa"/>
            <w:tcBorders>
              <w:top w:val="nil"/>
            </w:tcBorders>
            <w:shd w:val="clear" w:color="auto" w:fill="auto"/>
          </w:tcPr>
          <w:p w14:paraId="78E0397B" w14:textId="77777777" w:rsidR="00966B47" w:rsidRPr="004F002B" w:rsidRDefault="00966B47" w:rsidP="00966B47">
            <w:pPr>
              <w:widowControl w:val="0"/>
              <w:spacing w:afterLines="160" w:after="384"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4D0A198C" w14:textId="77777777" w:rsidR="00966B47" w:rsidRPr="008D77D5" w:rsidRDefault="00966B47" w:rsidP="00966B47">
            <w:pPr>
              <w:widowControl w:val="0"/>
              <w:spacing w:afterLines="160" w:after="384" w:line="280" w:lineRule="atLeast"/>
              <w:jc w:val="left"/>
              <w:rPr>
                <w:rFonts w:ascii="David" w:hAnsi="David"/>
                <w:color w:val="000000"/>
                <w:rtl/>
                <w:lang w:eastAsia="en-US"/>
              </w:rPr>
            </w:pPr>
            <w:r>
              <w:rPr>
                <w:rFonts w:ascii="David" w:hAnsi="David" w:hint="cs"/>
                <w:color w:val="000000"/>
                <w:rtl/>
                <w:lang w:eastAsia="en-US"/>
              </w:rPr>
              <w:t xml:space="preserve">מדבקה לבנה </w:t>
            </w:r>
            <w:r w:rsidRPr="009358F4">
              <w:rPr>
                <w:rFonts w:ascii="David" w:hAnsi="David" w:hint="cs"/>
                <w:color w:val="000000"/>
                <w:rtl/>
                <w:lang w:eastAsia="en-US"/>
              </w:rPr>
              <w:t>באורך:</w:t>
            </w:r>
            <w:r>
              <w:rPr>
                <w:rFonts w:ascii="David" w:hAnsi="David" w:hint="cs"/>
                <w:color w:val="000000"/>
                <w:rtl/>
                <w:lang w:eastAsia="en-US"/>
              </w:rPr>
              <w:t>15</w:t>
            </w:r>
            <w:r w:rsidRPr="009358F4">
              <w:rPr>
                <w:rFonts w:ascii="David" w:hAnsi="David" w:hint="cs"/>
                <w:color w:val="000000"/>
                <w:rtl/>
                <w:lang w:eastAsia="en-US"/>
              </w:rPr>
              <w:t xml:space="preserve"> ס"מ רוחב: </w:t>
            </w:r>
            <w:r>
              <w:rPr>
                <w:rFonts w:ascii="David" w:hAnsi="David" w:hint="cs"/>
                <w:color w:val="000000"/>
                <w:rtl/>
                <w:lang w:eastAsia="en-US"/>
              </w:rPr>
              <w:t>15</w:t>
            </w:r>
            <w:r w:rsidRPr="009358F4">
              <w:rPr>
                <w:rFonts w:ascii="David" w:hAnsi="David" w:hint="cs"/>
                <w:color w:val="000000"/>
                <w:rtl/>
                <w:lang w:eastAsia="en-US"/>
              </w:rPr>
              <w:t xml:space="preserve"> ס"מ</w:t>
            </w:r>
            <w:r>
              <w:rPr>
                <w:rFonts w:ascii="David" w:hAnsi="David" w:hint="cs"/>
                <w:color w:val="000000"/>
                <w:rtl/>
                <w:lang w:eastAsia="en-US"/>
              </w:rPr>
              <w:t xml:space="preserve"> עם כיתוב שיקבע על ידי המשרד</w:t>
            </w:r>
          </w:p>
        </w:tc>
        <w:tc>
          <w:tcPr>
            <w:tcW w:w="1333" w:type="dxa"/>
            <w:shd w:val="clear" w:color="auto" w:fill="auto"/>
          </w:tcPr>
          <w:p w14:paraId="1782DF10" w14:textId="77777777" w:rsidR="00966B47" w:rsidRPr="008D77D5" w:rsidRDefault="00966B47" w:rsidP="00966B47">
            <w:pPr>
              <w:widowControl w:val="0"/>
              <w:spacing w:afterLines="160" w:after="384" w:line="280" w:lineRule="atLeast"/>
              <w:jc w:val="center"/>
              <w:rPr>
                <w:b/>
                <w:bCs/>
                <w:sz w:val="28"/>
                <w:szCs w:val="28"/>
                <w:rtl/>
                <w:lang w:eastAsia="en-US"/>
              </w:rPr>
            </w:pPr>
            <w:r>
              <w:rPr>
                <w:rFonts w:hint="cs"/>
                <w:b/>
                <w:bCs/>
                <w:sz w:val="28"/>
                <w:szCs w:val="28"/>
                <w:rtl/>
                <w:lang w:eastAsia="en-US"/>
              </w:rPr>
              <w:t>1</w:t>
            </w:r>
          </w:p>
        </w:tc>
      </w:tr>
      <w:tr w:rsidR="006E59F1" w:rsidRPr="008D77D5" w14:paraId="1219601B" w14:textId="77777777" w:rsidTr="00D82991">
        <w:trPr>
          <w:cantSplit/>
        </w:trPr>
        <w:tc>
          <w:tcPr>
            <w:tcW w:w="1893" w:type="dxa"/>
            <w:shd w:val="clear" w:color="auto" w:fill="auto"/>
          </w:tcPr>
          <w:p w14:paraId="22A574F2" w14:textId="77777777" w:rsidR="006E59F1" w:rsidRPr="008D77D5" w:rsidRDefault="006E59F1" w:rsidP="00966B47">
            <w:pPr>
              <w:widowControl w:val="0"/>
              <w:spacing w:afterLines="160" w:after="384" w:line="280" w:lineRule="atLeast"/>
              <w:jc w:val="left"/>
              <w:rPr>
                <w:rFonts w:ascii="Arial" w:hAnsi="Arial"/>
                <w:b/>
                <w:bCs/>
                <w:rtl/>
              </w:rPr>
            </w:pPr>
            <w:r w:rsidRPr="008D77D5">
              <w:rPr>
                <w:rFonts w:ascii="David" w:hAnsi="David" w:hint="cs"/>
                <w:b/>
                <w:bCs/>
                <w:color w:val="000000"/>
                <w:rtl/>
                <w:lang w:eastAsia="en-US"/>
              </w:rPr>
              <w:t>מארז "מזוודה"</w:t>
            </w:r>
          </w:p>
        </w:tc>
        <w:tc>
          <w:tcPr>
            <w:tcW w:w="6947" w:type="dxa"/>
          </w:tcPr>
          <w:p w14:paraId="4084274E" w14:textId="77777777" w:rsidR="006E59F1" w:rsidRPr="008D77D5" w:rsidRDefault="006E59F1" w:rsidP="00966B47">
            <w:pPr>
              <w:overflowPunct/>
              <w:autoSpaceDE/>
              <w:autoSpaceDN/>
              <w:adjustRightInd/>
              <w:spacing w:before="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חומר</w:t>
            </w:r>
            <w:r w:rsidRPr="008D77D5">
              <w:rPr>
                <w:rFonts w:ascii="David" w:eastAsia="Calibri" w:hAnsi="David"/>
                <w:rtl/>
                <w:lang w:eastAsia="en-US"/>
              </w:rPr>
              <w:t xml:space="preserve">: קרטון בגימור </w:t>
            </w:r>
            <w:r w:rsidRPr="008D77D5">
              <w:rPr>
                <w:rFonts w:ascii="David" w:eastAsia="Calibri" w:hAnsi="David"/>
                <w:lang w:eastAsia="en-US"/>
              </w:rPr>
              <w:t>EB</w:t>
            </w:r>
            <w:r w:rsidRPr="008D77D5">
              <w:rPr>
                <w:rFonts w:ascii="David" w:eastAsia="Calibri" w:hAnsi="David"/>
                <w:rtl/>
                <w:lang w:eastAsia="en-US"/>
              </w:rPr>
              <w:t xml:space="preserve"> </w:t>
            </w:r>
            <w:r w:rsidRPr="008D77D5">
              <w:rPr>
                <w:rFonts w:ascii="David" w:eastAsia="Calibri" w:hAnsi="David" w:hint="cs"/>
                <w:rtl/>
                <w:lang w:eastAsia="en-US"/>
              </w:rPr>
              <w:t>ה</w:t>
            </w:r>
            <w:r w:rsidRPr="008D77D5">
              <w:rPr>
                <w:rFonts w:ascii="David" w:eastAsia="Calibri" w:hAnsi="David"/>
                <w:rtl/>
                <w:lang w:eastAsia="en-US"/>
              </w:rPr>
              <w:t>מתאים לנשיאת 30 ק"ג לפחות</w:t>
            </w:r>
            <w:r w:rsidRPr="008D77D5">
              <w:rPr>
                <w:rFonts w:ascii="David" w:eastAsia="Calibri" w:hAnsi="David" w:hint="cs"/>
                <w:rtl/>
                <w:lang w:eastAsia="en-US"/>
              </w:rPr>
              <w:t>.</w:t>
            </w:r>
          </w:p>
          <w:p w14:paraId="28E4A870" w14:textId="77777777" w:rsidR="006E59F1" w:rsidRPr="008D77D5" w:rsidRDefault="006E59F1" w:rsidP="00966B47">
            <w:pPr>
              <w:overflowPunct/>
              <w:autoSpaceDE/>
              <w:autoSpaceDN/>
              <w:adjustRightInd/>
              <w:spacing w:before="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מבנה</w:t>
            </w:r>
            <w:r w:rsidRPr="008D77D5">
              <w:rPr>
                <w:rFonts w:ascii="David" w:eastAsia="Calibri" w:hAnsi="David"/>
                <w:rtl/>
                <w:lang w:eastAsia="en-US"/>
              </w:rPr>
              <w:t>:</w:t>
            </w:r>
          </w:p>
          <w:p w14:paraId="671EA701" w14:textId="77777777" w:rsidR="006E59F1" w:rsidRPr="008D77D5" w:rsidRDefault="006E59F1" w:rsidP="004F002B">
            <w:pPr>
              <w:numPr>
                <w:ilvl w:val="0"/>
                <w:numId w:val="59"/>
              </w:numPr>
              <w:overflowPunct/>
              <w:autoSpaceDE/>
              <w:autoSpaceDN/>
              <w:adjustRightInd/>
              <w:spacing w:before="120" w:after="200" w:line="240" w:lineRule="exact"/>
              <w:ind w:left="176" w:right="57" w:hanging="176"/>
              <w:jc w:val="left"/>
              <w:textAlignment w:val="auto"/>
              <w:rPr>
                <w:rFonts w:ascii="David" w:eastAsia="Calibri" w:hAnsi="David"/>
                <w:lang w:eastAsia="en-US"/>
              </w:rPr>
            </w:pPr>
            <w:r w:rsidRPr="008D77D5">
              <w:rPr>
                <w:rFonts w:ascii="David" w:eastAsia="Calibri" w:hAnsi="David"/>
                <w:rtl/>
                <w:lang w:eastAsia="en-US"/>
              </w:rPr>
              <w:t>מידות</w:t>
            </w:r>
            <w:r w:rsidRPr="008D77D5">
              <w:rPr>
                <w:rFonts w:ascii="David" w:eastAsia="Calibri" w:hAnsi="David" w:hint="cs"/>
                <w:rtl/>
                <w:lang w:eastAsia="en-US"/>
              </w:rPr>
              <w:t xml:space="preserve"> פנימיות</w:t>
            </w:r>
            <w:r w:rsidRPr="008D77D5">
              <w:rPr>
                <w:rFonts w:ascii="David" w:eastAsia="Calibri" w:hAnsi="David"/>
                <w:rtl/>
                <w:lang w:eastAsia="en-US"/>
              </w:rPr>
              <w:t xml:space="preserve">: אורך: </w:t>
            </w:r>
            <w:r w:rsidRPr="008D77D5">
              <w:rPr>
                <w:rFonts w:ascii="David" w:eastAsia="Calibri" w:hAnsi="David" w:hint="cs"/>
                <w:rtl/>
                <w:lang w:eastAsia="en-US"/>
              </w:rPr>
              <w:t>51.0</w:t>
            </w:r>
            <w:r w:rsidRPr="008D77D5">
              <w:rPr>
                <w:rFonts w:ascii="David" w:eastAsia="Calibri" w:hAnsi="David"/>
                <w:rtl/>
                <w:lang w:eastAsia="en-US"/>
              </w:rPr>
              <w:t xml:space="preserve"> ס"מ, רוחב: </w:t>
            </w:r>
            <w:r w:rsidRPr="008D77D5">
              <w:rPr>
                <w:rFonts w:ascii="David" w:eastAsia="Calibri" w:hAnsi="David" w:hint="cs"/>
                <w:rtl/>
                <w:lang w:eastAsia="en-US"/>
              </w:rPr>
              <w:t>31.0</w:t>
            </w:r>
            <w:r w:rsidRPr="008D77D5">
              <w:rPr>
                <w:rFonts w:ascii="David" w:eastAsia="Calibri" w:hAnsi="David"/>
                <w:rtl/>
                <w:lang w:eastAsia="en-US"/>
              </w:rPr>
              <w:t xml:space="preserve"> ס"מ, גובה: </w:t>
            </w:r>
            <w:r w:rsidRPr="008D77D5">
              <w:rPr>
                <w:rFonts w:ascii="David" w:eastAsia="Calibri" w:hAnsi="David" w:hint="cs"/>
                <w:rtl/>
                <w:lang w:eastAsia="en-US"/>
              </w:rPr>
              <w:t>15.0</w:t>
            </w:r>
            <w:r w:rsidRPr="008D77D5">
              <w:rPr>
                <w:rFonts w:ascii="David" w:eastAsia="Calibri" w:hAnsi="David"/>
                <w:rtl/>
                <w:lang w:eastAsia="en-US"/>
              </w:rPr>
              <w:t xml:space="preserve"> ס"מ.</w:t>
            </w:r>
          </w:p>
          <w:p w14:paraId="1DF9B4CC" w14:textId="77777777" w:rsidR="006E59F1" w:rsidRPr="008D77D5" w:rsidRDefault="006E59F1" w:rsidP="004F002B">
            <w:pPr>
              <w:numPr>
                <w:ilvl w:val="0"/>
                <w:numId w:val="59"/>
              </w:numPr>
              <w:overflowPunct/>
              <w:autoSpaceDE/>
              <w:autoSpaceDN/>
              <w:adjustRightInd/>
              <w:spacing w:before="120" w:after="200" w:line="240" w:lineRule="exact"/>
              <w:ind w:left="176" w:right="57" w:hanging="176"/>
              <w:jc w:val="left"/>
              <w:textAlignment w:val="auto"/>
              <w:rPr>
                <w:rFonts w:ascii="David" w:eastAsia="Calibri" w:hAnsi="David"/>
                <w:rtl/>
                <w:lang w:eastAsia="en-US"/>
              </w:rPr>
            </w:pPr>
            <w:r w:rsidRPr="008D77D5">
              <w:rPr>
                <w:rFonts w:ascii="David" w:eastAsia="Calibri" w:hAnsi="David"/>
                <w:rtl/>
                <w:lang w:eastAsia="en-US"/>
              </w:rPr>
              <w:t xml:space="preserve">כל חלקי </w:t>
            </w:r>
            <w:r w:rsidR="00DD4BDC">
              <w:rPr>
                <w:rFonts w:ascii="David" w:eastAsia="Calibri" w:hAnsi="David"/>
                <w:rtl/>
                <w:lang w:eastAsia="en-US"/>
              </w:rPr>
              <w:t>המארז</w:t>
            </w:r>
            <w:r w:rsidRPr="008D77D5">
              <w:rPr>
                <w:rFonts w:ascii="David" w:eastAsia="Calibri" w:hAnsi="David"/>
                <w:rtl/>
                <w:lang w:eastAsia="en-US"/>
              </w:rPr>
              <w:t xml:space="preserve">, כולל המכסה, יהיו מקשה אחת. הקמת </w:t>
            </w:r>
            <w:r w:rsidR="00DD4BDC">
              <w:rPr>
                <w:rFonts w:ascii="David" w:eastAsia="Calibri" w:hAnsi="David"/>
                <w:rtl/>
                <w:lang w:eastAsia="en-US"/>
              </w:rPr>
              <w:t>המארז</w:t>
            </w:r>
            <w:r w:rsidRPr="008D77D5">
              <w:rPr>
                <w:rFonts w:ascii="David" w:eastAsia="Calibri" w:hAnsi="David"/>
                <w:rtl/>
                <w:lang w:eastAsia="en-US"/>
              </w:rPr>
              <w:t xml:space="preserve"> תתבצע על ידי</w:t>
            </w:r>
            <w:r w:rsidRPr="008D77D5">
              <w:rPr>
                <w:rFonts w:ascii="David" w:eastAsia="Calibri" w:hAnsi="David" w:hint="cs"/>
                <w:rtl/>
                <w:lang w:eastAsia="en-US"/>
              </w:rPr>
              <w:t xml:space="preserve"> </w:t>
            </w:r>
            <w:r w:rsidRPr="008D77D5">
              <w:rPr>
                <w:rFonts w:ascii="David" w:eastAsia="Calibri" w:hAnsi="David"/>
                <w:rtl/>
                <w:lang w:eastAsia="en-US"/>
              </w:rPr>
              <w:t>קיפול בלבד, מבלי שיעשה שימוש בסיכות או בהדבקה.</w:t>
            </w:r>
          </w:p>
          <w:p w14:paraId="0F99AB03" w14:textId="77777777" w:rsidR="006E59F1" w:rsidRPr="008D77D5" w:rsidRDefault="006E59F1" w:rsidP="004F002B">
            <w:pPr>
              <w:numPr>
                <w:ilvl w:val="0"/>
                <w:numId w:val="59"/>
              </w:numPr>
              <w:overflowPunct/>
              <w:autoSpaceDE/>
              <w:autoSpaceDN/>
              <w:adjustRightInd/>
              <w:spacing w:before="120" w:after="200" w:line="240" w:lineRule="exact"/>
              <w:ind w:left="176" w:right="57" w:hanging="176"/>
              <w:jc w:val="left"/>
              <w:textAlignment w:val="auto"/>
              <w:rPr>
                <w:rFonts w:ascii="David" w:eastAsia="Calibri" w:hAnsi="David"/>
                <w:rtl/>
                <w:lang w:eastAsia="en-US"/>
              </w:rPr>
            </w:pPr>
            <w:r w:rsidRPr="008D77D5">
              <w:rPr>
                <w:rFonts w:ascii="David" w:eastAsia="Calibri" w:hAnsi="David"/>
                <w:rtl/>
                <w:lang w:eastAsia="en-US"/>
              </w:rPr>
              <w:t xml:space="preserve">ידית אחיזה מבד, מחוזקת, המאפשרת נשיאת </w:t>
            </w:r>
            <w:r w:rsidRPr="008D77D5">
              <w:rPr>
                <w:rFonts w:ascii="David" w:eastAsia="Calibri" w:hAnsi="David" w:hint="cs"/>
                <w:rtl/>
                <w:lang w:eastAsia="en-US"/>
              </w:rPr>
              <w:t>30</w:t>
            </w:r>
            <w:r w:rsidRPr="008D77D5">
              <w:rPr>
                <w:rFonts w:ascii="David" w:eastAsia="Calibri" w:hAnsi="David"/>
                <w:rtl/>
                <w:lang w:eastAsia="en-US"/>
              </w:rPr>
              <w:t xml:space="preserve"> ק"ג לפחות</w:t>
            </w:r>
          </w:p>
          <w:p w14:paraId="15424EB6" w14:textId="77777777" w:rsidR="006E59F1" w:rsidRPr="008D77D5" w:rsidRDefault="006E59F1" w:rsidP="00966B47">
            <w:pPr>
              <w:overflowPunct/>
              <w:autoSpaceDE/>
              <w:autoSpaceDN/>
              <w:adjustRightInd/>
              <w:spacing w:before="120" w:line="240" w:lineRule="exact"/>
              <w:ind w:left="34" w:right="57"/>
              <w:jc w:val="left"/>
              <w:textAlignment w:val="auto"/>
              <w:rPr>
                <w:rFonts w:ascii="David" w:eastAsia="Calibri" w:hAnsi="David"/>
                <w:b/>
                <w:bCs/>
                <w:rtl/>
                <w:lang w:eastAsia="en-US"/>
              </w:rPr>
            </w:pPr>
            <w:r w:rsidRPr="008D77D5">
              <w:rPr>
                <w:rFonts w:ascii="David" w:eastAsia="Calibri" w:hAnsi="David"/>
                <w:b/>
                <w:bCs/>
                <w:rtl/>
                <w:lang w:eastAsia="en-US"/>
              </w:rPr>
              <w:t>הדפסה וצבע:</w:t>
            </w:r>
          </w:p>
          <w:p w14:paraId="2BD24D92" w14:textId="77777777" w:rsidR="006E59F1" w:rsidRPr="008D77D5" w:rsidRDefault="006E59F1" w:rsidP="004F002B">
            <w:pPr>
              <w:numPr>
                <w:ilvl w:val="0"/>
                <w:numId w:val="59"/>
              </w:numPr>
              <w:overflowPunct/>
              <w:autoSpaceDE/>
              <w:autoSpaceDN/>
              <w:adjustRightInd/>
              <w:spacing w:before="120" w:after="200" w:line="240" w:lineRule="exact"/>
              <w:ind w:left="176" w:right="57" w:hanging="176"/>
              <w:jc w:val="left"/>
              <w:textAlignment w:val="auto"/>
              <w:rPr>
                <w:rFonts w:ascii="David" w:eastAsia="Calibri" w:hAnsi="David"/>
                <w:lang w:eastAsia="en-US"/>
              </w:rPr>
            </w:pPr>
            <w:r w:rsidRPr="008D77D5">
              <w:rPr>
                <w:rFonts w:ascii="David" w:eastAsia="Calibri" w:hAnsi="David"/>
                <w:rtl/>
                <w:lang w:eastAsia="en-US"/>
              </w:rPr>
              <w:t>כיסוי הצבע יהיה מלא ואחיד על פני כל השטח. המזוודות יהיו בצבע לבן חלק</w:t>
            </w:r>
            <w:r w:rsidRPr="008D77D5">
              <w:rPr>
                <w:rFonts w:ascii="David" w:eastAsia="Calibri" w:hAnsi="David" w:hint="cs"/>
                <w:rtl/>
                <w:lang w:eastAsia="en-US"/>
              </w:rPr>
              <w:t>.</w:t>
            </w:r>
          </w:p>
          <w:p w14:paraId="3DF6AF62" w14:textId="77777777" w:rsidR="006E59F1" w:rsidRPr="008D77D5" w:rsidRDefault="006E59F1" w:rsidP="004F002B">
            <w:pPr>
              <w:numPr>
                <w:ilvl w:val="0"/>
                <w:numId w:val="59"/>
              </w:numPr>
              <w:overflowPunct/>
              <w:autoSpaceDE/>
              <w:autoSpaceDN/>
              <w:adjustRightInd/>
              <w:spacing w:before="120" w:after="200" w:line="240" w:lineRule="exact"/>
              <w:ind w:left="176" w:right="57" w:hanging="176"/>
              <w:jc w:val="left"/>
              <w:textAlignment w:val="auto"/>
              <w:rPr>
                <w:rFonts w:ascii="David" w:eastAsia="Calibri" w:hAnsi="David"/>
                <w:lang w:eastAsia="en-US"/>
              </w:rPr>
            </w:pPr>
            <w:r w:rsidRPr="008D77D5">
              <w:rPr>
                <w:rFonts w:ascii="David" w:hAnsi="David" w:hint="cs"/>
                <w:color w:val="000000"/>
                <w:rtl/>
                <w:lang w:eastAsia="en-US"/>
              </w:rPr>
              <w:t>בצד "המזוודה" תודבק מדבקת ברקוד</w:t>
            </w:r>
          </w:p>
          <w:p w14:paraId="3BB3182C" w14:textId="77777777" w:rsidR="006E59F1" w:rsidRPr="008D77D5" w:rsidRDefault="006E59F1" w:rsidP="004F002B">
            <w:pPr>
              <w:numPr>
                <w:ilvl w:val="0"/>
                <w:numId w:val="59"/>
              </w:numPr>
              <w:overflowPunct/>
              <w:autoSpaceDE/>
              <w:autoSpaceDN/>
              <w:adjustRightInd/>
              <w:spacing w:before="120" w:after="200" w:line="240" w:lineRule="exact"/>
              <w:ind w:left="176" w:right="57" w:hanging="176"/>
              <w:jc w:val="left"/>
              <w:textAlignment w:val="auto"/>
              <w:rPr>
                <w:rFonts w:ascii="David" w:hAnsi="David"/>
                <w:color w:val="000000"/>
                <w:lang w:eastAsia="en-US"/>
              </w:rPr>
            </w:pPr>
            <w:r w:rsidRPr="008D77D5">
              <w:rPr>
                <w:rFonts w:ascii="David" w:hAnsi="David"/>
                <w:color w:val="000000"/>
                <w:rtl/>
                <w:lang w:eastAsia="en-US"/>
              </w:rPr>
              <w:t xml:space="preserve">על גבי המכסה של </w:t>
            </w:r>
            <w:r w:rsidR="00DD4BDC">
              <w:rPr>
                <w:rFonts w:ascii="David" w:hAnsi="David"/>
                <w:color w:val="000000"/>
                <w:rtl/>
                <w:lang w:eastAsia="en-US"/>
              </w:rPr>
              <w:t>המארז</w:t>
            </w:r>
            <w:r w:rsidRPr="008D77D5">
              <w:rPr>
                <w:rFonts w:ascii="David" w:hAnsi="David"/>
                <w:color w:val="000000"/>
                <w:rtl/>
                <w:lang w:eastAsia="en-US"/>
              </w:rPr>
              <w:t xml:space="preserve"> יודפסו בצבע כחול, "ועדה" </w:t>
            </w:r>
            <w:r w:rsidRPr="008D77D5">
              <w:rPr>
                <w:rFonts w:ascii="David" w:hAnsi="David" w:hint="cs"/>
                <w:color w:val="000000"/>
                <w:rtl/>
                <w:lang w:eastAsia="en-US"/>
              </w:rPr>
              <w:t>(</w:t>
            </w:r>
            <w:r w:rsidRPr="008D77D5">
              <w:rPr>
                <w:rFonts w:ascii="David" w:hAnsi="David"/>
                <w:color w:val="000000"/>
                <w:rtl/>
                <w:lang w:eastAsia="en-US"/>
              </w:rPr>
              <w:t>גובה האותיות 31 מ"מ</w:t>
            </w:r>
            <w:r w:rsidRPr="008D77D5">
              <w:rPr>
                <w:rFonts w:ascii="David" w:hAnsi="David" w:hint="cs"/>
                <w:color w:val="000000"/>
                <w:rtl/>
                <w:lang w:eastAsia="en-US"/>
              </w:rPr>
              <w:t>)</w:t>
            </w:r>
            <w:r w:rsidRPr="008D77D5">
              <w:rPr>
                <w:rFonts w:ascii="David" w:hAnsi="David"/>
                <w:color w:val="000000"/>
                <w:rtl/>
                <w:lang w:eastAsia="en-US"/>
              </w:rPr>
              <w:t xml:space="preserve"> ו- "קלפי מס'"</w:t>
            </w:r>
            <w:r w:rsidRPr="008D77D5">
              <w:rPr>
                <w:rFonts w:ascii="David" w:hAnsi="David" w:hint="cs"/>
                <w:color w:val="000000"/>
                <w:rtl/>
                <w:lang w:eastAsia="en-US"/>
              </w:rPr>
              <w:t xml:space="preserve"> (</w:t>
            </w:r>
            <w:r w:rsidRPr="008D77D5">
              <w:rPr>
                <w:rFonts w:ascii="David" w:hAnsi="David"/>
                <w:color w:val="000000"/>
                <w:rtl/>
                <w:lang w:eastAsia="en-US"/>
              </w:rPr>
              <w:t>גובה האותיות</w:t>
            </w:r>
            <w:r w:rsidR="001809C6">
              <w:rPr>
                <w:rFonts w:ascii="David" w:hAnsi="David"/>
                <w:color w:val="000000"/>
                <w:rtl/>
                <w:lang w:eastAsia="en-US"/>
              </w:rPr>
              <w:t xml:space="preserve"> </w:t>
            </w:r>
            <w:r w:rsidRPr="008D77D5">
              <w:rPr>
                <w:rFonts w:ascii="David" w:hAnsi="David"/>
                <w:color w:val="000000"/>
                <w:rtl/>
                <w:lang w:eastAsia="en-US"/>
              </w:rPr>
              <w:t>23 מ"מ</w:t>
            </w:r>
            <w:r w:rsidRPr="008D77D5">
              <w:rPr>
                <w:rFonts w:ascii="David" w:hAnsi="David" w:hint="cs"/>
                <w:color w:val="000000"/>
                <w:rtl/>
                <w:lang w:eastAsia="en-US"/>
              </w:rPr>
              <w:t>)</w:t>
            </w:r>
            <w:r w:rsidRPr="008D77D5">
              <w:rPr>
                <w:rFonts w:ascii="David" w:hAnsi="David"/>
                <w:color w:val="000000"/>
                <w:rtl/>
                <w:lang w:eastAsia="en-US"/>
              </w:rPr>
              <w:t xml:space="preserve">. </w:t>
            </w:r>
          </w:p>
          <w:p w14:paraId="60B31418" w14:textId="77777777" w:rsidR="006E59F1" w:rsidRPr="008D77D5" w:rsidRDefault="006E59F1" w:rsidP="00966B47">
            <w:pPr>
              <w:overflowPunct/>
              <w:autoSpaceDE/>
              <w:autoSpaceDN/>
              <w:adjustRightInd/>
              <w:spacing w:before="120" w:line="240" w:lineRule="exact"/>
              <w:ind w:right="57"/>
              <w:jc w:val="left"/>
              <w:textAlignment w:val="auto"/>
              <w:rPr>
                <w:rFonts w:ascii="David" w:hAnsi="David"/>
                <w:color w:val="000000"/>
                <w:lang w:eastAsia="en-US"/>
              </w:rPr>
            </w:pPr>
            <w:r w:rsidRPr="008D77D5">
              <w:rPr>
                <w:rFonts w:ascii="David" w:eastAsia="Calibri" w:hAnsi="David"/>
                <w:b/>
                <w:bCs/>
                <w:rtl/>
                <w:lang w:eastAsia="en-US"/>
              </w:rPr>
              <w:t>אופן אספקה:</w:t>
            </w:r>
            <w:r w:rsidRPr="008D77D5">
              <w:rPr>
                <w:rFonts w:ascii="David" w:eastAsia="Calibri" w:hAnsi="David"/>
                <w:rtl/>
                <w:lang w:eastAsia="en-US"/>
              </w:rPr>
              <w:t xml:space="preserve"> </w:t>
            </w:r>
            <w:r w:rsidRPr="008D77D5">
              <w:rPr>
                <w:rFonts w:ascii="David" w:eastAsia="Calibri" w:hAnsi="David" w:hint="cs"/>
                <w:rtl/>
                <w:lang w:eastAsia="en-US"/>
              </w:rPr>
              <w:t>"המזוודה"</w:t>
            </w:r>
            <w:r w:rsidRPr="008D77D5">
              <w:rPr>
                <w:rFonts w:ascii="David" w:eastAsia="Calibri" w:hAnsi="David"/>
                <w:rtl/>
                <w:lang w:eastAsia="en-US"/>
              </w:rPr>
              <w:t xml:space="preserve"> </w:t>
            </w:r>
            <w:r w:rsidRPr="008D77D5">
              <w:rPr>
                <w:rFonts w:ascii="David" w:eastAsia="Calibri" w:hAnsi="David" w:hint="cs"/>
                <w:rtl/>
                <w:lang w:eastAsia="en-US"/>
              </w:rPr>
              <w:t>תסופק</w:t>
            </w:r>
            <w:r w:rsidRPr="008D77D5">
              <w:rPr>
                <w:rFonts w:ascii="David" w:eastAsia="Calibri" w:hAnsi="David"/>
                <w:rtl/>
                <w:lang w:eastAsia="en-US"/>
              </w:rPr>
              <w:t xml:space="preserve"> כשה</w:t>
            </w:r>
            <w:r w:rsidRPr="008D77D5">
              <w:rPr>
                <w:rFonts w:ascii="David" w:eastAsia="Calibri" w:hAnsi="David" w:hint="cs"/>
                <w:rtl/>
                <w:lang w:eastAsia="en-US"/>
              </w:rPr>
              <w:t xml:space="preserve">יא </w:t>
            </w:r>
            <w:r w:rsidRPr="008D77D5">
              <w:rPr>
                <w:rFonts w:ascii="David" w:eastAsia="Calibri" w:hAnsi="David"/>
                <w:rtl/>
                <w:lang w:eastAsia="en-US"/>
              </w:rPr>
              <w:t>מורכבת ומושלמת ועטופ</w:t>
            </w:r>
            <w:r w:rsidRPr="008D77D5">
              <w:rPr>
                <w:rFonts w:ascii="David" w:eastAsia="Calibri" w:hAnsi="David" w:hint="cs"/>
                <w:rtl/>
                <w:lang w:eastAsia="en-US"/>
              </w:rPr>
              <w:t>ה</w:t>
            </w:r>
            <w:r w:rsidRPr="008D77D5">
              <w:rPr>
                <w:rFonts w:ascii="David" w:eastAsia="Calibri" w:hAnsi="David"/>
                <w:rtl/>
                <w:lang w:eastAsia="en-US"/>
              </w:rPr>
              <w:t xml:space="preserve"> בסטרץ </w:t>
            </w:r>
            <w:r w:rsidRPr="008D77D5">
              <w:rPr>
                <w:rFonts w:ascii="David" w:eastAsia="Calibri" w:hAnsi="David" w:hint="cs"/>
                <w:rtl/>
                <w:lang w:eastAsia="en-US"/>
              </w:rPr>
              <w:t>(</w:t>
            </w:r>
            <w:r w:rsidRPr="008D77D5">
              <w:rPr>
                <w:rFonts w:ascii="David" w:eastAsia="Calibri" w:hAnsi="David"/>
                <w:rtl/>
                <w:lang w:eastAsia="en-US"/>
              </w:rPr>
              <w:t>ניילון נצמד</w:t>
            </w:r>
            <w:r w:rsidRPr="008D77D5">
              <w:rPr>
                <w:rFonts w:ascii="David" w:eastAsia="Calibri" w:hAnsi="David" w:hint="cs"/>
                <w:rtl/>
                <w:lang w:eastAsia="en-US"/>
              </w:rPr>
              <w:t>).</w:t>
            </w:r>
          </w:p>
          <w:p w14:paraId="5116BAD4" w14:textId="77777777" w:rsidR="006E59F1" w:rsidRPr="008D77D5" w:rsidRDefault="006E59F1" w:rsidP="00966B47">
            <w:pPr>
              <w:overflowPunct/>
              <w:autoSpaceDE/>
              <w:autoSpaceDN/>
              <w:adjustRightInd/>
              <w:spacing w:before="120" w:line="240" w:lineRule="exact"/>
              <w:ind w:right="57"/>
              <w:jc w:val="left"/>
              <w:textAlignment w:val="auto"/>
              <w:rPr>
                <w:rFonts w:ascii="David" w:hAnsi="David"/>
                <w:b/>
                <w:bCs/>
                <w:color w:val="000000"/>
                <w:rtl/>
                <w:lang w:eastAsia="en-US"/>
              </w:rPr>
            </w:pPr>
            <w:r w:rsidRPr="008D77D5">
              <w:rPr>
                <w:rFonts w:ascii="David" w:hAnsi="David" w:hint="cs"/>
                <w:b/>
                <w:bCs/>
                <w:color w:val="000000"/>
                <w:rtl/>
                <w:lang w:eastAsia="en-US"/>
              </w:rPr>
              <w:t xml:space="preserve">תכולה לאחסון: </w:t>
            </w:r>
          </w:p>
          <w:p w14:paraId="700A363F" w14:textId="77777777" w:rsidR="006E59F1" w:rsidRPr="008D77D5" w:rsidRDefault="006E59F1" w:rsidP="00966B47">
            <w:pPr>
              <w:overflowPunct/>
              <w:autoSpaceDE/>
              <w:autoSpaceDN/>
              <w:adjustRightInd/>
              <w:spacing w:before="120" w:line="240" w:lineRule="exact"/>
              <w:ind w:right="57"/>
              <w:jc w:val="left"/>
              <w:textAlignment w:val="auto"/>
              <w:rPr>
                <w:rFonts w:ascii="David" w:hAnsi="David"/>
                <w:color w:val="000000"/>
                <w:rtl/>
                <w:lang w:eastAsia="en-US"/>
              </w:rPr>
            </w:pPr>
            <w:r w:rsidRPr="008D77D5">
              <w:rPr>
                <w:rFonts w:ascii="David" w:hAnsi="David" w:hint="cs"/>
                <w:color w:val="000000"/>
                <w:rtl/>
                <w:lang w:eastAsia="en-US"/>
              </w:rPr>
              <w:t>פריטי קלפי שיירכשו ויסופקו על ידי הספק</w:t>
            </w:r>
            <w:r w:rsidR="001809C6">
              <w:rPr>
                <w:rFonts w:ascii="David" w:hAnsi="David" w:hint="cs"/>
                <w:color w:val="000000"/>
                <w:rtl/>
                <w:lang w:eastAsia="en-US"/>
              </w:rPr>
              <w:t xml:space="preserve"> </w:t>
            </w:r>
            <w:r w:rsidRPr="008D77D5">
              <w:rPr>
                <w:rFonts w:ascii="David" w:hAnsi="David" w:hint="cs"/>
                <w:color w:val="000000"/>
                <w:rtl/>
                <w:lang w:eastAsia="en-US"/>
              </w:rPr>
              <w:t>ופריטי קלפי שיסופקו על ידי המשרד</w:t>
            </w:r>
          </w:p>
        </w:tc>
        <w:tc>
          <w:tcPr>
            <w:tcW w:w="1333" w:type="dxa"/>
            <w:shd w:val="clear" w:color="auto" w:fill="auto"/>
          </w:tcPr>
          <w:p w14:paraId="52D009EB" w14:textId="77777777" w:rsidR="006E59F1" w:rsidRPr="008D77D5" w:rsidRDefault="006E59F1" w:rsidP="00F147F4">
            <w:pPr>
              <w:widowControl w:val="0"/>
              <w:spacing w:afterLines="160" w:after="384" w:line="280" w:lineRule="atLeast"/>
              <w:jc w:val="center"/>
              <w:rPr>
                <w:b/>
                <w:bCs/>
                <w:sz w:val="28"/>
                <w:szCs w:val="28"/>
                <w:rtl/>
                <w:lang w:eastAsia="en-US"/>
              </w:rPr>
            </w:pPr>
            <w:r w:rsidRPr="008D77D5">
              <w:rPr>
                <w:rFonts w:hint="cs"/>
                <w:b/>
                <w:bCs/>
                <w:sz w:val="28"/>
                <w:szCs w:val="28"/>
                <w:rtl/>
                <w:lang w:eastAsia="en-US"/>
              </w:rPr>
              <w:t>1</w:t>
            </w:r>
          </w:p>
        </w:tc>
      </w:tr>
    </w:tbl>
    <w:p w14:paraId="72889637" w14:textId="77777777" w:rsidR="00F859CB" w:rsidRPr="00093460" w:rsidRDefault="00850063" w:rsidP="00573F0D">
      <w:pPr>
        <w:widowControl w:val="0"/>
        <w:spacing w:afterLines="160" w:after="384" w:line="280" w:lineRule="atLeast"/>
        <w:jc w:val="center"/>
        <w:outlineLvl w:val="1"/>
        <w:rPr>
          <w:b/>
          <w:bCs/>
          <w:strike/>
          <w:sz w:val="28"/>
          <w:szCs w:val="28"/>
          <w:u w:val="single"/>
          <w:rtl/>
        </w:rPr>
      </w:pPr>
      <w:bookmarkStart w:id="411" w:name="H3_נספח_5"/>
      <w:bookmarkStart w:id="412" w:name="H2_נספח_5"/>
      <w:r>
        <w:rPr>
          <w:b/>
          <w:bCs/>
          <w:sz w:val="28"/>
          <w:szCs w:val="28"/>
          <w:u w:val="single"/>
          <w:rtl/>
        </w:rPr>
        <w:br w:type="page"/>
      </w:r>
      <w:r w:rsidR="00F859CB" w:rsidRPr="00093460">
        <w:rPr>
          <w:rFonts w:hint="cs"/>
          <w:b/>
          <w:bCs/>
          <w:strike/>
          <w:sz w:val="28"/>
          <w:szCs w:val="28"/>
          <w:u w:val="single"/>
          <w:rtl/>
        </w:rPr>
        <w:t>נספח</w:t>
      </w:r>
      <w:r w:rsidR="0083493D" w:rsidRPr="00093460">
        <w:rPr>
          <w:rFonts w:hint="cs"/>
          <w:b/>
          <w:bCs/>
          <w:strike/>
          <w:sz w:val="28"/>
          <w:szCs w:val="28"/>
          <w:u w:val="single"/>
          <w:rtl/>
        </w:rPr>
        <w:t xml:space="preserve"> </w:t>
      </w:r>
      <w:r w:rsidR="00611C82" w:rsidRPr="00093460">
        <w:rPr>
          <w:rFonts w:hint="cs"/>
          <w:b/>
          <w:bCs/>
          <w:strike/>
          <w:sz w:val="28"/>
          <w:szCs w:val="28"/>
          <w:u w:val="single"/>
          <w:rtl/>
        </w:rPr>
        <w:t>5</w:t>
      </w:r>
    </w:p>
    <w:bookmarkEnd w:id="411"/>
    <w:bookmarkEnd w:id="412"/>
    <w:p w14:paraId="7CF7B4D6" w14:textId="77777777" w:rsidR="00F859CB" w:rsidRPr="00454A5F" w:rsidRDefault="00F859CB" w:rsidP="0041047D">
      <w:pPr>
        <w:widowControl w:val="0"/>
        <w:spacing w:afterLines="160" w:after="384" w:line="280" w:lineRule="atLeast"/>
        <w:rPr>
          <w:b/>
          <w:bCs/>
          <w:strike/>
          <w:sz w:val="32"/>
          <w:szCs w:val="32"/>
          <w:u w:val="single"/>
          <w:rtl/>
        </w:rPr>
      </w:pPr>
      <w:r w:rsidRPr="00454A5F">
        <w:rPr>
          <w:rFonts w:hint="cs"/>
          <w:b/>
          <w:bCs/>
          <w:strike/>
          <w:sz w:val="32"/>
          <w:szCs w:val="32"/>
          <w:u w:val="single"/>
          <w:rtl/>
        </w:rPr>
        <w:t>מפרט מצלמת גוף</w:t>
      </w:r>
    </w:p>
    <w:p w14:paraId="45E1757F" w14:textId="77777777" w:rsidR="00B83DE0" w:rsidRPr="00454A5F" w:rsidRDefault="00FF2E9A" w:rsidP="00360062">
      <w:pPr>
        <w:widowControl w:val="0"/>
        <w:spacing w:afterLines="160" w:after="384" w:line="280" w:lineRule="atLeast"/>
        <w:rPr>
          <w:strike/>
          <w:sz w:val="28"/>
          <w:szCs w:val="28"/>
          <w:rtl/>
        </w:rPr>
      </w:pPr>
      <w:r w:rsidRPr="00454A5F">
        <w:rPr>
          <w:strike/>
          <w:sz w:val="28"/>
          <w:szCs w:val="28"/>
          <w:rtl/>
        </w:rPr>
        <w:t xml:space="preserve">מידות </w:t>
      </w:r>
      <w:r w:rsidRPr="00454A5F">
        <w:rPr>
          <w:strike/>
          <w:sz w:val="28"/>
          <w:szCs w:val="28"/>
        </w:rPr>
        <w:t xml:space="preserve">X56X23 </w:t>
      </w:r>
      <w:r w:rsidR="00B83DE0" w:rsidRPr="00454A5F">
        <w:rPr>
          <w:rFonts w:hint="cs"/>
          <w:strike/>
          <w:sz w:val="28"/>
          <w:szCs w:val="28"/>
          <w:rtl/>
        </w:rPr>
        <w:t>77</w:t>
      </w:r>
      <w:r w:rsidRPr="00454A5F">
        <w:rPr>
          <w:strike/>
          <w:sz w:val="28"/>
          <w:szCs w:val="28"/>
          <w:rtl/>
        </w:rPr>
        <w:t xml:space="preserve">מ"מ. </w:t>
      </w:r>
    </w:p>
    <w:p w14:paraId="7565576F" w14:textId="77777777" w:rsidR="00FF2E9A" w:rsidRPr="00454A5F" w:rsidRDefault="00FF2E9A" w:rsidP="00360062">
      <w:pPr>
        <w:widowControl w:val="0"/>
        <w:spacing w:afterLines="160" w:after="384" w:line="280" w:lineRule="atLeast"/>
        <w:rPr>
          <w:strike/>
          <w:sz w:val="28"/>
          <w:szCs w:val="28"/>
          <w:rtl/>
        </w:rPr>
      </w:pPr>
      <w:r w:rsidRPr="00454A5F">
        <w:rPr>
          <w:strike/>
          <w:sz w:val="28"/>
          <w:szCs w:val="28"/>
          <w:rtl/>
        </w:rPr>
        <w:t>משקל:</w:t>
      </w:r>
      <w:r w:rsidR="00B83DE0" w:rsidRPr="00454A5F">
        <w:rPr>
          <w:rFonts w:hint="cs"/>
          <w:strike/>
          <w:sz w:val="28"/>
          <w:szCs w:val="28"/>
          <w:rtl/>
        </w:rPr>
        <w:t xml:space="preserve"> עד</w:t>
      </w:r>
      <w:r w:rsidRPr="00454A5F">
        <w:rPr>
          <w:strike/>
          <w:sz w:val="28"/>
          <w:szCs w:val="28"/>
          <w:rtl/>
        </w:rPr>
        <w:t xml:space="preserve"> 125 גרם בלבד</w:t>
      </w:r>
    </w:p>
    <w:p w14:paraId="4BD83668" w14:textId="77777777" w:rsidR="003C1D6C" w:rsidRPr="00454A5F" w:rsidRDefault="00FF2E9A" w:rsidP="00360062">
      <w:pPr>
        <w:widowControl w:val="0"/>
        <w:spacing w:afterLines="160" w:after="384" w:line="280" w:lineRule="atLeast"/>
        <w:rPr>
          <w:strike/>
          <w:sz w:val="28"/>
          <w:szCs w:val="28"/>
          <w:rtl/>
        </w:rPr>
      </w:pPr>
      <w:r w:rsidRPr="00454A5F">
        <w:rPr>
          <w:strike/>
          <w:sz w:val="28"/>
          <w:szCs w:val="28"/>
          <w:rtl/>
        </w:rPr>
        <w:t xml:space="preserve">צילום וידאו באיכות </w:t>
      </w:r>
      <w:r w:rsidRPr="00454A5F">
        <w:rPr>
          <w:strike/>
          <w:sz w:val="28"/>
          <w:szCs w:val="28"/>
        </w:rPr>
        <w:t>Full HD</w:t>
      </w:r>
      <w:r w:rsidRPr="00454A5F">
        <w:rPr>
          <w:strike/>
          <w:sz w:val="28"/>
          <w:szCs w:val="28"/>
          <w:rtl/>
        </w:rPr>
        <w:t xml:space="preserve"> 2.7</w:t>
      </w:r>
      <w:r w:rsidRPr="00454A5F">
        <w:rPr>
          <w:strike/>
          <w:sz w:val="28"/>
          <w:szCs w:val="28"/>
        </w:rPr>
        <w:t>K</w:t>
      </w:r>
      <w:r w:rsidR="001809C6" w:rsidRPr="00454A5F">
        <w:rPr>
          <w:strike/>
          <w:sz w:val="28"/>
          <w:szCs w:val="28"/>
          <w:rtl/>
        </w:rPr>
        <w:t xml:space="preserve"> </w:t>
      </w:r>
      <w:r w:rsidRPr="00454A5F">
        <w:rPr>
          <w:strike/>
          <w:sz w:val="28"/>
          <w:szCs w:val="28"/>
          <w:rtl/>
        </w:rPr>
        <w:t>ברזולוציה 30</w:t>
      </w:r>
      <w:r w:rsidRPr="00454A5F">
        <w:rPr>
          <w:strike/>
          <w:sz w:val="28"/>
          <w:szCs w:val="28"/>
        </w:rPr>
        <w:t>FPS 2560x1440p</w:t>
      </w:r>
    </w:p>
    <w:p w14:paraId="40AC2200" w14:textId="77777777" w:rsidR="00FF2E9A" w:rsidRPr="00454A5F" w:rsidRDefault="00FF2E9A" w:rsidP="00360062">
      <w:pPr>
        <w:widowControl w:val="0"/>
        <w:spacing w:afterLines="160" w:after="384" w:line="280" w:lineRule="atLeast"/>
        <w:rPr>
          <w:strike/>
          <w:sz w:val="28"/>
          <w:szCs w:val="28"/>
          <w:rtl/>
        </w:rPr>
      </w:pPr>
      <w:r w:rsidRPr="00454A5F">
        <w:rPr>
          <w:strike/>
          <w:sz w:val="28"/>
          <w:szCs w:val="28"/>
          <w:rtl/>
        </w:rPr>
        <w:t>עדשה רחבה של 160 מעלות וצמצם</w:t>
      </w:r>
      <w:r w:rsidRPr="00454A5F">
        <w:rPr>
          <w:strike/>
          <w:sz w:val="28"/>
          <w:szCs w:val="28"/>
        </w:rPr>
        <w:t xml:space="preserve"> F/2.8.</w:t>
      </w:r>
    </w:p>
    <w:p w14:paraId="26A13B42" w14:textId="77777777" w:rsidR="00FF2E9A" w:rsidRPr="00454A5F" w:rsidRDefault="00FF2E9A" w:rsidP="00360062">
      <w:pPr>
        <w:widowControl w:val="0"/>
        <w:spacing w:afterLines="160" w:after="384" w:line="280" w:lineRule="atLeast"/>
        <w:rPr>
          <w:strike/>
          <w:sz w:val="28"/>
          <w:szCs w:val="28"/>
          <w:rtl/>
        </w:rPr>
      </w:pPr>
      <w:r w:rsidRPr="00454A5F">
        <w:rPr>
          <w:strike/>
          <w:sz w:val="28"/>
          <w:szCs w:val="28"/>
          <w:rtl/>
        </w:rPr>
        <w:t>לחצן צילום גדול בקדמת המצלמה</w:t>
      </w:r>
    </w:p>
    <w:p w14:paraId="126B23FA" w14:textId="77777777" w:rsidR="00FF2E9A" w:rsidRPr="00454A5F" w:rsidRDefault="00FF2E9A" w:rsidP="00360062">
      <w:pPr>
        <w:widowControl w:val="0"/>
        <w:spacing w:afterLines="160" w:after="384" w:line="280" w:lineRule="atLeast"/>
        <w:rPr>
          <w:strike/>
          <w:sz w:val="28"/>
          <w:szCs w:val="28"/>
          <w:rtl/>
        </w:rPr>
      </w:pPr>
      <w:r w:rsidRPr="00454A5F">
        <w:rPr>
          <w:rFonts w:hint="cs"/>
          <w:strike/>
          <w:sz w:val="28"/>
          <w:szCs w:val="28"/>
          <w:rtl/>
        </w:rPr>
        <w:t>צילום סטילס יום/לילה</w:t>
      </w:r>
    </w:p>
    <w:p w14:paraId="334FEEDC" w14:textId="77777777" w:rsidR="003405FE" w:rsidRPr="00454A5F" w:rsidRDefault="00F859CB" w:rsidP="00360062">
      <w:pPr>
        <w:widowControl w:val="0"/>
        <w:spacing w:afterLines="160" w:after="384" w:line="280" w:lineRule="atLeast"/>
        <w:rPr>
          <w:strike/>
          <w:sz w:val="28"/>
          <w:szCs w:val="28"/>
          <w:rtl/>
        </w:rPr>
      </w:pPr>
      <w:r w:rsidRPr="00454A5F">
        <w:rPr>
          <w:rFonts w:hint="cs"/>
          <w:strike/>
          <w:sz w:val="28"/>
          <w:szCs w:val="28"/>
          <w:rtl/>
        </w:rPr>
        <w:t xml:space="preserve">הקלטה </w:t>
      </w:r>
      <w:r w:rsidR="003405FE" w:rsidRPr="00454A5F">
        <w:rPr>
          <w:rFonts w:hint="cs"/>
          <w:strike/>
          <w:sz w:val="28"/>
          <w:szCs w:val="28"/>
          <w:rtl/>
        </w:rPr>
        <w:t>אודיו</w:t>
      </w:r>
    </w:p>
    <w:p w14:paraId="1C8B3AE0" w14:textId="77777777" w:rsidR="00FF2E9A" w:rsidRPr="00454A5F" w:rsidRDefault="00FF2E9A" w:rsidP="00360062">
      <w:pPr>
        <w:widowControl w:val="0"/>
        <w:spacing w:afterLines="160" w:after="384" w:line="280" w:lineRule="atLeast"/>
        <w:rPr>
          <w:strike/>
          <w:sz w:val="28"/>
          <w:szCs w:val="28"/>
          <w:rtl/>
        </w:rPr>
      </w:pPr>
      <w:r w:rsidRPr="00454A5F">
        <w:rPr>
          <w:strike/>
          <w:sz w:val="28"/>
          <w:szCs w:val="28"/>
          <w:rtl/>
        </w:rPr>
        <w:t>מיקרופון מובנה איכותי להקלטת קול</w:t>
      </w:r>
    </w:p>
    <w:p w14:paraId="245E6BC2" w14:textId="77777777" w:rsidR="003C1D6C" w:rsidRPr="00454A5F" w:rsidRDefault="00FF2E9A" w:rsidP="00360062">
      <w:pPr>
        <w:widowControl w:val="0"/>
        <w:spacing w:afterLines="160" w:after="384" w:line="280" w:lineRule="atLeast"/>
        <w:rPr>
          <w:strike/>
          <w:sz w:val="28"/>
          <w:szCs w:val="28"/>
          <w:rtl/>
        </w:rPr>
      </w:pPr>
      <w:r w:rsidRPr="00454A5F">
        <w:rPr>
          <w:strike/>
          <w:sz w:val="28"/>
          <w:szCs w:val="28"/>
          <w:rtl/>
        </w:rPr>
        <w:t>פאנל</w:t>
      </w:r>
      <w:r w:rsidRPr="00454A5F">
        <w:rPr>
          <w:strike/>
          <w:sz w:val="28"/>
          <w:szCs w:val="28"/>
        </w:rPr>
        <w:t xml:space="preserve"> LCD </w:t>
      </w:r>
      <w:r w:rsidRPr="00454A5F">
        <w:rPr>
          <w:strike/>
          <w:sz w:val="28"/>
          <w:szCs w:val="28"/>
          <w:rtl/>
        </w:rPr>
        <w:t>להצגת נתונים והגדרות</w:t>
      </w:r>
    </w:p>
    <w:p w14:paraId="5558B6C9" w14:textId="77777777" w:rsidR="00FF2E9A" w:rsidRPr="00454A5F" w:rsidRDefault="00FF2E9A" w:rsidP="00360062">
      <w:pPr>
        <w:widowControl w:val="0"/>
        <w:spacing w:afterLines="160" w:after="384" w:line="280" w:lineRule="atLeast"/>
        <w:rPr>
          <w:strike/>
          <w:sz w:val="28"/>
          <w:szCs w:val="28"/>
          <w:rtl/>
        </w:rPr>
      </w:pPr>
      <w:r w:rsidRPr="00454A5F">
        <w:rPr>
          <w:strike/>
          <w:sz w:val="28"/>
          <w:szCs w:val="28"/>
          <w:rtl/>
        </w:rPr>
        <w:t xml:space="preserve">סוללה </w:t>
      </w:r>
      <w:r w:rsidR="00857266" w:rsidRPr="00454A5F">
        <w:rPr>
          <w:rFonts w:hint="cs"/>
          <w:strike/>
          <w:sz w:val="28"/>
          <w:szCs w:val="28"/>
          <w:rtl/>
        </w:rPr>
        <w:t xml:space="preserve">ליתיום </w:t>
      </w:r>
      <w:r w:rsidRPr="00454A5F">
        <w:rPr>
          <w:strike/>
          <w:sz w:val="28"/>
          <w:szCs w:val="28"/>
          <w:rtl/>
        </w:rPr>
        <w:t xml:space="preserve">נטענת </w:t>
      </w:r>
      <w:r w:rsidR="00857266" w:rsidRPr="00454A5F">
        <w:rPr>
          <w:rFonts w:hint="cs"/>
          <w:strike/>
          <w:sz w:val="28"/>
          <w:szCs w:val="28"/>
          <w:rtl/>
        </w:rPr>
        <w:t>14</w:t>
      </w:r>
      <w:r w:rsidRPr="00454A5F">
        <w:rPr>
          <w:strike/>
          <w:sz w:val="28"/>
          <w:szCs w:val="28"/>
          <w:rtl/>
        </w:rPr>
        <w:t xml:space="preserve"> שעות הקלטה</w:t>
      </w:r>
      <w:r w:rsidRPr="00454A5F">
        <w:rPr>
          <w:rFonts w:hint="cs"/>
          <w:strike/>
          <w:sz w:val="28"/>
          <w:szCs w:val="28"/>
          <w:rtl/>
        </w:rPr>
        <w:t xml:space="preserve"> ברצף</w:t>
      </w:r>
      <w:r w:rsidR="00B83DE0" w:rsidRPr="00454A5F">
        <w:rPr>
          <w:rFonts w:hint="cs"/>
          <w:strike/>
          <w:sz w:val="28"/>
          <w:szCs w:val="28"/>
          <w:rtl/>
        </w:rPr>
        <w:t xml:space="preserve">+ </w:t>
      </w:r>
      <w:r w:rsidRPr="00454A5F">
        <w:rPr>
          <w:rFonts w:hint="cs"/>
          <w:strike/>
          <w:sz w:val="28"/>
          <w:szCs w:val="28"/>
          <w:rtl/>
        </w:rPr>
        <w:t>סוללה רזרבית</w:t>
      </w:r>
    </w:p>
    <w:p w14:paraId="47691788" w14:textId="77777777" w:rsidR="003C1D6C" w:rsidRPr="00454A5F" w:rsidRDefault="00FF2E9A" w:rsidP="00360062">
      <w:pPr>
        <w:widowControl w:val="0"/>
        <w:spacing w:afterLines="160" w:after="384" w:line="280" w:lineRule="atLeast"/>
        <w:rPr>
          <w:strike/>
          <w:sz w:val="28"/>
          <w:szCs w:val="28"/>
          <w:rtl/>
        </w:rPr>
      </w:pPr>
      <w:r w:rsidRPr="00454A5F">
        <w:rPr>
          <w:strike/>
          <w:sz w:val="28"/>
          <w:szCs w:val="28"/>
          <w:rtl/>
        </w:rPr>
        <w:t>חיבור</w:t>
      </w:r>
      <w:r w:rsidRPr="00454A5F">
        <w:rPr>
          <w:strike/>
          <w:sz w:val="28"/>
          <w:szCs w:val="28"/>
        </w:rPr>
        <w:t xml:space="preserve"> WIFI </w:t>
      </w:r>
      <w:r w:rsidRPr="00454A5F">
        <w:rPr>
          <w:strike/>
          <w:sz w:val="28"/>
          <w:szCs w:val="28"/>
          <w:rtl/>
        </w:rPr>
        <w:t>ו</w:t>
      </w:r>
      <w:r w:rsidRPr="00454A5F">
        <w:rPr>
          <w:strike/>
          <w:sz w:val="28"/>
          <w:szCs w:val="28"/>
        </w:rPr>
        <w:t xml:space="preserve">- BLUETOOTH </w:t>
      </w:r>
      <w:r w:rsidRPr="00454A5F">
        <w:rPr>
          <w:strike/>
          <w:sz w:val="28"/>
          <w:szCs w:val="28"/>
          <w:rtl/>
        </w:rPr>
        <w:t>ו</w:t>
      </w:r>
      <w:r w:rsidRPr="00454A5F">
        <w:rPr>
          <w:strike/>
          <w:sz w:val="28"/>
          <w:szCs w:val="28"/>
        </w:rPr>
        <w:t>GPS</w:t>
      </w:r>
    </w:p>
    <w:p w14:paraId="25B8A66F" w14:textId="77777777" w:rsidR="00F859CB" w:rsidRPr="00454A5F" w:rsidRDefault="00F859CB" w:rsidP="00360062">
      <w:pPr>
        <w:widowControl w:val="0"/>
        <w:spacing w:afterLines="160" w:after="384" w:line="280" w:lineRule="atLeast"/>
        <w:rPr>
          <w:strike/>
          <w:sz w:val="28"/>
          <w:szCs w:val="28"/>
          <w:rtl/>
        </w:rPr>
      </w:pPr>
      <w:r w:rsidRPr="00454A5F">
        <w:rPr>
          <w:rFonts w:hint="cs"/>
          <w:strike/>
          <w:sz w:val="28"/>
          <w:szCs w:val="28"/>
          <w:rtl/>
        </w:rPr>
        <w:t>מטען לרכב</w:t>
      </w:r>
      <w:r w:rsidR="00B83DE0" w:rsidRPr="00454A5F">
        <w:rPr>
          <w:rFonts w:hint="cs"/>
          <w:strike/>
          <w:sz w:val="28"/>
          <w:szCs w:val="28"/>
          <w:rtl/>
        </w:rPr>
        <w:t xml:space="preserve"> +</w:t>
      </w:r>
      <w:r w:rsidRPr="00454A5F">
        <w:rPr>
          <w:rFonts w:hint="cs"/>
          <w:strike/>
          <w:sz w:val="28"/>
          <w:szCs w:val="28"/>
          <w:rtl/>
        </w:rPr>
        <w:t>מטען לטלפון הנייד</w:t>
      </w:r>
    </w:p>
    <w:p w14:paraId="37D5A4A0" w14:textId="77777777" w:rsidR="00857266" w:rsidRPr="00454A5F" w:rsidRDefault="00857266" w:rsidP="00360062">
      <w:pPr>
        <w:widowControl w:val="0"/>
        <w:spacing w:afterLines="160" w:after="384" w:line="280" w:lineRule="atLeast"/>
        <w:rPr>
          <w:strike/>
          <w:sz w:val="28"/>
          <w:szCs w:val="28"/>
          <w:rtl/>
        </w:rPr>
      </w:pPr>
      <w:r w:rsidRPr="00454A5F">
        <w:rPr>
          <w:rFonts w:hint="cs"/>
          <w:strike/>
          <w:sz w:val="28"/>
          <w:szCs w:val="28"/>
          <w:rtl/>
        </w:rPr>
        <w:t>זמן טעינה עד 4.5 שעות</w:t>
      </w:r>
    </w:p>
    <w:p w14:paraId="1A195FB9" w14:textId="77777777" w:rsidR="003405FE" w:rsidRPr="00454A5F" w:rsidRDefault="003405FE" w:rsidP="00360062">
      <w:pPr>
        <w:widowControl w:val="0"/>
        <w:spacing w:afterLines="160" w:after="384" w:line="280" w:lineRule="atLeast"/>
        <w:rPr>
          <w:strike/>
          <w:sz w:val="28"/>
          <w:szCs w:val="28"/>
          <w:rtl/>
        </w:rPr>
      </w:pPr>
      <w:r w:rsidRPr="00454A5F">
        <w:rPr>
          <w:rFonts w:hint="cs"/>
          <w:strike/>
          <w:sz w:val="28"/>
          <w:szCs w:val="28"/>
          <w:rtl/>
        </w:rPr>
        <w:t xml:space="preserve">קליפס </w:t>
      </w:r>
      <w:r w:rsidR="00FF2E9A" w:rsidRPr="00454A5F">
        <w:rPr>
          <w:strike/>
          <w:sz w:val="28"/>
          <w:szCs w:val="28"/>
          <w:rtl/>
        </w:rPr>
        <w:t>לנשיאה על הגוף המסתובב 360 על הציר</w:t>
      </w:r>
    </w:p>
    <w:p w14:paraId="5A7A0EA0" w14:textId="77777777" w:rsidR="00FF2E9A" w:rsidRPr="00454A5F" w:rsidRDefault="00FF2E9A" w:rsidP="00360062">
      <w:pPr>
        <w:widowControl w:val="0"/>
        <w:spacing w:afterLines="160" w:after="384" w:line="280" w:lineRule="atLeast"/>
        <w:rPr>
          <w:strike/>
          <w:sz w:val="28"/>
          <w:szCs w:val="28"/>
          <w:rtl/>
        </w:rPr>
      </w:pPr>
      <w:r w:rsidRPr="00454A5F">
        <w:rPr>
          <w:strike/>
          <w:sz w:val="28"/>
          <w:szCs w:val="28"/>
          <w:rtl/>
        </w:rPr>
        <w:t xml:space="preserve">זיכרון </w:t>
      </w:r>
      <w:r w:rsidRPr="00454A5F">
        <w:rPr>
          <w:rFonts w:hint="cs"/>
          <w:strike/>
          <w:sz w:val="28"/>
          <w:szCs w:val="28"/>
          <w:rtl/>
        </w:rPr>
        <w:t xml:space="preserve">פנימי </w:t>
      </w:r>
      <w:r w:rsidRPr="00454A5F">
        <w:rPr>
          <w:strike/>
          <w:sz w:val="28"/>
          <w:szCs w:val="28"/>
          <w:rtl/>
        </w:rPr>
        <w:t xml:space="preserve">מובנה בנפח </w:t>
      </w:r>
      <w:r w:rsidR="00B83DE0" w:rsidRPr="00454A5F">
        <w:rPr>
          <w:rFonts w:hint="cs"/>
          <w:strike/>
          <w:sz w:val="28"/>
          <w:szCs w:val="28"/>
          <w:rtl/>
        </w:rPr>
        <w:t xml:space="preserve">64 </w:t>
      </w:r>
      <w:r w:rsidRPr="00454A5F">
        <w:rPr>
          <w:strike/>
          <w:sz w:val="28"/>
          <w:szCs w:val="28"/>
        </w:rPr>
        <w:t>GB</w:t>
      </w:r>
      <w:r w:rsidRPr="00454A5F">
        <w:rPr>
          <w:rFonts w:hint="cs"/>
          <w:strike/>
          <w:sz w:val="28"/>
          <w:szCs w:val="28"/>
          <w:rtl/>
        </w:rPr>
        <w:t xml:space="preserve"> לשמירת ההקלטות</w:t>
      </w:r>
    </w:p>
    <w:p w14:paraId="179008D6" w14:textId="77777777" w:rsidR="00B83DE0" w:rsidRPr="00454A5F" w:rsidRDefault="00B83DE0" w:rsidP="00360062">
      <w:pPr>
        <w:widowControl w:val="0"/>
        <w:spacing w:afterLines="160" w:after="384" w:line="280" w:lineRule="atLeast"/>
        <w:rPr>
          <w:strike/>
          <w:sz w:val="28"/>
          <w:szCs w:val="28"/>
          <w:rtl/>
        </w:rPr>
      </w:pPr>
      <w:r w:rsidRPr="00454A5F">
        <w:rPr>
          <w:strike/>
          <w:sz w:val="28"/>
          <w:szCs w:val="28"/>
          <w:rtl/>
        </w:rPr>
        <w:t xml:space="preserve">חיבור </w:t>
      </w:r>
      <w:r w:rsidRPr="00454A5F">
        <w:rPr>
          <w:strike/>
          <w:sz w:val="28"/>
          <w:szCs w:val="28"/>
        </w:rPr>
        <w:t>USB</w:t>
      </w:r>
      <w:r w:rsidRPr="00454A5F">
        <w:rPr>
          <w:strike/>
          <w:sz w:val="28"/>
          <w:szCs w:val="28"/>
          <w:rtl/>
        </w:rPr>
        <w:t xml:space="preserve"> למחשב להורדת קבצים</w:t>
      </w:r>
    </w:p>
    <w:p w14:paraId="0BAFC520" w14:textId="77777777" w:rsidR="00FF2E9A" w:rsidRPr="00454A5F" w:rsidRDefault="00F859CB" w:rsidP="00360062">
      <w:pPr>
        <w:widowControl w:val="0"/>
        <w:spacing w:afterLines="160" w:after="384" w:line="280" w:lineRule="atLeast"/>
        <w:rPr>
          <w:strike/>
          <w:sz w:val="28"/>
          <w:szCs w:val="28"/>
          <w:rtl/>
        </w:rPr>
      </w:pPr>
      <w:r w:rsidRPr="00454A5F">
        <w:rPr>
          <w:strike/>
          <w:sz w:val="28"/>
          <w:szCs w:val="28"/>
          <w:rtl/>
        </w:rPr>
        <w:t>עמידות לזעזועים ורטיבות</w:t>
      </w:r>
    </w:p>
    <w:p w14:paraId="712A05C2" w14:textId="77777777" w:rsidR="0083493D" w:rsidRDefault="00F859CB" w:rsidP="00573F0D">
      <w:pPr>
        <w:widowControl w:val="0"/>
        <w:spacing w:afterLines="160" w:after="384" w:line="280" w:lineRule="atLeast"/>
        <w:outlineLvl w:val="1"/>
        <w:rPr>
          <w:b/>
          <w:bCs/>
          <w:sz w:val="28"/>
          <w:szCs w:val="28"/>
          <w:u w:val="single"/>
          <w:rtl/>
        </w:rPr>
      </w:pPr>
      <w:bookmarkStart w:id="413" w:name="H2_נספח_6"/>
      <w:r w:rsidRPr="003C1D6C">
        <w:rPr>
          <w:sz w:val="28"/>
          <w:szCs w:val="28"/>
          <w:rtl/>
        </w:rPr>
        <w:br w:type="page"/>
      </w:r>
      <w:r w:rsidR="0083493D">
        <w:rPr>
          <w:rFonts w:hint="cs"/>
          <w:b/>
          <w:bCs/>
          <w:sz w:val="28"/>
          <w:szCs w:val="28"/>
          <w:u w:val="single"/>
          <w:rtl/>
        </w:rPr>
        <w:t xml:space="preserve">נספח </w:t>
      </w:r>
      <w:r w:rsidR="00611C82">
        <w:rPr>
          <w:b/>
          <w:bCs/>
          <w:sz w:val="28"/>
          <w:szCs w:val="28"/>
          <w:u w:val="single"/>
        </w:rPr>
        <w:t>6</w:t>
      </w:r>
    </w:p>
    <w:bookmarkEnd w:id="413"/>
    <w:p w14:paraId="742BD8F6" w14:textId="77777777" w:rsidR="0083493D" w:rsidRPr="00B83DE0" w:rsidRDefault="0083493D" w:rsidP="0041047D">
      <w:pPr>
        <w:widowControl w:val="0"/>
        <w:spacing w:afterLines="160" w:after="384" w:line="280" w:lineRule="atLeast"/>
        <w:rPr>
          <w:b/>
          <w:bCs/>
          <w:sz w:val="32"/>
          <w:szCs w:val="32"/>
          <w:u w:val="single"/>
          <w:rtl/>
        </w:rPr>
      </w:pPr>
      <w:r w:rsidRPr="00B83DE0">
        <w:rPr>
          <w:rFonts w:hint="cs"/>
          <w:b/>
          <w:bCs/>
          <w:sz w:val="32"/>
          <w:szCs w:val="32"/>
          <w:u w:val="single"/>
          <w:rtl/>
        </w:rPr>
        <w:t xml:space="preserve">מפרט </w:t>
      </w:r>
      <w:r>
        <w:rPr>
          <w:rFonts w:hint="cs"/>
          <w:b/>
          <w:bCs/>
          <w:sz w:val="32"/>
          <w:szCs w:val="32"/>
          <w:u w:val="single"/>
          <w:rtl/>
        </w:rPr>
        <w:t>אפוד זוהר</w:t>
      </w:r>
    </w:p>
    <w:p w14:paraId="512F4E60" w14:textId="77777777" w:rsidR="00CC3D78" w:rsidRPr="00CC3D78" w:rsidRDefault="00CC3D78" w:rsidP="00360062">
      <w:pPr>
        <w:widowControl w:val="0"/>
        <w:spacing w:afterLines="160" w:after="384" w:line="280" w:lineRule="atLeast"/>
        <w:rPr>
          <w:sz w:val="28"/>
          <w:szCs w:val="28"/>
          <w:rtl/>
        </w:rPr>
      </w:pPr>
      <w:r w:rsidRPr="00CC3D78">
        <w:rPr>
          <w:rFonts w:hint="cs"/>
          <w:sz w:val="28"/>
          <w:szCs w:val="28"/>
          <w:rtl/>
        </w:rPr>
        <w:t xml:space="preserve">רשת פוליאמיד/ניילון מצופה בשני הצדדים </w:t>
      </w:r>
      <w:r w:rsidRPr="00CC3D78">
        <w:rPr>
          <w:sz w:val="28"/>
          <w:szCs w:val="28"/>
        </w:rPr>
        <w:t>P.V.C</w:t>
      </w:r>
      <w:r w:rsidRPr="00CC3D78">
        <w:rPr>
          <w:rFonts w:hint="cs"/>
          <w:sz w:val="28"/>
          <w:szCs w:val="28"/>
          <w:rtl/>
        </w:rPr>
        <w:t xml:space="preserve"> גמיש, רך, משקל כולל </w:t>
      </w:r>
      <w:r w:rsidR="006E24C8">
        <w:rPr>
          <w:rFonts w:hint="cs"/>
          <w:sz w:val="28"/>
          <w:szCs w:val="28"/>
          <w:rtl/>
        </w:rPr>
        <w:t>120</w:t>
      </w:r>
      <w:r w:rsidRPr="00CC3D78">
        <w:rPr>
          <w:rFonts w:hint="cs"/>
          <w:sz w:val="28"/>
          <w:szCs w:val="28"/>
          <w:rtl/>
        </w:rPr>
        <w:t xml:space="preserve"> גר' למ"ר, אינו נסדק עד </w:t>
      </w:r>
      <w:r w:rsidRPr="00CC3D78">
        <w:rPr>
          <w:sz w:val="28"/>
          <w:szCs w:val="28"/>
        </w:rPr>
        <w:t>200c</w:t>
      </w:r>
      <w:r w:rsidRPr="00CC3D78">
        <w:rPr>
          <w:rFonts w:hint="cs"/>
          <w:sz w:val="28"/>
          <w:szCs w:val="28"/>
          <w:rtl/>
        </w:rPr>
        <w:t>.</w:t>
      </w:r>
    </w:p>
    <w:p w14:paraId="1EDEA034" w14:textId="77777777" w:rsidR="004E21AC" w:rsidRDefault="00CC3D78" w:rsidP="00360062">
      <w:pPr>
        <w:widowControl w:val="0"/>
        <w:spacing w:afterLines="160" w:after="384" w:line="280" w:lineRule="atLeast"/>
        <w:rPr>
          <w:sz w:val="28"/>
          <w:szCs w:val="28"/>
          <w:rtl/>
        </w:rPr>
      </w:pPr>
      <w:r w:rsidRPr="00CC3D78">
        <w:rPr>
          <w:rFonts w:hint="cs"/>
          <w:sz w:val="28"/>
          <w:szCs w:val="28"/>
          <w:rtl/>
        </w:rPr>
        <w:t xml:space="preserve">צבע </w:t>
      </w:r>
      <w:r w:rsidR="004E21AC">
        <w:rPr>
          <w:rFonts w:hint="cs"/>
          <w:sz w:val="28"/>
          <w:szCs w:val="28"/>
          <w:rtl/>
        </w:rPr>
        <w:t>האיפוד :צהוב לימון/ כתום/ירוק</w:t>
      </w:r>
    </w:p>
    <w:p w14:paraId="5DB4B0DF" w14:textId="77777777" w:rsidR="00CC3D78" w:rsidRPr="00CC3D78" w:rsidRDefault="00CC3D78" w:rsidP="00360062">
      <w:pPr>
        <w:widowControl w:val="0"/>
        <w:spacing w:afterLines="160" w:after="384" w:line="280" w:lineRule="atLeast"/>
        <w:rPr>
          <w:sz w:val="28"/>
          <w:szCs w:val="28"/>
          <w:rtl/>
        </w:rPr>
      </w:pPr>
      <w:r w:rsidRPr="00CC3D78">
        <w:rPr>
          <w:rFonts w:hint="cs"/>
          <w:sz w:val="28"/>
          <w:szCs w:val="28"/>
          <w:rtl/>
        </w:rPr>
        <w:t xml:space="preserve">תקן האירופאי </w:t>
      </w:r>
      <w:r w:rsidRPr="00CC3D78">
        <w:rPr>
          <w:sz w:val="28"/>
          <w:szCs w:val="28"/>
        </w:rPr>
        <w:t>E.N.471</w:t>
      </w:r>
      <w:r w:rsidRPr="00CC3D78">
        <w:rPr>
          <w:rFonts w:hint="cs"/>
          <w:sz w:val="28"/>
          <w:szCs w:val="28"/>
          <w:rtl/>
        </w:rPr>
        <w:t xml:space="preserve"> והתקן הישראלי 1258 חלק 1996-4 לנראות גבוהה.</w:t>
      </w:r>
    </w:p>
    <w:p w14:paraId="77F24DE0" w14:textId="77777777" w:rsidR="004E21AC" w:rsidRPr="006E24C8" w:rsidRDefault="004E21AC" w:rsidP="00360062">
      <w:pPr>
        <w:widowControl w:val="0"/>
        <w:spacing w:afterLines="160" w:after="384" w:line="280" w:lineRule="atLeast"/>
        <w:rPr>
          <w:sz w:val="28"/>
          <w:szCs w:val="28"/>
        </w:rPr>
      </w:pPr>
      <w:r w:rsidRPr="006E24C8">
        <w:rPr>
          <w:sz w:val="28"/>
          <w:szCs w:val="28"/>
          <w:rtl/>
        </w:rPr>
        <w:t>פסים מחזירי אור</w:t>
      </w:r>
    </w:p>
    <w:p w14:paraId="25A275AD" w14:textId="77777777" w:rsidR="004E21AC" w:rsidRPr="006E24C8" w:rsidRDefault="004E21AC" w:rsidP="00360062">
      <w:pPr>
        <w:widowControl w:val="0"/>
        <w:spacing w:afterLines="160" w:after="384" w:line="280" w:lineRule="atLeast"/>
        <w:rPr>
          <w:sz w:val="28"/>
          <w:szCs w:val="28"/>
        </w:rPr>
      </w:pPr>
      <w:r w:rsidRPr="006E24C8">
        <w:rPr>
          <w:sz w:val="28"/>
          <w:szCs w:val="28"/>
          <w:rtl/>
        </w:rPr>
        <w:t>שלוש</w:t>
      </w:r>
      <w:r w:rsidR="00966B47">
        <w:rPr>
          <w:rFonts w:hint="cs"/>
          <w:sz w:val="28"/>
          <w:szCs w:val="28"/>
          <w:rtl/>
        </w:rPr>
        <w:t xml:space="preserve"> </w:t>
      </w:r>
      <w:r w:rsidRPr="006E24C8">
        <w:rPr>
          <w:sz w:val="28"/>
          <w:szCs w:val="28"/>
          <w:rtl/>
        </w:rPr>
        <w:t>מידות</w:t>
      </w:r>
      <w:r w:rsidRPr="006E24C8">
        <w:rPr>
          <w:sz w:val="28"/>
          <w:szCs w:val="28"/>
        </w:rPr>
        <w:t>L,2XL,5XL</w:t>
      </w:r>
      <w:r w:rsidR="004207D1">
        <w:rPr>
          <w:sz w:val="28"/>
          <w:szCs w:val="28"/>
        </w:rPr>
        <w:t xml:space="preserve"> :</w:t>
      </w:r>
    </w:p>
    <w:p w14:paraId="64892584" w14:textId="77777777" w:rsidR="004E21AC" w:rsidRPr="006E24C8" w:rsidRDefault="004E21AC" w:rsidP="00360062">
      <w:pPr>
        <w:widowControl w:val="0"/>
        <w:spacing w:afterLines="160" w:after="384" w:line="280" w:lineRule="atLeast"/>
        <w:rPr>
          <w:sz w:val="28"/>
          <w:szCs w:val="28"/>
        </w:rPr>
      </w:pPr>
      <w:r w:rsidRPr="006E24C8">
        <w:rPr>
          <w:sz w:val="28"/>
          <w:szCs w:val="28"/>
          <w:rtl/>
        </w:rPr>
        <w:t>כיס בחזה עם סגירת צמדן</w:t>
      </w:r>
    </w:p>
    <w:p w14:paraId="7C713794" w14:textId="77777777" w:rsidR="004E21AC" w:rsidRPr="006E24C8" w:rsidRDefault="004E21AC" w:rsidP="00360062">
      <w:pPr>
        <w:widowControl w:val="0"/>
        <w:spacing w:afterLines="160" w:after="384" w:line="280" w:lineRule="atLeast"/>
        <w:rPr>
          <w:sz w:val="28"/>
          <w:szCs w:val="28"/>
        </w:rPr>
      </w:pPr>
      <w:r w:rsidRPr="006E24C8">
        <w:rPr>
          <w:sz w:val="28"/>
          <w:szCs w:val="28"/>
          <w:rtl/>
        </w:rPr>
        <w:t>כיס חזה נוסף עם</w:t>
      </w:r>
      <w:r w:rsidR="00966B47">
        <w:rPr>
          <w:rFonts w:hint="cs"/>
          <w:sz w:val="28"/>
          <w:szCs w:val="28"/>
          <w:rtl/>
        </w:rPr>
        <w:t xml:space="preserve"> </w:t>
      </w:r>
      <w:r w:rsidRPr="006E24C8">
        <w:rPr>
          <w:sz w:val="28"/>
          <w:szCs w:val="28"/>
          <w:rtl/>
        </w:rPr>
        <w:t>תג שם וסגירת קלפה</w:t>
      </w:r>
    </w:p>
    <w:p w14:paraId="1E6E27EC" w14:textId="77777777" w:rsidR="004E21AC" w:rsidRPr="006E24C8" w:rsidRDefault="004E21AC" w:rsidP="00360062">
      <w:pPr>
        <w:widowControl w:val="0"/>
        <w:spacing w:afterLines="160" w:after="384" w:line="280" w:lineRule="atLeast"/>
        <w:rPr>
          <w:sz w:val="28"/>
          <w:szCs w:val="28"/>
        </w:rPr>
      </w:pPr>
      <w:r w:rsidRPr="006E24C8">
        <w:rPr>
          <w:sz w:val="28"/>
          <w:szCs w:val="28"/>
          <w:rtl/>
        </w:rPr>
        <w:t>שני כיסי מותן עם סגירת רוכסן</w:t>
      </w:r>
    </w:p>
    <w:p w14:paraId="02FE45A8" w14:textId="77777777" w:rsidR="004E21AC" w:rsidRPr="006E24C8" w:rsidRDefault="004E21AC" w:rsidP="00360062">
      <w:pPr>
        <w:widowControl w:val="0"/>
        <w:spacing w:afterLines="160" w:after="384" w:line="280" w:lineRule="atLeast"/>
        <w:rPr>
          <w:sz w:val="28"/>
          <w:szCs w:val="28"/>
        </w:rPr>
      </w:pPr>
      <w:r w:rsidRPr="006E24C8">
        <w:rPr>
          <w:sz w:val="28"/>
          <w:szCs w:val="28"/>
          <w:rtl/>
        </w:rPr>
        <w:t>כיס רוכסן מאחור</w:t>
      </w:r>
    </w:p>
    <w:p w14:paraId="6FC2E4FE" w14:textId="77777777" w:rsidR="004E21AC" w:rsidRPr="006E24C8" w:rsidRDefault="004E21AC" w:rsidP="00360062">
      <w:pPr>
        <w:widowControl w:val="0"/>
        <w:spacing w:afterLines="160" w:after="384" w:line="280" w:lineRule="atLeast"/>
        <w:rPr>
          <w:sz w:val="28"/>
          <w:szCs w:val="28"/>
        </w:rPr>
      </w:pPr>
      <w:r w:rsidRPr="006E24C8">
        <w:rPr>
          <w:sz w:val="28"/>
          <w:szCs w:val="28"/>
          <w:rtl/>
        </w:rPr>
        <w:t>צמדנים בצדדים</w:t>
      </w:r>
    </w:p>
    <w:p w14:paraId="22D7CF80" w14:textId="77777777" w:rsidR="004E21AC" w:rsidRPr="006E24C8" w:rsidRDefault="004E21AC" w:rsidP="00360062">
      <w:pPr>
        <w:widowControl w:val="0"/>
        <w:spacing w:afterLines="160" w:after="384" w:line="280" w:lineRule="atLeast"/>
        <w:rPr>
          <w:sz w:val="28"/>
          <w:szCs w:val="28"/>
        </w:rPr>
      </w:pPr>
      <w:r w:rsidRPr="006E24C8">
        <w:rPr>
          <w:sz w:val="28"/>
          <w:szCs w:val="28"/>
          <w:rtl/>
        </w:rPr>
        <w:t>מקום</w:t>
      </w:r>
      <w:r w:rsidR="00966B47">
        <w:rPr>
          <w:rFonts w:hint="cs"/>
          <w:sz w:val="28"/>
          <w:szCs w:val="28"/>
          <w:rtl/>
        </w:rPr>
        <w:t xml:space="preserve"> </w:t>
      </w:r>
      <w:r w:rsidRPr="006E24C8">
        <w:rPr>
          <w:sz w:val="28"/>
          <w:szCs w:val="28"/>
          <w:rtl/>
        </w:rPr>
        <w:t>לעטים</w:t>
      </w:r>
    </w:p>
    <w:p w14:paraId="4C402935" w14:textId="77777777" w:rsidR="004E21AC" w:rsidRPr="006E24C8" w:rsidRDefault="004E21AC" w:rsidP="00360062">
      <w:pPr>
        <w:widowControl w:val="0"/>
        <w:spacing w:afterLines="160" w:after="384" w:line="280" w:lineRule="atLeast"/>
        <w:rPr>
          <w:sz w:val="28"/>
          <w:szCs w:val="28"/>
        </w:rPr>
      </w:pPr>
      <w:r w:rsidRPr="006E24C8">
        <w:rPr>
          <w:sz w:val="28"/>
          <w:szCs w:val="28"/>
          <w:rtl/>
        </w:rPr>
        <w:t>סגירת רוכסן</w:t>
      </w:r>
    </w:p>
    <w:p w14:paraId="5479A993" w14:textId="77777777" w:rsidR="006E24C8" w:rsidRPr="004E21AC" w:rsidRDefault="006E24C8" w:rsidP="00360062">
      <w:pPr>
        <w:widowControl w:val="0"/>
        <w:spacing w:afterLines="160" w:after="384" w:line="280" w:lineRule="atLeast"/>
      </w:pPr>
      <w:r w:rsidRPr="00CC3D78">
        <w:rPr>
          <w:rFonts w:hint="cs"/>
          <w:sz w:val="28"/>
          <w:szCs w:val="28"/>
          <w:rtl/>
        </w:rPr>
        <w:t xml:space="preserve">על האפוד יהיה מודפס </w:t>
      </w:r>
      <w:r>
        <w:rPr>
          <w:rFonts w:hint="cs"/>
          <w:sz w:val="28"/>
          <w:szCs w:val="28"/>
          <w:rtl/>
        </w:rPr>
        <w:t>כיתוב שיקבע על ידי משרד הפנים</w:t>
      </w:r>
      <w:r w:rsidRPr="00CC3D78">
        <w:rPr>
          <w:rFonts w:hint="cs"/>
          <w:sz w:val="28"/>
          <w:szCs w:val="28"/>
          <w:rtl/>
        </w:rPr>
        <w:t xml:space="preserve"> בצבע אדום לפי המידות המבוקשות בעברית </w:t>
      </w:r>
      <w:r>
        <w:rPr>
          <w:rFonts w:hint="cs"/>
          <w:sz w:val="28"/>
          <w:szCs w:val="28"/>
          <w:rtl/>
        </w:rPr>
        <w:t>ו</w:t>
      </w:r>
      <w:r w:rsidRPr="00CC3D78">
        <w:rPr>
          <w:rFonts w:hint="cs"/>
          <w:sz w:val="28"/>
          <w:szCs w:val="28"/>
          <w:rtl/>
        </w:rPr>
        <w:t>בערבית.</w:t>
      </w:r>
      <w:r w:rsidRPr="004E21AC">
        <w:t xml:space="preserve"> </w:t>
      </w:r>
    </w:p>
    <w:p w14:paraId="5A6B45A4" w14:textId="77777777" w:rsidR="005F18B0" w:rsidRDefault="00611C82" w:rsidP="00573F0D">
      <w:pPr>
        <w:widowControl w:val="0"/>
        <w:spacing w:afterLines="160" w:after="384" w:line="280" w:lineRule="atLeast"/>
        <w:jc w:val="center"/>
        <w:outlineLvl w:val="1"/>
        <w:rPr>
          <w:b/>
          <w:bCs/>
          <w:sz w:val="28"/>
          <w:szCs w:val="28"/>
          <w:u w:val="single"/>
          <w:rtl/>
        </w:rPr>
      </w:pPr>
      <w:bookmarkStart w:id="414" w:name="H2_נספח_מספר_7"/>
      <w:r>
        <w:rPr>
          <w:rtl/>
        </w:rPr>
        <w:br w:type="page"/>
      </w:r>
      <w:r w:rsidR="005F18B0">
        <w:rPr>
          <w:rFonts w:hint="cs"/>
          <w:b/>
          <w:bCs/>
          <w:sz w:val="28"/>
          <w:szCs w:val="28"/>
          <w:u w:val="single"/>
          <w:rtl/>
        </w:rPr>
        <w:t>נספח מספר 7</w:t>
      </w:r>
    </w:p>
    <w:p w14:paraId="605B8B3A" w14:textId="77777777" w:rsidR="005F18B0" w:rsidRPr="00B77B5B" w:rsidRDefault="005F18B0" w:rsidP="00573F0D">
      <w:pPr>
        <w:widowControl w:val="0"/>
        <w:spacing w:afterLines="160" w:after="384" w:line="280" w:lineRule="atLeast"/>
        <w:ind w:right="-1134"/>
        <w:jc w:val="right"/>
        <w:outlineLvl w:val="2"/>
        <w:rPr>
          <w:b/>
          <w:bCs/>
          <w:sz w:val="28"/>
          <w:szCs w:val="28"/>
          <w:u w:val="single"/>
          <w:rtl/>
        </w:rPr>
      </w:pPr>
      <w:bookmarkStart w:id="415" w:name="H3_נספח_מספר_7א"/>
      <w:bookmarkEnd w:id="414"/>
      <w:r w:rsidRPr="00B77B5B">
        <w:rPr>
          <w:rFonts w:hint="cs"/>
          <w:b/>
          <w:bCs/>
          <w:sz w:val="28"/>
          <w:szCs w:val="28"/>
          <w:u w:val="single"/>
          <w:rtl/>
        </w:rPr>
        <w:t>נספח מספר 7</w:t>
      </w:r>
      <w:r w:rsidR="008750BC">
        <w:rPr>
          <w:rFonts w:hint="cs"/>
          <w:b/>
          <w:bCs/>
          <w:sz w:val="28"/>
          <w:szCs w:val="28"/>
          <w:u w:val="single"/>
          <w:rtl/>
        </w:rPr>
        <w:t>א</w:t>
      </w:r>
      <w:r w:rsidRPr="00B77B5B">
        <w:rPr>
          <w:rFonts w:hint="cs"/>
          <w:b/>
          <w:bCs/>
          <w:sz w:val="28"/>
          <w:szCs w:val="28"/>
          <w:u w:val="single"/>
          <w:rtl/>
        </w:rPr>
        <w:t>'</w:t>
      </w:r>
    </w:p>
    <w:bookmarkEnd w:id="415"/>
    <w:p w14:paraId="32F92A6E" w14:textId="77777777" w:rsidR="005F18B0" w:rsidRPr="00B77B5B" w:rsidRDefault="005F18B0" w:rsidP="008750BC">
      <w:pPr>
        <w:widowControl w:val="0"/>
        <w:spacing w:afterLines="160" w:after="384" w:line="280" w:lineRule="atLeast"/>
        <w:ind w:right="-709"/>
        <w:jc w:val="center"/>
        <w:rPr>
          <w:rFonts w:ascii="Elephant" w:hAnsi="Elephant"/>
          <w:b/>
          <w:bCs/>
          <w:sz w:val="32"/>
          <w:szCs w:val="32"/>
          <w:u w:val="single"/>
          <w:rtl/>
        </w:rPr>
      </w:pPr>
      <w:r w:rsidRPr="00B77B5B">
        <w:rPr>
          <w:rFonts w:hint="cs"/>
          <w:b/>
          <w:bCs/>
          <w:sz w:val="32"/>
          <w:szCs w:val="32"/>
          <w:u w:val="single"/>
          <w:rtl/>
        </w:rPr>
        <w:t>תכולת המארז של הציוד</w:t>
      </w:r>
      <w:r w:rsidR="00BC037F">
        <w:rPr>
          <w:rFonts w:hint="cs"/>
          <w:b/>
          <w:bCs/>
          <w:sz w:val="32"/>
          <w:szCs w:val="32"/>
          <w:u w:val="single"/>
          <w:rtl/>
        </w:rPr>
        <w:t xml:space="preserve"> "</w:t>
      </w:r>
      <w:r w:rsidR="008750BC">
        <w:rPr>
          <w:rFonts w:hint="cs"/>
          <w:b/>
          <w:bCs/>
          <w:sz w:val="32"/>
          <w:szCs w:val="32"/>
          <w:u w:val="single"/>
          <w:rtl/>
        </w:rPr>
        <w:t xml:space="preserve"> הרגיש</w:t>
      </w:r>
      <w:r w:rsidR="00BC037F">
        <w:rPr>
          <w:rFonts w:hint="cs"/>
          <w:b/>
          <w:bCs/>
          <w:sz w:val="32"/>
          <w:szCs w:val="32"/>
          <w:u w:val="single"/>
          <w:rtl/>
        </w:rPr>
        <w:t>"</w:t>
      </w:r>
      <w:r w:rsidRPr="00B77B5B">
        <w:rPr>
          <w:rFonts w:hint="cs"/>
          <w:b/>
          <w:bCs/>
          <w:sz w:val="32"/>
          <w:szCs w:val="32"/>
          <w:u w:val="single"/>
          <w:rtl/>
        </w:rPr>
        <w:t xml:space="preserve"> לקלפי </w:t>
      </w:r>
      <w:r w:rsidR="008750BC">
        <w:rPr>
          <w:rFonts w:hint="cs"/>
          <w:b/>
          <w:bCs/>
          <w:sz w:val="32"/>
          <w:szCs w:val="32"/>
          <w:u w:val="single"/>
          <w:rtl/>
        </w:rPr>
        <w:t>רגילה ברשות</w:t>
      </w:r>
      <w:r w:rsidRPr="00B77B5B">
        <w:rPr>
          <w:rFonts w:ascii="Elephant" w:hAnsi="Elephant" w:hint="cs"/>
          <w:b/>
          <w:bCs/>
          <w:sz w:val="32"/>
          <w:szCs w:val="32"/>
          <w:u w:val="single"/>
          <w:rtl/>
        </w:rPr>
        <w:t xml:space="preserve"> </w:t>
      </w:r>
    </w:p>
    <w:p w14:paraId="1BDD8931" w14:textId="77777777" w:rsidR="005F18B0" w:rsidRPr="00B77B5B" w:rsidRDefault="005F18B0" w:rsidP="005F18B0">
      <w:pPr>
        <w:overflowPunct/>
        <w:autoSpaceDE/>
        <w:autoSpaceDN/>
        <w:adjustRightInd/>
        <w:spacing w:before="120" w:line="240" w:lineRule="exact"/>
        <w:ind w:left="-304" w:right="57"/>
        <w:jc w:val="left"/>
        <w:textAlignment w:val="auto"/>
        <w:rPr>
          <w:rFonts w:ascii="David" w:hAnsi="David"/>
          <w:b/>
          <w:bCs/>
          <w:color w:val="000000"/>
          <w:sz w:val="28"/>
          <w:szCs w:val="28"/>
          <w:rtl/>
          <w:lang w:eastAsia="en-US"/>
        </w:rPr>
      </w:pPr>
      <w:r w:rsidRPr="00B77B5B">
        <w:rPr>
          <w:rFonts w:ascii="David" w:hAnsi="David" w:hint="cs"/>
          <w:b/>
          <w:bCs/>
          <w:color w:val="000000"/>
          <w:sz w:val="28"/>
          <w:szCs w:val="28"/>
          <w:rtl/>
          <w:lang w:eastAsia="en-US"/>
        </w:rPr>
        <w:t>פרטי קלפי שיירכשו ויסופקו על ידי הספק</w:t>
      </w:r>
      <w:r w:rsidR="001809C6">
        <w:rPr>
          <w:rFonts w:ascii="David" w:hAnsi="David" w:hint="cs"/>
          <w:b/>
          <w:bCs/>
          <w:color w:val="000000"/>
          <w:sz w:val="28"/>
          <w:szCs w:val="28"/>
          <w:rtl/>
          <w:lang w:eastAsia="en-US"/>
        </w:rPr>
        <w:t xml:space="preserve"> </w:t>
      </w:r>
      <w:r w:rsidRPr="00B77B5B">
        <w:rPr>
          <w:rFonts w:ascii="David" w:hAnsi="David" w:hint="cs"/>
          <w:b/>
          <w:bCs/>
          <w:color w:val="000000"/>
          <w:sz w:val="28"/>
          <w:szCs w:val="28"/>
          <w:rtl/>
          <w:lang w:eastAsia="en-US"/>
        </w:rPr>
        <w:t>:</w:t>
      </w:r>
    </w:p>
    <w:p w14:paraId="1CE4DE5E" w14:textId="77777777" w:rsidR="005F18B0" w:rsidRPr="00B77B5B" w:rsidRDefault="005F18B0"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 xml:space="preserve">4 עם רשימת תכולה של </w:t>
      </w:r>
      <w:r w:rsidR="00DD4BDC">
        <w:rPr>
          <w:rFonts w:ascii="David" w:hAnsi="David" w:hint="cs"/>
          <w:color w:val="000000"/>
          <w:rtl/>
          <w:lang w:eastAsia="en-US"/>
        </w:rPr>
        <w:t>המארז</w:t>
      </w:r>
    </w:p>
    <w:p w14:paraId="13336D28" w14:textId="77777777" w:rsidR="005F18B0" w:rsidRPr="00B77B5B" w:rsidRDefault="005F18B0"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b/>
          <w:bCs/>
          <w:color w:val="000000"/>
          <w:rtl/>
          <w:lang w:eastAsia="en-US"/>
        </w:rPr>
      </w:pPr>
      <w:r w:rsidRPr="00B77B5B">
        <w:rPr>
          <w:rFonts w:ascii="David" w:hAnsi="David" w:hint="cs"/>
          <w:color w:val="000000"/>
          <w:rtl/>
          <w:lang w:eastAsia="en-US"/>
        </w:rPr>
        <w:t>פרטי קלפי אחרים</w:t>
      </w:r>
    </w:p>
    <w:p w14:paraId="36EF4311" w14:textId="77777777" w:rsidR="005F18B0" w:rsidRPr="00B77B5B" w:rsidRDefault="005F18B0" w:rsidP="005F18B0">
      <w:pPr>
        <w:overflowPunct/>
        <w:autoSpaceDE/>
        <w:autoSpaceDN/>
        <w:adjustRightInd/>
        <w:spacing w:before="120" w:line="240" w:lineRule="exact"/>
        <w:ind w:left="-304" w:right="57"/>
        <w:jc w:val="left"/>
        <w:textAlignment w:val="auto"/>
        <w:rPr>
          <w:rFonts w:ascii="David" w:hAnsi="David"/>
          <w:b/>
          <w:bCs/>
          <w:color w:val="000000"/>
          <w:sz w:val="28"/>
          <w:szCs w:val="28"/>
          <w:rtl/>
          <w:lang w:eastAsia="en-US"/>
        </w:rPr>
      </w:pPr>
      <w:r w:rsidRPr="00B77B5B">
        <w:rPr>
          <w:rFonts w:ascii="David" w:hAnsi="David" w:hint="cs"/>
          <w:b/>
          <w:bCs/>
          <w:color w:val="000000"/>
          <w:sz w:val="28"/>
          <w:szCs w:val="28"/>
          <w:rtl/>
          <w:lang w:eastAsia="en-US"/>
        </w:rPr>
        <w:t>פרטי קלפי שיירכשו ויסופקו על ידי המשרד</w:t>
      </w:r>
      <w:r w:rsidR="001809C6">
        <w:rPr>
          <w:rFonts w:ascii="David" w:hAnsi="David" w:hint="cs"/>
          <w:b/>
          <w:bCs/>
          <w:color w:val="000000"/>
          <w:sz w:val="28"/>
          <w:szCs w:val="28"/>
          <w:rtl/>
          <w:lang w:eastAsia="en-US"/>
        </w:rPr>
        <w:t xml:space="preserve"> </w:t>
      </w:r>
      <w:r w:rsidRPr="00B77B5B">
        <w:rPr>
          <w:rFonts w:ascii="David" w:hAnsi="David" w:hint="cs"/>
          <w:b/>
          <w:bCs/>
          <w:color w:val="000000"/>
          <w:sz w:val="28"/>
          <w:szCs w:val="28"/>
          <w:rtl/>
          <w:lang w:eastAsia="en-US"/>
        </w:rPr>
        <w:t>:</w:t>
      </w:r>
    </w:p>
    <w:p w14:paraId="13ECAB1C" w14:textId="77777777" w:rsidR="008750BC" w:rsidRDefault="008750BC"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Pr>
          <w:rFonts w:ascii="David" w:hAnsi="David" w:hint="cs"/>
          <w:color w:val="000000"/>
          <w:rtl/>
          <w:lang w:eastAsia="en-US"/>
        </w:rPr>
        <w:t xml:space="preserve">פרוטוקולי ועדת קלפי </w:t>
      </w:r>
      <w:r>
        <w:rPr>
          <w:rFonts w:ascii="David" w:hAnsi="David"/>
          <w:color w:val="000000"/>
          <w:rtl/>
          <w:lang w:eastAsia="en-US"/>
        </w:rPr>
        <w:t>–</w:t>
      </w:r>
      <w:r>
        <w:rPr>
          <w:rFonts w:ascii="David" w:hAnsi="David" w:hint="cs"/>
          <w:color w:val="000000"/>
          <w:rtl/>
          <w:lang w:eastAsia="en-US"/>
        </w:rPr>
        <w:t>לפי מספר המוסדות העומדים לבחירה באותה קלפי, כוללים גיליון צביעים למלוים, גילון קולות כשרים ופרוטוקול קו</w:t>
      </w:r>
      <w:r w:rsidR="00A40344">
        <w:rPr>
          <w:rFonts w:ascii="David" w:hAnsi="David" w:hint="cs"/>
          <w:color w:val="000000"/>
          <w:rtl/>
          <w:lang w:eastAsia="en-US"/>
        </w:rPr>
        <w:t>לות פסולים.</w:t>
      </w:r>
    </w:p>
    <w:p w14:paraId="796D1308" w14:textId="77777777" w:rsidR="00A40344" w:rsidRDefault="00A40344" w:rsidP="004F002B">
      <w:pPr>
        <w:numPr>
          <w:ilvl w:val="0"/>
          <w:numId w:val="59"/>
        </w:numPr>
        <w:overflowPunct/>
        <w:autoSpaceDE/>
        <w:autoSpaceDN/>
        <w:adjustRightInd/>
        <w:spacing w:before="120" w:after="200" w:line="240" w:lineRule="exact"/>
        <w:ind w:left="-304" w:right="-1134" w:firstLine="0"/>
        <w:jc w:val="left"/>
        <w:textAlignment w:val="auto"/>
        <w:rPr>
          <w:rFonts w:ascii="David" w:hAnsi="David"/>
          <w:color w:val="000000"/>
          <w:lang w:eastAsia="en-US"/>
        </w:rPr>
      </w:pPr>
      <w:r>
        <w:rPr>
          <w:rFonts w:ascii="David" w:hAnsi="David" w:hint="cs"/>
          <w:color w:val="000000"/>
          <w:rtl/>
          <w:lang w:eastAsia="en-US"/>
        </w:rPr>
        <w:t>2 עותקים של "האלפונים"-רשימת הבוחרים לקלפי</w:t>
      </w:r>
    </w:p>
    <w:p w14:paraId="68800D25" w14:textId="77777777" w:rsidR="00A40344" w:rsidRDefault="00A40344" w:rsidP="004F002B">
      <w:pPr>
        <w:numPr>
          <w:ilvl w:val="0"/>
          <w:numId w:val="59"/>
        </w:numPr>
        <w:overflowPunct/>
        <w:autoSpaceDE/>
        <w:autoSpaceDN/>
        <w:adjustRightInd/>
        <w:spacing w:before="120" w:after="200" w:line="240" w:lineRule="exact"/>
        <w:ind w:left="-304" w:right="-1134" w:firstLine="0"/>
        <w:jc w:val="left"/>
        <w:textAlignment w:val="auto"/>
        <w:rPr>
          <w:rFonts w:ascii="David" w:hAnsi="David"/>
          <w:color w:val="000000"/>
          <w:lang w:eastAsia="en-US"/>
        </w:rPr>
      </w:pPr>
      <w:r>
        <w:rPr>
          <w:rFonts w:ascii="David" w:hAnsi="David" w:hint="cs"/>
          <w:color w:val="000000"/>
          <w:rtl/>
          <w:lang w:eastAsia="en-US"/>
        </w:rPr>
        <w:t>זהותון (רשימת הבוחרים לפי מספרי ת"ז בסדר עולה)</w:t>
      </w:r>
    </w:p>
    <w:p w14:paraId="13852C5F" w14:textId="77777777" w:rsidR="008750BC" w:rsidRDefault="00A40344" w:rsidP="004F002B">
      <w:pPr>
        <w:numPr>
          <w:ilvl w:val="0"/>
          <w:numId w:val="59"/>
        </w:numPr>
        <w:overflowPunct/>
        <w:autoSpaceDE/>
        <w:autoSpaceDN/>
        <w:adjustRightInd/>
        <w:spacing w:before="120" w:after="200" w:line="240" w:lineRule="exact"/>
        <w:ind w:left="-304" w:right="-1843" w:firstLine="0"/>
        <w:jc w:val="left"/>
        <w:textAlignment w:val="auto"/>
        <w:rPr>
          <w:rFonts w:ascii="David" w:hAnsi="David"/>
          <w:color w:val="000000"/>
          <w:lang w:eastAsia="en-US"/>
        </w:rPr>
      </w:pPr>
      <w:r>
        <w:rPr>
          <w:rFonts w:ascii="David" w:hAnsi="David" w:hint="cs"/>
          <w:color w:val="000000"/>
          <w:rtl/>
          <w:lang w:eastAsia="en-US"/>
        </w:rPr>
        <w:t xml:space="preserve">בהתאם למספר הבוחרים בקלפי </w:t>
      </w:r>
      <w:r w:rsidR="003D122E">
        <w:rPr>
          <w:rFonts w:ascii="David" w:hAnsi="David" w:hint="cs"/>
          <w:color w:val="000000"/>
          <w:rtl/>
          <w:lang w:eastAsia="en-US"/>
        </w:rPr>
        <w:t xml:space="preserve">יסופקו </w:t>
      </w:r>
      <w:r>
        <w:rPr>
          <w:rFonts w:ascii="David" w:hAnsi="David" w:hint="cs"/>
          <w:color w:val="000000"/>
          <w:rtl/>
          <w:lang w:eastAsia="en-US"/>
        </w:rPr>
        <w:t>מעטפות הצבעה פנימיות אטומות לכל מוסד נבחר(צהוב, לבן, וכחול אם נדרש)</w:t>
      </w:r>
    </w:p>
    <w:p w14:paraId="7703E983" w14:textId="77777777" w:rsidR="003D122E" w:rsidRDefault="003D122E" w:rsidP="004F002B">
      <w:pPr>
        <w:numPr>
          <w:ilvl w:val="0"/>
          <w:numId w:val="59"/>
        </w:numPr>
        <w:overflowPunct/>
        <w:autoSpaceDE/>
        <w:autoSpaceDN/>
        <w:adjustRightInd/>
        <w:spacing w:before="120" w:after="200" w:line="240" w:lineRule="exact"/>
        <w:ind w:left="-304" w:right="-1843" w:firstLine="0"/>
        <w:jc w:val="left"/>
        <w:textAlignment w:val="auto"/>
        <w:rPr>
          <w:rFonts w:ascii="David" w:hAnsi="David"/>
          <w:color w:val="000000"/>
          <w:lang w:eastAsia="en-US"/>
        </w:rPr>
      </w:pPr>
      <w:r>
        <w:rPr>
          <w:rFonts w:ascii="David" w:hAnsi="David" w:hint="cs"/>
          <w:color w:val="000000"/>
          <w:rtl/>
          <w:lang w:eastAsia="en-US"/>
        </w:rPr>
        <w:t>תדריך למזכיר קלפי רגילה.</w:t>
      </w:r>
    </w:p>
    <w:p w14:paraId="6C223ED9" w14:textId="77777777" w:rsidR="003D122E" w:rsidRDefault="005F18B0"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sidRPr="00B77B5B">
        <w:rPr>
          <w:rFonts w:ascii="David" w:hAnsi="David" w:hint="cs"/>
          <w:color w:val="000000"/>
          <w:rtl/>
          <w:lang w:eastAsia="en-US"/>
        </w:rPr>
        <w:t xml:space="preserve">1 מעטפה </w:t>
      </w:r>
      <w:r w:rsidR="003D122E">
        <w:rPr>
          <w:rFonts w:ascii="David" w:hAnsi="David" w:hint="cs"/>
          <w:color w:val="000000"/>
          <w:rtl/>
          <w:lang w:eastAsia="en-US"/>
        </w:rPr>
        <w:t>חומה</w:t>
      </w:r>
      <w:r w:rsidR="001809C6">
        <w:rPr>
          <w:rFonts w:ascii="David" w:hAnsi="David" w:hint="cs"/>
          <w:color w:val="000000"/>
          <w:rtl/>
          <w:lang w:eastAsia="en-US"/>
        </w:rPr>
        <w:t xml:space="preserve"> </w:t>
      </w:r>
      <w:r w:rsidR="003D122E" w:rsidRPr="00245AD4">
        <w:rPr>
          <w:rFonts w:ascii="David" w:hAnsi="David" w:hint="cs"/>
          <w:color w:val="000000"/>
          <w:rtl/>
          <w:lang w:eastAsia="en-US"/>
        </w:rPr>
        <w:t xml:space="preserve">לאחסון: </w:t>
      </w:r>
      <w:r w:rsidR="00245AD4" w:rsidRPr="00245AD4">
        <w:rPr>
          <w:rFonts w:ascii="David" w:hAnsi="David" w:hint="cs"/>
          <w:color w:val="000000"/>
          <w:rtl/>
          <w:lang w:eastAsia="en-US"/>
        </w:rPr>
        <w:t>מעטפות הצבעה צהובות שנשארו בועדת הקלפי בסיום ההצבעה, מבלי שנעשה בהן שימוש. פתקי הצבעה צהובים שנשארו בועדת הקלפי בסיום ההצבעה, מבלי שנעשה בהן שימוש</w:t>
      </w:r>
      <w:r w:rsidR="00245AD4">
        <w:rPr>
          <w:rFonts w:ascii="David" w:hAnsi="David" w:hint="cs"/>
          <w:color w:val="000000"/>
          <w:rtl/>
          <w:lang w:eastAsia="en-US"/>
        </w:rPr>
        <w:t>.</w:t>
      </w:r>
    </w:p>
    <w:p w14:paraId="78D1F933" w14:textId="77777777" w:rsidR="00245AD4" w:rsidRPr="00245AD4" w:rsidRDefault="00245AD4"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sidRPr="00245AD4">
        <w:rPr>
          <w:rFonts w:ascii="David" w:hAnsi="David" w:hint="cs"/>
          <w:color w:val="000000"/>
          <w:rtl/>
          <w:lang w:eastAsia="en-US"/>
        </w:rPr>
        <w:t>1 מעטפה חומה</w:t>
      </w:r>
      <w:r w:rsidR="001809C6">
        <w:rPr>
          <w:rFonts w:ascii="David" w:hAnsi="David" w:hint="cs"/>
          <w:color w:val="000000"/>
          <w:rtl/>
          <w:lang w:eastAsia="en-US"/>
        </w:rPr>
        <w:t xml:space="preserve"> </w:t>
      </w:r>
      <w:r w:rsidRPr="00245AD4">
        <w:rPr>
          <w:rFonts w:ascii="David" w:hAnsi="David" w:hint="cs"/>
          <w:color w:val="000000"/>
          <w:rtl/>
          <w:lang w:eastAsia="en-US"/>
        </w:rPr>
        <w:t xml:space="preserve">לאחסון: </w:t>
      </w:r>
      <w:r>
        <w:rPr>
          <w:rFonts w:ascii="David" w:hAnsi="David" w:hint="cs"/>
          <w:color w:val="000000"/>
          <w:rtl/>
          <w:lang w:eastAsia="en-US"/>
        </w:rPr>
        <w:t>חומר ההצבעה העיקרי:פרוטוקול ועדת קלפי לראש הרשות,2 עותקים של מנין ה</w:t>
      </w:r>
      <w:r w:rsidR="0041366A">
        <w:rPr>
          <w:rFonts w:ascii="David" w:hAnsi="David" w:hint="cs"/>
          <w:color w:val="000000"/>
          <w:rtl/>
          <w:lang w:eastAsia="en-US"/>
        </w:rPr>
        <w:t>קולות</w:t>
      </w:r>
      <w:r>
        <w:rPr>
          <w:rFonts w:ascii="David" w:hAnsi="David" w:hint="cs"/>
          <w:color w:val="000000"/>
          <w:rtl/>
          <w:lang w:eastAsia="en-US"/>
        </w:rPr>
        <w:t>, 2 עותקים של הפרוטוקולים לקולות הפסולים, אלפונים</w:t>
      </w:r>
      <w:r w:rsidRPr="00245AD4">
        <w:rPr>
          <w:rFonts w:ascii="David" w:hAnsi="David" w:hint="cs"/>
          <w:color w:val="000000"/>
          <w:rtl/>
          <w:lang w:eastAsia="en-US"/>
        </w:rPr>
        <w:t>.</w:t>
      </w:r>
    </w:p>
    <w:p w14:paraId="2A5208CC" w14:textId="77777777" w:rsidR="00245AD4" w:rsidRDefault="00245AD4"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sidRPr="00245AD4">
        <w:rPr>
          <w:rFonts w:ascii="David" w:hAnsi="David" w:hint="cs"/>
          <w:color w:val="000000"/>
          <w:rtl/>
          <w:lang w:eastAsia="en-US"/>
        </w:rPr>
        <w:t>1 מעטפה חומה</w:t>
      </w:r>
      <w:r w:rsidR="001809C6">
        <w:rPr>
          <w:rFonts w:ascii="David" w:hAnsi="David" w:hint="cs"/>
          <w:color w:val="000000"/>
          <w:rtl/>
          <w:lang w:eastAsia="en-US"/>
        </w:rPr>
        <w:t xml:space="preserve"> </w:t>
      </w:r>
      <w:r w:rsidRPr="00245AD4">
        <w:rPr>
          <w:rFonts w:ascii="David" w:hAnsi="David" w:hint="cs"/>
          <w:color w:val="000000"/>
          <w:rtl/>
          <w:lang w:eastAsia="en-US"/>
        </w:rPr>
        <w:t xml:space="preserve">לאחסון: </w:t>
      </w:r>
      <w:r w:rsidR="0041366A" w:rsidRPr="0041366A">
        <w:rPr>
          <w:rFonts w:ascii="David" w:hAnsi="David" w:hint="cs"/>
          <w:color w:val="000000"/>
          <w:rtl/>
          <w:lang w:eastAsia="en-US"/>
        </w:rPr>
        <w:t>מעטפות הצבעה כשרות צהובות שהוצאו מהקלפי. פתקי הצבעה צהובים</w:t>
      </w:r>
      <w:r w:rsidR="001809C6">
        <w:rPr>
          <w:rFonts w:ascii="David" w:hAnsi="David" w:hint="cs"/>
          <w:color w:val="000000"/>
          <w:rtl/>
          <w:lang w:eastAsia="en-US"/>
        </w:rPr>
        <w:t xml:space="preserve"> </w:t>
      </w:r>
      <w:r w:rsidR="0041366A" w:rsidRPr="0041366A">
        <w:rPr>
          <w:rFonts w:ascii="David" w:hAnsi="David" w:hint="cs"/>
          <w:color w:val="000000"/>
          <w:rtl/>
          <w:lang w:eastAsia="en-US"/>
        </w:rPr>
        <w:t>ממויינים לפי שמות מועמדים</w:t>
      </w:r>
      <w:r w:rsidR="0041366A">
        <w:rPr>
          <w:rFonts w:ascii="David" w:hAnsi="David" w:hint="cs"/>
          <w:color w:val="000000"/>
          <w:rtl/>
          <w:lang w:eastAsia="en-US"/>
        </w:rPr>
        <w:t>.</w:t>
      </w:r>
    </w:p>
    <w:p w14:paraId="282849E9" w14:textId="77777777" w:rsidR="00BC037F" w:rsidRDefault="00C31C74" w:rsidP="00BC037F">
      <w:pPr>
        <w:widowControl w:val="0"/>
        <w:spacing w:afterLines="160" w:after="384" w:line="280" w:lineRule="atLeast"/>
        <w:ind w:left="-304"/>
        <w:jc w:val="left"/>
        <w:rPr>
          <w:rFonts w:ascii="David" w:hAnsi="David"/>
          <w:b/>
          <w:bCs/>
          <w:color w:val="000000"/>
          <w:sz w:val="28"/>
          <w:szCs w:val="28"/>
          <w:rtl/>
          <w:lang w:eastAsia="en-US"/>
        </w:rPr>
      </w:pPr>
      <w:r w:rsidRPr="00C31C74">
        <w:rPr>
          <w:rFonts w:ascii="David" w:hAnsi="David" w:hint="cs"/>
          <w:b/>
          <w:bCs/>
          <w:color w:val="000000"/>
          <w:sz w:val="28"/>
          <w:szCs w:val="28"/>
          <w:rtl/>
          <w:lang w:eastAsia="en-US"/>
        </w:rPr>
        <w:t>כל ציוד נוסף שידרש על ידי המשרד והספק יידרש לארוז</w:t>
      </w:r>
      <w:r w:rsidRPr="00C31C74">
        <w:rPr>
          <w:rFonts w:ascii="David" w:hAnsi="David"/>
          <w:b/>
          <w:bCs/>
          <w:color w:val="000000"/>
          <w:sz w:val="28"/>
          <w:szCs w:val="28"/>
          <w:rtl/>
          <w:lang w:eastAsia="en-US"/>
        </w:rPr>
        <w:t xml:space="preserve"> </w:t>
      </w:r>
    </w:p>
    <w:p w14:paraId="2CA83448" w14:textId="77777777" w:rsidR="00BC037F" w:rsidRPr="00B77B5B" w:rsidRDefault="00BC037F" w:rsidP="00573F0D">
      <w:pPr>
        <w:widowControl w:val="0"/>
        <w:spacing w:afterLines="160" w:after="384" w:line="280" w:lineRule="atLeast"/>
        <w:ind w:right="-1134"/>
        <w:jc w:val="right"/>
        <w:outlineLvl w:val="2"/>
        <w:rPr>
          <w:b/>
          <w:bCs/>
          <w:sz w:val="28"/>
          <w:szCs w:val="28"/>
          <w:u w:val="single"/>
          <w:rtl/>
        </w:rPr>
      </w:pPr>
      <w:bookmarkStart w:id="416" w:name="H3_נספח_מספר_7ב"/>
      <w:r>
        <w:rPr>
          <w:rFonts w:ascii="David" w:hAnsi="David"/>
          <w:b/>
          <w:bCs/>
          <w:color w:val="000000"/>
          <w:sz w:val="28"/>
          <w:szCs w:val="28"/>
          <w:rtl/>
          <w:lang w:eastAsia="en-US"/>
        </w:rPr>
        <w:br w:type="page"/>
      </w:r>
      <w:r w:rsidRPr="00B77B5B">
        <w:rPr>
          <w:rFonts w:hint="cs"/>
          <w:b/>
          <w:bCs/>
          <w:sz w:val="28"/>
          <w:szCs w:val="28"/>
          <w:u w:val="single"/>
          <w:rtl/>
        </w:rPr>
        <w:t>נספח מספר 7</w:t>
      </w:r>
      <w:r>
        <w:rPr>
          <w:rFonts w:hint="cs"/>
          <w:b/>
          <w:bCs/>
          <w:sz w:val="28"/>
          <w:szCs w:val="28"/>
          <w:u w:val="single"/>
          <w:rtl/>
        </w:rPr>
        <w:t>ב</w:t>
      </w:r>
      <w:r w:rsidRPr="00B77B5B">
        <w:rPr>
          <w:rFonts w:hint="cs"/>
          <w:b/>
          <w:bCs/>
          <w:sz w:val="28"/>
          <w:szCs w:val="28"/>
          <w:u w:val="single"/>
          <w:rtl/>
        </w:rPr>
        <w:t>'</w:t>
      </w:r>
    </w:p>
    <w:bookmarkEnd w:id="416"/>
    <w:p w14:paraId="4BEA7051" w14:textId="77777777" w:rsidR="00BC037F" w:rsidRPr="00B77B5B" w:rsidRDefault="00BC037F" w:rsidP="00A51EEC">
      <w:pPr>
        <w:widowControl w:val="0"/>
        <w:spacing w:afterLines="160" w:after="384" w:line="280" w:lineRule="atLeast"/>
        <w:ind w:right="-709"/>
        <w:jc w:val="center"/>
        <w:rPr>
          <w:rFonts w:ascii="Elephant" w:hAnsi="Elephant"/>
          <w:b/>
          <w:bCs/>
          <w:sz w:val="32"/>
          <w:szCs w:val="32"/>
          <w:u w:val="single"/>
          <w:rtl/>
        </w:rPr>
      </w:pPr>
      <w:r w:rsidRPr="00B77B5B">
        <w:rPr>
          <w:rFonts w:hint="cs"/>
          <w:b/>
          <w:bCs/>
          <w:sz w:val="32"/>
          <w:szCs w:val="32"/>
          <w:u w:val="single"/>
          <w:rtl/>
        </w:rPr>
        <w:t>תכולת המארז של הציוד</w:t>
      </w:r>
      <w:r>
        <w:rPr>
          <w:rFonts w:hint="cs"/>
          <w:b/>
          <w:bCs/>
          <w:sz w:val="32"/>
          <w:szCs w:val="32"/>
          <w:u w:val="single"/>
          <w:rtl/>
        </w:rPr>
        <w:t xml:space="preserve"> </w:t>
      </w:r>
      <w:r w:rsidRPr="00B77B5B">
        <w:rPr>
          <w:rFonts w:hint="cs"/>
          <w:b/>
          <w:bCs/>
          <w:sz w:val="32"/>
          <w:szCs w:val="32"/>
          <w:u w:val="single"/>
          <w:rtl/>
        </w:rPr>
        <w:t xml:space="preserve">לקלפי </w:t>
      </w:r>
      <w:r w:rsidR="00927B90">
        <w:rPr>
          <w:rFonts w:hint="cs"/>
          <w:b/>
          <w:bCs/>
          <w:sz w:val="32"/>
          <w:szCs w:val="32"/>
          <w:u w:val="single"/>
          <w:rtl/>
        </w:rPr>
        <w:t>נגישה</w:t>
      </w:r>
      <w:r w:rsidR="001C711B">
        <w:rPr>
          <w:rFonts w:hint="cs"/>
          <w:b/>
          <w:bCs/>
          <w:sz w:val="32"/>
          <w:szCs w:val="32"/>
          <w:u w:val="single"/>
          <w:rtl/>
        </w:rPr>
        <w:t xml:space="preserve"> מיוחדת</w:t>
      </w:r>
      <w:r w:rsidR="00927B90">
        <w:rPr>
          <w:rFonts w:hint="cs"/>
          <w:b/>
          <w:bCs/>
          <w:sz w:val="32"/>
          <w:szCs w:val="32"/>
          <w:u w:val="single"/>
          <w:rtl/>
        </w:rPr>
        <w:t xml:space="preserve"> </w:t>
      </w:r>
      <w:r>
        <w:rPr>
          <w:rFonts w:hint="cs"/>
          <w:b/>
          <w:bCs/>
          <w:sz w:val="32"/>
          <w:szCs w:val="32"/>
          <w:u w:val="single"/>
          <w:rtl/>
        </w:rPr>
        <w:t>ברשות</w:t>
      </w:r>
      <w:r w:rsidRPr="00B77B5B">
        <w:rPr>
          <w:rFonts w:ascii="Elephant" w:hAnsi="Elephant" w:hint="cs"/>
          <w:b/>
          <w:bCs/>
          <w:sz w:val="32"/>
          <w:szCs w:val="32"/>
          <w:u w:val="single"/>
          <w:rtl/>
        </w:rPr>
        <w:t xml:space="preserve"> </w:t>
      </w:r>
    </w:p>
    <w:p w14:paraId="7BE3BC2C" w14:textId="77777777" w:rsidR="00BC037F" w:rsidRPr="00B77B5B" w:rsidRDefault="00BC037F" w:rsidP="00BC037F">
      <w:pPr>
        <w:overflowPunct/>
        <w:autoSpaceDE/>
        <w:autoSpaceDN/>
        <w:adjustRightInd/>
        <w:spacing w:before="120" w:line="240" w:lineRule="exact"/>
        <w:ind w:left="-304" w:right="57"/>
        <w:jc w:val="left"/>
        <w:textAlignment w:val="auto"/>
        <w:rPr>
          <w:rFonts w:ascii="David" w:hAnsi="David"/>
          <w:b/>
          <w:bCs/>
          <w:color w:val="000000"/>
          <w:sz w:val="28"/>
          <w:szCs w:val="28"/>
          <w:rtl/>
          <w:lang w:eastAsia="en-US"/>
        </w:rPr>
      </w:pPr>
      <w:r w:rsidRPr="00B77B5B">
        <w:rPr>
          <w:rFonts w:ascii="David" w:hAnsi="David" w:hint="cs"/>
          <w:b/>
          <w:bCs/>
          <w:color w:val="000000"/>
          <w:sz w:val="28"/>
          <w:szCs w:val="28"/>
          <w:rtl/>
          <w:lang w:eastAsia="en-US"/>
        </w:rPr>
        <w:t>פרטי קלפי שיירכשו ויסופקו על ידי הספק:</w:t>
      </w:r>
    </w:p>
    <w:p w14:paraId="6AB6E1A3" w14:textId="77777777" w:rsidR="00BC037F" w:rsidRPr="00B77B5B" w:rsidRDefault="00BC037F"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 xml:space="preserve">4 עם רשימת תכולה של </w:t>
      </w:r>
      <w:r w:rsidR="00DD4BDC">
        <w:rPr>
          <w:rFonts w:ascii="David" w:hAnsi="David" w:hint="cs"/>
          <w:color w:val="000000"/>
          <w:rtl/>
          <w:lang w:eastAsia="en-US"/>
        </w:rPr>
        <w:t>המארז</w:t>
      </w:r>
    </w:p>
    <w:p w14:paraId="04FB1B96" w14:textId="77777777" w:rsidR="00BC037F" w:rsidRPr="00B77B5B" w:rsidRDefault="00BC037F"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b/>
          <w:bCs/>
          <w:color w:val="000000"/>
          <w:rtl/>
          <w:lang w:eastAsia="en-US"/>
        </w:rPr>
      </w:pPr>
      <w:r w:rsidRPr="00B77B5B">
        <w:rPr>
          <w:rFonts w:ascii="David" w:hAnsi="David" w:hint="cs"/>
          <w:color w:val="000000"/>
          <w:rtl/>
          <w:lang w:eastAsia="en-US"/>
        </w:rPr>
        <w:t>פרטי קלפי אחרים</w:t>
      </w:r>
    </w:p>
    <w:p w14:paraId="305DF627" w14:textId="77777777" w:rsidR="00BC037F" w:rsidRPr="00B77B5B" w:rsidRDefault="00BC037F" w:rsidP="00BC037F">
      <w:pPr>
        <w:overflowPunct/>
        <w:autoSpaceDE/>
        <w:autoSpaceDN/>
        <w:adjustRightInd/>
        <w:spacing w:before="120" w:line="240" w:lineRule="exact"/>
        <w:ind w:left="-304" w:right="57"/>
        <w:jc w:val="left"/>
        <w:textAlignment w:val="auto"/>
        <w:rPr>
          <w:rFonts w:ascii="David" w:hAnsi="David"/>
          <w:b/>
          <w:bCs/>
          <w:color w:val="000000"/>
          <w:sz w:val="28"/>
          <w:szCs w:val="28"/>
          <w:rtl/>
          <w:lang w:eastAsia="en-US"/>
        </w:rPr>
      </w:pPr>
      <w:r w:rsidRPr="00B77B5B">
        <w:rPr>
          <w:rFonts w:ascii="David" w:hAnsi="David" w:hint="cs"/>
          <w:b/>
          <w:bCs/>
          <w:color w:val="000000"/>
          <w:sz w:val="28"/>
          <w:szCs w:val="28"/>
          <w:rtl/>
          <w:lang w:eastAsia="en-US"/>
        </w:rPr>
        <w:t>פרטי קלפי שיירכשו ויסופקו על ידי המשרד</w:t>
      </w:r>
      <w:r w:rsidR="001809C6">
        <w:rPr>
          <w:rFonts w:ascii="David" w:hAnsi="David" w:hint="cs"/>
          <w:b/>
          <w:bCs/>
          <w:color w:val="000000"/>
          <w:sz w:val="28"/>
          <w:szCs w:val="28"/>
          <w:rtl/>
          <w:lang w:eastAsia="en-US"/>
        </w:rPr>
        <w:t xml:space="preserve"> </w:t>
      </w:r>
      <w:r w:rsidRPr="00B77B5B">
        <w:rPr>
          <w:rFonts w:ascii="David" w:hAnsi="David" w:hint="cs"/>
          <w:b/>
          <w:bCs/>
          <w:color w:val="000000"/>
          <w:sz w:val="28"/>
          <w:szCs w:val="28"/>
          <w:rtl/>
          <w:lang w:eastAsia="en-US"/>
        </w:rPr>
        <w:t>:</w:t>
      </w:r>
    </w:p>
    <w:p w14:paraId="1FB8F389" w14:textId="77777777" w:rsidR="001C711B" w:rsidRPr="001C711B" w:rsidRDefault="001C711B"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sidRPr="001C711B">
        <w:rPr>
          <w:rFonts w:ascii="David" w:hAnsi="David" w:hint="cs"/>
          <w:color w:val="000000"/>
          <w:rtl/>
          <w:lang w:eastAsia="en-US"/>
        </w:rPr>
        <w:t xml:space="preserve">פרוטוקולי ועדת קלפי </w:t>
      </w:r>
      <w:r w:rsidR="00966B47">
        <w:rPr>
          <w:rFonts w:ascii="David" w:hAnsi="David" w:hint="cs"/>
          <w:color w:val="000000"/>
          <w:rtl/>
          <w:lang w:eastAsia="en-US"/>
        </w:rPr>
        <w:t xml:space="preserve">- </w:t>
      </w:r>
      <w:r w:rsidRPr="001C711B">
        <w:rPr>
          <w:rFonts w:ascii="David" w:hAnsi="David" w:hint="cs"/>
          <w:color w:val="000000"/>
          <w:rtl/>
          <w:lang w:eastAsia="en-US"/>
        </w:rPr>
        <w:t>לפי מספר המוסדות העומדים לבחירה באותה קלפי, כוללים גיליון צביעים למלוים, גילון קולות כשרים ופרוטוקול קולות פסולים.</w:t>
      </w:r>
    </w:p>
    <w:p w14:paraId="15639F8C" w14:textId="77777777" w:rsidR="00BC037F" w:rsidRDefault="00927B90"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Pr>
          <w:rFonts w:ascii="David" w:hAnsi="David" w:hint="cs"/>
          <w:color w:val="000000"/>
          <w:rtl/>
          <w:lang w:eastAsia="en-US"/>
        </w:rPr>
        <w:t>פרוטוקול קלפי נגישה לקלפי נגישה מיוחדת</w:t>
      </w:r>
      <w:r w:rsidR="00BC037F">
        <w:rPr>
          <w:rFonts w:ascii="David" w:hAnsi="David" w:hint="cs"/>
          <w:color w:val="000000"/>
          <w:rtl/>
          <w:lang w:eastAsia="en-US"/>
        </w:rPr>
        <w:t>.</w:t>
      </w:r>
    </w:p>
    <w:p w14:paraId="29EC69FE" w14:textId="77777777" w:rsidR="001C711B" w:rsidRDefault="001C711B" w:rsidP="004F002B">
      <w:pPr>
        <w:numPr>
          <w:ilvl w:val="0"/>
          <w:numId w:val="59"/>
        </w:numPr>
        <w:overflowPunct/>
        <w:autoSpaceDE/>
        <w:autoSpaceDN/>
        <w:adjustRightInd/>
        <w:spacing w:before="120" w:after="200" w:line="240" w:lineRule="exact"/>
        <w:ind w:left="-304" w:right="-1843" w:firstLine="0"/>
        <w:jc w:val="left"/>
        <w:textAlignment w:val="auto"/>
        <w:rPr>
          <w:rFonts w:ascii="David" w:hAnsi="David"/>
          <w:color w:val="000000"/>
          <w:lang w:eastAsia="en-US"/>
        </w:rPr>
      </w:pPr>
      <w:r>
        <w:rPr>
          <w:rFonts w:ascii="David" w:hAnsi="David" w:hint="cs"/>
          <w:color w:val="000000"/>
          <w:rtl/>
          <w:lang w:eastAsia="en-US"/>
        </w:rPr>
        <w:t>בהתאם למספר הבוחרים בקלפי יסופקו מעטפות הצבעה פנימיות אטומות לכל מוסד נבחר(צהוב, לבן, וכחול אם נדרש)</w:t>
      </w:r>
    </w:p>
    <w:p w14:paraId="6DAB0E96" w14:textId="77777777" w:rsidR="00BC037F" w:rsidRDefault="00BC037F" w:rsidP="004F002B">
      <w:pPr>
        <w:numPr>
          <w:ilvl w:val="0"/>
          <w:numId w:val="59"/>
        </w:numPr>
        <w:overflowPunct/>
        <w:autoSpaceDE/>
        <w:autoSpaceDN/>
        <w:adjustRightInd/>
        <w:spacing w:before="120" w:after="200" w:line="240" w:lineRule="exact"/>
        <w:ind w:left="-304" w:right="-1843" w:firstLine="0"/>
        <w:jc w:val="left"/>
        <w:textAlignment w:val="auto"/>
        <w:rPr>
          <w:rFonts w:ascii="David" w:hAnsi="David"/>
          <w:color w:val="000000"/>
          <w:lang w:eastAsia="en-US"/>
        </w:rPr>
      </w:pPr>
      <w:r>
        <w:rPr>
          <w:rFonts w:ascii="David" w:hAnsi="David" w:hint="cs"/>
          <w:color w:val="000000"/>
          <w:rtl/>
          <w:lang w:eastAsia="en-US"/>
        </w:rPr>
        <w:t xml:space="preserve">תדריך </w:t>
      </w:r>
      <w:r w:rsidR="0081403D">
        <w:rPr>
          <w:rFonts w:ascii="David" w:hAnsi="David" w:hint="cs"/>
          <w:color w:val="000000"/>
          <w:rtl/>
          <w:lang w:eastAsia="en-US"/>
        </w:rPr>
        <w:t>ל</w:t>
      </w:r>
      <w:r>
        <w:rPr>
          <w:rFonts w:ascii="David" w:hAnsi="David" w:hint="cs"/>
          <w:color w:val="000000"/>
          <w:rtl/>
          <w:lang w:eastAsia="en-US"/>
        </w:rPr>
        <w:t xml:space="preserve">קלפי </w:t>
      </w:r>
      <w:r w:rsidR="00927B90">
        <w:rPr>
          <w:rFonts w:ascii="David" w:hAnsi="David" w:hint="cs"/>
          <w:color w:val="000000"/>
          <w:rtl/>
          <w:lang w:eastAsia="en-US"/>
        </w:rPr>
        <w:t>נגישה מיוחדת</w:t>
      </w:r>
      <w:r>
        <w:rPr>
          <w:rFonts w:ascii="David" w:hAnsi="David" w:hint="cs"/>
          <w:color w:val="000000"/>
          <w:rtl/>
          <w:lang w:eastAsia="en-US"/>
        </w:rPr>
        <w:t>.</w:t>
      </w:r>
    </w:p>
    <w:p w14:paraId="565B7E1C" w14:textId="77777777" w:rsidR="001C711B" w:rsidRDefault="001C711B"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sidRPr="00B77B5B">
        <w:rPr>
          <w:rFonts w:ascii="David" w:hAnsi="David" w:hint="cs"/>
          <w:color w:val="000000"/>
          <w:rtl/>
          <w:lang w:eastAsia="en-US"/>
        </w:rPr>
        <w:t xml:space="preserve">1 מעטפה </w:t>
      </w:r>
      <w:r>
        <w:rPr>
          <w:rFonts w:ascii="David" w:hAnsi="David" w:hint="cs"/>
          <w:color w:val="000000"/>
          <w:rtl/>
          <w:lang w:eastAsia="en-US"/>
        </w:rPr>
        <w:t>חומה</w:t>
      </w:r>
      <w:r w:rsidR="001809C6">
        <w:rPr>
          <w:rFonts w:ascii="David" w:hAnsi="David" w:hint="cs"/>
          <w:color w:val="000000"/>
          <w:rtl/>
          <w:lang w:eastAsia="en-US"/>
        </w:rPr>
        <w:t xml:space="preserve"> </w:t>
      </w:r>
      <w:r w:rsidRPr="00245AD4">
        <w:rPr>
          <w:rFonts w:ascii="David" w:hAnsi="David" w:hint="cs"/>
          <w:color w:val="000000"/>
          <w:rtl/>
          <w:lang w:eastAsia="en-US"/>
        </w:rPr>
        <w:t>לאחסון: מעטפות הצבעה צהובות שנשארו בועדת הקלפי בסיום ההצבעה, מבלי שנעשה בהן שימוש. פתקי הצבעה צהובים שנשארו בועדת הקלפי בסיום ההצבעה, מבלי שנעשה בהן שימוש</w:t>
      </w:r>
      <w:r>
        <w:rPr>
          <w:rFonts w:ascii="David" w:hAnsi="David" w:hint="cs"/>
          <w:color w:val="000000"/>
          <w:rtl/>
          <w:lang w:eastAsia="en-US"/>
        </w:rPr>
        <w:t>.</w:t>
      </w:r>
    </w:p>
    <w:p w14:paraId="0F01EE7D" w14:textId="77777777" w:rsidR="001C711B" w:rsidRPr="00245AD4" w:rsidRDefault="001C711B"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sidRPr="00245AD4">
        <w:rPr>
          <w:rFonts w:ascii="David" w:hAnsi="David" w:hint="cs"/>
          <w:color w:val="000000"/>
          <w:rtl/>
          <w:lang w:eastAsia="en-US"/>
        </w:rPr>
        <w:t>1 מעטפה חומה</w:t>
      </w:r>
      <w:r w:rsidR="001809C6">
        <w:rPr>
          <w:rFonts w:ascii="David" w:hAnsi="David" w:hint="cs"/>
          <w:color w:val="000000"/>
          <w:rtl/>
          <w:lang w:eastAsia="en-US"/>
        </w:rPr>
        <w:t xml:space="preserve"> </w:t>
      </w:r>
      <w:r w:rsidRPr="00245AD4">
        <w:rPr>
          <w:rFonts w:ascii="David" w:hAnsi="David" w:hint="cs"/>
          <w:color w:val="000000"/>
          <w:rtl/>
          <w:lang w:eastAsia="en-US"/>
        </w:rPr>
        <w:t xml:space="preserve">לאחסון: </w:t>
      </w:r>
      <w:r>
        <w:rPr>
          <w:rFonts w:ascii="David" w:hAnsi="David" w:hint="cs"/>
          <w:color w:val="000000"/>
          <w:rtl/>
          <w:lang w:eastAsia="en-US"/>
        </w:rPr>
        <w:t>חומר ההצבעה העיקרי:פרוטוקול ועדת קלפי לראש הרשות,2 עותקים של מנין הקולות, 2 עותקים של הפרוטוקולים לקולות הפסולים, אלפונים</w:t>
      </w:r>
      <w:r w:rsidRPr="00245AD4">
        <w:rPr>
          <w:rFonts w:ascii="David" w:hAnsi="David" w:hint="cs"/>
          <w:color w:val="000000"/>
          <w:rtl/>
          <w:lang w:eastAsia="en-US"/>
        </w:rPr>
        <w:t>.</w:t>
      </w:r>
    </w:p>
    <w:p w14:paraId="5826DD9E" w14:textId="77777777" w:rsidR="001C711B" w:rsidRDefault="001C711B"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sidRPr="00245AD4">
        <w:rPr>
          <w:rFonts w:ascii="David" w:hAnsi="David" w:hint="cs"/>
          <w:color w:val="000000"/>
          <w:rtl/>
          <w:lang w:eastAsia="en-US"/>
        </w:rPr>
        <w:t>1 מעטפה חומה</w:t>
      </w:r>
      <w:r w:rsidR="001809C6">
        <w:rPr>
          <w:rFonts w:ascii="David" w:hAnsi="David" w:hint="cs"/>
          <w:color w:val="000000"/>
          <w:rtl/>
          <w:lang w:eastAsia="en-US"/>
        </w:rPr>
        <w:t xml:space="preserve"> </w:t>
      </w:r>
      <w:r w:rsidRPr="00245AD4">
        <w:rPr>
          <w:rFonts w:ascii="David" w:hAnsi="David" w:hint="cs"/>
          <w:color w:val="000000"/>
          <w:rtl/>
          <w:lang w:eastAsia="en-US"/>
        </w:rPr>
        <w:t xml:space="preserve">לאחסון: </w:t>
      </w:r>
      <w:r w:rsidRPr="0041366A">
        <w:rPr>
          <w:rFonts w:ascii="David" w:hAnsi="David" w:hint="cs"/>
          <w:color w:val="000000"/>
          <w:rtl/>
          <w:lang w:eastAsia="en-US"/>
        </w:rPr>
        <w:t>מעטפות הצבעה כשרות צהובות שהוצאו מהקלפי. פתקי הצבעה צהובים</w:t>
      </w:r>
      <w:r w:rsidR="001809C6">
        <w:rPr>
          <w:rFonts w:ascii="David" w:hAnsi="David" w:hint="cs"/>
          <w:color w:val="000000"/>
          <w:rtl/>
          <w:lang w:eastAsia="en-US"/>
        </w:rPr>
        <w:t xml:space="preserve"> </w:t>
      </w:r>
      <w:r w:rsidRPr="0041366A">
        <w:rPr>
          <w:rFonts w:ascii="David" w:hAnsi="David" w:hint="cs"/>
          <w:color w:val="000000"/>
          <w:rtl/>
          <w:lang w:eastAsia="en-US"/>
        </w:rPr>
        <w:t>ממויינים לפי שמות מועמדים</w:t>
      </w:r>
      <w:r>
        <w:rPr>
          <w:rFonts w:ascii="David" w:hAnsi="David" w:hint="cs"/>
          <w:color w:val="000000"/>
          <w:rtl/>
          <w:lang w:eastAsia="en-US"/>
        </w:rPr>
        <w:t>.</w:t>
      </w:r>
    </w:p>
    <w:p w14:paraId="6610D6AE" w14:textId="77777777" w:rsidR="00A51EEC" w:rsidRPr="00B77B5B" w:rsidRDefault="00A51EEC" w:rsidP="004F002B">
      <w:pPr>
        <w:numPr>
          <w:ilvl w:val="0"/>
          <w:numId w:val="59"/>
        </w:numPr>
        <w:overflowPunct/>
        <w:autoSpaceDE/>
        <w:autoSpaceDN/>
        <w:adjustRightInd/>
        <w:spacing w:before="120" w:after="200" w:line="240" w:lineRule="exact"/>
        <w:ind w:left="-304" w:right="-1843" w:firstLine="0"/>
        <w:jc w:val="left"/>
        <w:textAlignment w:val="auto"/>
        <w:rPr>
          <w:rFonts w:ascii="David" w:hAnsi="David"/>
          <w:color w:val="000000"/>
          <w:lang w:eastAsia="en-US"/>
        </w:rPr>
      </w:pPr>
      <w:r w:rsidRPr="00B77B5B">
        <w:rPr>
          <w:rFonts w:ascii="David" w:hAnsi="David" w:hint="cs"/>
          <w:color w:val="000000"/>
          <w:rtl/>
          <w:lang w:eastAsia="en-US"/>
        </w:rPr>
        <w:t>1 פלקט לבן באורך : 30 ס"מ ורוחב 21 ס"מ עם כיתוב "אוטם חריץ הצבעה" ואיור של תיבת קלפי ( הדפסה בצבע)</w:t>
      </w:r>
    </w:p>
    <w:p w14:paraId="2F08BAB6" w14:textId="77777777" w:rsidR="00573F0D" w:rsidRDefault="00BC037F" w:rsidP="00573F0D">
      <w:pPr>
        <w:widowControl w:val="0"/>
        <w:spacing w:afterLines="160" w:after="384" w:line="280" w:lineRule="atLeast"/>
        <w:ind w:left="-300" w:right="-1134"/>
        <w:jc w:val="left"/>
        <w:rPr>
          <w:rFonts w:ascii="David" w:hAnsi="David"/>
          <w:b/>
          <w:bCs/>
          <w:color w:val="000000"/>
          <w:sz w:val="28"/>
          <w:szCs w:val="28"/>
          <w:rtl/>
          <w:lang w:eastAsia="en-US"/>
        </w:rPr>
      </w:pPr>
      <w:bookmarkStart w:id="417" w:name="H3_כל_ציוד_נוסף_שידרש_על_ידי_המשרד_והספק"/>
      <w:r w:rsidRPr="00C31C74">
        <w:rPr>
          <w:rFonts w:ascii="David" w:hAnsi="David" w:hint="cs"/>
          <w:b/>
          <w:bCs/>
          <w:color w:val="000000"/>
          <w:sz w:val="28"/>
          <w:szCs w:val="28"/>
          <w:rtl/>
          <w:lang w:eastAsia="en-US"/>
        </w:rPr>
        <w:t>כל ציוד נוסף שידרש על ידי המשרד והספק יידרש לארוז</w:t>
      </w:r>
      <w:r w:rsidRPr="00C31C74">
        <w:rPr>
          <w:rFonts w:ascii="David" w:hAnsi="David"/>
          <w:b/>
          <w:bCs/>
          <w:color w:val="000000"/>
          <w:sz w:val="28"/>
          <w:szCs w:val="28"/>
          <w:rtl/>
          <w:lang w:eastAsia="en-US"/>
        </w:rPr>
        <w:t xml:space="preserve"> </w:t>
      </w:r>
    </w:p>
    <w:p w14:paraId="7CEFA85D" w14:textId="77777777" w:rsidR="00D74A16" w:rsidRPr="00B77B5B" w:rsidRDefault="00BC037F" w:rsidP="00573F0D">
      <w:pPr>
        <w:widowControl w:val="0"/>
        <w:spacing w:afterLines="160" w:after="384" w:line="280" w:lineRule="atLeast"/>
        <w:ind w:left="-300" w:right="-1134"/>
        <w:jc w:val="left"/>
        <w:outlineLvl w:val="2"/>
        <w:rPr>
          <w:b/>
          <w:bCs/>
          <w:sz w:val="28"/>
          <w:szCs w:val="28"/>
          <w:u w:val="single"/>
          <w:rtl/>
        </w:rPr>
      </w:pPr>
      <w:r w:rsidRPr="00C31C74">
        <w:rPr>
          <w:rFonts w:ascii="David" w:hAnsi="David"/>
          <w:b/>
          <w:bCs/>
          <w:color w:val="000000"/>
          <w:sz w:val="28"/>
          <w:szCs w:val="28"/>
          <w:rtl/>
          <w:lang w:eastAsia="en-US"/>
        </w:rPr>
        <w:br w:type="page"/>
      </w:r>
      <w:r w:rsidR="00D74A16" w:rsidRPr="00B77B5B">
        <w:rPr>
          <w:rFonts w:hint="cs"/>
          <w:b/>
          <w:bCs/>
          <w:sz w:val="28"/>
          <w:szCs w:val="28"/>
          <w:u w:val="single"/>
          <w:rtl/>
        </w:rPr>
        <w:t>נספח מספר 7</w:t>
      </w:r>
      <w:r w:rsidR="00F532DC">
        <w:rPr>
          <w:rFonts w:hint="cs"/>
          <w:b/>
          <w:bCs/>
          <w:sz w:val="28"/>
          <w:szCs w:val="28"/>
          <w:u w:val="single"/>
          <w:rtl/>
        </w:rPr>
        <w:t>ג</w:t>
      </w:r>
      <w:r w:rsidR="00D74A16" w:rsidRPr="00B77B5B">
        <w:rPr>
          <w:rFonts w:hint="cs"/>
          <w:b/>
          <w:bCs/>
          <w:sz w:val="28"/>
          <w:szCs w:val="28"/>
          <w:u w:val="single"/>
          <w:rtl/>
        </w:rPr>
        <w:t>'</w:t>
      </w:r>
    </w:p>
    <w:bookmarkEnd w:id="417"/>
    <w:p w14:paraId="111AE63C" w14:textId="77777777" w:rsidR="00D74A16" w:rsidRPr="00B77B5B" w:rsidRDefault="00D74A16" w:rsidP="00B72E51">
      <w:pPr>
        <w:widowControl w:val="0"/>
        <w:spacing w:afterLines="160" w:after="384" w:line="280" w:lineRule="atLeast"/>
        <w:ind w:right="-709"/>
        <w:jc w:val="center"/>
        <w:rPr>
          <w:rFonts w:ascii="Elephant" w:hAnsi="Elephant"/>
          <w:b/>
          <w:bCs/>
          <w:sz w:val="32"/>
          <w:szCs w:val="32"/>
          <w:u w:val="single"/>
          <w:rtl/>
        </w:rPr>
      </w:pPr>
      <w:r w:rsidRPr="00B77B5B">
        <w:rPr>
          <w:rFonts w:hint="cs"/>
          <w:b/>
          <w:bCs/>
          <w:sz w:val="32"/>
          <w:szCs w:val="32"/>
          <w:u w:val="single"/>
          <w:rtl/>
        </w:rPr>
        <w:t xml:space="preserve">תכולת </w:t>
      </w:r>
      <w:r w:rsidR="00577503" w:rsidRPr="00577503">
        <w:rPr>
          <w:b/>
          <w:bCs/>
          <w:sz w:val="32"/>
          <w:szCs w:val="32"/>
          <w:u w:val="single"/>
          <w:rtl/>
        </w:rPr>
        <w:t>מארז</w:t>
      </w:r>
      <w:r w:rsidR="00577503" w:rsidRPr="00577503">
        <w:rPr>
          <w:rFonts w:hint="cs"/>
          <w:b/>
          <w:bCs/>
          <w:sz w:val="32"/>
          <w:szCs w:val="32"/>
          <w:u w:val="single"/>
          <w:rtl/>
        </w:rPr>
        <w:t xml:space="preserve"> קלפי להדרכה וציוד למדריך</w:t>
      </w:r>
      <w:r w:rsidR="00577503">
        <w:rPr>
          <w:rFonts w:hint="cs"/>
          <w:b/>
          <w:bCs/>
          <w:sz w:val="32"/>
          <w:szCs w:val="32"/>
          <w:u w:val="single"/>
          <w:rtl/>
        </w:rPr>
        <w:t xml:space="preserve"> </w:t>
      </w:r>
      <w:r>
        <w:rPr>
          <w:rFonts w:hint="cs"/>
          <w:b/>
          <w:bCs/>
          <w:sz w:val="32"/>
          <w:szCs w:val="32"/>
          <w:u w:val="single"/>
          <w:rtl/>
        </w:rPr>
        <w:t>ברשות</w:t>
      </w:r>
    </w:p>
    <w:p w14:paraId="4FFF3562" w14:textId="77777777" w:rsidR="00577503" w:rsidRDefault="00577503" w:rsidP="00B72E51">
      <w:pPr>
        <w:overflowPunct/>
        <w:autoSpaceDE/>
        <w:autoSpaceDN/>
        <w:adjustRightInd/>
        <w:spacing w:before="120" w:line="240" w:lineRule="exact"/>
        <w:ind w:left="-304" w:right="57"/>
        <w:jc w:val="left"/>
        <w:textAlignment w:val="auto"/>
        <w:rPr>
          <w:rFonts w:ascii="David" w:hAnsi="David"/>
          <w:b/>
          <w:bCs/>
          <w:sz w:val="28"/>
          <w:szCs w:val="28"/>
          <w:rtl/>
        </w:rPr>
      </w:pPr>
      <w:r w:rsidRPr="00360062">
        <w:rPr>
          <w:rFonts w:ascii="David" w:hAnsi="David"/>
          <w:b/>
          <w:bCs/>
          <w:sz w:val="28"/>
          <w:szCs w:val="28"/>
          <w:rtl/>
        </w:rPr>
        <w:t xml:space="preserve">פריטים </w:t>
      </w:r>
      <w:r w:rsidRPr="00360062">
        <w:rPr>
          <w:rFonts w:ascii="David" w:hAnsi="David" w:hint="cs"/>
          <w:b/>
          <w:bCs/>
          <w:sz w:val="28"/>
          <w:szCs w:val="28"/>
          <w:rtl/>
        </w:rPr>
        <w:t>של הקלפי להדרכה</w:t>
      </w:r>
      <w:r w:rsidRPr="00B72E51">
        <w:rPr>
          <w:rFonts w:ascii="David" w:hAnsi="David"/>
          <w:b/>
          <w:bCs/>
          <w:sz w:val="28"/>
          <w:szCs w:val="28"/>
          <w:rtl/>
        </w:rPr>
        <w:t xml:space="preserve"> </w:t>
      </w:r>
    </w:p>
    <w:p w14:paraId="0CAFC32D" w14:textId="77777777" w:rsidR="00577503" w:rsidRDefault="00577503" w:rsidP="00360062">
      <w:pPr>
        <w:overflowPunct/>
        <w:autoSpaceDE/>
        <w:autoSpaceDN/>
        <w:adjustRightInd/>
        <w:spacing w:before="120" w:line="240" w:lineRule="exact"/>
        <w:ind w:left="-304" w:right="57"/>
        <w:jc w:val="center"/>
        <w:textAlignment w:val="auto"/>
        <w:rPr>
          <w:rFonts w:ascii="David" w:hAnsi="David"/>
          <w:b/>
          <w:bCs/>
          <w:sz w:val="28"/>
          <w:szCs w:val="28"/>
          <w:rtl/>
        </w:rPr>
      </w:pPr>
    </w:p>
    <w:p w14:paraId="4DDF4F44" w14:textId="77777777" w:rsidR="00761AC7" w:rsidRPr="00B77B5B" w:rsidRDefault="00761AC7" w:rsidP="00761AC7">
      <w:pPr>
        <w:overflowPunct/>
        <w:autoSpaceDE/>
        <w:autoSpaceDN/>
        <w:adjustRightInd/>
        <w:spacing w:before="120" w:line="240" w:lineRule="exact"/>
        <w:ind w:left="-304" w:right="57"/>
        <w:jc w:val="left"/>
        <w:textAlignment w:val="auto"/>
        <w:rPr>
          <w:rFonts w:ascii="David" w:hAnsi="David"/>
          <w:b/>
          <w:bCs/>
          <w:color w:val="000000"/>
          <w:sz w:val="28"/>
          <w:szCs w:val="28"/>
          <w:rtl/>
          <w:lang w:eastAsia="en-US"/>
        </w:rPr>
      </w:pPr>
      <w:r w:rsidRPr="00B77B5B">
        <w:rPr>
          <w:rFonts w:ascii="David" w:hAnsi="David" w:hint="cs"/>
          <w:b/>
          <w:bCs/>
          <w:color w:val="000000"/>
          <w:sz w:val="28"/>
          <w:szCs w:val="28"/>
          <w:rtl/>
          <w:lang w:eastAsia="en-US"/>
        </w:rPr>
        <w:t>פרטי קלפי שיירכשו ויסופקו על ידי הספק</w:t>
      </w:r>
      <w:r w:rsidR="001809C6">
        <w:rPr>
          <w:rFonts w:ascii="David" w:hAnsi="David" w:hint="cs"/>
          <w:b/>
          <w:bCs/>
          <w:color w:val="000000"/>
          <w:sz w:val="28"/>
          <w:szCs w:val="28"/>
          <w:rtl/>
          <w:lang w:eastAsia="en-US"/>
        </w:rPr>
        <w:t xml:space="preserve"> </w:t>
      </w:r>
      <w:r w:rsidRPr="00B77B5B">
        <w:rPr>
          <w:rFonts w:ascii="David" w:hAnsi="David" w:hint="cs"/>
          <w:b/>
          <w:bCs/>
          <w:color w:val="000000"/>
          <w:sz w:val="28"/>
          <w:szCs w:val="28"/>
          <w:rtl/>
          <w:lang w:eastAsia="en-US"/>
        </w:rPr>
        <w:t>:</w:t>
      </w:r>
    </w:p>
    <w:p w14:paraId="0AF0CD35" w14:textId="77777777" w:rsidR="00761AC7" w:rsidRPr="00B77B5B" w:rsidRDefault="00761AC7"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 xml:space="preserve">4 עם רשימת תכולה של </w:t>
      </w:r>
      <w:r>
        <w:rPr>
          <w:rFonts w:ascii="David" w:hAnsi="David" w:hint="cs"/>
          <w:color w:val="000000"/>
          <w:rtl/>
          <w:lang w:eastAsia="en-US"/>
        </w:rPr>
        <w:t>המארז</w:t>
      </w:r>
    </w:p>
    <w:p w14:paraId="52FD1423" w14:textId="77777777" w:rsidR="00761AC7" w:rsidRPr="00B77B5B" w:rsidRDefault="00761AC7"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b/>
          <w:bCs/>
          <w:color w:val="000000"/>
          <w:rtl/>
          <w:lang w:eastAsia="en-US"/>
        </w:rPr>
      </w:pPr>
      <w:r w:rsidRPr="00B77B5B">
        <w:rPr>
          <w:rFonts w:ascii="David" w:hAnsi="David" w:hint="cs"/>
          <w:color w:val="000000"/>
          <w:rtl/>
          <w:lang w:eastAsia="en-US"/>
        </w:rPr>
        <w:t>פרטי קלפי אחרים</w:t>
      </w:r>
    </w:p>
    <w:p w14:paraId="51FA7129" w14:textId="77777777" w:rsidR="00761AC7" w:rsidRPr="00B77B5B" w:rsidRDefault="00761AC7" w:rsidP="00761AC7">
      <w:pPr>
        <w:overflowPunct/>
        <w:autoSpaceDE/>
        <w:autoSpaceDN/>
        <w:adjustRightInd/>
        <w:spacing w:before="120" w:line="240" w:lineRule="exact"/>
        <w:ind w:left="-304" w:right="57"/>
        <w:jc w:val="left"/>
        <w:textAlignment w:val="auto"/>
        <w:rPr>
          <w:rFonts w:ascii="David" w:hAnsi="David"/>
          <w:b/>
          <w:bCs/>
          <w:color w:val="000000"/>
          <w:sz w:val="28"/>
          <w:szCs w:val="28"/>
          <w:rtl/>
          <w:lang w:eastAsia="en-US"/>
        </w:rPr>
      </w:pPr>
      <w:r w:rsidRPr="00B77B5B">
        <w:rPr>
          <w:rFonts w:ascii="David" w:hAnsi="David" w:hint="cs"/>
          <w:b/>
          <w:bCs/>
          <w:color w:val="000000"/>
          <w:sz w:val="28"/>
          <w:szCs w:val="28"/>
          <w:rtl/>
          <w:lang w:eastAsia="en-US"/>
        </w:rPr>
        <w:t>פרטי קלפי שיירכשו ויסופקו על ידי המשרד</w:t>
      </w:r>
      <w:r w:rsidR="001809C6">
        <w:rPr>
          <w:rFonts w:ascii="David" w:hAnsi="David" w:hint="cs"/>
          <w:b/>
          <w:bCs/>
          <w:color w:val="000000"/>
          <w:sz w:val="28"/>
          <w:szCs w:val="28"/>
          <w:rtl/>
          <w:lang w:eastAsia="en-US"/>
        </w:rPr>
        <w:t xml:space="preserve"> </w:t>
      </w:r>
      <w:r w:rsidRPr="00B77B5B">
        <w:rPr>
          <w:rFonts w:ascii="David" w:hAnsi="David" w:hint="cs"/>
          <w:b/>
          <w:bCs/>
          <w:color w:val="000000"/>
          <w:sz w:val="28"/>
          <w:szCs w:val="28"/>
          <w:rtl/>
          <w:lang w:eastAsia="en-US"/>
        </w:rPr>
        <w:t>:</w:t>
      </w:r>
    </w:p>
    <w:p w14:paraId="0FD401B2" w14:textId="77777777" w:rsidR="00922520" w:rsidRDefault="00922520"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Pr>
          <w:rFonts w:ascii="David" w:hAnsi="David" w:hint="cs"/>
          <w:color w:val="000000"/>
          <w:rtl/>
          <w:lang w:eastAsia="en-US"/>
        </w:rPr>
        <w:t xml:space="preserve">פרוטוקולי ועדת קלפי </w:t>
      </w:r>
      <w:r>
        <w:rPr>
          <w:rFonts w:ascii="David" w:hAnsi="David"/>
          <w:color w:val="000000"/>
          <w:rtl/>
          <w:lang w:eastAsia="en-US"/>
        </w:rPr>
        <w:t>–</w:t>
      </w:r>
      <w:r>
        <w:rPr>
          <w:rFonts w:ascii="David" w:hAnsi="David" w:hint="cs"/>
          <w:color w:val="000000"/>
          <w:rtl/>
          <w:lang w:eastAsia="en-US"/>
        </w:rPr>
        <w:t>לפי מספר המוסדות העומדים לבחירה באותה קלפי, כוללים גיליון צביעים למלוים, גילון קולות כשרים ופרוטוקול קולות פסולים.</w:t>
      </w:r>
    </w:p>
    <w:p w14:paraId="5351CE4C" w14:textId="77777777" w:rsidR="00922520" w:rsidRDefault="00922520" w:rsidP="004F002B">
      <w:pPr>
        <w:numPr>
          <w:ilvl w:val="0"/>
          <w:numId w:val="59"/>
        </w:numPr>
        <w:overflowPunct/>
        <w:autoSpaceDE/>
        <w:autoSpaceDN/>
        <w:adjustRightInd/>
        <w:spacing w:before="120" w:after="200" w:line="240" w:lineRule="exact"/>
        <w:ind w:left="-304" w:right="-1134" w:firstLine="0"/>
        <w:jc w:val="left"/>
        <w:textAlignment w:val="auto"/>
        <w:rPr>
          <w:rFonts w:ascii="David" w:hAnsi="David"/>
          <w:color w:val="000000"/>
          <w:lang w:eastAsia="en-US"/>
        </w:rPr>
      </w:pPr>
      <w:r w:rsidRPr="00922520">
        <w:rPr>
          <w:rFonts w:ascii="David" w:hAnsi="David" w:hint="cs"/>
          <w:color w:val="000000"/>
          <w:rtl/>
          <w:lang w:eastAsia="en-US"/>
        </w:rPr>
        <w:t xml:space="preserve">דוגמא </w:t>
      </w:r>
      <w:r>
        <w:rPr>
          <w:rFonts w:ascii="David" w:hAnsi="David" w:hint="cs"/>
          <w:color w:val="000000"/>
          <w:rtl/>
          <w:lang w:eastAsia="en-US"/>
        </w:rPr>
        <w:t>של "האלפונים"-רשימת הבוחרים לקלפי</w:t>
      </w:r>
    </w:p>
    <w:p w14:paraId="04642223" w14:textId="77777777" w:rsidR="00922520" w:rsidRDefault="00922520" w:rsidP="004F002B">
      <w:pPr>
        <w:numPr>
          <w:ilvl w:val="0"/>
          <w:numId w:val="59"/>
        </w:numPr>
        <w:overflowPunct/>
        <w:autoSpaceDE/>
        <w:autoSpaceDN/>
        <w:adjustRightInd/>
        <w:spacing w:before="120" w:after="200" w:line="240" w:lineRule="exact"/>
        <w:ind w:left="-304" w:right="-1134" w:firstLine="0"/>
        <w:jc w:val="left"/>
        <w:textAlignment w:val="auto"/>
        <w:rPr>
          <w:rFonts w:ascii="David" w:hAnsi="David"/>
          <w:color w:val="000000"/>
          <w:lang w:eastAsia="en-US"/>
        </w:rPr>
      </w:pPr>
      <w:r>
        <w:rPr>
          <w:rFonts w:ascii="David" w:hAnsi="David" w:hint="cs"/>
          <w:color w:val="000000"/>
          <w:rtl/>
          <w:lang w:eastAsia="en-US"/>
        </w:rPr>
        <w:t>דוגמא של זהותון (רשימת הבוחרים לפי מספרי ת"ז בסדר עולה)</w:t>
      </w:r>
    </w:p>
    <w:p w14:paraId="107E5B1B" w14:textId="77777777" w:rsidR="00922520" w:rsidRDefault="00922520" w:rsidP="004F002B">
      <w:pPr>
        <w:numPr>
          <w:ilvl w:val="0"/>
          <w:numId w:val="59"/>
        </w:numPr>
        <w:overflowPunct/>
        <w:autoSpaceDE/>
        <w:autoSpaceDN/>
        <w:adjustRightInd/>
        <w:spacing w:before="120" w:after="200" w:line="240" w:lineRule="exact"/>
        <w:ind w:left="-304" w:right="-1843" w:firstLine="0"/>
        <w:jc w:val="left"/>
        <w:textAlignment w:val="auto"/>
        <w:rPr>
          <w:rFonts w:ascii="David" w:hAnsi="David"/>
          <w:color w:val="000000"/>
          <w:lang w:eastAsia="en-US"/>
        </w:rPr>
      </w:pPr>
      <w:r>
        <w:rPr>
          <w:rFonts w:ascii="David" w:hAnsi="David" w:hint="cs"/>
          <w:color w:val="000000"/>
          <w:rtl/>
          <w:lang w:eastAsia="en-US"/>
        </w:rPr>
        <w:t>בהתאם למספר הבוחרים בקלפי יסופקו מעטפות הצבעה פנימיות אטומות לכל מוסד נבחר(צהוב, לבן, וכחול אם נדרש)</w:t>
      </w:r>
    </w:p>
    <w:p w14:paraId="5A79CBBC" w14:textId="77777777" w:rsidR="00922520" w:rsidRDefault="00922520" w:rsidP="004F002B">
      <w:pPr>
        <w:numPr>
          <w:ilvl w:val="0"/>
          <w:numId w:val="59"/>
        </w:numPr>
        <w:overflowPunct/>
        <w:autoSpaceDE/>
        <w:autoSpaceDN/>
        <w:adjustRightInd/>
        <w:spacing w:before="120" w:after="200" w:line="240" w:lineRule="exact"/>
        <w:ind w:left="-304" w:right="-1843" w:firstLine="0"/>
        <w:jc w:val="left"/>
        <w:textAlignment w:val="auto"/>
        <w:rPr>
          <w:rFonts w:ascii="David" w:hAnsi="David"/>
          <w:color w:val="000000"/>
          <w:lang w:eastAsia="en-US"/>
        </w:rPr>
      </w:pPr>
      <w:r>
        <w:rPr>
          <w:rFonts w:ascii="David" w:hAnsi="David" w:hint="cs"/>
          <w:color w:val="000000"/>
          <w:rtl/>
          <w:lang w:eastAsia="en-US"/>
        </w:rPr>
        <w:t>תדריך למזכיר קלפי רגילה.</w:t>
      </w:r>
    </w:p>
    <w:p w14:paraId="0D89DC98" w14:textId="77777777" w:rsidR="00922520" w:rsidRDefault="00922520"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sidRPr="00B77B5B">
        <w:rPr>
          <w:rFonts w:ascii="David" w:hAnsi="David" w:hint="cs"/>
          <w:color w:val="000000"/>
          <w:rtl/>
          <w:lang w:eastAsia="en-US"/>
        </w:rPr>
        <w:t xml:space="preserve">1 מעטפה </w:t>
      </w:r>
      <w:r>
        <w:rPr>
          <w:rFonts w:ascii="David" w:hAnsi="David" w:hint="cs"/>
          <w:color w:val="000000"/>
          <w:rtl/>
          <w:lang w:eastAsia="en-US"/>
        </w:rPr>
        <w:t>חומה</w:t>
      </w:r>
      <w:r w:rsidR="001809C6">
        <w:rPr>
          <w:rFonts w:ascii="David" w:hAnsi="David" w:hint="cs"/>
          <w:color w:val="000000"/>
          <w:rtl/>
          <w:lang w:eastAsia="en-US"/>
        </w:rPr>
        <w:t xml:space="preserve"> </w:t>
      </w:r>
      <w:r w:rsidRPr="00245AD4">
        <w:rPr>
          <w:rFonts w:ascii="David" w:hAnsi="David" w:hint="cs"/>
          <w:color w:val="000000"/>
          <w:rtl/>
          <w:lang w:eastAsia="en-US"/>
        </w:rPr>
        <w:t>לאחסון: מעטפות הצבעה צהובות שנשארו בועדת הקלפי בסיום ההצבעה, מבלי שנעשה בהן שימוש. פתקי הצבעה צהובים שנשארו בועדת הקלפי בסיום ההצבעה, מבלי שנעשה בהן שימוש</w:t>
      </w:r>
      <w:r>
        <w:rPr>
          <w:rFonts w:ascii="David" w:hAnsi="David" w:hint="cs"/>
          <w:color w:val="000000"/>
          <w:rtl/>
          <w:lang w:eastAsia="en-US"/>
        </w:rPr>
        <w:t>.</w:t>
      </w:r>
    </w:p>
    <w:p w14:paraId="7CE058E7" w14:textId="77777777" w:rsidR="00922520" w:rsidRPr="00245AD4" w:rsidRDefault="00922520"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sidRPr="00245AD4">
        <w:rPr>
          <w:rFonts w:ascii="David" w:hAnsi="David" w:hint="cs"/>
          <w:color w:val="000000"/>
          <w:rtl/>
          <w:lang w:eastAsia="en-US"/>
        </w:rPr>
        <w:t>1 מעטפה חומה</w:t>
      </w:r>
      <w:r w:rsidR="001809C6">
        <w:rPr>
          <w:rFonts w:ascii="David" w:hAnsi="David" w:hint="cs"/>
          <w:color w:val="000000"/>
          <w:rtl/>
          <w:lang w:eastAsia="en-US"/>
        </w:rPr>
        <w:t xml:space="preserve"> </w:t>
      </w:r>
      <w:r w:rsidRPr="00245AD4">
        <w:rPr>
          <w:rFonts w:ascii="David" w:hAnsi="David" w:hint="cs"/>
          <w:color w:val="000000"/>
          <w:rtl/>
          <w:lang w:eastAsia="en-US"/>
        </w:rPr>
        <w:t xml:space="preserve">לאחסון: </w:t>
      </w:r>
      <w:r>
        <w:rPr>
          <w:rFonts w:ascii="David" w:hAnsi="David" w:hint="cs"/>
          <w:color w:val="000000"/>
          <w:rtl/>
          <w:lang w:eastAsia="en-US"/>
        </w:rPr>
        <w:t>חומר ההצבעה העיקרי:פרוטוקול ועדת קלפי לראש הרשות,2 עותקים של מנין הקולות, 2 עותקים של הפרוטוקולים לקולות הפסולים, אלפונים</w:t>
      </w:r>
      <w:r w:rsidRPr="00245AD4">
        <w:rPr>
          <w:rFonts w:ascii="David" w:hAnsi="David" w:hint="cs"/>
          <w:color w:val="000000"/>
          <w:rtl/>
          <w:lang w:eastAsia="en-US"/>
        </w:rPr>
        <w:t>.</w:t>
      </w:r>
    </w:p>
    <w:p w14:paraId="45BFA422" w14:textId="77777777" w:rsidR="00922520" w:rsidRDefault="00922520"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sidRPr="00245AD4">
        <w:rPr>
          <w:rFonts w:ascii="David" w:hAnsi="David" w:hint="cs"/>
          <w:color w:val="000000"/>
          <w:rtl/>
          <w:lang w:eastAsia="en-US"/>
        </w:rPr>
        <w:t>1 מעטפה חומה</w:t>
      </w:r>
      <w:r w:rsidR="001809C6">
        <w:rPr>
          <w:rFonts w:ascii="David" w:hAnsi="David" w:hint="cs"/>
          <w:color w:val="000000"/>
          <w:rtl/>
          <w:lang w:eastAsia="en-US"/>
        </w:rPr>
        <w:t xml:space="preserve"> </w:t>
      </w:r>
      <w:r w:rsidRPr="00245AD4">
        <w:rPr>
          <w:rFonts w:ascii="David" w:hAnsi="David" w:hint="cs"/>
          <w:color w:val="000000"/>
          <w:rtl/>
          <w:lang w:eastAsia="en-US"/>
        </w:rPr>
        <w:t xml:space="preserve">לאחסון: </w:t>
      </w:r>
      <w:r w:rsidRPr="0041366A">
        <w:rPr>
          <w:rFonts w:ascii="David" w:hAnsi="David" w:hint="cs"/>
          <w:color w:val="000000"/>
          <w:rtl/>
          <w:lang w:eastAsia="en-US"/>
        </w:rPr>
        <w:t>מעטפות הצבעה כשרות צהובות שהוצאו מהקלפי. פתקי הצבעה צהובים</w:t>
      </w:r>
      <w:r w:rsidR="001809C6">
        <w:rPr>
          <w:rFonts w:ascii="David" w:hAnsi="David" w:hint="cs"/>
          <w:color w:val="000000"/>
          <w:rtl/>
          <w:lang w:eastAsia="en-US"/>
        </w:rPr>
        <w:t xml:space="preserve"> </w:t>
      </w:r>
      <w:r w:rsidRPr="0041366A">
        <w:rPr>
          <w:rFonts w:ascii="David" w:hAnsi="David" w:hint="cs"/>
          <w:color w:val="000000"/>
          <w:rtl/>
          <w:lang w:eastAsia="en-US"/>
        </w:rPr>
        <w:t>ממויינים לפי שמות מועמדים</w:t>
      </w:r>
      <w:r>
        <w:rPr>
          <w:rFonts w:ascii="David" w:hAnsi="David" w:hint="cs"/>
          <w:color w:val="000000"/>
          <w:rtl/>
          <w:lang w:eastAsia="en-US"/>
        </w:rPr>
        <w:t>.</w:t>
      </w:r>
    </w:p>
    <w:p w14:paraId="64087CE6" w14:textId="77777777" w:rsidR="00761AC7" w:rsidRPr="00B77B5B" w:rsidRDefault="00761AC7"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Pr>
          <w:rFonts w:ascii="David" w:hAnsi="David" w:hint="cs"/>
          <w:color w:val="000000"/>
          <w:rtl/>
          <w:lang w:eastAsia="en-US"/>
        </w:rPr>
        <w:t>12</w:t>
      </w:r>
      <w:r w:rsidRPr="00B77B5B">
        <w:rPr>
          <w:rFonts w:ascii="David" w:hAnsi="David" w:hint="cs"/>
          <w:color w:val="000000"/>
          <w:rtl/>
          <w:lang w:eastAsia="en-US"/>
        </w:rPr>
        <w:t xml:space="preserve"> מעטפות הצבעה חיצוניות בצבע לבן (עם כיתוב ירוק)</w:t>
      </w:r>
      <w:r>
        <w:rPr>
          <w:rFonts w:ascii="David" w:hAnsi="David" w:hint="cs"/>
          <w:color w:val="000000"/>
          <w:rtl/>
          <w:lang w:eastAsia="en-US"/>
        </w:rPr>
        <w:t xml:space="preserve"> </w:t>
      </w:r>
      <w:r w:rsidRPr="00360062">
        <w:rPr>
          <w:rFonts w:ascii="David" w:hAnsi="David" w:hint="cs"/>
          <w:b/>
          <w:bCs/>
          <w:color w:val="000000"/>
          <w:rtl/>
          <w:lang w:eastAsia="en-US"/>
        </w:rPr>
        <w:t>עם חותמת מבוטל</w:t>
      </w:r>
      <w:r w:rsidRPr="00B77B5B">
        <w:rPr>
          <w:rFonts w:ascii="David" w:hAnsi="David" w:hint="cs"/>
          <w:color w:val="000000"/>
          <w:rtl/>
          <w:lang w:eastAsia="en-US"/>
        </w:rPr>
        <w:t xml:space="preserve"> </w:t>
      </w:r>
    </w:p>
    <w:p w14:paraId="34AC6783" w14:textId="77777777" w:rsidR="00761AC7" w:rsidRPr="00B77B5B" w:rsidRDefault="00761AC7"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Pr>
          <w:rFonts w:ascii="David" w:hAnsi="David" w:hint="cs"/>
          <w:color w:val="000000"/>
          <w:rtl/>
          <w:lang w:eastAsia="en-US"/>
        </w:rPr>
        <w:t>4</w:t>
      </w:r>
      <w:r w:rsidR="001809C6">
        <w:rPr>
          <w:rFonts w:ascii="David" w:hAnsi="David" w:hint="cs"/>
          <w:color w:val="000000"/>
          <w:rtl/>
          <w:lang w:eastAsia="en-US"/>
        </w:rPr>
        <w:t xml:space="preserve"> </w:t>
      </w:r>
      <w:r w:rsidR="00B35F11">
        <w:rPr>
          <w:rFonts w:ascii="David" w:hAnsi="David" w:hint="cs"/>
          <w:color w:val="000000"/>
          <w:rtl/>
          <w:lang w:eastAsia="en-US"/>
        </w:rPr>
        <w:t>מעטפות</w:t>
      </w:r>
      <w:r w:rsidRPr="00B77B5B">
        <w:rPr>
          <w:rFonts w:ascii="David" w:hAnsi="David" w:hint="cs"/>
          <w:color w:val="000000"/>
          <w:rtl/>
          <w:lang w:eastAsia="en-US"/>
        </w:rPr>
        <w:t xml:space="preserve"> הצבעה </w:t>
      </w:r>
      <w:r w:rsidR="00B35F11">
        <w:rPr>
          <w:rFonts w:ascii="David" w:hAnsi="David" w:hint="cs"/>
          <w:color w:val="000000"/>
          <w:rtl/>
          <w:lang w:eastAsia="en-US"/>
        </w:rPr>
        <w:t xml:space="preserve">פנימיות </w:t>
      </w:r>
      <w:r w:rsidRPr="00B77B5B">
        <w:rPr>
          <w:rFonts w:ascii="David" w:hAnsi="David" w:hint="cs"/>
          <w:color w:val="000000"/>
          <w:rtl/>
          <w:lang w:eastAsia="en-US"/>
        </w:rPr>
        <w:t>ריק</w:t>
      </w:r>
      <w:r w:rsidR="00B35F11">
        <w:rPr>
          <w:rFonts w:ascii="David" w:hAnsi="David" w:hint="cs"/>
          <w:color w:val="000000"/>
          <w:rtl/>
          <w:lang w:eastAsia="en-US"/>
        </w:rPr>
        <w:t>ות</w:t>
      </w:r>
      <w:r w:rsidRPr="00B77B5B">
        <w:rPr>
          <w:rFonts w:ascii="David" w:hAnsi="David" w:hint="cs"/>
          <w:color w:val="000000"/>
          <w:rtl/>
          <w:lang w:eastAsia="en-US"/>
        </w:rPr>
        <w:t xml:space="preserve"> בצבע צהוב</w:t>
      </w:r>
      <w:r w:rsidR="00B35F11">
        <w:rPr>
          <w:rFonts w:ascii="David" w:hAnsi="David" w:hint="cs"/>
          <w:color w:val="000000"/>
          <w:rtl/>
          <w:lang w:eastAsia="en-US"/>
        </w:rPr>
        <w:t xml:space="preserve"> </w:t>
      </w:r>
      <w:r w:rsidR="00B35F11" w:rsidRPr="00B35F11">
        <w:rPr>
          <w:rFonts w:ascii="David" w:hAnsi="David" w:hint="cs"/>
          <w:b/>
          <w:bCs/>
          <w:color w:val="000000"/>
          <w:rtl/>
          <w:lang w:eastAsia="en-US"/>
        </w:rPr>
        <w:t>עם חותמת מבוטל</w:t>
      </w:r>
    </w:p>
    <w:p w14:paraId="550BCBE7" w14:textId="77777777" w:rsidR="00761AC7" w:rsidRPr="00B77B5B" w:rsidRDefault="00761AC7"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Pr>
          <w:rFonts w:ascii="David" w:hAnsi="David" w:hint="cs"/>
          <w:color w:val="000000"/>
          <w:rtl/>
          <w:lang w:eastAsia="en-US"/>
        </w:rPr>
        <w:t>4</w:t>
      </w:r>
      <w:r w:rsidR="001809C6">
        <w:rPr>
          <w:rFonts w:ascii="David" w:hAnsi="David" w:hint="cs"/>
          <w:color w:val="000000"/>
          <w:rtl/>
          <w:lang w:eastAsia="en-US"/>
        </w:rPr>
        <w:t xml:space="preserve"> </w:t>
      </w:r>
      <w:r w:rsidR="00B35F11" w:rsidRPr="00B35F11">
        <w:rPr>
          <w:rFonts w:ascii="David" w:hAnsi="David" w:hint="cs"/>
          <w:color w:val="000000"/>
          <w:rtl/>
          <w:lang w:eastAsia="en-US"/>
        </w:rPr>
        <w:t xml:space="preserve">מעטפות הצבעה פנימיות ריקות </w:t>
      </w:r>
      <w:r w:rsidRPr="00B77B5B">
        <w:rPr>
          <w:rFonts w:ascii="David" w:hAnsi="David" w:hint="cs"/>
          <w:color w:val="000000"/>
          <w:rtl/>
          <w:lang w:eastAsia="en-US"/>
        </w:rPr>
        <w:t>בצבע לבן</w:t>
      </w:r>
      <w:r w:rsidR="00B35F11">
        <w:rPr>
          <w:rFonts w:ascii="David" w:hAnsi="David" w:hint="cs"/>
          <w:color w:val="000000"/>
          <w:rtl/>
          <w:lang w:eastAsia="en-US"/>
        </w:rPr>
        <w:t xml:space="preserve"> </w:t>
      </w:r>
      <w:r w:rsidR="00B35F11" w:rsidRPr="00B35F11">
        <w:rPr>
          <w:rFonts w:ascii="David" w:hAnsi="David" w:hint="cs"/>
          <w:b/>
          <w:bCs/>
          <w:color w:val="000000"/>
          <w:rtl/>
          <w:lang w:eastAsia="en-US"/>
        </w:rPr>
        <w:t>עם חותמת מבוטל</w:t>
      </w:r>
    </w:p>
    <w:p w14:paraId="409A496A" w14:textId="77777777" w:rsidR="00761AC7" w:rsidRDefault="00761AC7"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Pr>
          <w:rFonts w:ascii="David" w:hAnsi="David" w:hint="cs"/>
          <w:color w:val="000000"/>
          <w:rtl/>
          <w:lang w:eastAsia="en-US"/>
        </w:rPr>
        <w:t>4</w:t>
      </w:r>
      <w:r w:rsidR="001809C6">
        <w:rPr>
          <w:rFonts w:ascii="David" w:hAnsi="David" w:hint="cs"/>
          <w:color w:val="000000"/>
          <w:rtl/>
          <w:lang w:eastAsia="en-US"/>
        </w:rPr>
        <w:t xml:space="preserve"> </w:t>
      </w:r>
      <w:r w:rsidR="00B35F11" w:rsidRPr="00B35F11">
        <w:rPr>
          <w:rFonts w:ascii="David" w:hAnsi="David" w:hint="cs"/>
          <w:color w:val="000000"/>
          <w:rtl/>
          <w:lang w:eastAsia="en-US"/>
        </w:rPr>
        <w:t xml:space="preserve">מעטפות הצבעה פנימיות ריקות </w:t>
      </w:r>
      <w:r w:rsidRPr="00B77B5B">
        <w:rPr>
          <w:rFonts w:ascii="David" w:hAnsi="David" w:hint="cs"/>
          <w:color w:val="000000"/>
          <w:rtl/>
          <w:lang w:eastAsia="en-US"/>
        </w:rPr>
        <w:t>בצבע כחול</w:t>
      </w:r>
      <w:r w:rsidR="00B35F11">
        <w:rPr>
          <w:rFonts w:ascii="David" w:hAnsi="David" w:hint="cs"/>
          <w:color w:val="000000"/>
          <w:rtl/>
          <w:lang w:eastAsia="en-US"/>
        </w:rPr>
        <w:t xml:space="preserve"> </w:t>
      </w:r>
      <w:r w:rsidR="00B35F11" w:rsidRPr="00B35F11">
        <w:rPr>
          <w:rFonts w:ascii="David" w:hAnsi="David" w:hint="cs"/>
          <w:b/>
          <w:bCs/>
          <w:color w:val="000000"/>
          <w:rtl/>
          <w:lang w:eastAsia="en-US"/>
        </w:rPr>
        <w:t>עם חותמת מבוטל</w:t>
      </w:r>
    </w:p>
    <w:p w14:paraId="79FF41F1" w14:textId="77777777" w:rsidR="00B35F11" w:rsidRPr="00B77B5B" w:rsidRDefault="00B35F11"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Pr>
          <w:rFonts w:ascii="David" w:hAnsi="David" w:hint="cs"/>
          <w:color w:val="000000"/>
          <w:rtl/>
          <w:lang w:eastAsia="en-US"/>
        </w:rPr>
        <w:t>4</w:t>
      </w:r>
      <w:r w:rsidR="001809C6">
        <w:rPr>
          <w:rFonts w:ascii="David" w:hAnsi="David" w:hint="cs"/>
          <w:color w:val="000000"/>
          <w:rtl/>
          <w:lang w:eastAsia="en-US"/>
        </w:rPr>
        <w:t xml:space="preserve"> </w:t>
      </w:r>
      <w:r w:rsidRPr="00B77B5B">
        <w:rPr>
          <w:rFonts w:ascii="David" w:hAnsi="David" w:hint="cs"/>
          <w:color w:val="000000"/>
          <w:rtl/>
          <w:lang w:eastAsia="en-US"/>
        </w:rPr>
        <w:t>פתקי הצבעה ריקים בצבע צהוב</w:t>
      </w:r>
      <w:r w:rsidR="00E92686">
        <w:rPr>
          <w:rFonts w:ascii="David" w:hAnsi="David" w:hint="cs"/>
          <w:color w:val="000000"/>
          <w:rtl/>
          <w:lang w:eastAsia="en-US"/>
        </w:rPr>
        <w:t xml:space="preserve"> </w:t>
      </w:r>
      <w:r w:rsidR="00E92686" w:rsidRPr="00E92686">
        <w:rPr>
          <w:rFonts w:ascii="David" w:hAnsi="David" w:hint="cs"/>
          <w:b/>
          <w:bCs/>
          <w:color w:val="000000"/>
          <w:rtl/>
          <w:lang w:eastAsia="en-US"/>
        </w:rPr>
        <w:t>עם חותמת מבוטל</w:t>
      </w:r>
    </w:p>
    <w:p w14:paraId="5091C3F8" w14:textId="77777777" w:rsidR="00B35F11" w:rsidRPr="00B77B5B" w:rsidRDefault="00B35F11"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Pr>
          <w:rFonts w:ascii="David" w:hAnsi="David" w:hint="cs"/>
          <w:color w:val="000000"/>
          <w:rtl/>
          <w:lang w:eastAsia="en-US"/>
        </w:rPr>
        <w:t>4</w:t>
      </w:r>
      <w:r w:rsidR="001809C6">
        <w:rPr>
          <w:rFonts w:ascii="David" w:hAnsi="David" w:hint="cs"/>
          <w:color w:val="000000"/>
          <w:rtl/>
          <w:lang w:eastAsia="en-US"/>
        </w:rPr>
        <w:t xml:space="preserve"> </w:t>
      </w:r>
      <w:r w:rsidRPr="00B77B5B">
        <w:rPr>
          <w:rFonts w:ascii="David" w:hAnsi="David" w:hint="cs"/>
          <w:color w:val="000000"/>
          <w:rtl/>
          <w:lang w:eastAsia="en-US"/>
        </w:rPr>
        <w:t>פתקי הצבעה ריקים בצבע לבן</w:t>
      </w:r>
      <w:r w:rsidR="00E92686">
        <w:rPr>
          <w:rFonts w:ascii="David" w:hAnsi="David" w:hint="cs"/>
          <w:color w:val="000000"/>
          <w:rtl/>
          <w:lang w:eastAsia="en-US"/>
        </w:rPr>
        <w:t xml:space="preserve"> </w:t>
      </w:r>
      <w:r w:rsidR="00E92686" w:rsidRPr="00E92686">
        <w:rPr>
          <w:rFonts w:ascii="David" w:hAnsi="David" w:hint="cs"/>
          <w:b/>
          <w:bCs/>
          <w:color w:val="000000"/>
          <w:rtl/>
          <w:lang w:eastAsia="en-US"/>
        </w:rPr>
        <w:t>עם חותמת מבוטל</w:t>
      </w:r>
    </w:p>
    <w:p w14:paraId="0317E008" w14:textId="77777777" w:rsidR="00B35F11" w:rsidRPr="00B77B5B" w:rsidRDefault="00B35F11"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Pr>
          <w:rFonts w:ascii="David" w:hAnsi="David" w:hint="cs"/>
          <w:color w:val="000000"/>
          <w:rtl/>
          <w:lang w:eastAsia="en-US"/>
        </w:rPr>
        <w:t>4</w:t>
      </w:r>
      <w:r w:rsidR="001809C6">
        <w:rPr>
          <w:rFonts w:ascii="David" w:hAnsi="David" w:hint="cs"/>
          <w:color w:val="000000"/>
          <w:rtl/>
          <w:lang w:eastAsia="en-US"/>
        </w:rPr>
        <w:t xml:space="preserve"> </w:t>
      </w:r>
      <w:r w:rsidRPr="00B77B5B">
        <w:rPr>
          <w:rFonts w:ascii="David" w:hAnsi="David" w:hint="cs"/>
          <w:color w:val="000000"/>
          <w:rtl/>
          <w:lang w:eastAsia="en-US"/>
        </w:rPr>
        <w:t>פתקי הצבעה ריקים בצבע כחול</w:t>
      </w:r>
      <w:r w:rsidR="00E92686">
        <w:rPr>
          <w:rFonts w:ascii="David" w:hAnsi="David" w:hint="cs"/>
          <w:color w:val="000000"/>
          <w:rtl/>
          <w:lang w:eastAsia="en-US"/>
        </w:rPr>
        <w:t xml:space="preserve"> </w:t>
      </w:r>
      <w:r w:rsidR="00E92686" w:rsidRPr="00E92686">
        <w:rPr>
          <w:rFonts w:ascii="David" w:hAnsi="David" w:hint="cs"/>
          <w:b/>
          <w:bCs/>
          <w:color w:val="000000"/>
          <w:rtl/>
          <w:lang w:eastAsia="en-US"/>
        </w:rPr>
        <w:t>עם חותמת מבוטל</w:t>
      </w:r>
    </w:p>
    <w:p w14:paraId="45FA4BB4" w14:textId="77777777" w:rsidR="00577503" w:rsidRDefault="004A1A72" w:rsidP="00B72E51">
      <w:pPr>
        <w:overflowPunct/>
        <w:autoSpaceDE/>
        <w:autoSpaceDN/>
        <w:adjustRightInd/>
        <w:spacing w:before="120" w:line="240" w:lineRule="exact"/>
        <w:ind w:left="-304" w:right="57"/>
        <w:jc w:val="left"/>
        <w:textAlignment w:val="auto"/>
        <w:rPr>
          <w:rFonts w:ascii="David" w:hAnsi="David"/>
          <w:b/>
          <w:bCs/>
          <w:color w:val="000000"/>
          <w:sz w:val="28"/>
          <w:szCs w:val="28"/>
          <w:rtl/>
          <w:lang w:eastAsia="en-US"/>
        </w:rPr>
      </w:pPr>
      <w:r>
        <w:rPr>
          <w:rFonts w:ascii="David" w:hAnsi="David"/>
          <w:b/>
          <w:bCs/>
          <w:sz w:val="28"/>
          <w:szCs w:val="28"/>
          <w:rtl/>
        </w:rPr>
        <w:br w:type="page"/>
      </w:r>
      <w:r w:rsidR="00577503" w:rsidRPr="00FD02B3">
        <w:rPr>
          <w:rFonts w:ascii="David" w:hAnsi="David"/>
          <w:b/>
          <w:bCs/>
          <w:sz w:val="28"/>
          <w:szCs w:val="28"/>
          <w:rtl/>
        </w:rPr>
        <w:t>פריטי</w:t>
      </w:r>
      <w:r>
        <w:rPr>
          <w:rFonts w:ascii="David" w:hAnsi="David" w:hint="cs"/>
          <w:b/>
          <w:bCs/>
          <w:sz w:val="28"/>
          <w:szCs w:val="28"/>
          <w:rtl/>
        </w:rPr>
        <w:t xml:space="preserve"> ציוד</w:t>
      </w:r>
      <w:r w:rsidR="00577503" w:rsidRPr="00360062">
        <w:rPr>
          <w:rFonts w:ascii="David" w:hAnsi="David"/>
          <w:b/>
          <w:bCs/>
          <w:sz w:val="28"/>
          <w:szCs w:val="28"/>
          <w:rtl/>
        </w:rPr>
        <w:t xml:space="preserve"> </w:t>
      </w:r>
      <w:r w:rsidR="00577503" w:rsidRPr="00360062">
        <w:rPr>
          <w:rFonts w:ascii="David" w:hAnsi="David" w:hint="cs"/>
          <w:b/>
          <w:bCs/>
          <w:sz w:val="28"/>
          <w:szCs w:val="28"/>
          <w:rtl/>
        </w:rPr>
        <w:t>המיועדים למדריך</w:t>
      </w:r>
    </w:p>
    <w:p w14:paraId="2E370618" w14:textId="77777777" w:rsidR="00D74A16" w:rsidRPr="00B77B5B" w:rsidRDefault="00D74A16" w:rsidP="00966B47">
      <w:pPr>
        <w:overflowPunct/>
        <w:autoSpaceDE/>
        <w:autoSpaceDN/>
        <w:adjustRightInd/>
        <w:spacing w:before="360" w:line="240" w:lineRule="exact"/>
        <w:ind w:left="-304" w:right="57"/>
        <w:jc w:val="left"/>
        <w:textAlignment w:val="auto"/>
        <w:rPr>
          <w:rFonts w:ascii="David" w:hAnsi="David"/>
          <w:b/>
          <w:bCs/>
          <w:color w:val="000000"/>
          <w:sz w:val="28"/>
          <w:szCs w:val="28"/>
          <w:rtl/>
          <w:lang w:eastAsia="en-US"/>
        </w:rPr>
      </w:pPr>
      <w:r w:rsidRPr="00B77B5B">
        <w:rPr>
          <w:rFonts w:ascii="David" w:hAnsi="David" w:hint="cs"/>
          <w:b/>
          <w:bCs/>
          <w:color w:val="000000"/>
          <w:sz w:val="28"/>
          <w:szCs w:val="28"/>
          <w:rtl/>
          <w:lang w:eastAsia="en-US"/>
        </w:rPr>
        <w:t xml:space="preserve">פרטי </w:t>
      </w:r>
      <w:r w:rsidR="004A1A72">
        <w:rPr>
          <w:rFonts w:ascii="David" w:hAnsi="David" w:hint="cs"/>
          <w:b/>
          <w:bCs/>
          <w:color w:val="000000"/>
          <w:sz w:val="28"/>
          <w:szCs w:val="28"/>
          <w:rtl/>
          <w:lang w:eastAsia="en-US"/>
        </w:rPr>
        <w:t>ציוד</w:t>
      </w:r>
      <w:r w:rsidR="007F07E1" w:rsidRPr="00B77B5B">
        <w:rPr>
          <w:rFonts w:ascii="David" w:hAnsi="David" w:hint="cs"/>
          <w:b/>
          <w:bCs/>
          <w:color w:val="000000"/>
          <w:sz w:val="28"/>
          <w:szCs w:val="28"/>
          <w:rtl/>
          <w:lang w:eastAsia="en-US"/>
        </w:rPr>
        <w:t xml:space="preserve"> </w:t>
      </w:r>
      <w:r w:rsidRPr="00B77B5B">
        <w:rPr>
          <w:rFonts w:ascii="David" w:hAnsi="David" w:hint="cs"/>
          <w:b/>
          <w:bCs/>
          <w:color w:val="000000"/>
          <w:sz w:val="28"/>
          <w:szCs w:val="28"/>
          <w:rtl/>
          <w:lang w:eastAsia="en-US"/>
        </w:rPr>
        <w:t>שיירכשו ויסופקו על ידי הספק</w:t>
      </w:r>
      <w:r w:rsidR="001809C6">
        <w:rPr>
          <w:rFonts w:ascii="David" w:hAnsi="David" w:hint="cs"/>
          <w:b/>
          <w:bCs/>
          <w:color w:val="000000"/>
          <w:sz w:val="28"/>
          <w:szCs w:val="28"/>
          <w:rtl/>
          <w:lang w:eastAsia="en-US"/>
        </w:rPr>
        <w:t xml:space="preserve"> </w:t>
      </w:r>
      <w:r w:rsidRPr="00B77B5B">
        <w:rPr>
          <w:rFonts w:ascii="David" w:hAnsi="David" w:hint="cs"/>
          <w:b/>
          <w:bCs/>
          <w:color w:val="000000"/>
          <w:sz w:val="28"/>
          <w:szCs w:val="28"/>
          <w:rtl/>
          <w:lang w:eastAsia="en-US"/>
        </w:rPr>
        <w:t>:</w:t>
      </w:r>
    </w:p>
    <w:p w14:paraId="0FF19F10" w14:textId="77777777" w:rsidR="00D74A16" w:rsidRPr="00B77B5B" w:rsidRDefault="00D74A16"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 xml:space="preserve">4 עם רשימת תכולה של </w:t>
      </w:r>
      <w:r>
        <w:rPr>
          <w:rFonts w:ascii="David" w:hAnsi="David" w:hint="cs"/>
          <w:color w:val="000000"/>
          <w:rtl/>
          <w:lang w:eastAsia="en-US"/>
        </w:rPr>
        <w:t>המארז</w:t>
      </w:r>
    </w:p>
    <w:p w14:paraId="436FE235" w14:textId="77777777" w:rsidR="00D74A16" w:rsidRPr="00B77B5B" w:rsidRDefault="00D74A16"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b/>
          <w:bCs/>
          <w:color w:val="000000"/>
          <w:rtl/>
          <w:lang w:eastAsia="en-US"/>
        </w:rPr>
      </w:pPr>
      <w:r w:rsidRPr="00B77B5B">
        <w:rPr>
          <w:rFonts w:ascii="David" w:hAnsi="David" w:hint="cs"/>
          <w:color w:val="000000"/>
          <w:rtl/>
          <w:lang w:eastAsia="en-US"/>
        </w:rPr>
        <w:t xml:space="preserve">פרטי </w:t>
      </w:r>
      <w:r w:rsidR="004A1A72">
        <w:rPr>
          <w:rFonts w:ascii="David" w:hAnsi="David" w:hint="cs"/>
          <w:color w:val="000000"/>
          <w:rtl/>
          <w:lang w:eastAsia="en-US"/>
        </w:rPr>
        <w:t>ציוד</w:t>
      </w:r>
      <w:r w:rsidR="001809C6">
        <w:rPr>
          <w:rFonts w:ascii="David" w:hAnsi="David" w:hint="cs"/>
          <w:color w:val="000000"/>
          <w:rtl/>
          <w:lang w:eastAsia="en-US"/>
        </w:rPr>
        <w:t xml:space="preserve"> </w:t>
      </w:r>
      <w:r w:rsidRPr="00B77B5B">
        <w:rPr>
          <w:rFonts w:ascii="David" w:hAnsi="David" w:hint="cs"/>
          <w:color w:val="000000"/>
          <w:rtl/>
          <w:lang w:eastAsia="en-US"/>
        </w:rPr>
        <w:t>אחרים</w:t>
      </w:r>
    </w:p>
    <w:p w14:paraId="3645EA57" w14:textId="77777777" w:rsidR="00D74A16" w:rsidRPr="00B77B5B" w:rsidRDefault="00D74A16" w:rsidP="004A1A72">
      <w:pPr>
        <w:overflowPunct/>
        <w:autoSpaceDE/>
        <w:autoSpaceDN/>
        <w:adjustRightInd/>
        <w:spacing w:before="120" w:line="240" w:lineRule="exact"/>
        <w:ind w:left="-304" w:right="57"/>
        <w:jc w:val="left"/>
        <w:textAlignment w:val="auto"/>
        <w:rPr>
          <w:rFonts w:ascii="David" w:hAnsi="David"/>
          <w:b/>
          <w:bCs/>
          <w:color w:val="000000"/>
          <w:sz w:val="28"/>
          <w:szCs w:val="28"/>
          <w:rtl/>
          <w:lang w:eastAsia="en-US"/>
        </w:rPr>
      </w:pPr>
      <w:r w:rsidRPr="00B77B5B">
        <w:rPr>
          <w:rFonts w:ascii="David" w:hAnsi="David" w:hint="cs"/>
          <w:b/>
          <w:bCs/>
          <w:color w:val="000000"/>
          <w:sz w:val="28"/>
          <w:szCs w:val="28"/>
          <w:rtl/>
          <w:lang w:eastAsia="en-US"/>
        </w:rPr>
        <w:t>פרטי</w:t>
      </w:r>
      <w:r w:rsidR="004A1A72">
        <w:rPr>
          <w:rFonts w:ascii="David" w:hAnsi="David" w:hint="cs"/>
          <w:b/>
          <w:bCs/>
          <w:color w:val="000000"/>
          <w:sz w:val="28"/>
          <w:szCs w:val="28"/>
          <w:rtl/>
          <w:lang w:eastAsia="en-US"/>
        </w:rPr>
        <w:t>ם</w:t>
      </w:r>
      <w:r w:rsidRPr="00B77B5B">
        <w:rPr>
          <w:rFonts w:ascii="David" w:hAnsi="David" w:hint="cs"/>
          <w:b/>
          <w:bCs/>
          <w:color w:val="000000"/>
          <w:sz w:val="28"/>
          <w:szCs w:val="28"/>
          <w:rtl/>
          <w:lang w:eastAsia="en-US"/>
        </w:rPr>
        <w:t xml:space="preserve"> שיירכשו ויסופקו על ידי המשרד</w:t>
      </w:r>
      <w:r w:rsidR="001809C6">
        <w:rPr>
          <w:rFonts w:ascii="David" w:hAnsi="David" w:hint="cs"/>
          <w:b/>
          <w:bCs/>
          <w:color w:val="000000"/>
          <w:sz w:val="28"/>
          <w:szCs w:val="28"/>
          <w:rtl/>
          <w:lang w:eastAsia="en-US"/>
        </w:rPr>
        <w:t xml:space="preserve"> </w:t>
      </w:r>
      <w:r w:rsidRPr="00B77B5B">
        <w:rPr>
          <w:rFonts w:ascii="David" w:hAnsi="David" w:hint="cs"/>
          <w:b/>
          <w:bCs/>
          <w:color w:val="000000"/>
          <w:sz w:val="28"/>
          <w:szCs w:val="28"/>
          <w:rtl/>
          <w:lang w:eastAsia="en-US"/>
        </w:rPr>
        <w:t>:</w:t>
      </w:r>
    </w:p>
    <w:p w14:paraId="333BD257" w14:textId="77777777" w:rsidR="00D74A16" w:rsidRPr="00D74A16" w:rsidRDefault="00D74A16"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Pr>
          <w:rFonts w:hint="cs"/>
          <w:rtl/>
        </w:rPr>
        <w:t>חומרי הלמידה</w:t>
      </w:r>
    </w:p>
    <w:p w14:paraId="19011911" w14:textId="77777777" w:rsidR="00D74A16" w:rsidRPr="00D74A16" w:rsidRDefault="00D74A16"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Pr>
          <w:rFonts w:hint="cs"/>
          <w:rtl/>
        </w:rPr>
        <w:t>חוזרי הבחירות</w:t>
      </w:r>
    </w:p>
    <w:p w14:paraId="5A2B6343" w14:textId="77777777" w:rsidR="00D74A16" w:rsidRPr="00D74A16" w:rsidRDefault="00D74A16"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Pr>
          <w:rFonts w:hint="cs"/>
          <w:rtl/>
        </w:rPr>
        <w:t>גאנט בחירות</w:t>
      </w:r>
    </w:p>
    <w:p w14:paraId="4D8BE31F" w14:textId="77777777" w:rsidR="00D74A16" w:rsidRDefault="00D74A16"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Pr>
          <w:rFonts w:hint="cs"/>
          <w:rtl/>
        </w:rPr>
        <w:t xml:space="preserve">עזרי תרגול </w:t>
      </w:r>
    </w:p>
    <w:p w14:paraId="0A94F7AE" w14:textId="77777777" w:rsidR="00573F0D" w:rsidRDefault="00D74A16" w:rsidP="00573F0D">
      <w:pPr>
        <w:widowControl w:val="0"/>
        <w:spacing w:afterLines="160" w:after="384" w:line="280" w:lineRule="atLeast"/>
        <w:ind w:left="-300"/>
        <w:jc w:val="left"/>
        <w:rPr>
          <w:rFonts w:ascii="David" w:hAnsi="David"/>
          <w:b/>
          <w:bCs/>
          <w:color w:val="000000"/>
          <w:sz w:val="28"/>
          <w:szCs w:val="28"/>
          <w:rtl/>
          <w:lang w:eastAsia="en-US"/>
        </w:rPr>
      </w:pPr>
      <w:r w:rsidRPr="00C31C74">
        <w:rPr>
          <w:rFonts w:ascii="David" w:hAnsi="David" w:hint="cs"/>
          <w:b/>
          <w:bCs/>
          <w:color w:val="000000"/>
          <w:sz w:val="28"/>
          <w:szCs w:val="28"/>
          <w:rtl/>
          <w:lang w:eastAsia="en-US"/>
        </w:rPr>
        <w:t>כל ציוד נוסף שידרש על ידי המשרד והספק יידרש לארוז</w:t>
      </w:r>
      <w:r w:rsidRPr="00C31C74">
        <w:rPr>
          <w:rFonts w:ascii="David" w:hAnsi="David"/>
          <w:b/>
          <w:bCs/>
          <w:color w:val="000000"/>
          <w:sz w:val="28"/>
          <w:szCs w:val="28"/>
          <w:rtl/>
          <w:lang w:eastAsia="en-US"/>
        </w:rPr>
        <w:t xml:space="preserve"> </w:t>
      </w:r>
    </w:p>
    <w:p w14:paraId="0FEE7268" w14:textId="77777777" w:rsidR="00B77B5B" w:rsidRPr="00B77B5B" w:rsidRDefault="00D74A16" w:rsidP="00573F0D">
      <w:pPr>
        <w:widowControl w:val="0"/>
        <w:spacing w:afterLines="160" w:after="384" w:line="280" w:lineRule="atLeast"/>
        <w:ind w:left="-304"/>
        <w:jc w:val="left"/>
        <w:outlineLvl w:val="2"/>
        <w:rPr>
          <w:b/>
          <w:bCs/>
          <w:sz w:val="28"/>
          <w:szCs w:val="28"/>
          <w:u w:val="single"/>
          <w:rtl/>
        </w:rPr>
      </w:pPr>
      <w:r w:rsidRPr="00C31C74">
        <w:rPr>
          <w:rFonts w:ascii="David" w:hAnsi="David"/>
          <w:b/>
          <w:bCs/>
          <w:color w:val="000000"/>
          <w:sz w:val="28"/>
          <w:szCs w:val="28"/>
          <w:rtl/>
          <w:lang w:eastAsia="en-US"/>
        </w:rPr>
        <w:br w:type="page"/>
      </w:r>
      <w:r w:rsidR="00B77B5B" w:rsidRPr="00B77B5B">
        <w:rPr>
          <w:rFonts w:hint="cs"/>
          <w:b/>
          <w:bCs/>
          <w:sz w:val="28"/>
          <w:szCs w:val="28"/>
          <w:u w:val="single"/>
          <w:rtl/>
        </w:rPr>
        <w:t>נספח מספר 7ד'</w:t>
      </w:r>
    </w:p>
    <w:p w14:paraId="49A7A8FE" w14:textId="77777777" w:rsidR="00B77B5B" w:rsidRPr="00B77B5B" w:rsidRDefault="00B77B5B" w:rsidP="00B77B5B">
      <w:pPr>
        <w:widowControl w:val="0"/>
        <w:spacing w:afterLines="160" w:after="384" w:line="280" w:lineRule="atLeast"/>
        <w:ind w:right="-709"/>
        <w:jc w:val="center"/>
        <w:rPr>
          <w:rFonts w:ascii="Elephant" w:hAnsi="Elephant"/>
          <w:b/>
          <w:bCs/>
          <w:sz w:val="32"/>
          <w:szCs w:val="32"/>
          <w:u w:val="single"/>
          <w:rtl/>
        </w:rPr>
      </w:pPr>
      <w:r w:rsidRPr="00B77B5B">
        <w:rPr>
          <w:rFonts w:hint="cs"/>
          <w:b/>
          <w:bCs/>
          <w:sz w:val="32"/>
          <w:szCs w:val="32"/>
          <w:u w:val="single"/>
          <w:rtl/>
        </w:rPr>
        <w:t>תכולת המארז של הציוד לקלפי מיוחדת בצה"ל</w:t>
      </w:r>
      <w:r w:rsidRPr="00B77B5B">
        <w:rPr>
          <w:rFonts w:ascii="Elephant" w:hAnsi="Elephant" w:hint="cs"/>
          <w:b/>
          <w:bCs/>
          <w:sz w:val="32"/>
          <w:szCs w:val="32"/>
          <w:u w:val="single"/>
          <w:rtl/>
        </w:rPr>
        <w:t xml:space="preserve"> </w:t>
      </w:r>
    </w:p>
    <w:p w14:paraId="400AEE5E" w14:textId="77777777" w:rsidR="00B77B5B" w:rsidRPr="00B77B5B" w:rsidRDefault="00B77B5B" w:rsidP="00B77B5B">
      <w:pPr>
        <w:overflowPunct/>
        <w:autoSpaceDE/>
        <w:autoSpaceDN/>
        <w:adjustRightInd/>
        <w:spacing w:before="120" w:line="240" w:lineRule="exact"/>
        <w:ind w:left="-304" w:right="57"/>
        <w:jc w:val="left"/>
        <w:textAlignment w:val="auto"/>
        <w:rPr>
          <w:rFonts w:ascii="David" w:hAnsi="David"/>
          <w:b/>
          <w:bCs/>
          <w:color w:val="000000"/>
          <w:sz w:val="28"/>
          <w:szCs w:val="28"/>
          <w:rtl/>
          <w:lang w:eastAsia="en-US"/>
        </w:rPr>
      </w:pPr>
      <w:r w:rsidRPr="00B77B5B">
        <w:rPr>
          <w:rFonts w:ascii="David" w:hAnsi="David" w:hint="cs"/>
          <w:b/>
          <w:bCs/>
          <w:color w:val="000000"/>
          <w:sz w:val="28"/>
          <w:szCs w:val="28"/>
          <w:rtl/>
          <w:lang w:eastAsia="en-US"/>
        </w:rPr>
        <w:t>פרטי קלפי שיירכשו ויסופקו על ידי הספק</w:t>
      </w:r>
      <w:r w:rsidR="001809C6">
        <w:rPr>
          <w:rFonts w:ascii="David" w:hAnsi="David" w:hint="cs"/>
          <w:b/>
          <w:bCs/>
          <w:color w:val="000000"/>
          <w:sz w:val="28"/>
          <w:szCs w:val="28"/>
          <w:rtl/>
          <w:lang w:eastAsia="en-US"/>
        </w:rPr>
        <w:t xml:space="preserve"> </w:t>
      </w:r>
      <w:r w:rsidRPr="00B77B5B">
        <w:rPr>
          <w:rFonts w:ascii="David" w:hAnsi="David" w:hint="cs"/>
          <w:b/>
          <w:bCs/>
          <w:color w:val="000000"/>
          <w:sz w:val="28"/>
          <w:szCs w:val="28"/>
          <w:rtl/>
          <w:lang w:eastAsia="en-US"/>
        </w:rPr>
        <w:t>:</w:t>
      </w:r>
    </w:p>
    <w:p w14:paraId="7E675AAB" w14:textId="77777777" w:rsidR="00B77B5B" w:rsidRPr="00B77B5B" w:rsidRDefault="00B77B5B"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 xml:space="preserve">4 עם רשימת תכולה של </w:t>
      </w:r>
      <w:r w:rsidR="00DD4BDC">
        <w:rPr>
          <w:rFonts w:ascii="David" w:hAnsi="David" w:hint="cs"/>
          <w:color w:val="000000"/>
          <w:rtl/>
          <w:lang w:eastAsia="en-US"/>
        </w:rPr>
        <w:t>המארז</w:t>
      </w:r>
    </w:p>
    <w:p w14:paraId="5E0E601C" w14:textId="77777777" w:rsidR="00B77B5B" w:rsidRPr="00B77B5B" w:rsidRDefault="00B77B5B"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rtl/>
          <w:lang w:eastAsia="en-US"/>
        </w:rPr>
      </w:pPr>
      <w:r w:rsidRPr="00B77B5B">
        <w:rPr>
          <w:rFonts w:ascii="David" w:hAnsi="David" w:hint="cs"/>
          <w:color w:val="000000"/>
          <w:rtl/>
          <w:lang w:eastAsia="en-US"/>
        </w:rPr>
        <w:t>1 קופסא עם ציוד משרדי</w:t>
      </w:r>
    </w:p>
    <w:p w14:paraId="6889F41A" w14:textId="77777777" w:rsidR="00B77B5B" w:rsidRPr="00B77B5B" w:rsidRDefault="00B77B5B"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1 קופסא</w:t>
      </w:r>
      <w:r w:rsidRPr="00B77B5B">
        <w:rPr>
          <w:rFonts w:ascii="David" w:hAnsi="David"/>
          <w:color w:val="000000"/>
          <w:lang w:eastAsia="en-US"/>
        </w:rPr>
        <w:t xml:space="preserve"> </w:t>
      </w:r>
      <w:r w:rsidRPr="00B77B5B">
        <w:rPr>
          <w:rFonts w:ascii="David" w:hAnsi="David" w:hint="cs"/>
          <w:color w:val="000000"/>
          <w:rtl/>
          <w:lang w:eastAsia="en-US"/>
        </w:rPr>
        <w:t>לאחסון</w:t>
      </w:r>
      <w:r w:rsidRPr="00B77B5B">
        <w:rPr>
          <w:rFonts w:ascii="David" w:hAnsi="David"/>
          <w:color w:val="000000"/>
          <w:lang w:eastAsia="en-US"/>
        </w:rPr>
        <w:t xml:space="preserve"> </w:t>
      </w:r>
      <w:r w:rsidRPr="00B77B5B">
        <w:rPr>
          <w:rFonts w:ascii="David" w:hAnsi="David" w:hint="cs"/>
          <w:color w:val="000000"/>
          <w:rtl/>
          <w:lang w:eastAsia="en-US"/>
        </w:rPr>
        <w:t>מעטפות</w:t>
      </w:r>
      <w:r w:rsidRPr="00B77B5B">
        <w:rPr>
          <w:rFonts w:ascii="David" w:hAnsi="David"/>
          <w:color w:val="000000"/>
          <w:lang w:eastAsia="en-US"/>
        </w:rPr>
        <w:t xml:space="preserve"> </w:t>
      </w:r>
      <w:r w:rsidRPr="00B77B5B">
        <w:rPr>
          <w:rFonts w:ascii="David" w:hAnsi="David" w:hint="cs"/>
          <w:color w:val="000000"/>
          <w:rtl/>
          <w:lang w:eastAsia="en-US"/>
        </w:rPr>
        <w:t>הצבעה</w:t>
      </w:r>
    </w:p>
    <w:p w14:paraId="0F6672CC" w14:textId="77777777" w:rsidR="00B77B5B" w:rsidRPr="00B77B5B" w:rsidRDefault="00B77B5B"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b/>
          <w:bCs/>
          <w:color w:val="000000"/>
          <w:rtl/>
          <w:lang w:eastAsia="en-US"/>
        </w:rPr>
      </w:pPr>
      <w:r w:rsidRPr="00B77B5B">
        <w:rPr>
          <w:rFonts w:ascii="David" w:hAnsi="David" w:hint="cs"/>
          <w:color w:val="000000"/>
          <w:rtl/>
          <w:lang w:eastAsia="en-US"/>
        </w:rPr>
        <w:t>פרטי קלפי אחרים</w:t>
      </w:r>
    </w:p>
    <w:p w14:paraId="684EBE6B" w14:textId="77777777" w:rsidR="00B77B5B" w:rsidRPr="00B77B5B" w:rsidRDefault="00B77B5B" w:rsidP="00B77B5B">
      <w:pPr>
        <w:overflowPunct/>
        <w:autoSpaceDE/>
        <w:autoSpaceDN/>
        <w:adjustRightInd/>
        <w:spacing w:before="120" w:line="240" w:lineRule="exact"/>
        <w:ind w:left="-304" w:right="57"/>
        <w:jc w:val="left"/>
        <w:textAlignment w:val="auto"/>
        <w:rPr>
          <w:rFonts w:ascii="David" w:hAnsi="David"/>
          <w:b/>
          <w:bCs/>
          <w:color w:val="000000"/>
          <w:sz w:val="28"/>
          <w:szCs w:val="28"/>
          <w:rtl/>
          <w:lang w:eastAsia="en-US"/>
        </w:rPr>
      </w:pPr>
      <w:r w:rsidRPr="00B77B5B">
        <w:rPr>
          <w:rFonts w:ascii="David" w:hAnsi="David" w:hint="cs"/>
          <w:b/>
          <w:bCs/>
          <w:color w:val="000000"/>
          <w:sz w:val="28"/>
          <w:szCs w:val="28"/>
          <w:rtl/>
          <w:lang w:eastAsia="en-US"/>
        </w:rPr>
        <w:t>פרטי קלפי שיירכשו ויסופקו על ידי המשרד</w:t>
      </w:r>
      <w:r w:rsidR="001809C6">
        <w:rPr>
          <w:rFonts w:ascii="David" w:hAnsi="David" w:hint="cs"/>
          <w:b/>
          <w:bCs/>
          <w:color w:val="000000"/>
          <w:sz w:val="28"/>
          <w:szCs w:val="28"/>
          <w:rtl/>
          <w:lang w:eastAsia="en-US"/>
        </w:rPr>
        <w:t xml:space="preserve"> </w:t>
      </w:r>
      <w:r w:rsidRPr="00B77B5B">
        <w:rPr>
          <w:rFonts w:ascii="David" w:hAnsi="David" w:hint="cs"/>
          <w:b/>
          <w:bCs/>
          <w:color w:val="000000"/>
          <w:sz w:val="28"/>
          <w:szCs w:val="28"/>
          <w:rtl/>
          <w:lang w:eastAsia="en-US"/>
        </w:rPr>
        <w:t>:</w:t>
      </w:r>
    </w:p>
    <w:p w14:paraId="2FEC058F" w14:textId="77777777" w:rsidR="00105ACA" w:rsidRDefault="00105ACA"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Pr>
          <w:rFonts w:ascii="David" w:hAnsi="David" w:hint="cs"/>
          <w:color w:val="000000"/>
          <w:rtl/>
          <w:lang w:eastAsia="en-US"/>
        </w:rPr>
        <w:t xml:space="preserve">חוברות </w:t>
      </w:r>
      <w:r w:rsidR="00B0142E">
        <w:rPr>
          <w:rFonts w:ascii="David" w:hAnsi="David" w:hint="cs"/>
          <w:color w:val="000000"/>
          <w:rtl/>
          <w:lang w:eastAsia="en-US"/>
        </w:rPr>
        <w:t>/ספרי המועמדים והרשימות בכל הארץ הכוללים הנחיות על סדרי הצבעה</w:t>
      </w:r>
      <w:r w:rsidR="00A5398C">
        <w:rPr>
          <w:rFonts w:ascii="David" w:hAnsi="David" w:hint="cs"/>
          <w:color w:val="000000"/>
          <w:rtl/>
          <w:lang w:eastAsia="en-US"/>
        </w:rPr>
        <w:t xml:space="preserve"> בצה"ל</w:t>
      </w:r>
    </w:p>
    <w:p w14:paraId="0C9E0E01" w14:textId="77777777" w:rsidR="00B77B5B" w:rsidRPr="00B77B5B" w:rsidRDefault="00B77B5B"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1 כרזה מנייר של דגל המדינה</w:t>
      </w:r>
    </w:p>
    <w:p w14:paraId="268BE1AE" w14:textId="77777777" w:rsidR="00B77B5B" w:rsidRPr="00B77B5B" w:rsidRDefault="00B77B5B"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2 דפי </w:t>
      </w:r>
      <w:r w:rsidRPr="00B77B5B">
        <w:rPr>
          <w:rFonts w:ascii="David" w:hAnsi="David"/>
          <w:color w:val="000000"/>
          <w:lang w:eastAsia="en-US"/>
        </w:rPr>
        <w:t>A</w:t>
      </w:r>
      <w:r w:rsidRPr="00B77B5B">
        <w:rPr>
          <w:rFonts w:ascii="David" w:hAnsi="David" w:hint="cs"/>
          <w:color w:val="000000"/>
          <w:rtl/>
          <w:lang w:eastAsia="en-US"/>
        </w:rPr>
        <w:t>3 עם כיתוב על אופן הצבעת חיילים ( הדפסה בצבע)</w:t>
      </w:r>
    </w:p>
    <w:p w14:paraId="5F5D9538" w14:textId="77777777" w:rsidR="00B77B5B" w:rsidRPr="00B77B5B" w:rsidRDefault="00B77B5B"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5 דפי </w:t>
      </w:r>
      <w:r w:rsidRPr="00B77B5B">
        <w:rPr>
          <w:rFonts w:ascii="David" w:hAnsi="David"/>
          <w:color w:val="000000"/>
          <w:lang w:eastAsia="en-US"/>
        </w:rPr>
        <w:t>A</w:t>
      </w:r>
      <w:r w:rsidRPr="00B77B5B">
        <w:rPr>
          <w:rFonts w:ascii="David" w:hAnsi="David" w:hint="cs"/>
          <w:color w:val="000000"/>
          <w:rtl/>
          <w:lang w:eastAsia="en-US"/>
        </w:rPr>
        <w:t>4 שלטים עם הכיתוב "קלפי צבאית"</w:t>
      </w:r>
    </w:p>
    <w:p w14:paraId="24326A59" w14:textId="77777777" w:rsidR="00B77B5B" w:rsidRPr="00B77B5B" w:rsidRDefault="00B77B5B"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5 דפי </w:t>
      </w:r>
      <w:r w:rsidRPr="00B77B5B">
        <w:rPr>
          <w:rFonts w:ascii="David" w:hAnsi="David"/>
          <w:color w:val="000000"/>
          <w:lang w:eastAsia="en-US"/>
        </w:rPr>
        <w:t>A</w:t>
      </w:r>
      <w:r w:rsidRPr="00B77B5B">
        <w:rPr>
          <w:rFonts w:ascii="David" w:hAnsi="David" w:hint="cs"/>
          <w:color w:val="000000"/>
          <w:rtl/>
          <w:lang w:eastAsia="en-US"/>
        </w:rPr>
        <w:t>4 שלטים עם הכיתוב "קלפי צבאית" וסימון של חץ ישר מודגש בשחור</w:t>
      </w:r>
    </w:p>
    <w:p w14:paraId="3D26AC7A" w14:textId="77777777" w:rsidR="00B77B5B" w:rsidRPr="00B77B5B" w:rsidRDefault="00B77B5B"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5 דפי </w:t>
      </w:r>
      <w:r w:rsidRPr="00B77B5B">
        <w:rPr>
          <w:rFonts w:ascii="David" w:hAnsi="David"/>
          <w:color w:val="000000"/>
          <w:lang w:eastAsia="en-US"/>
        </w:rPr>
        <w:t>A</w:t>
      </w:r>
      <w:r w:rsidRPr="00B77B5B">
        <w:rPr>
          <w:rFonts w:ascii="David" w:hAnsi="David" w:hint="cs"/>
          <w:color w:val="000000"/>
          <w:rtl/>
          <w:lang w:eastAsia="en-US"/>
        </w:rPr>
        <w:t>4 שלטים עם הכיתוב "קלפי צבאית" וסימון של חץ ימינה מודגש בשחור</w:t>
      </w:r>
    </w:p>
    <w:p w14:paraId="0FB39D7D" w14:textId="77777777" w:rsidR="00B77B5B" w:rsidRPr="00B77B5B" w:rsidRDefault="00B77B5B"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 xml:space="preserve">5 דפי </w:t>
      </w:r>
      <w:r w:rsidRPr="00B77B5B">
        <w:rPr>
          <w:rFonts w:ascii="David" w:hAnsi="David"/>
          <w:color w:val="000000"/>
          <w:lang w:eastAsia="en-US"/>
        </w:rPr>
        <w:t>A</w:t>
      </w:r>
      <w:r w:rsidRPr="00B77B5B">
        <w:rPr>
          <w:rFonts w:ascii="David" w:hAnsi="David" w:hint="cs"/>
          <w:color w:val="000000"/>
          <w:rtl/>
          <w:lang w:eastAsia="en-US"/>
        </w:rPr>
        <w:t>4 שלטים עם הכיתוב "קלפי צבאית" וסימון של חץ שמאלה מודגש בשחור</w:t>
      </w:r>
    </w:p>
    <w:p w14:paraId="78AD7DBA" w14:textId="77777777" w:rsidR="00B77B5B" w:rsidRPr="00B77B5B" w:rsidRDefault="00B77B5B" w:rsidP="004F002B">
      <w:pPr>
        <w:numPr>
          <w:ilvl w:val="0"/>
          <w:numId w:val="59"/>
        </w:numPr>
        <w:overflowPunct/>
        <w:autoSpaceDE/>
        <w:autoSpaceDN/>
        <w:adjustRightInd/>
        <w:spacing w:before="120" w:after="200" w:line="240" w:lineRule="exact"/>
        <w:ind w:left="-304" w:right="-1843" w:firstLine="0"/>
        <w:jc w:val="left"/>
        <w:textAlignment w:val="auto"/>
        <w:rPr>
          <w:rFonts w:ascii="David" w:hAnsi="David"/>
          <w:color w:val="000000"/>
          <w:lang w:eastAsia="en-US"/>
        </w:rPr>
      </w:pPr>
      <w:r w:rsidRPr="00B77B5B">
        <w:rPr>
          <w:rFonts w:ascii="David" w:hAnsi="David" w:hint="cs"/>
          <w:color w:val="000000"/>
          <w:rtl/>
          <w:lang w:eastAsia="en-US"/>
        </w:rPr>
        <w:t>2 פלקטים בצבע לבן</w:t>
      </w:r>
      <w:r w:rsidR="001809C6">
        <w:rPr>
          <w:rFonts w:ascii="David" w:hAnsi="David" w:hint="cs"/>
          <w:color w:val="000000"/>
          <w:rtl/>
          <w:lang w:eastAsia="en-US"/>
        </w:rPr>
        <w:t xml:space="preserve"> </w:t>
      </w:r>
      <w:r w:rsidRPr="00B77B5B">
        <w:rPr>
          <w:rFonts w:ascii="David" w:hAnsi="David" w:hint="cs"/>
          <w:color w:val="000000"/>
          <w:rtl/>
          <w:lang w:eastAsia="en-US"/>
        </w:rPr>
        <w:t>באורך : 45 ס"מ ורוחב 32 ס"מ עם כיתוב בדבר איסור צילום באתר הקלפי ( הדפסה בצבע)</w:t>
      </w:r>
    </w:p>
    <w:p w14:paraId="32BD470D" w14:textId="77777777" w:rsidR="00B77B5B" w:rsidRPr="00B77B5B" w:rsidRDefault="00B77B5B" w:rsidP="004F002B">
      <w:pPr>
        <w:numPr>
          <w:ilvl w:val="0"/>
          <w:numId w:val="59"/>
        </w:numPr>
        <w:overflowPunct/>
        <w:autoSpaceDE/>
        <w:autoSpaceDN/>
        <w:adjustRightInd/>
        <w:spacing w:before="120" w:after="200" w:line="240" w:lineRule="exact"/>
        <w:ind w:left="-304" w:right="-1843" w:firstLine="0"/>
        <w:jc w:val="left"/>
        <w:textAlignment w:val="auto"/>
        <w:rPr>
          <w:rFonts w:ascii="David" w:hAnsi="David"/>
          <w:color w:val="000000"/>
          <w:lang w:eastAsia="en-US"/>
        </w:rPr>
      </w:pPr>
      <w:r w:rsidRPr="00B77B5B">
        <w:rPr>
          <w:rFonts w:ascii="David" w:hAnsi="David" w:hint="cs"/>
          <w:color w:val="000000"/>
          <w:rtl/>
          <w:lang w:eastAsia="en-US"/>
        </w:rPr>
        <w:t>1 פלקט לבן באורך : 30 ס"מ ורוחב 21 ס"מ עם כיתוב "אוטם חריץ הצבעה" ואיור של תיבת קלפי ( הדפסה בצבע)</w:t>
      </w:r>
    </w:p>
    <w:p w14:paraId="225B8894" w14:textId="77777777" w:rsidR="00B77B5B" w:rsidRPr="00B77B5B" w:rsidRDefault="00B77B5B"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2 פלקטים עם הודעה לעניין קולות פסולים</w:t>
      </w:r>
    </w:p>
    <w:p w14:paraId="2C935ADA" w14:textId="77777777" w:rsidR="00B77B5B" w:rsidRPr="00B77B5B" w:rsidRDefault="00B77B5B"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4 עם תרשימים בהן מצויין מיקום הקלפי( הדפסה דו צדדית ובצבע )</w:t>
      </w:r>
    </w:p>
    <w:p w14:paraId="2C1122CE" w14:textId="77777777" w:rsidR="00B77B5B" w:rsidRPr="00B77B5B" w:rsidRDefault="00B77B5B"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3 תהליך ההצבעה-שלבים בעבודת חברי וועדת הקלפי ( הדפסה בצבע)</w:t>
      </w:r>
    </w:p>
    <w:p w14:paraId="287108DC" w14:textId="77777777" w:rsidR="00B77B5B" w:rsidRPr="00B77B5B" w:rsidRDefault="00B77B5B"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3 נעילת תיבת הקלפי-שלבים ( הדפסה בצבע)</w:t>
      </w:r>
    </w:p>
    <w:p w14:paraId="136DB977" w14:textId="77777777" w:rsidR="00B77B5B" w:rsidRPr="00B77B5B" w:rsidRDefault="00B77B5B"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4 עם רשימות תיוג לקצין בחירות יחידתי בה יש קלפי נייחת( הדפסה דו צדדית ובצבע )</w:t>
      </w:r>
    </w:p>
    <w:p w14:paraId="7370C007" w14:textId="77777777" w:rsidR="00B77B5B" w:rsidRPr="00B77B5B" w:rsidRDefault="00B77B5B" w:rsidP="004F002B">
      <w:pPr>
        <w:numPr>
          <w:ilvl w:val="0"/>
          <w:numId w:val="59"/>
        </w:numPr>
        <w:overflowPunct/>
        <w:autoSpaceDE/>
        <w:autoSpaceDN/>
        <w:adjustRightInd/>
        <w:spacing w:before="120" w:after="200" w:line="240" w:lineRule="exact"/>
        <w:ind w:left="-304" w:right="-709"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3 מקופל עם רשימות תיוג ליו"ר ועדת הקלפי ביחידה בה יש קלפי נייחת ( הדפסה דו צדדית ובצבע )</w:t>
      </w:r>
    </w:p>
    <w:p w14:paraId="4783B66B" w14:textId="77777777" w:rsidR="00B77B5B" w:rsidRPr="00B77B5B" w:rsidRDefault="00B77B5B"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3 דפי </w:t>
      </w:r>
      <w:r w:rsidRPr="00B77B5B">
        <w:rPr>
          <w:rFonts w:ascii="David" w:hAnsi="David"/>
          <w:color w:val="000000"/>
          <w:lang w:eastAsia="en-US"/>
        </w:rPr>
        <w:t>A</w:t>
      </w:r>
      <w:r w:rsidRPr="00B77B5B">
        <w:rPr>
          <w:rFonts w:ascii="David" w:hAnsi="David" w:hint="cs"/>
          <w:color w:val="000000"/>
          <w:rtl/>
          <w:lang w:eastAsia="en-US"/>
        </w:rPr>
        <w:t>4 עם רשימות תיוג ליו"ר ועדת הקלפי ניידת ( הדפסה דו צדדית ובצבע )</w:t>
      </w:r>
    </w:p>
    <w:p w14:paraId="22F9F3AD" w14:textId="77777777" w:rsidR="00B77B5B" w:rsidRPr="00B77B5B" w:rsidRDefault="00B77B5B" w:rsidP="004F002B">
      <w:pPr>
        <w:numPr>
          <w:ilvl w:val="0"/>
          <w:numId w:val="59"/>
        </w:numPr>
        <w:overflowPunct/>
        <w:autoSpaceDE/>
        <w:autoSpaceDN/>
        <w:adjustRightInd/>
        <w:spacing w:before="120" w:after="200" w:line="240" w:lineRule="exact"/>
        <w:ind w:left="-304" w:right="-1560"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 xml:space="preserve">4 עם רשימות תיוג </w:t>
      </w:r>
      <w:r w:rsidRPr="00B77B5B">
        <w:rPr>
          <w:rFonts w:ascii="David" w:hAnsi="David"/>
          <w:color w:val="000000"/>
          <w:rtl/>
          <w:lang w:eastAsia="en-US"/>
        </w:rPr>
        <w:t>–</w:t>
      </w:r>
      <w:r w:rsidRPr="00B77B5B">
        <w:rPr>
          <w:rFonts w:ascii="David" w:hAnsi="David" w:hint="cs"/>
          <w:color w:val="000000"/>
          <w:rtl/>
          <w:lang w:eastAsia="en-US"/>
        </w:rPr>
        <w:t>זיכוי קלפיות-הזדכות קצין בחירות יחידתי בפני קצין בחירות אזורי ( הדפסה בצבע)</w:t>
      </w:r>
    </w:p>
    <w:p w14:paraId="6A05EE4A" w14:textId="77777777" w:rsidR="00B77B5B" w:rsidRPr="00B77B5B" w:rsidRDefault="00B77B5B" w:rsidP="004F002B">
      <w:pPr>
        <w:numPr>
          <w:ilvl w:val="0"/>
          <w:numId w:val="59"/>
        </w:numPr>
        <w:overflowPunct/>
        <w:autoSpaceDE/>
        <w:autoSpaceDN/>
        <w:adjustRightInd/>
        <w:spacing w:before="120" w:after="200" w:line="240" w:lineRule="exact"/>
        <w:ind w:left="-21" w:right="-1418" w:hanging="283"/>
        <w:jc w:val="left"/>
        <w:textAlignment w:val="auto"/>
        <w:rPr>
          <w:rFonts w:ascii="David" w:hAnsi="David"/>
          <w:color w:val="000000"/>
          <w:lang w:eastAsia="en-US"/>
        </w:rPr>
      </w:pPr>
      <w:r w:rsidRPr="00B77B5B">
        <w:rPr>
          <w:rFonts w:ascii="David" w:hAnsi="David" w:hint="cs"/>
          <w:color w:val="000000"/>
          <w:rtl/>
          <w:lang w:eastAsia="en-US"/>
        </w:rPr>
        <w:t xml:space="preserve"> 1 דף </w:t>
      </w:r>
      <w:r w:rsidRPr="00B77B5B">
        <w:rPr>
          <w:rFonts w:ascii="David" w:hAnsi="David"/>
          <w:color w:val="000000"/>
          <w:lang w:eastAsia="en-US"/>
        </w:rPr>
        <w:t>A</w:t>
      </w:r>
      <w:r w:rsidRPr="00B77B5B">
        <w:rPr>
          <w:rFonts w:ascii="David" w:hAnsi="David" w:hint="cs"/>
          <w:color w:val="000000"/>
          <w:rtl/>
          <w:lang w:eastAsia="en-US"/>
        </w:rPr>
        <w:t>4 עם רשימות תיוג –זיכוי קלפיות-הזדכות קצין בחירות אזורי מול מטה בחירות צה"ל ומול ועדת הבחירות המרכזית בפני קצין בחירות אזורי ( הדפסה בצבע)</w:t>
      </w:r>
    </w:p>
    <w:p w14:paraId="009380CD" w14:textId="77777777" w:rsidR="00B77B5B" w:rsidRPr="00B77B5B" w:rsidRDefault="00B77B5B" w:rsidP="004F002B">
      <w:pPr>
        <w:numPr>
          <w:ilvl w:val="0"/>
          <w:numId w:val="59"/>
        </w:numPr>
        <w:overflowPunct/>
        <w:autoSpaceDE/>
        <w:autoSpaceDN/>
        <w:adjustRightInd/>
        <w:spacing w:before="120" w:after="200" w:line="240" w:lineRule="exact"/>
        <w:ind w:left="-304" w:right="-709"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 xml:space="preserve">4 עם הוראות שימוש בפלומבה </w:t>
      </w:r>
      <w:r w:rsidRPr="00B77B5B">
        <w:rPr>
          <w:rFonts w:ascii="David" w:hAnsi="David"/>
          <w:color w:val="000000"/>
          <w:rtl/>
          <w:lang w:eastAsia="en-US"/>
        </w:rPr>
        <w:t>–</w:t>
      </w:r>
      <w:r w:rsidRPr="00B77B5B">
        <w:rPr>
          <w:rFonts w:ascii="David" w:hAnsi="David" w:hint="cs"/>
          <w:color w:val="000000"/>
          <w:rtl/>
          <w:lang w:eastAsia="en-US"/>
        </w:rPr>
        <w:t>קלפי נייחת ( הדפסה בצבע)</w:t>
      </w:r>
    </w:p>
    <w:p w14:paraId="35C0EBE0" w14:textId="77777777" w:rsidR="00B77B5B" w:rsidRPr="00B77B5B" w:rsidRDefault="00B77B5B" w:rsidP="004F002B">
      <w:pPr>
        <w:numPr>
          <w:ilvl w:val="0"/>
          <w:numId w:val="59"/>
        </w:numPr>
        <w:overflowPunct/>
        <w:autoSpaceDE/>
        <w:autoSpaceDN/>
        <w:adjustRightInd/>
        <w:spacing w:before="120" w:after="200" w:line="240" w:lineRule="exact"/>
        <w:ind w:left="-304" w:right="-709"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4 עם הוראות שימוש בפלומבה –קלפי ניידת ( הדפסה בצבע)</w:t>
      </w:r>
    </w:p>
    <w:p w14:paraId="4525BB14" w14:textId="77777777" w:rsidR="00B77B5B" w:rsidRPr="00B77B5B" w:rsidRDefault="00B77B5B" w:rsidP="004F002B">
      <w:pPr>
        <w:numPr>
          <w:ilvl w:val="0"/>
          <w:numId w:val="59"/>
        </w:numPr>
        <w:overflowPunct/>
        <w:autoSpaceDE/>
        <w:autoSpaceDN/>
        <w:adjustRightInd/>
        <w:spacing w:before="120" w:after="200" w:line="240" w:lineRule="exact"/>
        <w:ind w:left="-304" w:right="-709"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4 עם הנחיות לתפעול קלפי בחירום</w:t>
      </w:r>
      <w:r w:rsidR="001809C6">
        <w:rPr>
          <w:rFonts w:ascii="David" w:hAnsi="David" w:hint="cs"/>
          <w:color w:val="000000"/>
          <w:rtl/>
          <w:lang w:eastAsia="en-US"/>
        </w:rPr>
        <w:t xml:space="preserve"> </w:t>
      </w:r>
      <w:r w:rsidRPr="00B77B5B">
        <w:rPr>
          <w:rFonts w:ascii="David" w:hAnsi="David" w:hint="cs"/>
          <w:color w:val="000000"/>
          <w:rtl/>
          <w:lang w:eastAsia="en-US"/>
        </w:rPr>
        <w:t>( הדפסה בצבע)</w:t>
      </w:r>
    </w:p>
    <w:p w14:paraId="5386D73D" w14:textId="77777777" w:rsidR="00B77B5B" w:rsidRPr="00B77B5B" w:rsidRDefault="00B77B5B" w:rsidP="004F002B">
      <w:pPr>
        <w:numPr>
          <w:ilvl w:val="0"/>
          <w:numId w:val="59"/>
        </w:numPr>
        <w:overflowPunct/>
        <w:autoSpaceDE/>
        <w:autoSpaceDN/>
        <w:adjustRightInd/>
        <w:spacing w:before="120" w:after="200" w:line="240" w:lineRule="exact"/>
        <w:ind w:left="-304" w:right="-709" w:firstLine="0"/>
        <w:jc w:val="left"/>
        <w:textAlignment w:val="auto"/>
        <w:rPr>
          <w:rFonts w:ascii="David" w:hAnsi="David"/>
          <w:color w:val="000000"/>
          <w:lang w:eastAsia="en-US"/>
        </w:rPr>
      </w:pPr>
      <w:r w:rsidRPr="00B77B5B">
        <w:rPr>
          <w:rFonts w:ascii="David" w:hAnsi="David" w:hint="cs"/>
          <w:color w:val="000000"/>
          <w:rtl/>
          <w:lang w:eastAsia="en-US"/>
        </w:rPr>
        <w:t xml:space="preserve">2 דפי </w:t>
      </w:r>
      <w:r w:rsidRPr="00B77B5B">
        <w:rPr>
          <w:rFonts w:ascii="David" w:hAnsi="David"/>
          <w:color w:val="000000"/>
          <w:lang w:eastAsia="en-US"/>
        </w:rPr>
        <w:t>A</w:t>
      </w:r>
      <w:r w:rsidRPr="00B77B5B">
        <w:rPr>
          <w:rFonts w:ascii="David" w:hAnsi="David" w:hint="cs"/>
          <w:color w:val="000000"/>
          <w:rtl/>
          <w:lang w:eastAsia="en-US"/>
        </w:rPr>
        <w:t>4 שלטים בהן מפורטות שעות פעילות הקלפי</w:t>
      </w:r>
    </w:p>
    <w:p w14:paraId="76FC2B5B" w14:textId="77777777" w:rsidR="00B77B5B" w:rsidRPr="00B77B5B" w:rsidRDefault="00B77B5B" w:rsidP="004F002B">
      <w:pPr>
        <w:numPr>
          <w:ilvl w:val="0"/>
          <w:numId w:val="59"/>
        </w:numPr>
        <w:overflowPunct/>
        <w:autoSpaceDE/>
        <w:autoSpaceDN/>
        <w:adjustRightInd/>
        <w:spacing w:before="120" w:after="200" w:line="240" w:lineRule="exact"/>
        <w:ind w:left="-304" w:right="-1843" w:firstLine="0"/>
        <w:jc w:val="left"/>
        <w:textAlignment w:val="auto"/>
        <w:rPr>
          <w:rFonts w:ascii="David" w:hAnsi="David"/>
          <w:color w:val="000000"/>
          <w:lang w:eastAsia="en-US"/>
        </w:rPr>
      </w:pPr>
      <w:r w:rsidRPr="00B77B5B">
        <w:rPr>
          <w:rFonts w:ascii="David" w:hAnsi="David" w:hint="cs"/>
          <w:color w:val="000000"/>
          <w:rtl/>
          <w:lang w:eastAsia="en-US"/>
        </w:rPr>
        <w:t>1 בלוק דפי פרוטוקול של וועדת קלפי צבאית (מקור בצבע לבן/העתק בצבע ורוד וחוצץ בזמן הכתיבה בין מקור והעתק)</w:t>
      </w:r>
    </w:p>
    <w:p w14:paraId="431826FD" w14:textId="77777777" w:rsidR="00B77B5B" w:rsidRPr="00B77B5B" w:rsidRDefault="00B77B5B"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בלוק נייר שורה לכתיבה בגודל</w:t>
      </w:r>
      <w:r w:rsidRPr="00B77B5B">
        <w:rPr>
          <w:rFonts w:ascii="David" w:hAnsi="David" w:hint="cs"/>
          <w:color w:val="000000"/>
          <w:lang w:eastAsia="en-US"/>
        </w:rPr>
        <w:t>A</w:t>
      </w:r>
      <w:r w:rsidR="001809C6">
        <w:rPr>
          <w:rFonts w:ascii="David" w:hAnsi="David"/>
          <w:color w:val="000000"/>
          <w:rtl/>
          <w:lang w:eastAsia="en-US"/>
        </w:rPr>
        <w:t xml:space="preserve"> </w:t>
      </w:r>
      <w:r w:rsidRPr="00B77B5B">
        <w:rPr>
          <w:rFonts w:ascii="David" w:hAnsi="David" w:hint="cs"/>
          <w:color w:val="000000"/>
          <w:rtl/>
          <w:lang w:eastAsia="en-US"/>
        </w:rPr>
        <w:t>4</w:t>
      </w:r>
    </w:p>
    <w:p w14:paraId="109C852A" w14:textId="77777777" w:rsidR="00B77B5B" w:rsidRPr="00B77B5B" w:rsidRDefault="00B77B5B"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2 חוברות הוראות לועדת קלפי צבאית (חוברת ירוקה)</w:t>
      </w:r>
    </w:p>
    <w:p w14:paraId="5FAD5A26" w14:textId="77777777" w:rsidR="00B77B5B" w:rsidRPr="00B77B5B" w:rsidRDefault="00B77B5B"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1 מעטפה לבנה באורך: 42 ס"מ רוחב: 31 ס"מ עם כיתוב "פרוטוקול קלפי מס'_____" מקור</w:t>
      </w:r>
    </w:p>
    <w:p w14:paraId="18683EFF" w14:textId="77777777" w:rsidR="00B77B5B" w:rsidRPr="00B77B5B" w:rsidRDefault="00B77B5B"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1 מעטפה לבנה באורך: 42 ס"מ רוחב:</w:t>
      </w:r>
      <w:r w:rsidR="001809C6">
        <w:rPr>
          <w:rFonts w:ascii="David" w:hAnsi="David" w:hint="cs"/>
          <w:color w:val="000000"/>
          <w:rtl/>
          <w:lang w:eastAsia="en-US"/>
        </w:rPr>
        <w:t xml:space="preserve"> </w:t>
      </w:r>
      <w:r w:rsidRPr="00B77B5B">
        <w:rPr>
          <w:rFonts w:ascii="David" w:hAnsi="David" w:hint="cs"/>
          <w:color w:val="000000"/>
          <w:rtl/>
          <w:lang w:eastAsia="en-US"/>
        </w:rPr>
        <w:t>31 ס"מ עם כיתוב "פרוטוקול קלפי מס'_____" עותק</w:t>
      </w:r>
    </w:p>
    <w:p w14:paraId="72457248" w14:textId="77777777" w:rsidR="00B77B5B" w:rsidRPr="00B77B5B" w:rsidRDefault="00B77B5B"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 xml:space="preserve">500 מעטפות הצבעה חיצוניות בצבע לבן (עם כיתוב ירוק) </w:t>
      </w:r>
    </w:p>
    <w:p w14:paraId="6D3E3674" w14:textId="77777777" w:rsidR="00B77B5B" w:rsidRPr="00B77B5B" w:rsidRDefault="00B77B5B"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500 פתקי הצבעה ריקים בצבע צהוב</w:t>
      </w:r>
    </w:p>
    <w:p w14:paraId="06BBFB8D" w14:textId="77777777" w:rsidR="00B77B5B" w:rsidRPr="00B77B5B" w:rsidRDefault="00B77B5B"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350 פתקי הצבעה ריקים בצבע לבן</w:t>
      </w:r>
    </w:p>
    <w:p w14:paraId="74AE09FD" w14:textId="77777777" w:rsidR="00B77B5B" w:rsidRPr="00B77B5B" w:rsidRDefault="00B77B5B"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150 פתקי הצבעה ריקים בצבע כחול</w:t>
      </w:r>
    </w:p>
    <w:p w14:paraId="53C230D6" w14:textId="77777777" w:rsidR="00573F0D" w:rsidRDefault="00C31C74" w:rsidP="00360062">
      <w:pPr>
        <w:widowControl w:val="0"/>
        <w:spacing w:afterLines="160" w:after="384" w:line="280" w:lineRule="atLeast"/>
        <w:ind w:left="-304" w:right="-1134"/>
        <w:jc w:val="left"/>
        <w:rPr>
          <w:rFonts w:ascii="David" w:hAnsi="David"/>
          <w:b/>
          <w:bCs/>
          <w:color w:val="000000"/>
          <w:sz w:val="28"/>
          <w:szCs w:val="28"/>
          <w:rtl/>
          <w:lang w:eastAsia="en-US"/>
        </w:rPr>
      </w:pPr>
      <w:r w:rsidRPr="00C31C74">
        <w:rPr>
          <w:rFonts w:ascii="David" w:hAnsi="David" w:hint="cs"/>
          <w:b/>
          <w:bCs/>
          <w:color w:val="000000"/>
          <w:sz w:val="28"/>
          <w:szCs w:val="28"/>
          <w:rtl/>
          <w:lang w:eastAsia="en-US"/>
        </w:rPr>
        <w:t>כל ציוד נוסף שידרש על ידי המשרד והספק יידרש לארוז</w:t>
      </w:r>
      <w:r w:rsidRPr="00C31C74">
        <w:rPr>
          <w:rFonts w:ascii="David" w:hAnsi="David"/>
          <w:b/>
          <w:bCs/>
          <w:color w:val="000000"/>
          <w:sz w:val="28"/>
          <w:szCs w:val="28"/>
          <w:rtl/>
          <w:lang w:eastAsia="en-US"/>
        </w:rPr>
        <w:t xml:space="preserve"> </w:t>
      </w:r>
    </w:p>
    <w:p w14:paraId="5BD85A62" w14:textId="77777777" w:rsidR="00DC149C" w:rsidRPr="00B77B5B" w:rsidRDefault="00C31C74" w:rsidP="00573F0D">
      <w:pPr>
        <w:widowControl w:val="0"/>
        <w:spacing w:afterLines="160" w:after="384" w:line="280" w:lineRule="atLeast"/>
        <w:ind w:left="-304" w:right="-1134"/>
        <w:jc w:val="left"/>
        <w:outlineLvl w:val="2"/>
        <w:rPr>
          <w:b/>
          <w:bCs/>
          <w:sz w:val="28"/>
          <w:szCs w:val="28"/>
          <w:u w:val="single"/>
          <w:rtl/>
        </w:rPr>
      </w:pPr>
      <w:bookmarkStart w:id="418" w:name="H3_נספח_מספר_7ה"/>
      <w:r w:rsidRPr="00C31C74">
        <w:rPr>
          <w:rFonts w:ascii="David" w:hAnsi="David"/>
          <w:b/>
          <w:bCs/>
          <w:color w:val="000000"/>
          <w:sz w:val="28"/>
          <w:szCs w:val="28"/>
          <w:rtl/>
          <w:lang w:eastAsia="en-US"/>
        </w:rPr>
        <w:br w:type="page"/>
      </w:r>
      <w:r w:rsidR="00DC149C" w:rsidRPr="00B77B5B">
        <w:rPr>
          <w:rFonts w:hint="cs"/>
          <w:b/>
          <w:bCs/>
          <w:sz w:val="28"/>
          <w:szCs w:val="28"/>
          <w:u w:val="single"/>
          <w:rtl/>
        </w:rPr>
        <w:t>נספח מספר 7</w:t>
      </w:r>
      <w:r w:rsidR="00DC149C">
        <w:rPr>
          <w:rFonts w:hint="cs"/>
          <w:b/>
          <w:bCs/>
          <w:sz w:val="28"/>
          <w:szCs w:val="28"/>
          <w:u w:val="single"/>
          <w:rtl/>
        </w:rPr>
        <w:t>ה</w:t>
      </w:r>
      <w:r w:rsidR="00DC149C" w:rsidRPr="00B77B5B">
        <w:rPr>
          <w:rFonts w:hint="cs"/>
          <w:b/>
          <w:bCs/>
          <w:sz w:val="28"/>
          <w:szCs w:val="28"/>
          <w:u w:val="single"/>
          <w:rtl/>
        </w:rPr>
        <w:t>'</w:t>
      </w:r>
    </w:p>
    <w:bookmarkEnd w:id="418"/>
    <w:p w14:paraId="161036DF" w14:textId="77777777" w:rsidR="00DC149C" w:rsidRPr="00B77B5B" w:rsidRDefault="00DC149C" w:rsidP="00DC149C">
      <w:pPr>
        <w:widowControl w:val="0"/>
        <w:spacing w:afterLines="160" w:after="384" w:line="280" w:lineRule="atLeast"/>
        <w:ind w:right="-709"/>
        <w:jc w:val="center"/>
        <w:rPr>
          <w:rFonts w:ascii="Elephant" w:hAnsi="Elephant"/>
          <w:b/>
          <w:bCs/>
          <w:sz w:val="32"/>
          <w:szCs w:val="32"/>
          <w:u w:val="single"/>
          <w:rtl/>
        </w:rPr>
      </w:pPr>
      <w:r w:rsidRPr="00B77B5B">
        <w:rPr>
          <w:rFonts w:hint="cs"/>
          <w:b/>
          <w:bCs/>
          <w:sz w:val="32"/>
          <w:szCs w:val="32"/>
          <w:u w:val="single"/>
          <w:rtl/>
        </w:rPr>
        <w:t xml:space="preserve">תכולת המארז של הציוד לקלפי מיוחדת </w:t>
      </w:r>
      <w:r>
        <w:rPr>
          <w:rFonts w:hint="cs"/>
          <w:b/>
          <w:bCs/>
          <w:sz w:val="32"/>
          <w:szCs w:val="32"/>
          <w:u w:val="single"/>
          <w:rtl/>
        </w:rPr>
        <w:t>בשב"ס</w:t>
      </w:r>
      <w:r w:rsidRPr="00B77B5B">
        <w:rPr>
          <w:rFonts w:ascii="Elephant" w:hAnsi="Elephant" w:hint="cs"/>
          <w:b/>
          <w:bCs/>
          <w:sz w:val="32"/>
          <w:szCs w:val="32"/>
          <w:u w:val="single"/>
          <w:rtl/>
        </w:rPr>
        <w:t xml:space="preserve"> </w:t>
      </w:r>
    </w:p>
    <w:p w14:paraId="0715D79E" w14:textId="77777777" w:rsidR="00DC149C" w:rsidRPr="00B77B5B" w:rsidRDefault="00DC149C" w:rsidP="00DC149C">
      <w:pPr>
        <w:overflowPunct/>
        <w:autoSpaceDE/>
        <w:autoSpaceDN/>
        <w:adjustRightInd/>
        <w:spacing w:before="120" w:line="240" w:lineRule="exact"/>
        <w:ind w:left="-304" w:right="57"/>
        <w:jc w:val="left"/>
        <w:textAlignment w:val="auto"/>
        <w:rPr>
          <w:rFonts w:ascii="David" w:hAnsi="David"/>
          <w:b/>
          <w:bCs/>
          <w:color w:val="000000"/>
          <w:sz w:val="28"/>
          <w:szCs w:val="28"/>
          <w:rtl/>
          <w:lang w:eastAsia="en-US"/>
        </w:rPr>
      </w:pPr>
      <w:r w:rsidRPr="00B77B5B">
        <w:rPr>
          <w:rFonts w:ascii="David" w:hAnsi="David" w:hint="cs"/>
          <w:b/>
          <w:bCs/>
          <w:color w:val="000000"/>
          <w:sz w:val="28"/>
          <w:szCs w:val="28"/>
          <w:rtl/>
          <w:lang w:eastAsia="en-US"/>
        </w:rPr>
        <w:t>פרטי קלפי שיירכשו ויסופקו על ידי הספק</w:t>
      </w:r>
      <w:r w:rsidR="001809C6">
        <w:rPr>
          <w:rFonts w:ascii="David" w:hAnsi="David" w:hint="cs"/>
          <w:b/>
          <w:bCs/>
          <w:color w:val="000000"/>
          <w:sz w:val="28"/>
          <w:szCs w:val="28"/>
          <w:rtl/>
          <w:lang w:eastAsia="en-US"/>
        </w:rPr>
        <w:t xml:space="preserve"> </w:t>
      </w:r>
      <w:r w:rsidRPr="00B77B5B">
        <w:rPr>
          <w:rFonts w:ascii="David" w:hAnsi="David" w:hint="cs"/>
          <w:b/>
          <w:bCs/>
          <w:color w:val="000000"/>
          <w:sz w:val="28"/>
          <w:szCs w:val="28"/>
          <w:rtl/>
          <w:lang w:eastAsia="en-US"/>
        </w:rPr>
        <w:t>:</w:t>
      </w:r>
    </w:p>
    <w:p w14:paraId="6BFD6A44" w14:textId="77777777" w:rsidR="00DC149C" w:rsidRPr="00B77B5B" w:rsidRDefault="00DC149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 xml:space="preserve">4 עם רשימת תכולה של </w:t>
      </w:r>
      <w:r w:rsidR="00DD4BDC">
        <w:rPr>
          <w:rFonts w:ascii="David" w:hAnsi="David" w:hint="cs"/>
          <w:color w:val="000000"/>
          <w:rtl/>
          <w:lang w:eastAsia="en-US"/>
        </w:rPr>
        <w:t>המארז</w:t>
      </w:r>
    </w:p>
    <w:p w14:paraId="73E29070" w14:textId="77777777" w:rsidR="00DC149C" w:rsidRPr="00B77B5B" w:rsidRDefault="00DC149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rtl/>
          <w:lang w:eastAsia="en-US"/>
        </w:rPr>
      </w:pPr>
      <w:r w:rsidRPr="00B77B5B">
        <w:rPr>
          <w:rFonts w:ascii="David" w:hAnsi="David" w:hint="cs"/>
          <w:color w:val="000000"/>
          <w:rtl/>
          <w:lang w:eastAsia="en-US"/>
        </w:rPr>
        <w:t>1 קופסא עם ציוד משרדי</w:t>
      </w:r>
    </w:p>
    <w:p w14:paraId="55CBFB84" w14:textId="77777777" w:rsidR="00DC149C" w:rsidRPr="00B77B5B" w:rsidRDefault="00DC149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1 קופסא</w:t>
      </w:r>
      <w:r w:rsidRPr="00B77B5B">
        <w:rPr>
          <w:rFonts w:ascii="David" w:hAnsi="David"/>
          <w:color w:val="000000"/>
          <w:lang w:eastAsia="en-US"/>
        </w:rPr>
        <w:t xml:space="preserve"> </w:t>
      </w:r>
      <w:r w:rsidRPr="00B77B5B">
        <w:rPr>
          <w:rFonts w:ascii="David" w:hAnsi="David" w:hint="cs"/>
          <w:color w:val="000000"/>
          <w:rtl/>
          <w:lang w:eastAsia="en-US"/>
        </w:rPr>
        <w:t>לאחסון</w:t>
      </w:r>
      <w:r w:rsidRPr="00B77B5B">
        <w:rPr>
          <w:rFonts w:ascii="David" w:hAnsi="David"/>
          <w:color w:val="000000"/>
          <w:lang w:eastAsia="en-US"/>
        </w:rPr>
        <w:t xml:space="preserve"> </w:t>
      </w:r>
      <w:r w:rsidRPr="00B77B5B">
        <w:rPr>
          <w:rFonts w:ascii="David" w:hAnsi="David" w:hint="cs"/>
          <w:color w:val="000000"/>
          <w:rtl/>
          <w:lang w:eastAsia="en-US"/>
        </w:rPr>
        <w:t>מעטפות</w:t>
      </w:r>
      <w:r w:rsidRPr="00B77B5B">
        <w:rPr>
          <w:rFonts w:ascii="David" w:hAnsi="David"/>
          <w:color w:val="000000"/>
          <w:lang w:eastAsia="en-US"/>
        </w:rPr>
        <w:t xml:space="preserve"> </w:t>
      </w:r>
      <w:r w:rsidRPr="00B77B5B">
        <w:rPr>
          <w:rFonts w:ascii="David" w:hAnsi="David" w:hint="cs"/>
          <w:color w:val="000000"/>
          <w:rtl/>
          <w:lang w:eastAsia="en-US"/>
        </w:rPr>
        <w:t>הצבעה</w:t>
      </w:r>
    </w:p>
    <w:p w14:paraId="0D7CE746" w14:textId="77777777" w:rsidR="00DC149C" w:rsidRPr="00B77B5B" w:rsidRDefault="00DC149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b/>
          <w:bCs/>
          <w:color w:val="000000"/>
          <w:rtl/>
          <w:lang w:eastAsia="en-US"/>
        </w:rPr>
      </w:pPr>
      <w:r w:rsidRPr="00B77B5B">
        <w:rPr>
          <w:rFonts w:ascii="David" w:hAnsi="David" w:hint="cs"/>
          <w:color w:val="000000"/>
          <w:rtl/>
          <w:lang w:eastAsia="en-US"/>
        </w:rPr>
        <w:t>פרטי קלפי אחרים</w:t>
      </w:r>
    </w:p>
    <w:p w14:paraId="0BC126A0" w14:textId="77777777" w:rsidR="00DC149C" w:rsidRPr="00B77B5B" w:rsidRDefault="00DC149C" w:rsidP="00DC149C">
      <w:pPr>
        <w:overflowPunct/>
        <w:autoSpaceDE/>
        <w:autoSpaceDN/>
        <w:adjustRightInd/>
        <w:spacing w:before="120" w:line="240" w:lineRule="exact"/>
        <w:ind w:left="-304" w:right="57"/>
        <w:jc w:val="left"/>
        <w:textAlignment w:val="auto"/>
        <w:rPr>
          <w:rFonts w:ascii="David" w:hAnsi="David"/>
          <w:b/>
          <w:bCs/>
          <w:color w:val="000000"/>
          <w:sz w:val="28"/>
          <w:szCs w:val="28"/>
          <w:rtl/>
          <w:lang w:eastAsia="en-US"/>
        </w:rPr>
      </w:pPr>
      <w:r w:rsidRPr="00B77B5B">
        <w:rPr>
          <w:rFonts w:ascii="David" w:hAnsi="David" w:hint="cs"/>
          <w:b/>
          <w:bCs/>
          <w:color w:val="000000"/>
          <w:sz w:val="28"/>
          <w:szCs w:val="28"/>
          <w:rtl/>
          <w:lang w:eastAsia="en-US"/>
        </w:rPr>
        <w:t>פרטי קלפי שיירכשו ויסופקו על ידי המשרד</w:t>
      </w:r>
      <w:r w:rsidR="001809C6">
        <w:rPr>
          <w:rFonts w:ascii="David" w:hAnsi="David" w:hint="cs"/>
          <w:b/>
          <w:bCs/>
          <w:color w:val="000000"/>
          <w:sz w:val="28"/>
          <w:szCs w:val="28"/>
          <w:rtl/>
          <w:lang w:eastAsia="en-US"/>
        </w:rPr>
        <w:t xml:space="preserve"> </w:t>
      </w:r>
      <w:r w:rsidRPr="00B77B5B">
        <w:rPr>
          <w:rFonts w:ascii="David" w:hAnsi="David" w:hint="cs"/>
          <w:b/>
          <w:bCs/>
          <w:color w:val="000000"/>
          <w:sz w:val="28"/>
          <w:szCs w:val="28"/>
          <w:rtl/>
          <w:lang w:eastAsia="en-US"/>
        </w:rPr>
        <w:t>:</w:t>
      </w:r>
    </w:p>
    <w:p w14:paraId="0BF37277" w14:textId="77777777" w:rsidR="00DC149C" w:rsidRDefault="00DC149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Pr>
          <w:rFonts w:ascii="David" w:hAnsi="David" w:hint="cs"/>
          <w:color w:val="000000"/>
          <w:rtl/>
          <w:lang w:eastAsia="en-US"/>
        </w:rPr>
        <w:t>חוברות /ספרי המועמדים והרשימות בכל הארץ הכוללים הנחיות על סדרי הצבעה</w:t>
      </w:r>
      <w:r w:rsidR="00A5398C">
        <w:rPr>
          <w:rFonts w:ascii="David" w:hAnsi="David" w:hint="cs"/>
          <w:color w:val="000000"/>
          <w:rtl/>
          <w:lang w:eastAsia="en-US"/>
        </w:rPr>
        <w:t xml:space="preserve"> בשב"ס</w:t>
      </w:r>
    </w:p>
    <w:p w14:paraId="157AE466" w14:textId="77777777" w:rsidR="00BF0666" w:rsidRPr="00BF0666" w:rsidRDefault="00BF0666"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F0666">
        <w:rPr>
          <w:rFonts w:ascii="David" w:hAnsi="David" w:hint="cs"/>
          <w:color w:val="000000"/>
          <w:rtl/>
          <w:lang w:eastAsia="en-US"/>
        </w:rPr>
        <w:t xml:space="preserve">1 חוברת תדריך לקלפי </w:t>
      </w:r>
      <w:r>
        <w:rPr>
          <w:rFonts w:ascii="David" w:hAnsi="David" w:hint="cs"/>
          <w:color w:val="000000"/>
          <w:rtl/>
          <w:lang w:eastAsia="en-US"/>
        </w:rPr>
        <w:t>בשב"ס</w:t>
      </w:r>
    </w:p>
    <w:p w14:paraId="2698D421" w14:textId="77777777" w:rsidR="00DC149C" w:rsidRPr="00B77B5B" w:rsidRDefault="00DC149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1 כרזה מנייר של דגל המדינה</w:t>
      </w:r>
    </w:p>
    <w:p w14:paraId="500EBCDF" w14:textId="77777777" w:rsidR="00DC149C" w:rsidRPr="00B77B5B" w:rsidRDefault="00DC149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2 דפי </w:t>
      </w:r>
      <w:r w:rsidRPr="00B77B5B">
        <w:rPr>
          <w:rFonts w:ascii="David" w:hAnsi="David"/>
          <w:color w:val="000000"/>
          <w:lang w:eastAsia="en-US"/>
        </w:rPr>
        <w:t>A</w:t>
      </w:r>
      <w:r w:rsidRPr="00B77B5B">
        <w:rPr>
          <w:rFonts w:ascii="David" w:hAnsi="David" w:hint="cs"/>
          <w:color w:val="000000"/>
          <w:rtl/>
          <w:lang w:eastAsia="en-US"/>
        </w:rPr>
        <w:t>3 עם כיתוב על אופן הצבעת ( הדפסה בצבע)</w:t>
      </w:r>
    </w:p>
    <w:p w14:paraId="60708A68" w14:textId="77777777" w:rsidR="00DC149C" w:rsidRPr="00B77B5B" w:rsidRDefault="00DC149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5 דפי </w:t>
      </w:r>
      <w:r w:rsidRPr="00B77B5B">
        <w:rPr>
          <w:rFonts w:ascii="David" w:hAnsi="David"/>
          <w:color w:val="000000"/>
          <w:lang w:eastAsia="en-US"/>
        </w:rPr>
        <w:t>A</w:t>
      </w:r>
      <w:r w:rsidRPr="00B77B5B">
        <w:rPr>
          <w:rFonts w:ascii="David" w:hAnsi="David" w:hint="cs"/>
          <w:color w:val="000000"/>
          <w:rtl/>
          <w:lang w:eastAsia="en-US"/>
        </w:rPr>
        <w:t xml:space="preserve">4 שלטים עם הכיתוב "קלפי </w:t>
      </w:r>
      <w:r w:rsidR="00502479">
        <w:rPr>
          <w:rFonts w:ascii="David" w:hAnsi="David" w:hint="cs"/>
          <w:color w:val="000000"/>
          <w:rtl/>
          <w:lang w:eastAsia="en-US"/>
        </w:rPr>
        <w:t>שב</w:t>
      </w:r>
      <w:r w:rsidR="00502479">
        <w:rPr>
          <w:rFonts w:ascii="David" w:hAnsi="David"/>
          <w:color w:val="000000"/>
          <w:rtl/>
          <w:lang w:eastAsia="en-US"/>
        </w:rPr>
        <w:t>"</w:t>
      </w:r>
      <w:r w:rsidR="00502479">
        <w:rPr>
          <w:rFonts w:ascii="David" w:hAnsi="David" w:hint="cs"/>
          <w:color w:val="000000"/>
          <w:rtl/>
          <w:lang w:eastAsia="en-US"/>
        </w:rPr>
        <w:t>ס</w:t>
      </w:r>
      <w:r w:rsidRPr="00B77B5B">
        <w:rPr>
          <w:rFonts w:ascii="David" w:hAnsi="David" w:hint="cs"/>
          <w:color w:val="000000"/>
          <w:rtl/>
          <w:lang w:eastAsia="en-US"/>
        </w:rPr>
        <w:t>"</w:t>
      </w:r>
    </w:p>
    <w:p w14:paraId="587A97FD" w14:textId="77777777" w:rsidR="00DC149C" w:rsidRPr="00B77B5B" w:rsidRDefault="00DC149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5 דפי </w:t>
      </w:r>
      <w:r w:rsidRPr="00B77B5B">
        <w:rPr>
          <w:rFonts w:ascii="David" w:hAnsi="David"/>
          <w:color w:val="000000"/>
          <w:lang w:eastAsia="en-US"/>
        </w:rPr>
        <w:t>A</w:t>
      </w:r>
      <w:r w:rsidRPr="00B77B5B">
        <w:rPr>
          <w:rFonts w:ascii="David" w:hAnsi="David" w:hint="cs"/>
          <w:color w:val="000000"/>
          <w:rtl/>
          <w:lang w:eastAsia="en-US"/>
        </w:rPr>
        <w:t xml:space="preserve">4 שלטים עם הכיתוב "קלפי </w:t>
      </w:r>
      <w:r w:rsidR="00502479">
        <w:rPr>
          <w:rFonts w:ascii="David" w:hAnsi="David" w:hint="cs"/>
          <w:color w:val="000000"/>
          <w:rtl/>
          <w:lang w:eastAsia="en-US"/>
        </w:rPr>
        <w:t>שב</w:t>
      </w:r>
      <w:r w:rsidR="00502479">
        <w:rPr>
          <w:rFonts w:ascii="David" w:hAnsi="David"/>
          <w:color w:val="000000"/>
          <w:rtl/>
          <w:lang w:eastAsia="en-US"/>
        </w:rPr>
        <w:t>"</w:t>
      </w:r>
      <w:r w:rsidR="00502479">
        <w:rPr>
          <w:rFonts w:ascii="David" w:hAnsi="David" w:hint="cs"/>
          <w:color w:val="000000"/>
          <w:rtl/>
          <w:lang w:eastAsia="en-US"/>
        </w:rPr>
        <w:t>ס</w:t>
      </w:r>
      <w:r w:rsidRPr="00B77B5B">
        <w:rPr>
          <w:rFonts w:ascii="David" w:hAnsi="David" w:hint="cs"/>
          <w:color w:val="000000"/>
          <w:rtl/>
          <w:lang w:eastAsia="en-US"/>
        </w:rPr>
        <w:t>" וסימון של חץ ישר מודגש בשחור</w:t>
      </w:r>
    </w:p>
    <w:p w14:paraId="7225A770" w14:textId="77777777" w:rsidR="00DC149C" w:rsidRPr="00B77B5B" w:rsidRDefault="00DC149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5 דפי </w:t>
      </w:r>
      <w:r w:rsidRPr="00B77B5B">
        <w:rPr>
          <w:rFonts w:ascii="David" w:hAnsi="David"/>
          <w:color w:val="000000"/>
          <w:lang w:eastAsia="en-US"/>
        </w:rPr>
        <w:t>A</w:t>
      </w:r>
      <w:r w:rsidRPr="00B77B5B">
        <w:rPr>
          <w:rFonts w:ascii="David" w:hAnsi="David" w:hint="cs"/>
          <w:color w:val="000000"/>
          <w:rtl/>
          <w:lang w:eastAsia="en-US"/>
        </w:rPr>
        <w:t xml:space="preserve">4 שלטים עם הכיתוב "קלפי </w:t>
      </w:r>
      <w:r w:rsidR="00502479">
        <w:rPr>
          <w:rFonts w:ascii="David" w:hAnsi="David" w:hint="cs"/>
          <w:color w:val="000000"/>
          <w:rtl/>
          <w:lang w:eastAsia="en-US"/>
        </w:rPr>
        <w:t>שב</w:t>
      </w:r>
      <w:r w:rsidR="00502479">
        <w:rPr>
          <w:rFonts w:ascii="David" w:hAnsi="David"/>
          <w:color w:val="000000"/>
          <w:rtl/>
          <w:lang w:eastAsia="en-US"/>
        </w:rPr>
        <w:t>"</w:t>
      </w:r>
      <w:r w:rsidR="00502479">
        <w:rPr>
          <w:rFonts w:ascii="David" w:hAnsi="David" w:hint="cs"/>
          <w:color w:val="000000"/>
          <w:rtl/>
          <w:lang w:eastAsia="en-US"/>
        </w:rPr>
        <w:t>ס</w:t>
      </w:r>
      <w:r w:rsidRPr="00B77B5B">
        <w:rPr>
          <w:rFonts w:ascii="David" w:hAnsi="David" w:hint="cs"/>
          <w:color w:val="000000"/>
          <w:rtl/>
          <w:lang w:eastAsia="en-US"/>
        </w:rPr>
        <w:t>" וסימון של חץ ימינה מודגש בשחור</w:t>
      </w:r>
    </w:p>
    <w:p w14:paraId="29956E6C" w14:textId="77777777" w:rsidR="00DC149C" w:rsidRPr="00B77B5B" w:rsidRDefault="00DC149C"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 xml:space="preserve">5 דפי </w:t>
      </w:r>
      <w:r w:rsidRPr="00B77B5B">
        <w:rPr>
          <w:rFonts w:ascii="David" w:hAnsi="David"/>
          <w:color w:val="000000"/>
          <w:lang w:eastAsia="en-US"/>
        </w:rPr>
        <w:t>A</w:t>
      </w:r>
      <w:r w:rsidRPr="00B77B5B">
        <w:rPr>
          <w:rFonts w:ascii="David" w:hAnsi="David" w:hint="cs"/>
          <w:color w:val="000000"/>
          <w:rtl/>
          <w:lang w:eastAsia="en-US"/>
        </w:rPr>
        <w:t xml:space="preserve">4 שלטים עם הכיתוב "קלפי </w:t>
      </w:r>
      <w:r w:rsidR="00502479">
        <w:rPr>
          <w:rFonts w:ascii="David" w:hAnsi="David" w:hint="cs"/>
          <w:color w:val="000000"/>
          <w:rtl/>
          <w:lang w:eastAsia="en-US"/>
        </w:rPr>
        <w:t>שב</w:t>
      </w:r>
      <w:r w:rsidR="00502479">
        <w:rPr>
          <w:rFonts w:ascii="David" w:hAnsi="David"/>
          <w:color w:val="000000"/>
          <w:rtl/>
          <w:lang w:eastAsia="en-US"/>
        </w:rPr>
        <w:t>"</w:t>
      </w:r>
      <w:r w:rsidR="00502479">
        <w:rPr>
          <w:rFonts w:ascii="David" w:hAnsi="David" w:hint="cs"/>
          <w:color w:val="000000"/>
          <w:rtl/>
          <w:lang w:eastAsia="en-US"/>
        </w:rPr>
        <w:t>ס</w:t>
      </w:r>
      <w:r w:rsidRPr="00B77B5B">
        <w:rPr>
          <w:rFonts w:ascii="David" w:hAnsi="David" w:hint="cs"/>
          <w:color w:val="000000"/>
          <w:rtl/>
          <w:lang w:eastAsia="en-US"/>
        </w:rPr>
        <w:t>" וסימון של חץ שמאלה מודגש בשחור</w:t>
      </w:r>
    </w:p>
    <w:p w14:paraId="64B9ED17" w14:textId="77777777" w:rsidR="00DC149C" w:rsidRPr="00B77B5B" w:rsidRDefault="00DC149C" w:rsidP="004F002B">
      <w:pPr>
        <w:numPr>
          <w:ilvl w:val="0"/>
          <w:numId w:val="59"/>
        </w:numPr>
        <w:overflowPunct/>
        <w:autoSpaceDE/>
        <w:autoSpaceDN/>
        <w:adjustRightInd/>
        <w:spacing w:before="120" w:after="200" w:line="240" w:lineRule="exact"/>
        <w:ind w:left="-304" w:right="-1843" w:firstLine="0"/>
        <w:jc w:val="left"/>
        <w:textAlignment w:val="auto"/>
        <w:rPr>
          <w:rFonts w:ascii="David" w:hAnsi="David"/>
          <w:color w:val="000000"/>
          <w:lang w:eastAsia="en-US"/>
        </w:rPr>
      </w:pPr>
      <w:r w:rsidRPr="00B77B5B">
        <w:rPr>
          <w:rFonts w:ascii="David" w:hAnsi="David" w:hint="cs"/>
          <w:color w:val="000000"/>
          <w:rtl/>
          <w:lang w:eastAsia="en-US"/>
        </w:rPr>
        <w:t>2 פלקטים בצבע לבן</w:t>
      </w:r>
      <w:r w:rsidR="001809C6">
        <w:rPr>
          <w:rFonts w:ascii="David" w:hAnsi="David" w:hint="cs"/>
          <w:color w:val="000000"/>
          <w:rtl/>
          <w:lang w:eastAsia="en-US"/>
        </w:rPr>
        <w:t xml:space="preserve"> </w:t>
      </w:r>
      <w:r w:rsidRPr="00B77B5B">
        <w:rPr>
          <w:rFonts w:ascii="David" w:hAnsi="David" w:hint="cs"/>
          <w:color w:val="000000"/>
          <w:rtl/>
          <w:lang w:eastAsia="en-US"/>
        </w:rPr>
        <w:t>באורך : 45 ס"מ ורוחב 32 ס"מ עם כיתוב בדבר איסור צילום באתר הקלפי ( הדפסה בצבע)</w:t>
      </w:r>
    </w:p>
    <w:p w14:paraId="4BC96C9D" w14:textId="77777777" w:rsidR="00DC149C" w:rsidRPr="00B77B5B" w:rsidRDefault="00DC149C" w:rsidP="004F002B">
      <w:pPr>
        <w:numPr>
          <w:ilvl w:val="0"/>
          <w:numId w:val="59"/>
        </w:numPr>
        <w:overflowPunct/>
        <w:autoSpaceDE/>
        <w:autoSpaceDN/>
        <w:adjustRightInd/>
        <w:spacing w:before="120" w:after="200" w:line="240" w:lineRule="exact"/>
        <w:ind w:left="-304" w:right="-1843" w:firstLine="0"/>
        <w:jc w:val="left"/>
        <w:textAlignment w:val="auto"/>
        <w:rPr>
          <w:rFonts w:ascii="David" w:hAnsi="David"/>
          <w:color w:val="000000"/>
          <w:lang w:eastAsia="en-US"/>
        </w:rPr>
      </w:pPr>
      <w:r w:rsidRPr="00B77B5B">
        <w:rPr>
          <w:rFonts w:ascii="David" w:hAnsi="David" w:hint="cs"/>
          <w:color w:val="000000"/>
          <w:rtl/>
          <w:lang w:eastAsia="en-US"/>
        </w:rPr>
        <w:t>1 פלקט לבן באורך : 30 ס"מ ורוחב 21 ס"מ עם כיתוב "אוטם חריץ הצבעה" ואיור של תיבת קלפי ( הדפסה בצבע)</w:t>
      </w:r>
    </w:p>
    <w:p w14:paraId="09589409" w14:textId="77777777" w:rsidR="00DC149C" w:rsidRPr="00B77B5B" w:rsidRDefault="00DC149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2 פלקטים עם הודעה לעניין קולות פסולים</w:t>
      </w:r>
    </w:p>
    <w:p w14:paraId="2633DE4F" w14:textId="77777777" w:rsidR="00DC149C" w:rsidRPr="00B77B5B" w:rsidRDefault="00DC149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4 עם תרשימים בהן מצויין מיקום הקלפי( הדפסה דו צדדית ובצבע )</w:t>
      </w:r>
    </w:p>
    <w:p w14:paraId="2EE449A7" w14:textId="77777777" w:rsidR="00DC149C" w:rsidRPr="00B77B5B" w:rsidRDefault="00DC149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3 תהליך ההצבעה-שלבים בעבודת חברי וועדת הקלפי ( הדפסה בצבע)</w:t>
      </w:r>
    </w:p>
    <w:p w14:paraId="06EA540D" w14:textId="77777777" w:rsidR="00DC149C" w:rsidRPr="00B77B5B" w:rsidRDefault="00DC149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3 נעילת תיבת הקלפי-שלבים ( הדפסה בצבע)</w:t>
      </w:r>
    </w:p>
    <w:p w14:paraId="66A73C07" w14:textId="77777777" w:rsidR="00DC149C" w:rsidRPr="00B77B5B" w:rsidRDefault="00DC149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4 עם רשימות תיוג לקצין בחירות בה יש קלפי נייחת( הדפסה דו צדדית ובצבע )</w:t>
      </w:r>
    </w:p>
    <w:p w14:paraId="38B6D96C" w14:textId="77777777" w:rsidR="00DC149C" w:rsidRPr="00B77B5B" w:rsidRDefault="00DC149C" w:rsidP="004F002B">
      <w:pPr>
        <w:numPr>
          <w:ilvl w:val="0"/>
          <w:numId w:val="59"/>
        </w:numPr>
        <w:overflowPunct/>
        <w:autoSpaceDE/>
        <w:autoSpaceDN/>
        <w:adjustRightInd/>
        <w:spacing w:before="120" w:after="200" w:line="240" w:lineRule="exact"/>
        <w:ind w:left="-304" w:right="-709"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3 מקופל עם רשימות תיוג ליו"ר ועדת הקלפי ביחידה בה יש קלפי נייחת ( הדפסה דו צדדית ובצבע )</w:t>
      </w:r>
    </w:p>
    <w:p w14:paraId="59BFC7E5" w14:textId="77777777" w:rsidR="00DC149C" w:rsidRPr="00B77B5B" w:rsidRDefault="00DC149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3 דפי </w:t>
      </w:r>
      <w:r w:rsidRPr="00B77B5B">
        <w:rPr>
          <w:rFonts w:ascii="David" w:hAnsi="David"/>
          <w:color w:val="000000"/>
          <w:lang w:eastAsia="en-US"/>
        </w:rPr>
        <w:t>A</w:t>
      </w:r>
      <w:r w:rsidRPr="00B77B5B">
        <w:rPr>
          <w:rFonts w:ascii="David" w:hAnsi="David" w:hint="cs"/>
          <w:color w:val="000000"/>
          <w:rtl/>
          <w:lang w:eastAsia="en-US"/>
        </w:rPr>
        <w:t>4 עם רשימות תיוג ליו"ר ועדת הקלפי ניידת ( הדפסה דו צדדית ובצבע )</w:t>
      </w:r>
    </w:p>
    <w:p w14:paraId="2D6476DB" w14:textId="77777777" w:rsidR="00DC149C" w:rsidRPr="00B77B5B" w:rsidRDefault="00DC149C" w:rsidP="004F002B">
      <w:pPr>
        <w:numPr>
          <w:ilvl w:val="0"/>
          <w:numId w:val="59"/>
        </w:numPr>
        <w:overflowPunct/>
        <w:autoSpaceDE/>
        <w:autoSpaceDN/>
        <w:adjustRightInd/>
        <w:spacing w:before="120" w:after="200" w:line="240" w:lineRule="exact"/>
        <w:ind w:left="-21" w:right="-1418" w:hanging="283"/>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4 עם רשימות תיוג –זיכוי קלפיות-הזדכות קצין בחירות מול ועדת הבחירות ( הדפסה בצבע)</w:t>
      </w:r>
    </w:p>
    <w:p w14:paraId="02308129" w14:textId="77777777" w:rsidR="00DC149C" w:rsidRPr="00B77B5B" w:rsidRDefault="00DC149C" w:rsidP="004F002B">
      <w:pPr>
        <w:numPr>
          <w:ilvl w:val="0"/>
          <w:numId w:val="59"/>
        </w:numPr>
        <w:overflowPunct/>
        <w:autoSpaceDE/>
        <w:autoSpaceDN/>
        <w:adjustRightInd/>
        <w:spacing w:before="120" w:after="200" w:line="240" w:lineRule="exact"/>
        <w:ind w:left="-304" w:right="-709"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 xml:space="preserve">4 עם הוראות שימוש בפלומבה </w:t>
      </w:r>
      <w:r w:rsidRPr="00B77B5B">
        <w:rPr>
          <w:rFonts w:ascii="David" w:hAnsi="David"/>
          <w:color w:val="000000"/>
          <w:rtl/>
          <w:lang w:eastAsia="en-US"/>
        </w:rPr>
        <w:t>–</w:t>
      </w:r>
      <w:r w:rsidRPr="00B77B5B">
        <w:rPr>
          <w:rFonts w:ascii="David" w:hAnsi="David" w:hint="cs"/>
          <w:color w:val="000000"/>
          <w:rtl/>
          <w:lang w:eastAsia="en-US"/>
        </w:rPr>
        <w:t>קלפי נייחת ( הדפסה בצבע)</w:t>
      </w:r>
    </w:p>
    <w:p w14:paraId="19D7ADF4" w14:textId="77777777" w:rsidR="00DC149C" w:rsidRPr="00B77B5B" w:rsidRDefault="00DC149C" w:rsidP="004F002B">
      <w:pPr>
        <w:numPr>
          <w:ilvl w:val="0"/>
          <w:numId w:val="59"/>
        </w:numPr>
        <w:overflowPunct/>
        <w:autoSpaceDE/>
        <w:autoSpaceDN/>
        <w:adjustRightInd/>
        <w:spacing w:before="120" w:after="200" w:line="240" w:lineRule="exact"/>
        <w:ind w:left="-304" w:right="-709"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4 עם הוראות שימוש בפלומבה –קלפי ניידת ( הדפסה בצבע)</w:t>
      </w:r>
    </w:p>
    <w:p w14:paraId="02393BFE" w14:textId="77777777" w:rsidR="00DC149C" w:rsidRPr="00B77B5B" w:rsidRDefault="00DC149C" w:rsidP="004F002B">
      <w:pPr>
        <w:numPr>
          <w:ilvl w:val="0"/>
          <w:numId w:val="59"/>
        </w:numPr>
        <w:overflowPunct/>
        <w:autoSpaceDE/>
        <w:autoSpaceDN/>
        <w:adjustRightInd/>
        <w:spacing w:before="120" w:after="200" w:line="240" w:lineRule="exact"/>
        <w:ind w:left="-304" w:right="-709"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4 עם הנחיות לתפעול קלפי בחירום</w:t>
      </w:r>
      <w:r w:rsidR="001809C6">
        <w:rPr>
          <w:rFonts w:ascii="David" w:hAnsi="David" w:hint="cs"/>
          <w:color w:val="000000"/>
          <w:rtl/>
          <w:lang w:eastAsia="en-US"/>
        </w:rPr>
        <w:t xml:space="preserve"> </w:t>
      </w:r>
      <w:r w:rsidRPr="00B77B5B">
        <w:rPr>
          <w:rFonts w:ascii="David" w:hAnsi="David" w:hint="cs"/>
          <w:color w:val="000000"/>
          <w:rtl/>
          <w:lang w:eastAsia="en-US"/>
        </w:rPr>
        <w:t>( הדפסה בצבע)</w:t>
      </w:r>
    </w:p>
    <w:p w14:paraId="68BF3B4A" w14:textId="77777777" w:rsidR="00DC149C" w:rsidRPr="00B77B5B" w:rsidRDefault="00DC149C" w:rsidP="004F002B">
      <w:pPr>
        <w:numPr>
          <w:ilvl w:val="0"/>
          <w:numId w:val="59"/>
        </w:numPr>
        <w:overflowPunct/>
        <w:autoSpaceDE/>
        <w:autoSpaceDN/>
        <w:adjustRightInd/>
        <w:spacing w:before="120" w:after="200" w:line="240" w:lineRule="exact"/>
        <w:ind w:left="-304" w:right="-709" w:firstLine="0"/>
        <w:jc w:val="left"/>
        <w:textAlignment w:val="auto"/>
        <w:rPr>
          <w:rFonts w:ascii="David" w:hAnsi="David"/>
          <w:color w:val="000000"/>
          <w:lang w:eastAsia="en-US"/>
        </w:rPr>
      </w:pPr>
      <w:r w:rsidRPr="00B77B5B">
        <w:rPr>
          <w:rFonts w:ascii="David" w:hAnsi="David" w:hint="cs"/>
          <w:color w:val="000000"/>
          <w:rtl/>
          <w:lang w:eastAsia="en-US"/>
        </w:rPr>
        <w:t xml:space="preserve">2 דפי </w:t>
      </w:r>
      <w:r w:rsidRPr="00B77B5B">
        <w:rPr>
          <w:rFonts w:ascii="David" w:hAnsi="David"/>
          <w:color w:val="000000"/>
          <w:lang w:eastAsia="en-US"/>
        </w:rPr>
        <w:t>A</w:t>
      </w:r>
      <w:r w:rsidRPr="00B77B5B">
        <w:rPr>
          <w:rFonts w:ascii="David" w:hAnsi="David" w:hint="cs"/>
          <w:color w:val="000000"/>
          <w:rtl/>
          <w:lang w:eastAsia="en-US"/>
        </w:rPr>
        <w:t>4 שלטים בהן מפורטות שעות פעילות הקלפי</w:t>
      </w:r>
    </w:p>
    <w:p w14:paraId="0B5272AF" w14:textId="77777777" w:rsidR="00DC149C" w:rsidRPr="00B77B5B" w:rsidRDefault="00DC149C" w:rsidP="004F002B">
      <w:pPr>
        <w:numPr>
          <w:ilvl w:val="0"/>
          <w:numId w:val="59"/>
        </w:numPr>
        <w:overflowPunct/>
        <w:autoSpaceDE/>
        <w:autoSpaceDN/>
        <w:adjustRightInd/>
        <w:spacing w:before="120" w:after="200" w:line="240" w:lineRule="exact"/>
        <w:ind w:left="-304" w:right="-1843" w:firstLine="0"/>
        <w:jc w:val="left"/>
        <w:textAlignment w:val="auto"/>
        <w:rPr>
          <w:rFonts w:ascii="David" w:hAnsi="David"/>
          <w:color w:val="000000"/>
          <w:lang w:eastAsia="en-US"/>
        </w:rPr>
      </w:pPr>
      <w:r w:rsidRPr="00B77B5B">
        <w:rPr>
          <w:rFonts w:ascii="David" w:hAnsi="David" w:hint="cs"/>
          <w:color w:val="000000"/>
          <w:rtl/>
          <w:lang w:eastAsia="en-US"/>
        </w:rPr>
        <w:t xml:space="preserve">1 בלוק דפי פרוטוקול של וועדת קלפי </w:t>
      </w:r>
      <w:r w:rsidR="00502479">
        <w:rPr>
          <w:rFonts w:ascii="David" w:hAnsi="David" w:hint="cs"/>
          <w:color w:val="000000"/>
          <w:rtl/>
          <w:lang w:eastAsia="en-US"/>
        </w:rPr>
        <w:t>שב"ס</w:t>
      </w:r>
      <w:r w:rsidRPr="00B77B5B">
        <w:rPr>
          <w:rFonts w:ascii="David" w:hAnsi="David" w:hint="cs"/>
          <w:color w:val="000000"/>
          <w:rtl/>
          <w:lang w:eastAsia="en-US"/>
        </w:rPr>
        <w:t xml:space="preserve"> (מקור בצבע לבן/העתק בצבע ורוד וחוצץ בזמן הכתיבה בין מקור והעתק)</w:t>
      </w:r>
    </w:p>
    <w:p w14:paraId="75066429" w14:textId="77777777" w:rsidR="00DC149C" w:rsidRPr="00B77B5B" w:rsidRDefault="00DC149C"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בלוק נייר שורה לכתיבה בגודל</w:t>
      </w:r>
      <w:r w:rsidRPr="00B77B5B">
        <w:rPr>
          <w:rFonts w:ascii="David" w:hAnsi="David" w:hint="cs"/>
          <w:color w:val="000000"/>
          <w:lang w:eastAsia="en-US"/>
        </w:rPr>
        <w:t>A</w:t>
      </w:r>
      <w:r w:rsidR="001809C6">
        <w:rPr>
          <w:rFonts w:ascii="David" w:hAnsi="David"/>
          <w:color w:val="000000"/>
          <w:rtl/>
          <w:lang w:eastAsia="en-US"/>
        </w:rPr>
        <w:t xml:space="preserve"> </w:t>
      </w:r>
      <w:r w:rsidRPr="00B77B5B">
        <w:rPr>
          <w:rFonts w:ascii="David" w:hAnsi="David" w:hint="cs"/>
          <w:color w:val="000000"/>
          <w:rtl/>
          <w:lang w:eastAsia="en-US"/>
        </w:rPr>
        <w:t>4</w:t>
      </w:r>
    </w:p>
    <w:p w14:paraId="113D68C4" w14:textId="77777777" w:rsidR="00DC149C" w:rsidRPr="00B77B5B" w:rsidRDefault="00DC149C"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1 מעטפה לבנה באורך: 42 ס"מ רוחב: 31 ס"מ עם כיתוב "פרוטוקול קלפי מס'_____" מקור</w:t>
      </w:r>
    </w:p>
    <w:p w14:paraId="7BE8E205" w14:textId="77777777" w:rsidR="00DC149C" w:rsidRPr="00B77B5B" w:rsidRDefault="00DC149C"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1 מעטפה לבנה באורך: 42 ס"מ רוחב:</w:t>
      </w:r>
      <w:r w:rsidR="001809C6">
        <w:rPr>
          <w:rFonts w:ascii="David" w:hAnsi="David" w:hint="cs"/>
          <w:color w:val="000000"/>
          <w:rtl/>
          <w:lang w:eastAsia="en-US"/>
        </w:rPr>
        <w:t xml:space="preserve"> </w:t>
      </w:r>
      <w:r w:rsidRPr="00B77B5B">
        <w:rPr>
          <w:rFonts w:ascii="David" w:hAnsi="David" w:hint="cs"/>
          <w:color w:val="000000"/>
          <w:rtl/>
          <w:lang w:eastAsia="en-US"/>
        </w:rPr>
        <w:t>31 ס"מ עם כיתוב "פרוטוקול קלפי מס'_____" עותק</w:t>
      </w:r>
    </w:p>
    <w:p w14:paraId="3033CA36" w14:textId="77777777" w:rsidR="00DC149C" w:rsidRPr="00B77B5B" w:rsidRDefault="00DC149C"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 xml:space="preserve">500 מעטפות הצבעה חיצוניות בצבע לבן (עם כיתוב ירוק) </w:t>
      </w:r>
    </w:p>
    <w:p w14:paraId="4DE13EC7" w14:textId="77777777" w:rsidR="00DC149C" w:rsidRPr="00B77B5B" w:rsidRDefault="00DC149C"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500 פתקי הצבעה ריקים בצבע צהוב</w:t>
      </w:r>
    </w:p>
    <w:p w14:paraId="553224DE" w14:textId="77777777" w:rsidR="00DC149C" w:rsidRPr="00B77B5B" w:rsidRDefault="00DC149C"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350 פתקי הצבעה ריקים בצבע לבן</w:t>
      </w:r>
    </w:p>
    <w:p w14:paraId="7FBD4AE9" w14:textId="77777777" w:rsidR="00A5398C" w:rsidRDefault="00DC149C"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150 פתקי הצבעה ריקים בצבע כחול</w:t>
      </w:r>
    </w:p>
    <w:p w14:paraId="1BEFCCED" w14:textId="77777777" w:rsidR="00573F0D" w:rsidRDefault="00C31C74" w:rsidP="00360062">
      <w:pPr>
        <w:widowControl w:val="0"/>
        <w:spacing w:afterLines="160" w:after="384" w:line="280" w:lineRule="atLeast"/>
        <w:ind w:left="-304" w:right="-1134"/>
        <w:jc w:val="left"/>
        <w:rPr>
          <w:rFonts w:ascii="David" w:hAnsi="David"/>
          <w:b/>
          <w:bCs/>
          <w:color w:val="000000"/>
          <w:sz w:val="28"/>
          <w:szCs w:val="28"/>
          <w:rtl/>
          <w:lang w:eastAsia="en-US"/>
        </w:rPr>
      </w:pPr>
      <w:r w:rsidRPr="00C31C74">
        <w:rPr>
          <w:rFonts w:ascii="David" w:hAnsi="David" w:hint="cs"/>
          <w:b/>
          <w:bCs/>
          <w:color w:val="000000"/>
          <w:sz w:val="28"/>
          <w:szCs w:val="28"/>
          <w:rtl/>
          <w:lang w:eastAsia="en-US"/>
        </w:rPr>
        <w:t>כל ציוד נוסף שידרש על ידי המשרד והספק יידרש לארוז</w:t>
      </w:r>
      <w:r w:rsidRPr="00C31C74">
        <w:rPr>
          <w:rFonts w:ascii="David" w:hAnsi="David"/>
          <w:b/>
          <w:bCs/>
          <w:color w:val="000000"/>
          <w:sz w:val="28"/>
          <w:szCs w:val="28"/>
          <w:rtl/>
          <w:lang w:eastAsia="en-US"/>
        </w:rPr>
        <w:t xml:space="preserve"> </w:t>
      </w:r>
    </w:p>
    <w:p w14:paraId="59955260" w14:textId="77777777" w:rsidR="00A5398C" w:rsidRPr="00B77B5B" w:rsidRDefault="00C31C74" w:rsidP="00573F0D">
      <w:pPr>
        <w:widowControl w:val="0"/>
        <w:spacing w:afterLines="160" w:after="384" w:line="280" w:lineRule="atLeast"/>
        <w:ind w:left="-304" w:right="-1134"/>
        <w:jc w:val="left"/>
        <w:outlineLvl w:val="2"/>
        <w:rPr>
          <w:b/>
          <w:bCs/>
          <w:sz w:val="28"/>
          <w:szCs w:val="28"/>
          <w:u w:val="single"/>
          <w:rtl/>
        </w:rPr>
      </w:pPr>
      <w:bookmarkStart w:id="419" w:name="H3_נספח_מספר_7ו"/>
      <w:r w:rsidRPr="00C31C74">
        <w:rPr>
          <w:rFonts w:ascii="David" w:hAnsi="David"/>
          <w:b/>
          <w:bCs/>
          <w:color w:val="000000"/>
          <w:sz w:val="28"/>
          <w:szCs w:val="28"/>
          <w:rtl/>
          <w:lang w:eastAsia="en-US"/>
        </w:rPr>
        <w:br w:type="page"/>
      </w:r>
      <w:r w:rsidR="00A5398C" w:rsidRPr="00B77B5B">
        <w:rPr>
          <w:rFonts w:hint="cs"/>
          <w:b/>
          <w:bCs/>
          <w:sz w:val="28"/>
          <w:szCs w:val="28"/>
          <w:u w:val="single"/>
          <w:rtl/>
        </w:rPr>
        <w:t>נספח מספר 7</w:t>
      </w:r>
      <w:r w:rsidR="00A5398C">
        <w:rPr>
          <w:rFonts w:hint="cs"/>
          <w:b/>
          <w:bCs/>
          <w:sz w:val="28"/>
          <w:szCs w:val="28"/>
          <w:u w:val="single"/>
          <w:rtl/>
        </w:rPr>
        <w:t>ו</w:t>
      </w:r>
      <w:r w:rsidR="00A5398C" w:rsidRPr="00B77B5B">
        <w:rPr>
          <w:rFonts w:hint="cs"/>
          <w:b/>
          <w:bCs/>
          <w:sz w:val="28"/>
          <w:szCs w:val="28"/>
          <w:u w:val="single"/>
          <w:rtl/>
        </w:rPr>
        <w:t>'</w:t>
      </w:r>
    </w:p>
    <w:bookmarkEnd w:id="419"/>
    <w:p w14:paraId="50860225" w14:textId="77777777" w:rsidR="00A5398C" w:rsidRPr="00B77B5B" w:rsidRDefault="00A5398C" w:rsidP="00EB5623">
      <w:pPr>
        <w:widowControl w:val="0"/>
        <w:spacing w:afterLines="160" w:after="384" w:line="280" w:lineRule="atLeast"/>
        <w:ind w:right="-709"/>
        <w:jc w:val="center"/>
        <w:rPr>
          <w:rFonts w:ascii="Elephant" w:hAnsi="Elephant"/>
          <w:b/>
          <w:bCs/>
          <w:sz w:val="32"/>
          <w:szCs w:val="32"/>
          <w:u w:val="single"/>
          <w:rtl/>
        </w:rPr>
      </w:pPr>
      <w:r w:rsidRPr="00B77B5B">
        <w:rPr>
          <w:rFonts w:hint="cs"/>
          <w:b/>
          <w:bCs/>
          <w:sz w:val="32"/>
          <w:szCs w:val="32"/>
          <w:u w:val="single"/>
          <w:rtl/>
        </w:rPr>
        <w:t>תכולת המארז של הציוד לקלפי מיוחדת ב</w:t>
      </w:r>
      <w:r w:rsidR="00EB5623">
        <w:rPr>
          <w:rFonts w:hint="cs"/>
          <w:b/>
          <w:bCs/>
          <w:sz w:val="32"/>
          <w:szCs w:val="32"/>
          <w:u w:val="single"/>
          <w:rtl/>
        </w:rPr>
        <w:t>בית חולים</w:t>
      </w:r>
    </w:p>
    <w:p w14:paraId="400D140B" w14:textId="77777777" w:rsidR="00A5398C" w:rsidRPr="00B77B5B" w:rsidRDefault="00A5398C" w:rsidP="00A5398C">
      <w:pPr>
        <w:overflowPunct/>
        <w:autoSpaceDE/>
        <w:autoSpaceDN/>
        <w:adjustRightInd/>
        <w:spacing w:before="120" w:line="240" w:lineRule="exact"/>
        <w:ind w:left="-304" w:right="57"/>
        <w:jc w:val="left"/>
        <w:textAlignment w:val="auto"/>
        <w:rPr>
          <w:rFonts w:ascii="David" w:hAnsi="David"/>
          <w:b/>
          <w:bCs/>
          <w:color w:val="000000"/>
          <w:sz w:val="28"/>
          <w:szCs w:val="28"/>
          <w:rtl/>
          <w:lang w:eastAsia="en-US"/>
        </w:rPr>
      </w:pPr>
      <w:r w:rsidRPr="00B77B5B">
        <w:rPr>
          <w:rFonts w:ascii="David" w:hAnsi="David" w:hint="cs"/>
          <w:b/>
          <w:bCs/>
          <w:color w:val="000000"/>
          <w:sz w:val="28"/>
          <w:szCs w:val="28"/>
          <w:rtl/>
          <w:lang w:eastAsia="en-US"/>
        </w:rPr>
        <w:t>פרטי קלפי שיירכשו ויסופקו על ידי הספק</w:t>
      </w:r>
      <w:r w:rsidR="001809C6">
        <w:rPr>
          <w:rFonts w:ascii="David" w:hAnsi="David" w:hint="cs"/>
          <w:b/>
          <w:bCs/>
          <w:color w:val="000000"/>
          <w:sz w:val="28"/>
          <w:szCs w:val="28"/>
          <w:rtl/>
          <w:lang w:eastAsia="en-US"/>
        </w:rPr>
        <w:t xml:space="preserve"> </w:t>
      </w:r>
      <w:r w:rsidRPr="00B77B5B">
        <w:rPr>
          <w:rFonts w:ascii="David" w:hAnsi="David" w:hint="cs"/>
          <w:b/>
          <w:bCs/>
          <w:color w:val="000000"/>
          <w:sz w:val="28"/>
          <w:szCs w:val="28"/>
          <w:rtl/>
          <w:lang w:eastAsia="en-US"/>
        </w:rPr>
        <w:t>:</w:t>
      </w:r>
    </w:p>
    <w:p w14:paraId="50C6B23A" w14:textId="77777777" w:rsidR="00A5398C" w:rsidRPr="00B77B5B" w:rsidRDefault="00A5398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 xml:space="preserve">4 עם רשימת תכולה של </w:t>
      </w:r>
      <w:r w:rsidR="00DD4BDC">
        <w:rPr>
          <w:rFonts w:ascii="David" w:hAnsi="David" w:hint="cs"/>
          <w:color w:val="000000"/>
          <w:rtl/>
          <w:lang w:eastAsia="en-US"/>
        </w:rPr>
        <w:t>המארז</w:t>
      </w:r>
    </w:p>
    <w:p w14:paraId="71B038CE" w14:textId="77777777" w:rsidR="00A5398C" w:rsidRPr="00B77B5B" w:rsidRDefault="00A5398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rtl/>
          <w:lang w:eastAsia="en-US"/>
        </w:rPr>
      </w:pPr>
      <w:r w:rsidRPr="00B77B5B">
        <w:rPr>
          <w:rFonts w:ascii="David" w:hAnsi="David" w:hint="cs"/>
          <w:color w:val="000000"/>
          <w:rtl/>
          <w:lang w:eastAsia="en-US"/>
        </w:rPr>
        <w:t>1 קופסא עם ציוד משרדי</w:t>
      </w:r>
    </w:p>
    <w:p w14:paraId="10801998" w14:textId="77777777" w:rsidR="00A5398C" w:rsidRPr="00B77B5B" w:rsidRDefault="00A5398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1 קופסא</w:t>
      </w:r>
      <w:r w:rsidRPr="00B77B5B">
        <w:rPr>
          <w:rFonts w:ascii="David" w:hAnsi="David"/>
          <w:color w:val="000000"/>
          <w:lang w:eastAsia="en-US"/>
        </w:rPr>
        <w:t xml:space="preserve"> </w:t>
      </w:r>
      <w:r w:rsidRPr="00B77B5B">
        <w:rPr>
          <w:rFonts w:ascii="David" w:hAnsi="David" w:hint="cs"/>
          <w:color w:val="000000"/>
          <w:rtl/>
          <w:lang w:eastAsia="en-US"/>
        </w:rPr>
        <w:t>לאחסון</w:t>
      </w:r>
      <w:r w:rsidRPr="00B77B5B">
        <w:rPr>
          <w:rFonts w:ascii="David" w:hAnsi="David"/>
          <w:color w:val="000000"/>
          <w:lang w:eastAsia="en-US"/>
        </w:rPr>
        <w:t xml:space="preserve"> </w:t>
      </w:r>
      <w:r w:rsidRPr="00B77B5B">
        <w:rPr>
          <w:rFonts w:ascii="David" w:hAnsi="David" w:hint="cs"/>
          <w:color w:val="000000"/>
          <w:rtl/>
          <w:lang w:eastAsia="en-US"/>
        </w:rPr>
        <w:t>מעטפות</w:t>
      </w:r>
      <w:r w:rsidRPr="00B77B5B">
        <w:rPr>
          <w:rFonts w:ascii="David" w:hAnsi="David"/>
          <w:color w:val="000000"/>
          <w:lang w:eastAsia="en-US"/>
        </w:rPr>
        <w:t xml:space="preserve"> </w:t>
      </w:r>
      <w:r w:rsidRPr="00B77B5B">
        <w:rPr>
          <w:rFonts w:ascii="David" w:hAnsi="David" w:hint="cs"/>
          <w:color w:val="000000"/>
          <w:rtl/>
          <w:lang w:eastAsia="en-US"/>
        </w:rPr>
        <w:t>הצבעה</w:t>
      </w:r>
    </w:p>
    <w:p w14:paraId="1D629F48" w14:textId="77777777" w:rsidR="00A5398C" w:rsidRPr="00B77B5B" w:rsidRDefault="00A5398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b/>
          <w:bCs/>
          <w:color w:val="000000"/>
          <w:rtl/>
          <w:lang w:eastAsia="en-US"/>
        </w:rPr>
      </w:pPr>
      <w:r w:rsidRPr="00B77B5B">
        <w:rPr>
          <w:rFonts w:ascii="David" w:hAnsi="David" w:hint="cs"/>
          <w:color w:val="000000"/>
          <w:rtl/>
          <w:lang w:eastAsia="en-US"/>
        </w:rPr>
        <w:t>פרטי קלפי אחרים</w:t>
      </w:r>
    </w:p>
    <w:p w14:paraId="6B85566F" w14:textId="77777777" w:rsidR="00A5398C" w:rsidRPr="00B77B5B" w:rsidRDefault="00A5398C" w:rsidP="00A5398C">
      <w:pPr>
        <w:overflowPunct/>
        <w:autoSpaceDE/>
        <w:autoSpaceDN/>
        <w:adjustRightInd/>
        <w:spacing w:before="120" w:line="240" w:lineRule="exact"/>
        <w:ind w:left="-304" w:right="57"/>
        <w:jc w:val="left"/>
        <w:textAlignment w:val="auto"/>
        <w:rPr>
          <w:rFonts w:ascii="David" w:hAnsi="David"/>
          <w:b/>
          <w:bCs/>
          <w:color w:val="000000"/>
          <w:sz w:val="28"/>
          <w:szCs w:val="28"/>
          <w:rtl/>
          <w:lang w:eastAsia="en-US"/>
        </w:rPr>
      </w:pPr>
      <w:r w:rsidRPr="00B77B5B">
        <w:rPr>
          <w:rFonts w:ascii="David" w:hAnsi="David" w:hint="cs"/>
          <w:b/>
          <w:bCs/>
          <w:color w:val="000000"/>
          <w:sz w:val="28"/>
          <w:szCs w:val="28"/>
          <w:rtl/>
          <w:lang w:eastAsia="en-US"/>
        </w:rPr>
        <w:t>פרטי קלפי שיירכשו ויסופקו על ידי המשרד</w:t>
      </w:r>
      <w:r w:rsidR="001809C6">
        <w:rPr>
          <w:rFonts w:ascii="David" w:hAnsi="David" w:hint="cs"/>
          <w:b/>
          <w:bCs/>
          <w:color w:val="000000"/>
          <w:sz w:val="28"/>
          <w:szCs w:val="28"/>
          <w:rtl/>
          <w:lang w:eastAsia="en-US"/>
        </w:rPr>
        <w:t xml:space="preserve"> </w:t>
      </w:r>
      <w:r w:rsidRPr="00B77B5B">
        <w:rPr>
          <w:rFonts w:ascii="David" w:hAnsi="David" w:hint="cs"/>
          <w:b/>
          <w:bCs/>
          <w:color w:val="000000"/>
          <w:sz w:val="28"/>
          <w:szCs w:val="28"/>
          <w:rtl/>
          <w:lang w:eastAsia="en-US"/>
        </w:rPr>
        <w:t>:</w:t>
      </w:r>
    </w:p>
    <w:p w14:paraId="7551D2E3" w14:textId="77777777" w:rsidR="00A5398C" w:rsidRDefault="00A5398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Pr>
          <w:rFonts w:ascii="David" w:hAnsi="David" w:hint="cs"/>
          <w:color w:val="000000"/>
          <w:rtl/>
          <w:lang w:eastAsia="en-US"/>
        </w:rPr>
        <w:t>חוברות /ספרי המועמדים והרשימות בכל הארץ הכוללים הנחיות על סדרי הצבעה בבית החולים</w:t>
      </w:r>
    </w:p>
    <w:p w14:paraId="5F144453" w14:textId="77777777" w:rsidR="00BF0666" w:rsidRDefault="00BF0666"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Pr>
          <w:rFonts w:ascii="David" w:hAnsi="David" w:hint="cs"/>
          <w:color w:val="000000"/>
          <w:rtl/>
          <w:lang w:eastAsia="en-US"/>
        </w:rPr>
        <w:t>1 חוברת תדריך לקלפי בית חולים</w:t>
      </w:r>
    </w:p>
    <w:p w14:paraId="278E19B7" w14:textId="77777777" w:rsidR="00A5398C" w:rsidRPr="00B77B5B" w:rsidRDefault="00A5398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1 כרזה מנייר של דגל המדינה</w:t>
      </w:r>
    </w:p>
    <w:p w14:paraId="117D5B19" w14:textId="77777777" w:rsidR="00A5398C" w:rsidRPr="00B77B5B" w:rsidRDefault="00A5398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2 דפי </w:t>
      </w:r>
      <w:r w:rsidRPr="00B77B5B">
        <w:rPr>
          <w:rFonts w:ascii="David" w:hAnsi="David"/>
          <w:color w:val="000000"/>
          <w:lang w:eastAsia="en-US"/>
        </w:rPr>
        <w:t>A</w:t>
      </w:r>
      <w:r w:rsidRPr="00B77B5B">
        <w:rPr>
          <w:rFonts w:ascii="David" w:hAnsi="David" w:hint="cs"/>
          <w:color w:val="000000"/>
          <w:rtl/>
          <w:lang w:eastAsia="en-US"/>
        </w:rPr>
        <w:t>3 עם כיתוב על אופן הצבעת ( הדפסה בצבע)</w:t>
      </w:r>
    </w:p>
    <w:p w14:paraId="111C8ADA" w14:textId="77777777" w:rsidR="00A5398C" w:rsidRPr="00B77B5B" w:rsidRDefault="00A5398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5 דפי </w:t>
      </w:r>
      <w:r w:rsidRPr="00B77B5B">
        <w:rPr>
          <w:rFonts w:ascii="David" w:hAnsi="David"/>
          <w:color w:val="000000"/>
          <w:lang w:eastAsia="en-US"/>
        </w:rPr>
        <w:t>A</w:t>
      </w:r>
      <w:r w:rsidRPr="00B77B5B">
        <w:rPr>
          <w:rFonts w:ascii="David" w:hAnsi="David" w:hint="cs"/>
          <w:color w:val="000000"/>
          <w:rtl/>
          <w:lang w:eastAsia="en-US"/>
        </w:rPr>
        <w:t xml:space="preserve">4 שלטים עם הכיתוב "קלפי </w:t>
      </w:r>
      <w:r>
        <w:rPr>
          <w:rFonts w:ascii="David" w:hAnsi="David" w:hint="cs"/>
          <w:color w:val="000000"/>
          <w:rtl/>
          <w:lang w:eastAsia="en-US"/>
        </w:rPr>
        <w:t>בית חולים</w:t>
      </w:r>
      <w:r w:rsidRPr="00B77B5B">
        <w:rPr>
          <w:rFonts w:ascii="David" w:hAnsi="David" w:hint="cs"/>
          <w:color w:val="000000"/>
          <w:rtl/>
          <w:lang w:eastAsia="en-US"/>
        </w:rPr>
        <w:t>"</w:t>
      </w:r>
    </w:p>
    <w:p w14:paraId="0F078C97" w14:textId="77777777" w:rsidR="00A5398C" w:rsidRPr="00B77B5B" w:rsidRDefault="00A5398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5 דפי </w:t>
      </w:r>
      <w:r w:rsidRPr="00B77B5B">
        <w:rPr>
          <w:rFonts w:ascii="David" w:hAnsi="David"/>
          <w:color w:val="000000"/>
          <w:lang w:eastAsia="en-US"/>
        </w:rPr>
        <w:t>A</w:t>
      </w:r>
      <w:r w:rsidRPr="00B77B5B">
        <w:rPr>
          <w:rFonts w:ascii="David" w:hAnsi="David" w:hint="cs"/>
          <w:color w:val="000000"/>
          <w:rtl/>
          <w:lang w:eastAsia="en-US"/>
        </w:rPr>
        <w:t>4 שלטים עם</w:t>
      </w:r>
      <w:r w:rsidR="001809C6">
        <w:rPr>
          <w:rFonts w:ascii="David" w:hAnsi="David" w:hint="cs"/>
          <w:color w:val="000000"/>
          <w:rtl/>
          <w:lang w:eastAsia="en-US"/>
        </w:rPr>
        <w:t xml:space="preserve"> </w:t>
      </w:r>
      <w:r w:rsidRPr="00B77B5B">
        <w:rPr>
          <w:rFonts w:ascii="David" w:hAnsi="David" w:hint="cs"/>
          <w:color w:val="000000"/>
          <w:rtl/>
          <w:lang w:eastAsia="en-US"/>
        </w:rPr>
        <w:t>כיתוב</w:t>
      </w:r>
      <w:r w:rsidR="00615BC3">
        <w:rPr>
          <w:rFonts w:ascii="David" w:hAnsi="David" w:hint="cs"/>
          <w:color w:val="000000"/>
          <w:rtl/>
          <w:lang w:eastAsia="en-US"/>
        </w:rPr>
        <w:t xml:space="preserve"> עברית/ערבית</w:t>
      </w:r>
      <w:r w:rsidRPr="00B77B5B">
        <w:rPr>
          <w:rFonts w:ascii="David" w:hAnsi="David" w:hint="cs"/>
          <w:color w:val="000000"/>
          <w:rtl/>
          <w:lang w:eastAsia="en-US"/>
        </w:rPr>
        <w:t xml:space="preserve"> "קלפי </w:t>
      </w:r>
      <w:r>
        <w:rPr>
          <w:rFonts w:ascii="David" w:hAnsi="David" w:hint="cs"/>
          <w:color w:val="000000"/>
          <w:rtl/>
          <w:lang w:eastAsia="en-US"/>
        </w:rPr>
        <w:t>בית חולים</w:t>
      </w:r>
      <w:r w:rsidRPr="00B77B5B">
        <w:rPr>
          <w:rFonts w:ascii="David" w:hAnsi="David" w:hint="cs"/>
          <w:color w:val="000000"/>
          <w:rtl/>
          <w:lang w:eastAsia="en-US"/>
        </w:rPr>
        <w:t>" וסימון של חץ ישר מודגש בשחור</w:t>
      </w:r>
    </w:p>
    <w:p w14:paraId="2FA92398" w14:textId="77777777" w:rsidR="00A5398C" w:rsidRPr="00B77B5B" w:rsidRDefault="00A5398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5 דפי </w:t>
      </w:r>
      <w:r w:rsidRPr="00B77B5B">
        <w:rPr>
          <w:rFonts w:ascii="David" w:hAnsi="David"/>
          <w:color w:val="000000"/>
          <w:lang w:eastAsia="en-US"/>
        </w:rPr>
        <w:t>A</w:t>
      </w:r>
      <w:r w:rsidRPr="00B77B5B">
        <w:rPr>
          <w:rFonts w:ascii="David" w:hAnsi="David" w:hint="cs"/>
          <w:color w:val="000000"/>
          <w:rtl/>
          <w:lang w:eastAsia="en-US"/>
        </w:rPr>
        <w:t xml:space="preserve">4 שלטים עם </w:t>
      </w:r>
      <w:r w:rsidR="00615BC3" w:rsidRPr="00615BC3">
        <w:rPr>
          <w:rFonts w:ascii="David" w:hAnsi="David" w:hint="cs"/>
          <w:color w:val="000000"/>
          <w:rtl/>
          <w:lang w:eastAsia="en-US"/>
        </w:rPr>
        <w:t xml:space="preserve">כיתוב עברית/ערבית </w:t>
      </w:r>
      <w:r w:rsidRPr="00B77B5B">
        <w:rPr>
          <w:rFonts w:ascii="David" w:hAnsi="David" w:hint="cs"/>
          <w:color w:val="000000"/>
          <w:rtl/>
          <w:lang w:eastAsia="en-US"/>
        </w:rPr>
        <w:t xml:space="preserve">"קלפי </w:t>
      </w:r>
      <w:r>
        <w:rPr>
          <w:rFonts w:ascii="David" w:hAnsi="David" w:hint="cs"/>
          <w:color w:val="000000"/>
          <w:rtl/>
          <w:lang w:eastAsia="en-US"/>
        </w:rPr>
        <w:t>בית חולים</w:t>
      </w:r>
      <w:r w:rsidRPr="00B77B5B">
        <w:rPr>
          <w:rFonts w:ascii="David" w:hAnsi="David" w:hint="cs"/>
          <w:color w:val="000000"/>
          <w:rtl/>
          <w:lang w:eastAsia="en-US"/>
        </w:rPr>
        <w:t>" וסימון של חץ ימינה מודגש בשחור</w:t>
      </w:r>
    </w:p>
    <w:p w14:paraId="06C7548A" w14:textId="77777777" w:rsidR="00A5398C" w:rsidRPr="00B77B5B" w:rsidRDefault="00A5398C"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 xml:space="preserve">5 דפי </w:t>
      </w:r>
      <w:r w:rsidRPr="00B77B5B">
        <w:rPr>
          <w:rFonts w:ascii="David" w:hAnsi="David"/>
          <w:color w:val="000000"/>
          <w:lang w:eastAsia="en-US"/>
        </w:rPr>
        <w:t>A</w:t>
      </w:r>
      <w:r w:rsidRPr="00B77B5B">
        <w:rPr>
          <w:rFonts w:ascii="David" w:hAnsi="David" w:hint="cs"/>
          <w:color w:val="000000"/>
          <w:rtl/>
          <w:lang w:eastAsia="en-US"/>
        </w:rPr>
        <w:t xml:space="preserve">4 שלטים עם </w:t>
      </w:r>
      <w:r w:rsidR="00615BC3" w:rsidRPr="00615BC3">
        <w:rPr>
          <w:rFonts w:ascii="David" w:hAnsi="David" w:hint="cs"/>
          <w:color w:val="000000"/>
          <w:rtl/>
          <w:lang w:eastAsia="en-US"/>
        </w:rPr>
        <w:t xml:space="preserve">כיתוב עברית/ערבית </w:t>
      </w:r>
      <w:r w:rsidRPr="00B77B5B">
        <w:rPr>
          <w:rFonts w:ascii="David" w:hAnsi="David" w:hint="cs"/>
          <w:color w:val="000000"/>
          <w:rtl/>
          <w:lang w:eastAsia="en-US"/>
        </w:rPr>
        <w:t xml:space="preserve">"קלפי </w:t>
      </w:r>
      <w:r>
        <w:rPr>
          <w:rFonts w:ascii="David" w:hAnsi="David" w:hint="cs"/>
          <w:color w:val="000000"/>
          <w:rtl/>
          <w:lang w:eastAsia="en-US"/>
        </w:rPr>
        <w:t>בית חולים</w:t>
      </w:r>
      <w:r w:rsidRPr="00B77B5B">
        <w:rPr>
          <w:rFonts w:ascii="David" w:hAnsi="David" w:hint="cs"/>
          <w:color w:val="000000"/>
          <w:rtl/>
          <w:lang w:eastAsia="en-US"/>
        </w:rPr>
        <w:t>" וסימון של חץ שמאלה מודגש בשחור</w:t>
      </w:r>
    </w:p>
    <w:p w14:paraId="2802EF33" w14:textId="77777777" w:rsidR="00A5398C" w:rsidRPr="00B77B5B" w:rsidRDefault="00A5398C" w:rsidP="004F002B">
      <w:pPr>
        <w:numPr>
          <w:ilvl w:val="0"/>
          <w:numId w:val="59"/>
        </w:numPr>
        <w:overflowPunct/>
        <w:autoSpaceDE/>
        <w:autoSpaceDN/>
        <w:adjustRightInd/>
        <w:spacing w:before="120" w:after="200" w:line="240" w:lineRule="exact"/>
        <w:ind w:left="-304" w:right="-1843" w:firstLine="0"/>
        <w:jc w:val="left"/>
        <w:textAlignment w:val="auto"/>
        <w:rPr>
          <w:rFonts w:ascii="David" w:hAnsi="David"/>
          <w:color w:val="000000"/>
          <w:lang w:eastAsia="en-US"/>
        </w:rPr>
      </w:pPr>
      <w:r w:rsidRPr="00B77B5B">
        <w:rPr>
          <w:rFonts w:ascii="David" w:hAnsi="David" w:hint="cs"/>
          <w:color w:val="000000"/>
          <w:rtl/>
          <w:lang w:eastAsia="en-US"/>
        </w:rPr>
        <w:t>2 פלקטים בצבע לבן</w:t>
      </w:r>
      <w:r w:rsidR="001809C6">
        <w:rPr>
          <w:rFonts w:ascii="David" w:hAnsi="David" w:hint="cs"/>
          <w:color w:val="000000"/>
          <w:rtl/>
          <w:lang w:eastAsia="en-US"/>
        </w:rPr>
        <w:t xml:space="preserve"> </w:t>
      </w:r>
      <w:r w:rsidRPr="00B77B5B">
        <w:rPr>
          <w:rFonts w:ascii="David" w:hAnsi="David" w:hint="cs"/>
          <w:color w:val="000000"/>
          <w:rtl/>
          <w:lang w:eastAsia="en-US"/>
        </w:rPr>
        <w:t>באורך : 45 ס"מ ורוחב 32 ס"מ עם כיתוב בדבר איסור צילום באתר הקלפי ( הדפסה בצבע)</w:t>
      </w:r>
    </w:p>
    <w:p w14:paraId="139F52CB" w14:textId="77777777" w:rsidR="00A5398C" w:rsidRPr="00B77B5B" w:rsidRDefault="00A5398C" w:rsidP="004F002B">
      <w:pPr>
        <w:numPr>
          <w:ilvl w:val="0"/>
          <w:numId w:val="59"/>
        </w:numPr>
        <w:overflowPunct/>
        <w:autoSpaceDE/>
        <w:autoSpaceDN/>
        <w:adjustRightInd/>
        <w:spacing w:before="120" w:after="200" w:line="240" w:lineRule="exact"/>
        <w:ind w:left="-304" w:right="-1843" w:firstLine="0"/>
        <w:jc w:val="left"/>
        <w:textAlignment w:val="auto"/>
        <w:rPr>
          <w:rFonts w:ascii="David" w:hAnsi="David"/>
          <w:color w:val="000000"/>
          <w:lang w:eastAsia="en-US"/>
        </w:rPr>
      </w:pPr>
      <w:r w:rsidRPr="00B77B5B">
        <w:rPr>
          <w:rFonts w:ascii="David" w:hAnsi="David" w:hint="cs"/>
          <w:color w:val="000000"/>
          <w:rtl/>
          <w:lang w:eastAsia="en-US"/>
        </w:rPr>
        <w:t>1 פלקט לבן באורך : 30 ס"מ ורוחב 21 ס"מ עם כיתוב "אוטם חריץ הצבעה" ואיור של תיבת קלפי ( הדפסה בצבע)</w:t>
      </w:r>
    </w:p>
    <w:p w14:paraId="6237F25C" w14:textId="77777777" w:rsidR="00A5398C" w:rsidRPr="00B77B5B" w:rsidRDefault="00A5398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2 פלקטים עם הודעה לעניין קולות פסולים</w:t>
      </w:r>
    </w:p>
    <w:p w14:paraId="1759B19B" w14:textId="77777777" w:rsidR="00A5398C" w:rsidRPr="00B77B5B" w:rsidRDefault="00A5398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4 עם תרשימים בהן מצויין מיקום הקלפי( הדפסה דו צדדית ובצבע )</w:t>
      </w:r>
    </w:p>
    <w:p w14:paraId="66FF3649" w14:textId="77777777" w:rsidR="00A5398C" w:rsidRPr="00B77B5B" w:rsidRDefault="00A5398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3 תהליך ההצבעה-שלבים בעבודת חברי וועדת הקלפי ( הדפסה בצבע)</w:t>
      </w:r>
    </w:p>
    <w:p w14:paraId="67D28A73" w14:textId="77777777" w:rsidR="00A5398C" w:rsidRPr="00B77B5B" w:rsidRDefault="00A5398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3 נעילת תיבת הקלפי-שלבים ( הדפסה בצבע)</w:t>
      </w:r>
    </w:p>
    <w:p w14:paraId="13164841" w14:textId="77777777" w:rsidR="00A5398C" w:rsidRDefault="00A5398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 xml:space="preserve">4 </w:t>
      </w:r>
      <w:r w:rsidR="002168CF">
        <w:rPr>
          <w:rFonts w:ascii="David" w:hAnsi="David" w:hint="cs"/>
          <w:color w:val="000000"/>
          <w:rtl/>
          <w:lang w:eastAsia="en-US"/>
        </w:rPr>
        <w:t>נספח מסירה וקבלה לפני הבחירות</w:t>
      </w:r>
      <w:r w:rsidRPr="00B77B5B">
        <w:rPr>
          <w:rFonts w:ascii="David" w:hAnsi="David" w:hint="cs"/>
          <w:color w:val="000000"/>
          <w:rtl/>
          <w:lang w:eastAsia="en-US"/>
        </w:rPr>
        <w:t>( הדפסה דו צדדית ובצבע )</w:t>
      </w:r>
      <w:r w:rsidR="002168CF">
        <w:rPr>
          <w:rFonts w:ascii="David" w:hAnsi="David" w:hint="cs"/>
          <w:color w:val="000000"/>
          <w:rtl/>
          <w:lang w:eastAsia="en-US"/>
        </w:rPr>
        <w:t>- מחוץ למארז</w:t>
      </w:r>
    </w:p>
    <w:p w14:paraId="58DE9D5C" w14:textId="77777777" w:rsidR="002168CF" w:rsidRDefault="002168CF"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2168CF">
        <w:rPr>
          <w:rFonts w:ascii="David" w:hAnsi="David" w:hint="cs"/>
          <w:color w:val="000000"/>
          <w:rtl/>
          <w:lang w:eastAsia="en-US"/>
        </w:rPr>
        <w:t xml:space="preserve">1 דף </w:t>
      </w:r>
      <w:r w:rsidRPr="002168CF">
        <w:rPr>
          <w:rFonts w:ascii="David" w:hAnsi="David"/>
          <w:color w:val="000000"/>
          <w:lang w:eastAsia="en-US"/>
        </w:rPr>
        <w:t>A</w:t>
      </w:r>
      <w:r w:rsidRPr="002168CF">
        <w:rPr>
          <w:rFonts w:ascii="David" w:hAnsi="David" w:hint="cs"/>
          <w:color w:val="000000"/>
          <w:rtl/>
          <w:lang w:eastAsia="en-US"/>
        </w:rPr>
        <w:t xml:space="preserve">4 נספח מסירה וקבלה </w:t>
      </w:r>
      <w:r>
        <w:rPr>
          <w:rFonts w:ascii="David" w:hAnsi="David" w:hint="cs"/>
          <w:color w:val="000000"/>
          <w:rtl/>
          <w:lang w:eastAsia="en-US"/>
        </w:rPr>
        <w:t>לאחר</w:t>
      </w:r>
      <w:r w:rsidRPr="002168CF">
        <w:rPr>
          <w:rFonts w:ascii="David" w:hAnsi="David" w:hint="cs"/>
          <w:color w:val="000000"/>
          <w:rtl/>
          <w:lang w:eastAsia="en-US"/>
        </w:rPr>
        <w:t xml:space="preserve"> הבחירות( הדפסה דו צדדית ובצבע </w:t>
      </w:r>
      <w:r w:rsidR="001728B7">
        <w:rPr>
          <w:rFonts w:ascii="David" w:hAnsi="David" w:hint="cs"/>
          <w:color w:val="000000"/>
          <w:rtl/>
          <w:lang w:eastAsia="en-US"/>
        </w:rPr>
        <w:t>)</w:t>
      </w:r>
    </w:p>
    <w:p w14:paraId="6F47B1A7" w14:textId="77777777" w:rsidR="00F147F4" w:rsidRPr="00F147F4" w:rsidRDefault="00F147F4"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F147F4">
        <w:rPr>
          <w:rFonts w:ascii="David" w:hAnsi="David" w:hint="cs"/>
          <w:color w:val="000000"/>
          <w:rtl/>
          <w:lang w:eastAsia="en-US"/>
        </w:rPr>
        <w:t xml:space="preserve">1 דף </w:t>
      </w:r>
      <w:r w:rsidRPr="00F147F4">
        <w:rPr>
          <w:rFonts w:ascii="David" w:hAnsi="David"/>
          <w:color w:val="000000"/>
          <w:lang w:eastAsia="en-US"/>
        </w:rPr>
        <w:t>A</w:t>
      </w:r>
      <w:r w:rsidRPr="00F147F4">
        <w:rPr>
          <w:rFonts w:ascii="David" w:hAnsi="David" w:hint="cs"/>
          <w:color w:val="000000"/>
          <w:rtl/>
          <w:lang w:eastAsia="en-US"/>
        </w:rPr>
        <w:t xml:space="preserve">4 </w:t>
      </w:r>
      <w:r>
        <w:rPr>
          <w:rFonts w:ascii="David" w:hAnsi="David" w:hint="cs"/>
          <w:color w:val="000000"/>
          <w:rtl/>
          <w:lang w:eastAsia="en-US"/>
        </w:rPr>
        <w:t>אישור מסירהת פרוטוקול העתק למנהל המתקן</w:t>
      </w:r>
    </w:p>
    <w:p w14:paraId="2C774EB4" w14:textId="77777777" w:rsidR="00F147F4" w:rsidRPr="00F147F4" w:rsidRDefault="00F147F4"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F147F4">
        <w:rPr>
          <w:rFonts w:ascii="David" w:hAnsi="David" w:hint="cs"/>
          <w:color w:val="000000"/>
          <w:rtl/>
          <w:lang w:eastAsia="en-US"/>
        </w:rPr>
        <w:t xml:space="preserve">1 דף </w:t>
      </w:r>
      <w:r w:rsidRPr="00F147F4">
        <w:rPr>
          <w:rFonts w:ascii="David" w:hAnsi="David"/>
          <w:color w:val="000000"/>
          <w:lang w:eastAsia="en-US"/>
        </w:rPr>
        <w:t>A</w:t>
      </w:r>
      <w:r w:rsidRPr="00F147F4">
        <w:rPr>
          <w:rFonts w:ascii="David" w:hAnsi="David" w:hint="cs"/>
          <w:color w:val="000000"/>
          <w:rtl/>
          <w:lang w:eastAsia="en-US"/>
        </w:rPr>
        <w:t xml:space="preserve">4 </w:t>
      </w:r>
      <w:r>
        <w:rPr>
          <w:rFonts w:ascii="David" w:hAnsi="David" w:hint="cs"/>
          <w:color w:val="000000"/>
          <w:rtl/>
          <w:lang w:eastAsia="en-US"/>
        </w:rPr>
        <w:t>דף מידע למזכירים על הצבעת אנשים עם מוגבלות</w:t>
      </w:r>
    </w:p>
    <w:p w14:paraId="78130CC1" w14:textId="77777777" w:rsidR="00F147F4" w:rsidRPr="00F147F4" w:rsidRDefault="00F147F4"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F147F4">
        <w:rPr>
          <w:rFonts w:ascii="David" w:hAnsi="David" w:hint="cs"/>
          <w:color w:val="000000"/>
          <w:rtl/>
          <w:lang w:eastAsia="en-US"/>
        </w:rPr>
        <w:t xml:space="preserve">1 דף </w:t>
      </w:r>
      <w:r w:rsidRPr="00F147F4">
        <w:rPr>
          <w:rFonts w:ascii="David" w:hAnsi="David"/>
          <w:color w:val="000000"/>
          <w:lang w:eastAsia="en-US"/>
        </w:rPr>
        <w:t>A</w:t>
      </w:r>
      <w:r w:rsidRPr="00F147F4">
        <w:rPr>
          <w:rFonts w:ascii="David" w:hAnsi="David" w:hint="cs"/>
          <w:color w:val="000000"/>
          <w:rtl/>
          <w:lang w:eastAsia="en-US"/>
        </w:rPr>
        <w:t xml:space="preserve">4 דף מידע </w:t>
      </w:r>
      <w:r>
        <w:rPr>
          <w:rFonts w:ascii="David" w:hAnsi="David" w:hint="cs"/>
          <w:color w:val="000000"/>
          <w:rtl/>
          <w:lang w:eastAsia="en-US"/>
        </w:rPr>
        <w:t>לסדרנים</w:t>
      </w:r>
      <w:r w:rsidRPr="00F147F4">
        <w:rPr>
          <w:rFonts w:ascii="David" w:hAnsi="David" w:hint="cs"/>
          <w:color w:val="000000"/>
          <w:rtl/>
          <w:lang w:eastAsia="en-US"/>
        </w:rPr>
        <w:t xml:space="preserve"> על הצבעת אנשים עם מוגבלות</w:t>
      </w:r>
    </w:p>
    <w:p w14:paraId="0DDD3F41" w14:textId="77777777" w:rsidR="00F147F4" w:rsidRDefault="00F147F4"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Pr>
          <w:rFonts w:ascii="David" w:hAnsi="David" w:hint="cs"/>
          <w:color w:val="000000"/>
          <w:rtl/>
          <w:lang w:eastAsia="en-US"/>
        </w:rPr>
        <w:t>מצעית למזכיר קלפי</w:t>
      </w:r>
    </w:p>
    <w:p w14:paraId="7BD04CE5" w14:textId="77777777" w:rsidR="00F147F4" w:rsidRDefault="00F147F4"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F147F4">
        <w:rPr>
          <w:rFonts w:ascii="David" w:hAnsi="David" w:hint="cs"/>
          <w:color w:val="000000"/>
          <w:rtl/>
          <w:lang w:eastAsia="en-US"/>
        </w:rPr>
        <w:t xml:space="preserve">1 דף </w:t>
      </w:r>
      <w:r w:rsidRPr="00F147F4">
        <w:rPr>
          <w:rFonts w:ascii="David" w:hAnsi="David"/>
          <w:color w:val="000000"/>
          <w:lang w:eastAsia="en-US"/>
        </w:rPr>
        <w:t>A</w:t>
      </w:r>
      <w:r w:rsidRPr="00F147F4">
        <w:rPr>
          <w:rFonts w:ascii="David" w:hAnsi="David" w:hint="cs"/>
          <w:color w:val="000000"/>
          <w:rtl/>
          <w:lang w:eastAsia="en-US"/>
        </w:rPr>
        <w:t xml:space="preserve">4 דף מידע </w:t>
      </w:r>
      <w:r>
        <w:rPr>
          <w:rFonts w:ascii="David" w:hAnsi="David" w:hint="cs"/>
          <w:color w:val="000000"/>
          <w:rtl/>
          <w:lang w:eastAsia="en-US"/>
        </w:rPr>
        <w:t xml:space="preserve">על אופן סידור </w:t>
      </w:r>
      <w:r w:rsidR="001728B7">
        <w:rPr>
          <w:rFonts w:ascii="David" w:hAnsi="David" w:hint="cs"/>
          <w:color w:val="000000"/>
          <w:rtl/>
          <w:lang w:eastAsia="en-US"/>
        </w:rPr>
        <w:t xml:space="preserve">הפתקים עברית/ערבית </w:t>
      </w:r>
      <w:r w:rsidR="001728B7" w:rsidRPr="001728B7">
        <w:rPr>
          <w:rFonts w:ascii="David" w:hAnsi="David" w:hint="cs"/>
          <w:color w:val="000000"/>
          <w:rtl/>
          <w:lang w:eastAsia="en-US"/>
        </w:rPr>
        <w:t>( הדפסה בצבע)</w:t>
      </w:r>
    </w:p>
    <w:p w14:paraId="0122D472" w14:textId="77777777" w:rsidR="001728B7" w:rsidRPr="00F147F4" w:rsidRDefault="001728B7"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Pr>
          <w:rFonts w:ascii="David" w:hAnsi="David" w:hint="cs"/>
          <w:color w:val="000000"/>
          <w:rtl/>
          <w:lang w:eastAsia="en-US"/>
        </w:rPr>
        <w:t xml:space="preserve">פנקס אישור לעבודת משקיף עם מדבקות מספר קלפי </w:t>
      </w:r>
      <w:r w:rsidRPr="001728B7">
        <w:rPr>
          <w:rFonts w:ascii="David" w:hAnsi="David" w:hint="cs"/>
          <w:color w:val="000000"/>
          <w:rtl/>
          <w:lang w:eastAsia="en-US"/>
        </w:rPr>
        <w:t>( הדפסה בצבע)</w:t>
      </w:r>
    </w:p>
    <w:p w14:paraId="303CD894" w14:textId="77777777" w:rsidR="001728B7" w:rsidRPr="001728B7" w:rsidRDefault="001728B7"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1728B7">
        <w:rPr>
          <w:rFonts w:ascii="David" w:hAnsi="David" w:hint="cs"/>
          <w:color w:val="000000"/>
          <w:rtl/>
          <w:lang w:eastAsia="en-US"/>
        </w:rPr>
        <w:t xml:space="preserve">1 דף </w:t>
      </w:r>
      <w:r w:rsidRPr="001728B7">
        <w:rPr>
          <w:rFonts w:ascii="David" w:hAnsi="David"/>
          <w:color w:val="000000"/>
          <w:lang w:eastAsia="en-US"/>
        </w:rPr>
        <w:t>A</w:t>
      </w:r>
      <w:r w:rsidRPr="001728B7">
        <w:rPr>
          <w:rFonts w:ascii="David" w:hAnsi="David" w:hint="cs"/>
          <w:color w:val="000000"/>
          <w:rtl/>
          <w:lang w:eastAsia="en-US"/>
        </w:rPr>
        <w:t xml:space="preserve">4 </w:t>
      </w:r>
      <w:r>
        <w:rPr>
          <w:rFonts w:ascii="David" w:hAnsi="David" w:hint="cs"/>
          <w:color w:val="000000"/>
          <w:rtl/>
          <w:lang w:eastAsia="en-US"/>
        </w:rPr>
        <w:t xml:space="preserve">דף הנחיות ודגשים ליו"ר , סגני יו"ר וחברי ועדת קלפי </w:t>
      </w:r>
      <w:r w:rsidRPr="001728B7">
        <w:rPr>
          <w:rFonts w:ascii="David" w:hAnsi="David" w:hint="cs"/>
          <w:color w:val="000000"/>
          <w:rtl/>
          <w:lang w:eastAsia="en-US"/>
        </w:rPr>
        <w:t>( הדפסה בצבע)</w:t>
      </w:r>
    </w:p>
    <w:p w14:paraId="294D8454" w14:textId="77777777" w:rsidR="001728B7" w:rsidRPr="001728B7" w:rsidRDefault="001728B7"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1728B7">
        <w:rPr>
          <w:rFonts w:ascii="David" w:hAnsi="David" w:hint="cs"/>
          <w:color w:val="000000"/>
          <w:rtl/>
          <w:lang w:eastAsia="en-US"/>
        </w:rPr>
        <w:t xml:space="preserve">1 דף </w:t>
      </w:r>
      <w:r w:rsidRPr="001728B7">
        <w:rPr>
          <w:rFonts w:ascii="David" w:hAnsi="David"/>
          <w:color w:val="000000"/>
          <w:lang w:eastAsia="en-US"/>
        </w:rPr>
        <w:t>A</w:t>
      </w:r>
      <w:r w:rsidRPr="001728B7">
        <w:rPr>
          <w:rFonts w:ascii="David" w:hAnsi="David" w:hint="cs"/>
          <w:color w:val="000000"/>
          <w:rtl/>
          <w:lang w:eastAsia="en-US"/>
        </w:rPr>
        <w:t xml:space="preserve">4 דף הנחיות </w:t>
      </w:r>
      <w:r>
        <w:rPr>
          <w:rFonts w:ascii="David" w:hAnsi="David" w:hint="cs"/>
          <w:color w:val="000000"/>
          <w:rtl/>
          <w:lang w:eastAsia="en-US"/>
        </w:rPr>
        <w:t>לבוחר בעלל ליקויי שמיעה</w:t>
      </w:r>
      <w:r w:rsidRPr="001728B7">
        <w:rPr>
          <w:rFonts w:ascii="David" w:hAnsi="David" w:hint="cs"/>
          <w:color w:val="000000"/>
          <w:rtl/>
          <w:lang w:eastAsia="en-US"/>
        </w:rPr>
        <w:t xml:space="preserve"> ( הדפסה בצבע)</w:t>
      </w:r>
    </w:p>
    <w:p w14:paraId="1DDA5256" w14:textId="77777777" w:rsidR="00A5398C" w:rsidRPr="00B77B5B" w:rsidRDefault="00A5398C" w:rsidP="004F002B">
      <w:pPr>
        <w:numPr>
          <w:ilvl w:val="0"/>
          <w:numId w:val="59"/>
        </w:numPr>
        <w:overflowPunct/>
        <w:autoSpaceDE/>
        <w:autoSpaceDN/>
        <w:adjustRightInd/>
        <w:spacing w:before="120" w:after="200" w:line="240" w:lineRule="exact"/>
        <w:ind w:left="-304" w:right="-709"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 xml:space="preserve">4 עם הוראות שימוש בפלומבה </w:t>
      </w:r>
      <w:r w:rsidRPr="00B77B5B">
        <w:rPr>
          <w:rFonts w:ascii="David" w:hAnsi="David"/>
          <w:color w:val="000000"/>
          <w:rtl/>
          <w:lang w:eastAsia="en-US"/>
        </w:rPr>
        <w:t>–</w:t>
      </w:r>
      <w:r w:rsidRPr="00B77B5B">
        <w:rPr>
          <w:rFonts w:ascii="David" w:hAnsi="David" w:hint="cs"/>
          <w:color w:val="000000"/>
          <w:rtl/>
          <w:lang w:eastAsia="en-US"/>
        </w:rPr>
        <w:t>קלפי נייחת ( הדפסה בצבע)</w:t>
      </w:r>
    </w:p>
    <w:p w14:paraId="5B9577D5" w14:textId="77777777" w:rsidR="00A5398C" w:rsidRPr="00B77B5B" w:rsidRDefault="00A5398C" w:rsidP="004F002B">
      <w:pPr>
        <w:numPr>
          <w:ilvl w:val="0"/>
          <w:numId w:val="59"/>
        </w:numPr>
        <w:overflowPunct/>
        <w:autoSpaceDE/>
        <w:autoSpaceDN/>
        <w:adjustRightInd/>
        <w:spacing w:before="120" w:after="200" w:line="240" w:lineRule="exact"/>
        <w:ind w:left="-304" w:right="-709"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4 עם הוראות שימוש בפלומבה –קלפי ניידת ( הדפסה בצבע)</w:t>
      </w:r>
    </w:p>
    <w:p w14:paraId="10230C9F" w14:textId="77777777" w:rsidR="00A5398C" w:rsidRPr="00B77B5B" w:rsidRDefault="00A5398C" w:rsidP="004F002B">
      <w:pPr>
        <w:numPr>
          <w:ilvl w:val="0"/>
          <w:numId w:val="59"/>
        </w:numPr>
        <w:overflowPunct/>
        <w:autoSpaceDE/>
        <w:autoSpaceDN/>
        <w:adjustRightInd/>
        <w:spacing w:before="120" w:after="200" w:line="240" w:lineRule="exact"/>
        <w:ind w:left="-304" w:right="-709"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4 עם הנחיות לתפעול קלפי בחירום</w:t>
      </w:r>
      <w:r w:rsidR="001809C6">
        <w:rPr>
          <w:rFonts w:ascii="David" w:hAnsi="David" w:hint="cs"/>
          <w:color w:val="000000"/>
          <w:rtl/>
          <w:lang w:eastAsia="en-US"/>
        </w:rPr>
        <w:t xml:space="preserve"> </w:t>
      </w:r>
      <w:r w:rsidRPr="00B77B5B">
        <w:rPr>
          <w:rFonts w:ascii="David" w:hAnsi="David" w:hint="cs"/>
          <w:color w:val="000000"/>
          <w:rtl/>
          <w:lang w:eastAsia="en-US"/>
        </w:rPr>
        <w:t>( הדפסה בצבע)</w:t>
      </w:r>
    </w:p>
    <w:p w14:paraId="2BA7F0A7" w14:textId="77777777" w:rsidR="00A5398C" w:rsidRPr="00B77B5B" w:rsidRDefault="00A5398C" w:rsidP="004F002B">
      <w:pPr>
        <w:numPr>
          <w:ilvl w:val="0"/>
          <w:numId w:val="59"/>
        </w:numPr>
        <w:overflowPunct/>
        <w:autoSpaceDE/>
        <w:autoSpaceDN/>
        <w:adjustRightInd/>
        <w:spacing w:before="120" w:after="200" w:line="240" w:lineRule="exact"/>
        <w:ind w:left="-304" w:right="-709" w:firstLine="0"/>
        <w:jc w:val="left"/>
        <w:textAlignment w:val="auto"/>
        <w:rPr>
          <w:rFonts w:ascii="David" w:hAnsi="David"/>
          <w:color w:val="000000"/>
          <w:lang w:eastAsia="en-US"/>
        </w:rPr>
      </w:pPr>
      <w:r w:rsidRPr="00B77B5B">
        <w:rPr>
          <w:rFonts w:ascii="David" w:hAnsi="David" w:hint="cs"/>
          <w:color w:val="000000"/>
          <w:rtl/>
          <w:lang w:eastAsia="en-US"/>
        </w:rPr>
        <w:t xml:space="preserve">2 דפי </w:t>
      </w:r>
      <w:r w:rsidRPr="00B77B5B">
        <w:rPr>
          <w:rFonts w:ascii="David" w:hAnsi="David"/>
          <w:color w:val="000000"/>
          <w:lang w:eastAsia="en-US"/>
        </w:rPr>
        <w:t>A</w:t>
      </w:r>
      <w:r w:rsidRPr="00B77B5B">
        <w:rPr>
          <w:rFonts w:ascii="David" w:hAnsi="David" w:hint="cs"/>
          <w:color w:val="000000"/>
          <w:rtl/>
          <w:lang w:eastAsia="en-US"/>
        </w:rPr>
        <w:t>4 שלטים בהן מפורטות שעות פעילות הקלפי</w:t>
      </w:r>
    </w:p>
    <w:p w14:paraId="64C7F5AE" w14:textId="77777777" w:rsidR="00A5398C" w:rsidRPr="00B77B5B" w:rsidRDefault="00A5398C" w:rsidP="004F002B">
      <w:pPr>
        <w:numPr>
          <w:ilvl w:val="0"/>
          <w:numId w:val="59"/>
        </w:numPr>
        <w:overflowPunct/>
        <w:autoSpaceDE/>
        <w:autoSpaceDN/>
        <w:adjustRightInd/>
        <w:spacing w:before="120" w:after="200" w:line="240" w:lineRule="exact"/>
        <w:ind w:left="-21" w:right="-1276" w:hanging="283"/>
        <w:jc w:val="left"/>
        <w:textAlignment w:val="auto"/>
        <w:rPr>
          <w:rFonts w:ascii="David" w:hAnsi="David"/>
          <w:color w:val="000000"/>
          <w:lang w:eastAsia="en-US"/>
        </w:rPr>
      </w:pPr>
      <w:r w:rsidRPr="00B77B5B">
        <w:rPr>
          <w:rFonts w:ascii="David" w:hAnsi="David" w:hint="cs"/>
          <w:color w:val="000000"/>
          <w:rtl/>
          <w:lang w:eastAsia="en-US"/>
        </w:rPr>
        <w:t xml:space="preserve">1 בלוק דפי פרוטוקול של וועדת קלפי </w:t>
      </w:r>
      <w:r w:rsidR="00EB5623">
        <w:rPr>
          <w:rFonts w:ascii="David" w:hAnsi="David" w:hint="cs"/>
          <w:color w:val="000000"/>
          <w:rtl/>
          <w:lang w:eastAsia="en-US"/>
        </w:rPr>
        <w:t>בבית חולים</w:t>
      </w:r>
      <w:r w:rsidR="00BF0666">
        <w:rPr>
          <w:rFonts w:ascii="David" w:hAnsi="David" w:hint="cs"/>
          <w:color w:val="000000"/>
          <w:rtl/>
          <w:lang w:eastAsia="en-US"/>
        </w:rPr>
        <w:t xml:space="preserve"> </w:t>
      </w:r>
      <w:r w:rsidRPr="00B77B5B">
        <w:rPr>
          <w:rFonts w:ascii="David" w:hAnsi="David" w:hint="cs"/>
          <w:color w:val="000000"/>
          <w:rtl/>
          <w:lang w:eastAsia="en-US"/>
        </w:rPr>
        <w:t>(מקור בצבע לבן/העתק בצבע ורוד וחוצץ בזמן הכתיבה בין מקור והעתק)</w:t>
      </w:r>
    </w:p>
    <w:p w14:paraId="66290B32" w14:textId="77777777" w:rsidR="00A5398C" w:rsidRPr="00B77B5B" w:rsidRDefault="00A5398C"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בלוק נייר שורה לכתיבה בגודל</w:t>
      </w:r>
      <w:r w:rsidRPr="00B77B5B">
        <w:rPr>
          <w:rFonts w:ascii="David" w:hAnsi="David" w:hint="cs"/>
          <w:color w:val="000000"/>
          <w:lang w:eastAsia="en-US"/>
        </w:rPr>
        <w:t>A</w:t>
      </w:r>
      <w:r w:rsidR="001809C6">
        <w:rPr>
          <w:rFonts w:ascii="David" w:hAnsi="David"/>
          <w:color w:val="000000"/>
          <w:rtl/>
          <w:lang w:eastAsia="en-US"/>
        </w:rPr>
        <w:t xml:space="preserve"> </w:t>
      </w:r>
      <w:r w:rsidRPr="00B77B5B">
        <w:rPr>
          <w:rFonts w:ascii="David" w:hAnsi="David" w:hint="cs"/>
          <w:color w:val="000000"/>
          <w:rtl/>
          <w:lang w:eastAsia="en-US"/>
        </w:rPr>
        <w:t>4</w:t>
      </w:r>
    </w:p>
    <w:p w14:paraId="4F9F6816" w14:textId="77777777" w:rsidR="00A5398C" w:rsidRPr="00B77B5B" w:rsidRDefault="00A5398C"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1 מעטפה לבנה באורך: 42 ס"מ רוחב: 31 ס"מ עם כיתוב "פרוטוקול קלפי מס'_____" מקור</w:t>
      </w:r>
    </w:p>
    <w:p w14:paraId="3168F58D" w14:textId="77777777" w:rsidR="00A5398C" w:rsidRPr="00B77B5B" w:rsidRDefault="00A5398C"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1 מעטפה לבנה באורך: 42 ס"מ רוחב:</w:t>
      </w:r>
      <w:r w:rsidR="001809C6">
        <w:rPr>
          <w:rFonts w:ascii="David" w:hAnsi="David" w:hint="cs"/>
          <w:color w:val="000000"/>
          <w:rtl/>
          <w:lang w:eastAsia="en-US"/>
        </w:rPr>
        <w:t xml:space="preserve"> </w:t>
      </w:r>
      <w:r w:rsidRPr="00B77B5B">
        <w:rPr>
          <w:rFonts w:ascii="David" w:hAnsi="David" w:hint="cs"/>
          <w:color w:val="000000"/>
          <w:rtl/>
          <w:lang w:eastAsia="en-US"/>
        </w:rPr>
        <w:t>31 ס"מ עם כיתוב "פרוטוקול קלפי מס'_____" עותק</w:t>
      </w:r>
    </w:p>
    <w:p w14:paraId="22A0E8BB" w14:textId="77777777" w:rsidR="00A5398C" w:rsidRPr="00B77B5B" w:rsidRDefault="00A5398C"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 xml:space="preserve">500 מעטפות הצבעה חיצוניות בצבע לבן (עם כיתוב ירוק) </w:t>
      </w:r>
    </w:p>
    <w:p w14:paraId="120D24DB" w14:textId="77777777" w:rsidR="00A5398C" w:rsidRPr="00B77B5B" w:rsidRDefault="00A5398C"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500 פתקי הצבעה ריקים בצבע צהוב</w:t>
      </w:r>
    </w:p>
    <w:p w14:paraId="1D4B8DA6" w14:textId="77777777" w:rsidR="00A5398C" w:rsidRPr="00B77B5B" w:rsidRDefault="00A5398C"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350 פתקי הצבעה ריקים בצבע לבן</w:t>
      </w:r>
    </w:p>
    <w:p w14:paraId="7685D399" w14:textId="77777777" w:rsidR="00A5398C" w:rsidRPr="00B77B5B" w:rsidRDefault="00A5398C"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150 פתקי הצבעה ריקים בצבע כחול</w:t>
      </w:r>
    </w:p>
    <w:p w14:paraId="07137A90" w14:textId="77777777" w:rsidR="00573F0D" w:rsidRDefault="0072572F" w:rsidP="00A563AB">
      <w:pPr>
        <w:overflowPunct/>
        <w:autoSpaceDE/>
        <w:autoSpaceDN/>
        <w:adjustRightInd/>
        <w:spacing w:before="120" w:after="200" w:line="240" w:lineRule="exact"/>
        <w:ind w:left="-304" w:right="-851"/>
        <w:jc w:val="center"/>
        <w:textAlignment w:val="auto"/>
        <w:rPr>
          <w:rFonts w:ascii="David" w:hAnsi="David"/>
          <w:b/>
          <w:bCs/>
          <w:color w:val="000000"/>
          <w:sz w:val="28"/>
          <w:szCs w:val="28"/>
          <w:rtl/>
          <w:lang w:eastAsia="en-US"/>
        </w:rPr>
      </w:pPr>
      <w:r w:rsidRPr="00C31C74">
        <w:rPr>
          <w:rFonts w:ascii="David" w:hAnsi="David" w:hint="cs"/>
          <w:b/>
          <w:bCs/>
          <w:color w:val="000000"/>
          <w:sz w:val="28"/>
          <w:szCs w:val="28"/>
          <w:rtl/>
          <w:lang w:eastAsia="en-US"/>
        </w:rPr>
        <w:t>כל ציוד נוסף שידרש על ידי המשרד והספק יידרש לארוז</w:t>
      </w:r>
      <w:r w:rsidRPr="00C31C74">
        <w:rPr>
          <w:rFonts w:ascii="David" w:hAnsi="David"/>
          <w:b/>
          <w:bCs/>
          <w:color w:val="000000"/>
          <w:sz w:val="28"/>
          <w:szCs w:val="28"/>
          <w:rtl/>
          <w:lang w:eastAsia="en-US"/>
        </w:rPr>
        <w:t xml:space="preserve"> </w:t>
      </w:r>
    </w:p>
    <w:p w14:paraId="1151A209" w14:textId="77777777" w:rsidR="00611C82" w:rsidRDefault="0072572F" w:rsidP="00573F0D">
      <w:pPr>
        <w:overflowPunct/>
        <w:autoSpaceDE/>
        <w:autoSpaceDN/>
        <w:adjustRightInd/>
        <w:spacing w:before="120" w:after="200" w:line="240" w:lineRule="exact"/>
        <w:ind w:left="-304" w:right="-851"/>
        <w:jc w:val="center"/>
        <w:textAlignment w:val="auto"/>
        <w:outlineLvl w:val="1"/>
        <w:rPr>
          <w:rFonts w:ascii="David" w:hAnsi="David"/>
          <w:color w:val="000000"/>
          <w:rtl/>
          <w:lang w:eastAsia="en-US"/>
        </w:rPr>
      </w:pPr>
      <w:bookmarkStart w:id="420" w:name="H2_נספח_8"/>
      <w:r w:rsidRPr="00C31C74">
        <w:rPr>
          <w:rFonts w:ascii="David" w:hAnsi="David"/>
          <w:b/>
          <w:bCs/>
          <w:color w:val="000000"/>
          <w:sz w:val="28"/>
          <w:szCs w:val="28"/>
          <w:rtl/>
          <w:lang w:eastAsia="en-US"/>
        </w:rPr>
        <w:br w:type="page"/>
      </w:r>
      <w:r w:rsidR="00611C82" w:rsidRPr="00A5398C">
        <w:rPr>
          <w:rFonts w:hint="cs"/>
          <w:b/>
          <w:bCs/>
          <w:sz w:val="28"/>
          <w:szCs w:val="28"/>
          <w:u w:val="single"/>
          <w:rtl/>
        </w:rPr>
        <w:t xml:space="preserve">נספח </w:t>
      </w:r>
      <w:r w:rsidR="00CB6293" w:rsidRPr="00A5398C">
        <w:rPr>
          <w:b/>
          <w:bCs/>
          <w:sz w:val="28"/>
          <w:szCs w:val="28"/>
          <w:u w:val="single"/>
        </w:rPr>
        <w:t>8</w:t>
      </w:r>
    </w:p>
    <w:bookmarkEnd w:id="420"/>
    <w:p w14:paraId="03C1DDD5" w14:textId="77777777" w:rsidR="00966B47" w:rsidRPr="00966B47" w:rsidRDefault="00B90603" w:rsidP="00A563AB">
      <w:pPr>
        <w:overflowPunct/>
        <w:autoSpaceDE/>
        <w:autoSpaceDN/>
        <w:adjustRightInd/>
        <w:spacing w:before="120" w:after="200" w:line="240" w:lineRule="exact"/>
        <w:ind w:left="-304" w:right="-851"/>
        <w:jc w:val="center"/>
        <w:textAlignment w:val="auto"/>
        <w:rPr>
          <w:rFonts w:ascii="David" w:hAnsi="David"/>
          <w:color w:val="000000"/>
          <w:rtl/>
          <w:lang w:eastAsia="en-US"/>
        </w:rPr>
      </w:pPr>
      <w:r>
        <w:rPr>
          <w:rFonts w:ascii="David" w:hAnsi="David"/>
          <w:noProof/>
          <w:color w:val="000000"/>
          <w:rtl/>
          <w:lang w:val="he-IL" w:eastAsia="en-US"/>
        </w:rPr>
        <w:object w:dxaOrig="1440" w:dyaOrig="1440" w14:anchorId="30D418A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719" type="#_x0000_t75" alt="תרשים זרימה המתאר את תהליך מיון מעטפות חיצוניות" style="position:absolute;left:0;text-align:left;margin-left:-10.5pt;margin-top:21.3pt;width:421pt;height:545.8pt;z-index:251451904;mso-position-horizontal-relative:margin;mso-position-vertical-relative:margin">
            <v:imagedata r:id="rId12" o:title=""/>
            <w10:wrap anchorx="margin" anchory="margin"/>
          </v:shape>
          <o:OLEObject Type="Embed" ProgID="Visio.Drawing.15" ShapeID="_x0000_s2719" DrawAspect="Content" ObjectID="_1737358507" r:id="rId13"/>
        </w:object>
      </w:r>
    </w:p>
    <w:p w14:paraId="3F67EE73" w14:textId="77777777" w:rsidR="00611C82" w:rsidRDefault="00611C82" w:rsidP="00573F0D">
      <w:pPr>
        <w:pageBreakBefore/>
        <w:widowControl w:val="0"/>
        <w:spacing w:afterLines="160" w:after="384" w:line="280" w:lineRule="atLeast"/>
        <w:jc w:val="center"/>
        <w:outlineLvl w:val="1"/>
        <w:rPr>
          <w:b/>
          <w:bCs/>
          <w:sz w:val="28"/>
          <w:szCs w:val="28"/>
          <w:u w:val="single"/>
          <w:rtl/>
        </w:rPr>
      </w:pPr>
      <w:bookmarkStart w:id="421" w:name="H2_נספח_9"/>
      <w:r>
        <w:rPr>
          <w:rFonts w:hint="cs"/>
          <w:b/>
          <w:bCs/>
          <w:sz w:val="28"/>
          <w:szCs w:val="28"/>
          <w:u w:val="single"/>
          <w:rtl/>
        </w:rPr>
        <w:t xml:space="preserve">נספח </w:t>
      </w:r>
      <w:r w:rsidR="00CB6293">
        <w:rPr>
          <w:b/>
          <w:bCs/>
          <w:sz w:val="28"/>
          <w:szCs w:val="28"/>
          <w:u w:val="single"/>
        </w:rPr>
        <w:t>9</w:t>
      </w:r>
    </w:p>
    <w:bookmarkEnd w:id="421"/>
    <w:p w14:paraId="113382DA" w14:textId="77777777" w:rsidR="00611C82" w:rsidRPr="00496004" w:rsidRDefault="00611C82" w:rsidP="006513FB">
      <w:pPr>
        <w:overflowPunct/>
        <w:autoSpaceDE/>
        <w:autoSpaceDN/>
        <w:adjustRightInd/>
        <w:spacing w:after="160" w:line="259" w:lineRule="auto"/>
        <w:textAlignment w:val="auto"/>
        <w:rPr>
          <w:rFonts w:ascii="Calibri" w:eastAsia="Calibri" w:hAnsi="Calibri" w:cs="Arial"/>
          <w:sz w:val="32"/>
          <w:szCs w:val="32"/>
          <w:lang w:eastAsia="en-US"/>
        </w:rPr>
      </w:pPr>
      <w:r w:rsidRPr="00496004">
        <w:rPr>
          <w:rFonts w:hint="cs"/>
          <w:b/>
          <w:bCs/>
          <w:sz w:val="32"/>
          <w:szCs w:val="32"/>
          <w:u w:val="single"/>
          <w:rtl/>
        </w:rPr>
        <w:t>תהליך מיון אטומטי</w:t>
      </w:r>
    </w:p>
    <w:tbl>
      <w:tblPr>
        <w:bidiVisual/>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tblCellMar>
        <w:tblLook w:val="0400" w:firstRow="0" w:lastRow="0" w:firstColumn="0" w:lastColumn="0" w:noHBand="0" w:noVBand="1"/>
        <w:tblCaption w:val="DHR00"/>
        <w:tblDescription w:val="Layout Table"/>
      </w:tblPr>
      <w:tblGrid>
        <w:gridCol w:w="875"/>
        <w:gridCol w:w="1292"/>
        <w:gridCol w:w="1910"/>
        <w:gridCol w:w="2835"/>
        <w:gridCol w:w="1275"/>
        <w:gridCol w:w="1844"/>
      </w:tblGrid>
      <w:tr w:rsidR="00611C82" w:rsidRPr="007A1027" w14:paraId="7355622A" w14:textId="77777777" w:rsidTr="00D82991">
        <w:trPr>
          <w:cantSplit/>
        </w:trPr>
        <w:tc>
          <w:tcPr>
            <w:tcW w:w="875" w:type="dxa"/>
            <w:shd w:val="clear" w:color="auto" w:fill="D9D9D9"/>
          </w:tcPr>
          <w:p w14:paraId="002FAD35" w14:textId="77777777" w:rsidR="00611C82" w:rsidRPr="00966B47" w:rsidRDefault="00611C82" w:rsidP="00966B47">
            <w:pPr>
              <w:overflowPunct/>
              <w:autoSpaceDE/>
              <w:autoSpaceDN/>
              <w:adjustRightInd/>
              <w:jc w:val="left"/>
              <w:textAlignment w:val="auto"/>
              <w:rPr>
                <w:rFonts w:ascii="David" w:hAnsi="David"/>
                <w:b/>
                <w:bCs/>
                <w:rtl/>
                <w:lang w:eastAsia="en-US"/>
              </w:rPr>
            </w:pPr>
            <w:r w:rsidRPr="00966B47">
              <w:rPr>
                <w:rFonts w:ascii="David" w:hAnsi="David"/>
                <w:b/>
                <w:bCs/>
                <w:rtl/>
                <w:lang w:eastAsia="en-US"/>
              </w:rPr>
              <w:t>שלב</w:t>
            </w:r>
          </w:p>
        </w:tc>
        <w:tc>
          <w:tcPr>
            <w:tcW w:w="1292" w:type="dxa"/>
            <w:shd w:val="clear" w:color="auto" w:fill="D9D9D9"/>
          </w:tcPr>
          <w:p w14:paraId="40146CB9" w14:textId="77777777" w:rsidR="00611C82" w:rsidRPr="00966B47" w:rsidRDefault="00611C82" w:rsidP="00966B47">
            <w:pPr>
              <w:overflowPunct/>
              <w:autoSpaceDE/>
              <w:autoSpaceDN/>
              <w:adjustRightInd/>
              <w:jc w:val="left"/>
              <w:textAlignment w:val="auto"/>
              <w:rPr>
                <w:rFonts w:ascii="David" w:hAnsi="David"/>
                <w:b/>
                <w:bCs/>
                <w:rtl/>
                <w:lang w:eastAsia="en-US"/>
              </w:rPr>
            </w:pPr>
            <w:r w:rsidRPr="00966B47">
              <w:rPr>
                <w:rFonts w:ascii="David" w:hAnsi="David"/>
                <w:b/>
                <w:bCs/>
                <w:rtl/>
                <w:lang w:eastAsia="en-US"/>
              </w:rPr>
              <w:t>תיאור פעולה</w:t>
            </w:r>
          </w:p>
        </w:tc>
        <w:tc>
          <w:tcPr>
            <w:tcW w:w="1910" w:type="dxa"/>
            <w:shd w:val="clear" w:color="auto" w:fill="D9D9D9"/>
          </w:tcPr>
          <w:p w14:paraId="6A9BBDF6" w14:textId="77777777" w:rsidR="00611C82" w:rsidRPr="00966B47" w:rsidRDefault="00611C82" w:rsidP="00966B47">
            <w:pPr>
              <w:overflowPunct/>
              <w:autoSpaceDE/>
              <w:autoSpaceDN/>
              <w:adjustRightInd/>
              <w:jc w:val="left"/>
              <w:textAlignment w:val="auto"/>
              <w:rPr>
                <w:rFonts w:ascii="David" w:hAnsi="David"/>
                <w:b/>
                <w:bCs/>
                <w:rtl/>
                <w:lang w:eastAsia="en-US"/>
              </w:rPr>
            </w:pPr>
            <w:r w:rsidRPr="00966B47">
              <w:rPr>
                <w:rFonts w:ascii="David" w:hAnsi="David"/>
                <w:b/>
                <w:bCs/>
                <w:rtl/>
                <w:lang w:eastAsia="en-US"/>
              </w:rPr>
              <w:t>מטרת פעולה</w:t>
            </w:r>
          </w:p>
        </w:tc>
        <w:tc>
          <w:tcPr>
            <w:tcW w:w="2835" w:type="dxa"/>
            <w:shd w:val="clear" w:color="auto" w:fill="D9D9D9"/>
          </w:tcPr>
          <w:p w14:paraId="73D37CE7" w14:textId="77777777" w:rsidR="00611C82" w:rsidRPr="00966B47" w:rsidRDefault="00611C82" w:rsidP="00966B47">
            <w:pPr>
              <w:overflowPunct/>
              <w:autoSpaceDE/>
              <w:autoSpaceDN/>
              <w:adjustRightInd/>
              <w:jc w:val="left"/>
              <w:textAlignment w:val="auto"/>
              <w:rPr>
                <w:rFonts w:ascii="David" w:hAnsi="David"/>
                <w:b/>
                <w:bCs/>
                <w:rtl/>
                <w:lang w:eastAsia="en-US"/>
              </w:rPr>
            </w:pPr>
            <w:r w:rsidRPr="00966B47">
              <w:rPr>
                <w:rFonts w:ascii="David" w:hAnsi="David"/>
                <w:b/>
                <w:bCs/>
                <w:rtl/>
                <w:lang w:eastAsia="en-US"/>
              </w:rPr>
              <w:t>איך מבצעים</w:t>
            </w:r>
          </w:p>
        </w:tc>
        <w:tc>
          <w:tcPr>
            <w:tcW w:w="1275" w:type="dxa"/>
            <w:shd w:val="clear" w:color="auto" w:fill="D9D9D9"/>
          </w:tcPr>
          <w:p w14:paraId="136B9166" w14:textId="77777777" w:rsidR="00611C82" w:rsidRPr="00966B47" w:rsidRDefault="00611C82" w:rsidP="00966B47">
            <w:pPr>
              <w:overflowPunct/>
              <w:autoSpaceDE/>
              <w:autoSpaceDN/>
              <w:adjustRightInd/>
              <w:jc w:val="left"/>
              <w:textAlignment w:val="auto"/>
              <w:rPr>
                <w:rFonts w:ascii="David" w:hAnsi="David"/>
                <w:b/>
                <w:bCs/>
                <w:rtl/>
                <w:lang w:eastAsia="en-US"/>
              </w:rPr>
            </w:pPr>
            <w:r w:rsidRPr="00966B47">
              <w:rPr>
                <w:rFonts w:ascii="David" w:hAnsi="David"/>
                <w:b/>
                <w:bCs/>
                <w:rtl/>
                <w:lang w:eastAsia="en-US"/>
              </w:rPr>
              <w:t>מי מבצע</w:t>
            </w:r>
          </w:p>
        </w:tc>
        <w:tc>
          <w:tcPr>
            <w:tcW w:w="1844" w:type="dxa"/>
            <w:shd w:val="clear" w:color="auto" w:fill="D9D9D9"/>
          </w:tcPr>
          <w:p w14:paraId="20B5A3B0" w14:textId="77777777" w:rsidR="00611C82" w:rsidRPr="00966B47" w:rsidRDefault="00611C82" w:rsidP="00966B47">
            <w:pPr>
              <w:overflowPunct/>
              <w:autoSpaceDE/>
              <w:autoSpaceDN/>
              <w:adjustRightInd/>
              <w:jc w:val="left"/>
              <w:textAlignment w:val="auto"/>
              <w:rPr>
                <w:rFonts w:ascii="David" w:hAnsi="David"/>
                <w:b/>
                <w:bCs/>
                <w:rtl/>
                <w:lang w:eastAsia="en-US"/>
              </w:rPr>
            </w:pPr>
            <w:r w:rsidRPr="00966B47">
              <w:rPr>
                <w:rFonts w:ascii="David" w:hAnsi="David"/>
                <w:b/>
                <w:bCs/>
                <w:rtl/>
                <w:lang w:eastAsia="en-US"/>
              </w:rPr>
              <w:t>אילוצי זמן</w:t>
            </w:r>
          </w:p>
        </w:tc>
      </w:tr>
      <w:tr w:rsidR="00611C82" w:rsidRPr="007A1027" w14:paraId="0574B280" w14:textId="77777777" w:rsidTr="00D82991">
        <w:trPr>
          <w:cantSplit/>
        </w:trPr>
        <w:tc>
          <w:tcPr>
            <w:tcW w:w="875" w:type="dxa"/>
            <w:shd w:val="clear" w:color="auto" w:fill="auto"/>
          </w:tcPr>
          <w:p w14:paraId="2DA3CD2F" w14:textId="77777777" w:rsidR="00611C82" w:rsidRPr="00496004" w:rsidRDefault="00611C82" w:rsidP="00966B47">
            <w:pPr>
              <w:overflowPunct/>
              <w:autoSpaceDE/>
              <w:autoSpaceDN/>
              <w:adjustRightInd/>
              <w:jc w:val="left"/>
              <w:textAlignment w:val="auto"/>
              <w:rPr>
                <w:rFonts w:ascii="David" w:hAnsi="David"/>
                <w:b/>
                <w:bCs/>
                <w:rtl/>
                <w:lang w:eastAsia="en-US"/>
              </w:rPr>
            </w:pPr>
            <w:r w:rsidRPr="00496004">
              <w:rPr>
                <w:rFonts w:ascii="David" w:hAnsi="David"/>
                <w:b/>
                <w:bCs/>
                <w:rtl/>
                <w:lang w:eastAsia="en-US"/>
              </w:rPr>
              <w:t>1</w:t>
            </w:r>
          </w:p>
        </w:tc>
        <w:tc>
          <w:tcPr>
            <w:tcW w:w="1292" w:type="dxa"/>
            <w:shd w:val="clear" w:color="auto" w:fill="auto"/>
          </w:tcPr>
          <w:p w14:paraId="00035B85"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 xml:space="preserve">קליטת קלפיות </w:t>
            </w:r>
          </w:p>
        </w:tc>
        <w:tc>
          <w:tcPr>
            <w:tcW w:w="1910" w:type="dxa"/>
            <w:shd w:val="clear" w:color="auto" w:fill="auto"/>
          </w:tcPr>
          <w:p w14:paraId="1BDAAFD2"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 xml:space="preserve">אישור הגעת הקלפיות וקליטתן במרכז המיון הארצי בנקודת הקליטה </w:t>
            </w:r>
          </w:p>
        </w:tc>
        <w:tc>
          <w:tcPr>
            <w:tcW w:w="2835" w:type="dxa"/>
            <w:shd w:val="clear" w:color="auto" w:fill="auto"/>
          </w:tcPr>
          <w:p w14:paraId="2F97CF1A"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תיעוד הגעת הקלפי במערכת מאשרים שהקלפיות הגיעו לנקודת הקליטה ומה מועד הגעתן ומפיקים לנציג תעודת זיכוי (אסמכתא).</w:t>
            </w:r>
          </w:p>
        </w:tc>
        <w:tc>
          <w:tcPr>
            <w:tcW w:w="1275" w:type="dxa"/>
            <w:shd w:val="clear" w:color="auto" w:fill="auto"/>
          </w:tcPr>
          <w:p w14:paraId="6DF0E881"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 xml:space="preserve">עובד עמדת קליטה </w:t>
            </w:r>
          </w:p>
        </w:tc>
        <w:tc>
          <w:tcPr>
            <w:tcW w:w="1844" w:type="dxa"/>
            <w:shd w:val="clear" w:color="auto" w:fill="auto"/>
          </w:tcPr>
          <w:p w14:paraId="4E148D11"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 xml:space="preserve">מיד עם הגעת הקלפיות לנקודת הקליטה </w:t>
            </w:r>
          </w:p>
        </w:tc>
      </w:tr>
      <w:tr w:rsidR="00611C82" w:rsidRPr="007A1027" w14:paraId="2B84D47C" w14:textId="77777777" w:rsidTr="00D82991">
        <w:trPr>
          <w:cantSplit/>
        </w:trPr>
        <w:tc>
          <w:tcPr>
            <w:tcW w:w="875" w:type="dxa"/>
            <w:shd w:val="clear" w:color="auto" w:fill="auto"/>
          </w:tcPr>
          <w:p w14:paraId="68F08C80" w14:textId="77777777" w:rsidR="00611C82" w:rsidRPr="00496004" w:rsidRDefault="00611C82" w:rsidP="00966B47">
            <w:pPr>
              <w:overflowPunct/>
              <w:autoSpaceDE/>
              <w:autoSpaceDN/>
              <w:adjustRightInd/>
              <w:jc w:val="left"/>
              <w:textAlignment w:val="auto"/>
              <w:rPr>
                <w:rFonts w:ascii="David" w:hAnsi="David"/>
                <w:b/>
                <w:bCs/>
                <w:rtl/>
                <w:lang w:eastAsia="en-US"/>
              </w:rPr>
            </w:pPr>
            <w:r w:rsidRPr="00496004">
              <w:rPr>
                <w:rFonts w:ascii="David" w:hAnsi="David"/>
                <w:b/>
                <w:bCs/>
                <w:rtl/>
                <w:lang w:eastAsia="en-US"/>
              </w:rPr>
              <w:t>2</w:t>
            </w:r>
          </w:p>
        </w:tc>
        <w:tc>
          <w:tcPr>
            <w:tcW w:w="1292" w:type="dxa"/>
            <w:shd w:val="clear" w:color="auto" w:fill="auto"/>
          </w:tcPr>
          <w:p w14:paraId="6F4AE696"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פתיחת הקלפי וספירת מעטפות</w:t>
            </w:r>
          </w:p>
        </w:tc>
        <w:tc>
          <w:tcPr>
            <w:tcW w:w="1910" w:type="dxa"/>
            <w:shd w:val="clear" w:color="auto" w:fill="auto"/>
          </w:tcPr>
          <w:p w14:paraId="277CEB66" w14:textId="77777777" w:rsidR="00611C82" w:rsidRPr="00496004" w:rsidRDefault="00611C82" w:rsidP="00966B47">
            <w:pPr>
              <w:jc w:val="left"/>
              <w:rPr>
                <w:rFonts w:ascii="David" w:hAnsi="David"/>
                <w:rtl/>
              </w:rPr>
            </w:pPr>
            <w:r w:rsidRPr="00496004">
              <w:rPr>
                <w:rFonts w:ascii="David" w:hAnsi="David"/>
                <w:rtl/>
              </w:rPr>
              <w:t>בדיקת ואישור תכולת הקלפי</w:t>
            </w:r>
          </w:p>
        </w:tc>
        <w:tc>
          <w:tcPr>
            <w:tcW w:w="2835" w:type="dxa"/>
            <w:shd w:val="clear" w:color="auto" w:fill="auto"/>
          </w:tcPr>
          <w:p w14:paraId="7E5F78E6"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פתיחה פיזית של תיבת הקלפי, בדיקת הימצאות וכמות מעטפות לפי פרוטוקול וספירת כמות המעטפות החיצוניות.</w:t>
            </w:r>
          </w:p>
        </w:tc>
        <w:tc>
          <w:tcPr>
            <w:tcW w:w="1275" w:type="dxa"/>
            <w:shd w:val="clear" w:color="auto" w:fill="auto"/>
          </w:tcPr>
          <w:p w14:paraId="2FAE0F62"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בעל תפקיד רלוונטי של הספק</w:t>
            </w:r>
          </w:p>
        </w:tc>
        <w:tc>
          <w:tcPr>
            <w:tcW w:w="1844" w:type="dxa"/>
            <w:shd w:val="clear" w:color="auto" w:fill="auto"/>
          </w:tcPr>
          <w:p w14:paraId="4390F7F2"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 xml:space="preserve">לאחר שלב 1 </w:t>
            </w:r>
          </w:p>
        </w:tc>
      </w:tr>
      <w:tr w:rsidR="00611C82" w:rsidRPr="007A1027" w14:paraId="5A48D78D" w14:textId="77777777" w:rsidTr="00D82991">
        <w:trPr>
          <w:cantSplit/>
        </w:trPr>
        <w:tc>
          <w:tcPr>
            <w:tcW w:w="875" w:type="dxa"/>
            <w:shd w:val="clear" w:color="auto" w:fill="auto"/>
          </w:tcPr>
          <w:p w14:paraId="21D85D29" w14:textId="77777777" w:rsidR="00611C82" w:rsidRPr="00496004" w:rsidRDefault="00611C82" w:rsidP="00966B47">
            <w:pPr>
              <w:overflowPunct/>
              <w:autoSpaceDE/>
              <w:autoSpaceDN/>
              <w:adjustRightInd/>
              <w:jc w:val="left"/>
              <w:textAlignment w:val="auto"/>
              <w:rPr>
                <w:rFonts w:ascii="David" w:hAnsi="David"/>
                <w:b/>
                <w:bCs/>
                <w:rtl/>
                <w:lang w:eastAsia="en-US"/>
              </w:rPr>
            </w:pPr>
            <w:r w:rsidRPr="00496004">
              <w:rPr>
                <w:rFonts w:ascii="David" w:hAnsi="David"/>
                <w:b/>
                <w:bCs/>
                <w:rtl/>
                <w:lang w:eastAsia="en-US"/>
              </w:rPr>
              <w:t>3</w:t>
            </w:r>
          </w:p>
        </w:tc>
        <w:tc>
          <w:tcPr>
            <w:tcW w:w="1292" w:type="dxa"/>
            <w:shd w:val="clear" w:color="auto" w:fill="auto"/>
          </w:tcPr>
          <w:p w14:paraId="047AA5A5"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הזנת נתוני הקלפי</w:t>
            </w:r>
            <w:r w:rsidR="001809C6">
              <w:rPr>
                <w:rFonts w:ascii="David" w:hAnsi="David"/>
                <w:rtl/>
                <w:lang w:eastAsia="en-US"/>
              </w:rPr>
              <w:t xml:space="preserve"> </w:t>
            </w:r>
            <w:r w:rsidRPr="00496004">
              <w:rPr>
                <w:rFonts w:ascii="David" w:hAnsi="David"/>
                <w:rtl/>
                <w:lang w:eastAsia="en-US"/>
              </w:rPr>
              <w:t>"איזון קלפיות"</w:t>
            </w:r>
          </w:p>
        </w:tc>
        <w:tc>
          <w:tcPr>
            <w:tcW w:w="1910" w:type="dxa"/>
            <w:shd w:val="clear" w:color="auto" w:fill="auto"/>
          </w:tcPr>
          <w:p w14:paraId="703163CF"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בקרה ותיעוד כמות המעטפות לפי הדיווח בפרוטוקול למול כמות המעטפות שנספרה בפועל</w:t>
            </w:r>
          </w:p>
        </w:tc>
        <w:tc>
          <w:tcPr>
            <w:tcW w:w="2835" w:type="dxa"/>
            <w:shd w:val="clear" w:color="auto" w:fill="auto"/>
          </w:tcPr>
          <w:p w14:paraId="31CEF73C" w14:textId="77777777" w:rsidR="00611C82" w:rsidRPr="00496004" w:rsidRDefault="00611C82" w:rsidP="00966B47">
            <w:pPr>
              <w:overflowPunct/>
              <w:autoSpaceDE/>
              <w:autoSpaceDN/>
              <w:adjustRightInd/>
              <w:jc w:val="left"/>
              <w:textAlignment w:val="auto"/>
              <w:rPr>
                <w:rFonts w:ascii="David" w:hAnsi="David"/>
                <w:rtl/>
                <w:lang w:eastAsia="en-US"/>
              </w:rPr>
            </w:pPr>
            <w:bookmarkStart w:id="422" w:name="_Hlk98150176"/>
            <w:r w:rsidRPr="00496004">
              <w:rPr>
                <w:rFonts w:ascii="David" w:hAnsi="David"/>
                <w:u w:val="single"/>
                <w:rtl/>
                <w:lang w:eastAsia="en-US"/>
              </w:rPr>
              <w:t>במסך איזון</w:t>
            </w:r>
            <w:r w:rsidRPr="00496004">
              <w:rPr>
                <w:rFonts w:ascii="David" w:hAnsi="David"/>
                <w:rtl/>
                <w:lang w:eastAsia="en-US"/>
              </w:rPr>
              <w:t xml:space="preserve"> קלפיות, הזנה לכל קלפי שהתקבלה, את מס' המעטפות לפי דיווח בפרוטוקול, מס' המעטפות לפי ספירה בפועל, ביצוע חישוב פער והערות/הסבר לפער אם ישנן </w:t>
            </w:r>
            <w:bookmarkEnd w:id="422"/>
          </w:p>
        </w:tc>
        <w:tc>
          <w:tcPr>
            <w:tcW w:w="1275" w:type="dxa"/>
            <w:shd w:val="clear" w:color="auto" w:fill="auto"/>
          </w:tcPr>
          <w:p w14:paraId="6BEF7629"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בעל תפקיד רלוונטי של הספק</w:t>
            </w:r>
          </w:p>
        </w:tc>
        <w:tc>
          <w:tcPr>
            <w:tcW w:w="1844" w:type="dxa"/>
            <w:shd w:val="clear" w:color="auto" w:fill="auto"/>
          </w:tcPr>
          <w:p w14:paraId="5C94FA07"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 xml:space="preserve">לאחר שלב 2 </w:t>
            </w:r>
          </w:p>
        </w:tc>
      </w:tr>
      <w:tr w:rsidR="00611C82" w:rsidRPr="007A1027" w14:paraId="0F468B76" w14:textId="77777777" w:rsidTr="00D82991">
        <w:trPr>
          <w:cantSplit/>
        </w:trPr>
        <w:tc>
          <w:tcPr>
            <w:tcW w:w="875" w:type="dxa"/>
            <w:shd w:val="clear" w:color="auto" w:fill="auto"/>
          </w:tcPr>
          <w:p w14:paraId="3782237A" w14:textId="77777777" w:rsidR="00611C82" w:rsidRPr="00496004" w:rsidRDefault="00611C82" w:rsidP="00966B47">
            <w:pPr>
              <w:overflowPunct/>
              <w:autoSpaceDE/>
              <w:autoSpaceDN/>
              <w:adjustRightInd/>
              <w:jc w:val="left"/>
              <w:textAlignment w:val="auto"/>
              <w:rPr>
                <w:rFonts w:ascii="David" w:hAnsi="David"/>
                <w:b/>
                <w:bCs/>
                <w:rtl/>
                <w:lang w:eastAsia="en-US"/>
              </w:rPr>
            </w:pPr>
            <w:r w:rsidRPr="00496004">
              <w:rPr>
                <w:rFonts w:ascii="David" w:hAnsi="David"/>
                <w:b/>
                <w:bCs/>
                <w:rtl/>
                <w:lang w:eastAsia="en-US"/>
              </w:rPr>
              <w:t>4</w:t>
            </w:r>
          </w:p>
        </w:tc>
        <w:tc>
          <w:tcPr>
            <w:tcW w:w="1292" w:type="dxa"/>
            <w:shd w:val="clear" w:color="auto" w:fill="auto"/>
          </w:tcPr>
          <w:p w14:paraId="1697BE56"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טיפול מנהל בקלפיות לא מאוזנות</w:t>
            </w:r>
          </w:p>
        </w:tc>
        <w:tc>
          <w:tcPr>
            <w:tcW w:w="1910" w:type="dxa"/>
            <w:shd w:val="clear" w:color="auto" w:fill="auto"/>
          </w:tcPr>
          <w:p w14:paraId="566DB9DD"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בירור נתוני קלפי מיוחדת שנמצאו בה פערים משמעותיים</w:t>
            </w:r>
          </w:p>
        </w:tc>
        <w:tc>
          <w:tcPr>
            <w:tcW w:w="2835" w:type="dxa"/>
            <w:shd w:val="clear" w:color="auto" w:fill="auto"/>
          </w:tcPr>
          <w:p w14:paraId="4A803E35"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מנהל יבצע בדיקת קלפיות לא מאוזנות, ביצוע תיקון נתונים ו/או תיעוד הסבר לפער ואישור הקלפי ללא התראות ובדיקות תקינות.</w:t>
            </w:r>
          </w:p>
        </w:tc>
        <w:tc>
          <w:tcPr>
            <w:tcW w:w="1275" w:type="dxa"/>
            <w:shd w:val="clear" w:color="auto" w:fill="auto"/>
          </w:tcPr>
          <w:p w14:paraId="34DF58D0"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בעל תפקיד רלוונטי של הספק</w:t>
            </w:r>
          </w:p>
        </w:tc>
        <w:tc>
          <w:tcPr>
            <w:tcW w:w="1844" w:type="dxa"/>
            <w:shd w:val="clear" w:color="auto" w:fill="auto"/>
          </w:tcPr>
          <w:p w14:paraId="775EEA11"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לאחר שלב 3</w:t>
            </w:r>
          </w:p>
        </w:tc>
      </w:tr>
      <w:tr w:rsidR="00611C82" w:rsidRPr="007A1027" w14:paraId="2AC6725D" w14:textId="77777777" w:rsidTr="00D82991">
        <w:trPr>
          <w:cantSplit/>
        </w:trPr>
        <w:tc>
          <w:tcPr>
            <w:tcW w:w="875" w:type="dxa"/>
            <w:shd w:val="clear" w:color="auto" w:fill="auto"/>
          </w:tcPr>
          <w:p w14:paraId="2060D5F5" w14:textId="77777777" w:rsidR="00611C82" w:rsidRPr="00496004" w:rsidRDefault="00611C82" w:rsidP="00966B47">
            <w:pPr>
              <w:overflowPunct/>
              <w:autoSpaceDE/>
              <w:autoSpaceDN/>
              <w:adjustRightInd/>
              <w:jc w:val="left"/>
              <w:textAlignment w:val="auto"/>
              <w:rPr>
                <w:rFonts w:ascii="David" w:hAnsi="David"/>
                <w:b/>
                <w:bCs/>
                <w:rtl/>
                <w:lang w:eastAsia="en-US"/>
              </w:rPr>
            </w:pPr>
            <w:r w:rsidRPr="00496004">
              <w:rPr>
                <w:rFonts w:ascii="David" w:hAnsi="David"/>
                <w:b/>
                <w:bCs/>
                <w:rtl/>
                <w:lang w:eastAsia="en-US"/>
              </w:rPr>
              <w:t>5</w:t>
            </w:r>
          </w:p>
        </w:tc>
        <w:tc>
          <w:tcPr>
            <w:tcW w:w="1292" w:type="dxa"/>
            <w:shd w:val="clear" w:color="auto" w:fill="auto"/>
          </w:tcPr>
          <w:p w14:paraId="3DFCD24C"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הפרדת מעטפות מבורקדות מידניות</w:t>
            </w:r>
          </w:p>
        </w:tc>
        <w:tc>
          <w:tcPr>
            <w:tcW w:w="1910" w:type="dxa"/>
            <w:shd w:val="clear" w:color="auto" w:fill="auto"/>
          </w:tcPr>
          <w:p w14:paraId="271C9397"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מיון ראשוני לייעול תהליך המיון לרשויות</w:t>
            </w:r>
          </w:p>
        </w:tc>
        <w:tc>
          <w:tcPr>
            <w:tcW w:w="2835" w:type="dxa"/>
            <w:shd w:val="clear" w:color="auto" w:fill="auto"/>
          </w:tcPr>
          <w:p w14:paraId="0E56C380"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סריקה ומיון אוטומטי של המעטפות ע"י הספק הלוגיסטי</w:t>
            </w:r>
          </w:p>
        </w:tc>
        <w:tc>
          <w:tcPr>
            <w:tcW w:w="1275" w:type="dxa"/>
            <w:shd w:val="clear" w:color="auto" w:fill="auto"/>
          </w:tcPr>
          <w:p w14:paraId="3196CF75"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בעל תפקיד רלוונטי של הספק</w:t>
            </w:r>
          </w:p>
        </w:tc>
        <w:tc>
          <w:tcPr>
            <w:tcW w:w="1844" w:type="dxa"/>
            <w:shd w:val="clear" w:color="auto" w:fill="auto"/>
          </w:tcPr>
          <w:p w14:paraId="01A179B3"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לאחר שלב 3</w:t>
            </w:r>
          </w:p>
        </w:tc>
      </w:tr>
      <w:tr w:rsidR="00611C82" w:rsidRPr="007A1027" w14:paraId="4B08F966" w14:textId="77777777" w:rsidTr="00D82991">
        <w:trPr>
          <w:cantSplit/>
        </w:trPr>
        <w:tc>
          <w:tcPr>
            <w:tcW w:w="875" w:type="dxa"/>
            <w:shd w:val="clear" w:color="auto" w:fill="auto"/>
          </w:tcPr>
          <w:p w14:paraId="1A1E2551" w14:textId="77777777" w:rsidR="00611C82" w:rsidRPr="00496004" w:rsidRDefault="00611C82" w:rsidP="00966B47">
            <w:pPr>
              <w:overflowPunct/>
              <w:autoSpaceDE/>
              <w:autoSpaceDN/>
              <w:adjustRightInd/>
              <w:jc w:val="left"/>
              <w:textAlignment w:val="auto"/>
              <w:rPr>
                <w:rFonts w:ascii="David" w:hAnsi="David"/>
                <w:b/>
                <w:bCs/>
                <w:rtl/>
                <w:lang w:eastAsia="en-US"/>
              </w:rPr>
            </w:pPr>
            <w:r w:rsidRPr="00496004">
              <w:rPr>
                <w:rFonts w:ascii="David" w:hAnsi="David"/>
                <w:b/>
                <w:bCs/>
                <w:rtl/>
                <w:lang w:eastAsia="en-US"/>
              </w:rPr>
              <w:t>6</w:t>
            </w:r>
          </w:p>
        </w:tc>
        <w:tc>
          <w:tcPr>
            <w:tcW w:w="1292" w:type="dxa"/>
            <w:shd w:val="clear" w:color="auto" w:fill="auto"/>
          </w:tcPr>
          <w:p w14:paraId="118A5701"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איתור בז"ב, הפקת והדבקת מדבקה</w:t>
            </w:r>
            <w:r>
              <w:rPr>
                <w:rFonts w:ascii="David" w:hAnsi="David" w:hint="cs"/>
                <w:rtl/>
                <w:lang w:eastAsia="en-US"/>
              </w:rPr>
              <w:t xml:space="preserve"> למעטפות הלא מבורקדות</w:t>
            </w:r>
          </w:p>
        </w:tc>
        <w:tc>
          <w:tcPr>
            <w:tcW w:w="1910" w:type="dxa"/>
            <w:shd w:val="clear" w:color="auto" w:fill="auto"/>
          </w:tcPr>
          <w:p w14:paraId="03387089"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איתור המצביע ופרטיו ושיוך המעטפה החיצונית לרשות המתאימה להמשך תהליך המיון</w:t>
            </w:r>
          </w:p>
        </w:tc>
        <w:tc>
          <w:tcPr>
            <w:tcW w:w="2835" w:type="dxa"/>
            <w:shd w:val="clear" w:color="auto" w:fill="auto"/>
          </w:tcPr>
          <w:p w14:paraId="2741E537"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u w:val="single"/>
                <w:rtl/>
                <w:lang w:eastAsia="en-US"/>
              </w:rPr>
              <w:t>במסך איתור פרטי מבציע</w:t>
            </w:r>
            <w:r w:rsidRPr="00496004">
              <w:rPr>
                <w:rFonts w:ascii="David" w:hAnsi="David"/>
                <w:rtl/>
                <w:lang w:eastAsia="en-US"/>
              </w:rPr>
              <w:t>, ביצוע חיפוש לפי מספר זהות, ווידוא שפרטי המצביע במערכת תואמים לפרטים שעל המעטפה, הדפסת מדבקה והדבקתה על גבי המעטפה. במידה והפרטים לא תואמים/לא אותר המצביע – העברת המעטפה לעמדת "ברור חריגים".</w:t>
            </w:r>
          </w:p>
        </w:tc>
        <w:tc>
          <w:tcPr>
            <w:tcW w:w="1275" w:type="dxa"/>
            <w:shd w:val="clear" w:color="auto" w:fill="auto"/>
          </w:tcPr>
          <w:p w14:paraId="26033BF9" w14:textId="77777777" w:rsidR="00611C82" w:rsidRPr="00966B47" w:rsidRDefault="00611C82" w:rsidP="004F002B">
            <w:pPr>
              <w:numPr>
                <w:ilvl w:val="0"/>
                <w:numId w:val="42"/>
              </w:numPr>
              <w:tabs>
                <w:tab w:val="left" w:pos="1916"/>
              </w:tabs>
              <w:overflowPunct/>
              <w:autoSpaceDE/>
              <w:autoSpaceDN/>
              <w:adjustRightInd/>
              <w:ind w:left="0" w:firstLine="0"/>
              <w:jc w:val="left"/>
              <w:textAlignment w:val="auto"/>
              <w:rPr>
                <w:rFonts w:ascii="David" w:eastAsia="MS Mincho" w:hAnsi="David"/>
                <w:rtl/>
              </w:rPr>
            </w:pPr>
            <w:r w:rsidRPr="00496004">
              <w:rPr>
                <w:rFonts w:ascii="David" w:eastAsia="MS Mincho" w:hAnsi="David"/>
                <w:rtl/>
              </w:rPr>
              <w:t>נציג המשרד</w:t>
            </w:r>
          </w:p>
        </w:tc>
        <w:tc>
          <w:tcPr>
            <w:tcW w:w="1844" w:type="dxa"/>
            <w:shd w:val="clear" w:color="auto" w:fill="auto"/>
          </w:tcPr>
          <w:p w14:paraId="65208F24"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לאחר שלב 5 או 7</w:t>
            </w:r>
          </w:p>
          <w:p w14:paraId="2D204BCE" w14:textId="77777777" w:rsidR="00611C82" w:rsidRPr="00496004" w:rsidRDefault="00611C82" w:rsidP="004F002B">
            <w:pPr>
              <w:numPr>
                <w:ilvl w:val="0"/>
                <w:numId w:val="42"/>
              </w:numPr>
              <w:tabs>
                <w:tab w:val="left" w:pos="1916"/>
              </w:tabs>
              <w:overflowPunct/>
              <w:autoSpaceDE/>
              <w:autoSpaceDN/>
              <w:adjustRightInd/>
              <w:ind w:left="0" w:firstLine="0"/>
              <w:jc w:val="left"/>
              <w:textAlignment w:val="auto"/>
              <w:rPr>
                <w:rFonts w:ascii="David" w:hAnsi="David"/>
                <w:rtl/>
              </w:rPr>
            </w:pPr>
          </w:p>
        </w:tc>
      </w:tr>
      <w:tr w:rsidR="00611C82" w:rsidRPr="007A1027" w14:paraId="134FBB09" w14:textId="77777777" w:rsidTr="00D82991">
        <w:trPr>
          <w:cantSplit/>
        </w:trPr>
        <w:tc>
          <w:tcPr>
            <w:tcW w:w="875" w:type="dxa"/>
            <w:shd w:val="clear" w:color="auto" w:fill="auto"/>
          </w:tcPr>
          <w:p w14:paraId="3254968C" w14:textId="77777777" w:rsidR="00611C82" w:rsidRPr="00496004" w:rsidRDefault="00611C82" w:rsidP="00966B47">
            <w:pPr>
              <w:overflowPunct/>
              <w:autoSpaceDE/>
              <w:autoSpaceDN/>
              <w:adjustRightInd/>
              <w:jc w:val="left"/>
              <w:textAlignment w:val="auto"/>
              <w:rPr>
                <w:rFonts w:ascii="David" w:hAnsi="David"/>
                <w:b/>
                <w:bCs/>
                <w:rtl/>
                <w:lang w:eastAsia="en-US"/>
              </w:rPr>
            </w:pPr>
            <w:r w:rsidRPr="00496004">
              <w:rPr>
                <w:rFonts w:ascii="David" w:hAnsi="David"/>
                <w:b/>
                <w:bCs/>
                <w:rtl/>
                <w:lang w:eastAsia="en-US"/>
              </w:rPr>
              <w:t>7</w:t>
            </w:r>
          </w:p>
        </w:tc>
        <w:tc>
          <w:tcPr>
            <w:tcW w:w="1292" w:type="dxa"/>
            <w:shd w:val="clear" w:color="auto" w:fill="auto"/>
          </w:tcPr>
          <w:p w14:paraId="72204030"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ברור חריגים</w:t>
            </w:r>
          </w:p>
        </w:tc>
        <w:tc>
          <w:tcPr>
            <w:tcW w:w="1910" w:type="dxa"/>
            <w:shd w:val="clear" w:color="auto" w:fill="auto"/>
          </w:tcPr>
          <w:p w14:paraId="5A4B6EA4"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איתור מצביע (שלא אותר בשלב קודם) באמצעות מערכת "אביב"</w:t>
            </w:r>
          </w:p>
        </w:tc>
        <w:tc>
          <w:tcPr>
            <w:tcW w:w="2835" w:type="dxa"/>
            <w:shd w:val="clear" w:color="auto" w:fill="auto"/>
          </w:tcPr>
          <w:p w14:paraId="1AE07780"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במערכת רשות האוכלוסין "אביב", ביצוע חיפוש נרחב לפי שם + שם משפחה/שנת לידה ושדות נוספים.</w:t>
            </w:r>
          </w:p>
        </w:tc>
        <w:tc>
          <w:tcPr>
            <w:tcW w:w="1275" w:type="dxa"/>
            <w:shd w:val="clear" w:color="auto" w:fill="auto"/>
          </w:tcPr>
          <w:p w14:paraId="30552EE3"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eastAsia="MS Mincho" w:hAnsi="David"/>
                <w:rtl/>
                <w:lang w:eastAsia="en-US"/>
              </w:rPr>
              <w:t>נציג המשרד</w:t>
            </w:r>
          </w:p>
        </w:tc>
        <w:tc>
          <w:tcPr>
            <w:tcW w:w="1844" w:type="dxa"/>
            <w:shd w:val="clear" w:color="auto" w:fill="auto"/>
          </w:tcPr>
          <w:p w14:paraId="4EF47595"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 xml:space="preserve">לאחר שלב 6 </w:t>
            </w:r>
          </w:p>
        </w:tc>
      </w:tr>
      <w:tr w:rsidR="00611C82" w:rsidRPr="007A1027" w14:paraId="30F5A968" w14:textId="77777777" w:rsidTr="00D82991">
        <w:trPr>
          <w:cantSplit/>
        </w:trPr>
        <w:tc>
          <w:tcPr>
            <w:tcW w:w="875" w:type="dxa"/>
            <w:shd w:val="clear" w:color="auto" w:fill="auto"/>
          </w:tcPr>
          <w:p w14:paraId="74C6FCF1" w14:textId="77777777" w:rsidR="00611C82" w:rsidRPr="00496004" w:rsidRDefault="00611C82" w:rsidP="00966B47">
            <w:pPr>
              <w:overflowPunct/>
              <w:autoSpaceDE/>
              <w:autoSpaceDN/>
              <w:adjustRightInd/>
              <w:jc w:val="left"/>
              <w:textAlignment w:val="auto"/>
              <w:rPr>
                <w:rFonts w:ascii="David" w:hAnsi="David"/>
                <w:b/>
                <w:bCs/>
                <w:rtl/>
                <w:lang w:eastAsia="en-US"/>
              </w:rPr>
            </w:pPr>
            <w:r w:rsidRPr="00496004">
              <w:rPr>
                <w:rFonts w:ascii="David" w:hAnsi="David"/>
                <w:b/>
                <w:bCs/>
                <w:rtl/>
                <w:lang w:eastAsia="en-US"/>
              </w:rPr>
              <w:t>8</w:t>
            </w:r>
          </w:p>
        </w:tc>
        <w:tc>
          <w:tcPr>
            <w:tcW w:w="1292" w:type="dxa"/>
            <w:shd w:val="clear" w:color="auto" w:fill="auto"/>
          </w:tcPr>
          <w:p w14:paraId="10E29DFE"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ריכוז ותיעוד מעטפות לא מזוהות</w:t>
            </w:r>
          </w:p>
        </w:tc>
        <w:tc>
          <w:tcPr>
            <w:tcW w:w="1910" w:type="dxa"/>
            <w:shd w:val="clear" w:color="auto" w:fill="auto"/>
          </w:tcPr>
          <w:p w14:paraId="60D3D73D"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תיעוד מעטפה חיצונית שמועברת להשמדה כיוון שפרטי הרשות (והמצביע) לא זוהו</w:t>
            </w:r>
          </w:p>
          <w:p w14:paraId="39F52151" w14:textId="77777777" w:rsidR="00611C82" w:rsidRPr="00496004" w:rsidRDefault="00611C82" w:rsidP="004F002B">
            <w:pPr>
              <w:numPr>
                <w:ilvl w:val="0"/>
                <w:numId w:val="42"/>
              </w:numPr>
              <w:tabs>
                <w:tab w:val="left" w:pos="1916"/>
              </w:tabs>
              <w:overflowPunct/>
              <w:autoSpaceDE/>
              <w:autoSpaceDN/>
              <w:adjustRightInd/>
              <w:ind w:left="0" w:firstLine="0"/>
              <w:jc w:val="left"/>
              <w:textAlignment w:val="auto"/>
              <w:rPr>
                <w:rFonts w:ascii="David" w:hAnsi="David"/>
                <w:rtl/>
              </w:rPr>
            </w:pPr>
          </w:p>
        </w:tc>
        <w:tc>
          <w:tcPr>
            <w:tcW w:w="2835" w:type="dxa"/>
            <w:shd w:val="clear" w:color="auto" w:fill="auto"/>
          </w:tcPr>
          <w:p w14:paraId="0C0BF852" w14:textId="77777777" w:rsidR="00611C82" w:rsidRPr="00496004" w:rsidRDefault="00611C82" w:rsidP="00966B47">
            <w:pPr>
              <w:overflowPunct/>
              <w:jc w:val="left"/>
              <w:textAlignment w:val="auto"/>
              <w:rPr>
                <w:rFonts w:ascii="David" w:hAnsi="David"/>
                <w:rtl/>
                <w:lang w:eastAsia="en-US"/>
              </w:rPr>
            </w:pPr>
            <w:r w:rsidRPr="00496004">
              <w:rPr>
                <w:rFonts w:ascii="David" w:hAnsi="David"/>
                <w:rtl/>
                <w:lang w:eastAsia="en-US"/>
              </w:rPr>
              <w:t>מאתרים את המעטפה החיצונית לפי מספר בירור חד-חד ערכי ומתעדים עבורה את סיבת החריגה (מעטפה חיצונית שצוינה על גביה רשות מקומית שבה לא התקיימו בחירות, או שלא צוינה על גביה רשות מקומית ולא ניתן לאתרה לפי פרטי המצביע וכו').</w:t>
            </w:r>
          </w:p>
        </w:tc>
        <w:tc>
          <w:tcPr>
            <w:tcW w:w="1275" w:type="dxa"/>
            <w:shd w:val="clear" w:color="auto" w:fill="auto"/>
          </w:tcPr>
          <w:p w14:paraId="424217BD"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eastAsia="MS Mincho" w:hAnsi="David"/>
                <w:rtl/>
                <w:lang w:eastAsia="en-US"/>
              </w:rPr>
              <w:t>נציג המשרד</w:t>
            </w:r>
          </w:p>
        </w:tc>
        <w:tc>
          <w:tcPr>
            <w:tcW w:w="1844" w:type="dxa"/>
            <w:shd w:val="clear" w:color="auto" w:fill="auto"/>
          </w:tcPr>
          <w:p w14:paraId="7C957F1B" w14:textId="77777777" w:rsidR="00611C82" w:rsidRPr="00496004" w:rsidRDefault="00611C82" w:rsidP="00966B47">
            <w:pPr>
              <w:overflowPunct/>
              <w:jc w:val="left"/>
              <w:textAlignment w:val="auto"/>
              <w:rPr>
                <w:rFonts w:ascii="David" w:eastAsia="MS Mincho" w:hAnsi="David"/>
                <w:rtl/>
              </w:rPr>
            </w:pPr>
            <w:r w:rsidRPr="00496004">
              <w:rPr>
                <w:rFonts w:ascii="David" w:eastAsia="MS Mincho" w:hAnsi="David"/>
                <w:rtl/>
              </w:rPr>
              <w:t>לאחר שלב 7</w:t>
            </w:r>
          </w:p>
          <w:p w14:paraId="0E3A19A9" w14:textId="77777777" w:rsidR="00611C82" w:rsidRPr="00496004" w:rsidRDefault="00611C82" w:rsidP="00966B47">
            <w:pPr>
              <w:overflowPunct/>
              <w:jc w:val="left"/>
              <w:textAlignment w:val="auto"/>
              <w:rPr>
                <w:rFonts w:ascii="David" w:hAnsi="David"/>
                <w:rtl/>
                <w:lang w:eastAsia="en-US"/>
              </w:rPr>
            </w:pPr>
            <w:r w:rsidRPr="00496004">
              <w:rPr>
                <w:rFonts w:ascii="David" w:eastAsia="MS Mincho" w:hAnsi="David"/>
                <w:rtl/>
              </w:rPr>
              <w:t>מעטפות אלו ירוכזו ויועברו להשמדה</w:t>
            </w:r>
            <w:r w:rsidRPr="00496004">
              <w:rPr>
                <w:rFonts w:ascii="David" w:hAnsi="David"/>
                <w:rtl/>
                <w:lang w:eastAsia="en-US"/>
              </w:rPr>
              <w:t>:</w:t>
            </w:r>
          </w:p>
          <w:p w14:paraId="65F71CC4" w14:textId="77777777" w:rsidR="00611C82" w:rsidRPr="00496004" w:rsidRDefault="00611C82" w:rsidP="00966B47">
            <w:pPr>
              <w:overflowPunct/>
              <w:jc w:val="left"/>
              <w:textAlignment w:val="auto"/>
              <w:rPr>
                <w:rFonts w:ascii="David" w:hAnsi="David"/>
                <w:lang w:eastAsia="en-US"/>
              </w:rPr>
            </w:pPr>
            <w:r w:rsidRPr="00496004">
              <w:rPr>
                <w:rFonts w:ascii="David" w:hAnsi="David"/>
                <w:rtl/>
                <w:lang w:eastAsia="en-US"/>
              </w:rPr>
              <w:t>"נמצאה במהלך מיון המעטפות לפי תקנת משנה (א), מעטפה חיצונית שצוינה</w:t>
            </w:r>
          </w:p>
          <w:p w14:paraId="54178A21" w14:textId="77777777" w:rsidR="00611C82" w:rsidRPr="00496004" w:rsidRDefault="00611C82" w:rsidP="00966B47">
            <w:pPr>
              <w:overflowPunct/>
              <w:jc w:val="left"/>
              <w:textAlignment w:val="auto"/>
              <w:rPr>
                <w:rFonts w:ascii="David" w:hAnsi="David"/>
                <w:lang w:eastAsia="en-US"/>
              </w:rPr>
            </w:pPr>
            <w:r w:rsidRPr="00496004">
              <w:rPr>
                <w:rFonts w:ascii="David" w:hAnsi="David"/>
                <w:rtl/>
                <w:lang w:eastAsia="en-US"/>
              </w:rPr>
              <w:t>על גביה רשות מקומית שבה לא התקיימו בחירות או שלא צוינה על גביה רשות</w:t>
            </w:r>
          </w:p>
          <w:p w14:paraId="261B08A7" w14:textId="77777777" w:rsidR="00611C82" w:rsidRPr="00496004" w:rsidRDefault="00611C82" w:rsidP="00966B47">
            <w:pPr>
              <w:overflowPunct/>
              <w:jc w:val="left"/>
              <w:textAlignment w:val="auto"/>
              <w:rPr>
                <w:rFonts w:ascii="David" w:hAnsi="David"/>
                <w:lang w:eastAsia="en-US"/>
              </w:rPr>
            </w:pPr>
            <w:r w:rsidRPr="00496004">
              <w:rPr>
                <w:rFonts w:ascii="David" w:hAnsi="David"/>
                <w:rtl/>
                <w:lang w:eastAsia="en-US"/>
              </w:rPr>
              <w:t>מקומית, או מעטפת הצבעה שלא היתה מצויה בתוך מעטפה חיצונית, תועבר</w:t>
            </w:r>
          </w:p>
          <w:p w14:paraId="7627C163" w14:textId="77777777" w:rsidR="00611C82" w:rsidRPr="00496004" w:rsidRDefault="00611C82" w:rsidP="00966B47">
            <w:pPr>
              <w:overflowPunct/>
              <w:jc w:val="left"/>
              <w:textAlignment w:val="auto"/>
              <w:rPr>
                <w:rFonts w:ascii="David" w:hAnsi="David"/>
                <w:lang w:eastAsia="en-US"/>
              </w:rPr>
            </w:pPr>
            <w:r w:rsidRPr="00496004">
              <w:rPr>
                <w:rFonts w:ascii="David" w:hAnsi="David"/>
                <w:rtl/>
                <w:lang w:eastAsia="en-US"/>
              </w:rPr>
              <w:t>המעטפה החיצונית או מעטפת ההצבעה, לפי העניין, למפקח הארצי כדי שישמידה</w:t>
            </w:r>
            <w:r w:rsidRPr="00496004">
              <w:rPr>
                <w:rFonts w:ascii="David" w:hAnsi="David"/>
                <w:lang w:eastAsia="en-US"/>
              </w:rPr>
              <w:t>,</w:t>
            </w:r>
          </w:p>
          <w:p w14:paraId="6E32E12F"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ולא תיכלל במניין המעטפות לפי תקנת משנה (א)."</w:t>
            </w:r>
          </w:p>
        </w:tc>
      </w:tr>
      <w:tr w:rsidR="00611C82" w:rsidRPr="007A1027" w14:paraId="6741F810" w14:textId="77777777" w:rsidTr="00D82991">
        <w:trPr>
          <w:cantSplit/>
        </w:trPr>
        <w:tc>
          <w:tcPr>
            <w:tcW w:w="875" w:type="dxa"/>
            <w:shd w:val="clear" w:color="auto" w:fill="auto"/>
          </w:tcPr>
          <w:p w14:paraId="5B70D2D2"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9</w:t>
            </w:r>
          </w:p>
        </w:tc>
        <w:tc>
          <w:tcPr>
            <w:tcW w:w="1292" w:type="dxa"/>
            <w:shd w:val="clear" w:color="auto" w:fill="auto"/>
          </w:tcPr>
          <w:p w14:paraId="1254AC8A"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מיון לפי רשות</w:t>
            </w:r>
          </w:p>
        </w:tc>
        <w:tc>
          <w:tcPr>
            <w:tcW w:w="1910" w:type="dxa"/>
            <w:shd w:val="clear" w:color="auto" w:fill="auto"/>
          </w:tcPr>
          <w:p w14:paraId="556BF356"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מיון המעטפות החיצוניות לפי רשויות וספירתן</w:t>
            </w:r>
          </w:p>
        </w:tc>
        <w:tc>
          <w:tcPr>
            <w:tcW w:w="2835" w:type="dxa"/>
            <w:shd w:val="clear" w:color="auto" w:fill="auto"/>
          </w:tcPr>
          <w:p w14:paraId="296315D7"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 xml:space="preserve">מיון מעטפות חיצוניות לפי ברקוד הרשות שעל </w:t>
            </w:r>
            <w:r>
              <w:rPr>
                <w:rFonts w:ascii="David" w:hAnsi="David" w:hint="cs"/>
                <w:rtl/>
                <w:lang w:eastAsia="en-US"/>
              </w:rPr>
              <w:t xml:space="preserve">המעטפה החיצונית (הלקוח יעביר לספק בממשק ממערכת המשרד רשימה שכוללת (מספר ברקוד, ושם הרשות וסמל הרשות ) </w:t>
            </w:r>
            <w:r w:rsidRPr="003C56D9">
              <w:rPr>
                <w:rFonts w:ascii="David" w:hAnsi="David"/>
                <w:rtl/>
                <w:lang w:eastAsia="en-US"/>
              </w:rPr>
              <w:t xml:space="preserve">ובמועצות גם לפי יישובים, בצורה אוטומטית </w:t>
            </w:r>
          </w:p>
        </w:tc>
        <w:tc>
          <w:tcPr>
            <w:tcW w:w="1275" w:type="dxa"/>
            <w:shd w:val="clear" w:color="auto" w:fill="auto"/>
          </w:tcPr>
          <w:p w14:paraId="5949ACA6"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hint="cs"/>
                <w:rtl/>
                <w:lang w:eastAsia="en-US"/>
              </w:rPr>
              <w:t>בעל תפקיד רלוונטי של הספק</w:t>
            </w:r>
          </w:p>
        </w:tc>
        <w:tc>
          <w:tcPr>
            <w:tcW w:w="1844" w:type="dxa"/>
            <w:shd w:val="clear" w:color="auto" w:fill="auto"/>
          </w:tcPr>
          <w:p w14:paraId="7A714A72"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לאחר שלב 5</w:t>
            </w:r>
          </w:p>
        </w:tc>
      </w:tr>
      <w:tr w:rsidR="00611C82" w:rsidRPr="007A1027" w14:paraId="0D289544" w14:textId="77777777" w:rsidTr="00D82991">
        <w:trPr>
          <w:cantSplit/>
        </w:trPr>
        <w:tc>
          <w:tcPr>
            <w:tcW w:w="875" w:type="dxa"/>
            <w:shd w:val="clear" w:color="auto" w:fill="auto"/>
          </w:tcPr>
          <w:p w14:paraId="68D6795E"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10</w:t>
            </w:r>
          </w:p>
        </w:tc>
        <w:tc>
          <w:tcPr>
            <w:tcW w:w="1292" w:type="dxa"/>
            <w:shd w:val="clear" w:color="auto" w:fill="auto"/>
          </w:tcPr>
          <w:p w14:paraId="06FAF926"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אריזה ושינוע לרשות</w:t>
            </w:r>
          </w:p>
        </w:tc>
        <w:tc>
          <w:tcPr>
            <w:tcW w:w="1910" w:type="dxa"/>
            <w:shd w:val="clear" w:color="auto" w:fill="auto"/>
          </w:tcPr>
          <w:p w14:paraId="6534CCCB"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העברת המעטפות לרשות המתאימה להמשך בדיקה וספירת הקולות</w:t>
            </w:r>
          </w:p>
        </w:tc>
        <w:tc>
          <w:tcPr>
            <w:tcW w:w="2835" w:type="dxa"/>
            <w:shd w:val="clear" w:color="auto" w:fill="auto"/>
          </w:tcPr>
          <w:p w14:paraId="35A1651C" w14:textId="77777777" w:rsidR="00611C82"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מעטפות ההצבעה החיצוניות של כל רשות ייארזו במארזים ייעודיים, עליהם תודבק תעודת משלוח</w:t>
            </w:r>
            <w:r>
              <w:rPr>
                <w:rFonts w:ascii="David" w:hAnsi="David" w:hint="cs"/>
                <w:rtl/>
                <w:lang w:eastAsia="en-US"/>
              </w:rPr>
              <w:t xml:space="preserve"> שכוללת את הפרטים הבאים:</w:t>
            </w:r>
          </w:p>
          <w:p w14:paraId="0BB0A317" w14:textId="77777777" w:rsidR="00611C82" w:rsidRDefault="00611C82" w:rsidP="00966B47">
            <w:pPr>
              <w:overflowPunct/>
              <w:autoSpaceDE/>
              <w:autoSpaceDN/>
              <w:adjustRightInd/>
              <w:jc w:val="left"/>
              <w:textAlignment w:val="auto"/>
              <w:rPr>
                <w:rFonts w:ascii="David" w:hAnsi="David"/>
                <w:rtl/>
                <w:lang w:eastAsia="en-US"/>
              </w:rPr>
            </w:pPr>
            <w:r>
              <w:rPr>
                <w:rFonts w:ascii="David" w:hAnsi="David" w:hint="cs"/>
                <w:rtl/>
                <w:lang w:eastAsia="en-US"/>
              </w:rPr>
              <w:t xml:space="preserve">1- שם הרשות , סמל הרשות , כמות מעטפות חיצוניות באריזה </w:t>
            </w:r>
          </w:p>
          <w:p w14:paraId="126D5A83" w14:textId="77777777" w:rsidR="00611C82" w:rsidRDefault="00611C82" w:rsidP="00966B47">
            <w:pPr>
              <w:overflowPunct/>
              <w:autoSpaceDE/>
              <w:autoSpaceDN/>
              <w:adjustRightInd/>
              <w:jc w:val="left"/>
              <w:textAlignment w:val="auto"/>
              <w:rPr>
                <w:rFonts w:ascii="David" w:hAnsi="David"/>
                <w:rtl/>
                <w:lang w:eastAsia="en-US"/>
              </w:rPr>
            </w:pPr>
            <w:r>
              <w:rPr>
                <w:rFonts w:ascii="David" w:hAnsi="David" w:hint="cs"/>
                <w:rtl/>
                <w:lang w:eastAsia="en-US"/>
              </w:rPr>
              <w:t xml:space="preserve">כמות אריזות </w:t>
            </w:r>
          </w:p>
          <w:p w14:paraId="08360D10" w14:textId="77777777" w:rsidR="00611C82" w:rsidRDefault="00611C82" w:rsidP="00966B47">
            <w:pPr>
              <w:overflowPunct/>
              <w:autoSpaceDE/>
              <w:autoSpaceDN/>
              <w:adjustRightInd/>
              <w:jc w:val="left"/>
              <w:textAlignment w:val="auto"/>
              <w:rPr>
                <w:rFonts w:ascii="David" w:hAnsi="David"/>
                <w:rtl/>
                <w:lang w:eastAsia="en-US"/>
              </w:rPr>
            </w:pPr>
            <w:r>
              <w:rPr>
                <w:rFonts w:ascii="David" w:hAnsi="David" w:hint="cs"/>
                <w:rtl/>
                <w:lang w:eastAsia="en-US"/>
              </w:rPr>
              <w:t xml:space="preserve">מספר אריזה מתוך </w:t>
            </w:r>
            <w:r>
              <w:rPr>
                <w:rFonts w:ascii="David" w:hAnsi="David" w:hint="cs"/>
                <w:lang w:eastAsia="en-US"/>
              </w:rPr>
              <w:t>X</w:t>
            </w:r>
            <w:r>
              <w:rPr>
                <w:rFonts w:ascii="David" w:hAnsi="David" w:hint="cs"/>
                <w:rtl/>
                <w:lang w:eastAsia="en-US"/>
              </w:rPr>
              <w:t xml:space="preserve"> אריזות לרשות </w:t>
            </w:r>
          </w:p>
          <w:p w14:paraId="1C9FDE81" w14:textId="77777777" w:rsidR="00611C82" w:rsidRDefault="00611C82" w:rsidP="00966B47">
            <w:pPr>
              <w:overflowPunct/>
              <w:autoSpaceDE/>
              <w:autoSpaceDN/>
              <w:adjustRightInd/>
              <w:jc w:val="left"/>
              <w:textAlignment w:val="auto"/>
              <w:rPr>
                <w:rFonts w:ascii="David" w:hAnsi="David"/>
                <w:rtl/>
                <w:lang w:eastAsia="en-US"/>
              </w:rPr>
            </w:pPr>
            <w:r>
              <w:rPr>
                <w:rFonts w:ascii="David" w:hAnsi="David" w:hint="cs"/>
                <w:rtl/>
                <w:lang w:eastAsia="en-US"/>
              </w:rPr>
              <w:t xml:space="preserve">שם השליח, שם המקבל </w:t>
            </w:r>
          </w:p>
          <w:p w14:paraId="3C27BD7A" w14:textId="77777777" w:rsidR="00611C82" w:rsidRDefault="00611C82" w:rsidP="00966B47">
            <w:pPr>
              <w:overflowPunct/>
              <w:autoSpaceDE/>
              <w:autoSpaceDN/>
              <w:adjustRightInd/>
              <w:jc w:val="left"/>
              <w:textAlignment w:val="auto"/>
              <w:rPr>
                <w:rFonts w:ascii="David" w:hAnsi="David"/>
                <w:rtl/>
                <w:lang w:eastAsia="en-US"/>
              </w:rPr>
            </w:pPr>
            <w:r>
              <w:rPr>
                <w:rFonts w:ascii="David" w:hAnsi="David" w:hint="cs"/>
                <w:rtl/>
                <w:lang w:eastAsia="en-US"/>
              </w:rPr>
              <w:t xml:space="preserve">פרטי המקבל </w:t>
            </w:r>
          </w:p>
          <w:p w14:paraId="5B9CB727" w14:textId="77777777" w:rsidR="00611C82" w:rsidRPr="003C56D9" w:rsidRDefault="00611C82" w:rsidP="00966B47">
            <w:pPr>
              <w:overflowPunct/>
              <w:autoSpaceDE/>
              <w:autoSpaceDN/>
              <w:adjustRightInd/>
              <w:jc w:val="left"/>
              <w:textAlignment w:val="auto"/>
              <w:rPr>
                <w:rFonts w:ascii="David" w:hAnsi="David"/>
                <w:rtl/>
                <w:lang w:eastAsia="en-US"/>
              </w:rPr>
            </w:pPr>
            <w:r>
              <w:rPr>
                <w:rFonts w:ascii="David" w:hAnsi="David" w:hint="cs"/>
                <w:rtl/>
                <w:lang w:eastAsia="en-US"/>
              </w:rPr>
              <w:t>ברקוד החבילה : רשות +</w:t>
            </w:r>
            <w:r w:rsidRPr="003C56D9">
              <w:rPr>
                <w:rFonts w:ascii="David" w:hAnsi="David"/>
                <w:rtl/>
                <w:lang w:eastAsia="en-US"/>
              </w:rPr>
              <w:t xml:space="preserve"> שם הרשות ומספר הטפות הכפולות המשוייכות אליה. המארזים ישונעו למנהלי הבחירות ברשויות. </w:t>
            </w:r>
          </w:p>
        </w:tc>
        <w:tc>
          <w:tcPr>
            <w:tcW w:w="1275" w:type="dxa"/>
            <w:shd w:val="clear" w:color="auto" w:fill="auto"/>
          </w:tcPr>
          <w:p w14:paraId="262B3819"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hint="cs"/>
                <w:rtl/>
                <w:lang w:eastAsia="en-US"/>
              </w:rPr>
              <w:t>בעל תפקיד רלוונטי של הספק</w:t>
            </w:r>
          </w:p>
        </w:tc>
        <w:tc>
          <w:tcPr>
            <w:tcW w:w="1844" w:type="dxa"/>
            <w:shd w:val="clear" w:color="auto" w:fill="auto"/>
          </w:tcPr>
          <w:p w14:paraId="6313E442"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לאחר שלב 9</w:t>
            </w:r>
          </w:p>
        </w:tc>
      </w:tr>
      <w:tr w:rsidR="00611C82" w:rsidRPr="007A1027" w14:paraId="4CBB5D98" w14:textId="77777777" w:rsidTr="00D82991">
        <w:trPr>
          <w:cantSplit/>
        </w:trPr>
        <w:tc>
          <w:tcPr>
            <w:tcW w:w="875" w:type="dxa"/>
            <w:shd w:val="clear" w:color="auto" w:fill="auto"/>
          </w:tcPr>
          <w:p w14:paraId="68F30AA5"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11</w:t>
            </w:r>
          </w:p>
        </w:tc>
        <w:tc>
          <w:tcPr>
            <w:tcW w:w="1292" w:type="dxa"/>
            <w:shd w:val="clear" w:color="auto" w:fill="auto"/>
          </w:tcPr>
          <w:p w14:paraId="4EEC5DF1"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 xml:space="preserve">מעקב אחרי ההפצה </w:t>
            </w:r>
          </w:p>
        </w:tc>
        <w:tc>
          <w:tcPr>
            <w:tcW w:w="1910" w:type="dxa"/>
            <w:shd w:val="clear" w:color="auto" w:fill="auto"/>
          </w:tcPr>
          <w:p w14:paraId="5CDCC602"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הפצת המארזים לכ-260 נקודות ברמה ארצית</w:t>
            </w:r>
            <w:r w:rsidR="001809C6">
              <w:rPr>
                <w:rFonts w:ascii="David" w:hAnsi="David"/>
                <w:rtl/>
                <w:lang w:eastAsia="en-US"/>
              </w:rPr>
              <w:t xml:space="preserve"> </w:t>
            </w:r>
          </w:p>
        </w:tc>
        <w:tc>
          <w:tcPr>
            <w:tcW w:w="2835" w:type="dxa"/>
            <w:shd w:val="clear" w:color="auto" w:fill="auto"/>
          </w:tcPr>
          <w:p w14:paraId="1CA5244E"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שיבוץ המארזים לשילוח</w:t>
            </w:r>
          </w:p>
          <w:p w14:paraId="066E7531"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 xml:space="preserve">עדכון סטטוס מארזים </w:t>
            </w:r>
          </w:p>
          <w:p w14:paraId="56929CC2"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 xml:space="preserve">מעקב אחרי סטטוס השילוח מרגע היציאה מאתר האחסון המרכזי עד שלב המסירה ביעד </w:t>
            </w:r>
          </w:p>
        </w:tc>
        <w:tc>
          <w:tcPr>
            <w:tcW w:w="1275" w:type="dxa"/>
            <w:shd w:val="clear" w:color="auto" w:fill="auto"/>
          </w:tcPr>
          <w:p w14:paraId="5194B503"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hint="cs"/>
                <w:rtl/>
                <w:lang w:eastAsia="en-US"/>
              </w:rPr>
              <w:t>בעל תפקיד רלוונטי של הספק</w:t>
            </w:r>
          </w:p>
        </w:tc>
        <w:tc>
          <w:tcPr>
            <w:tcW w:w="1844" w:type="dxa"/>
            <w:shd w:val="clear" w:color="auto" w:fill="auto"/>
          </w:tcPr>
          <w:p w14:paraId="50F11B91" w14:textId="77777777" w:rsidR="00611C82" w:rsidRPr="003C56D9" w:rsidRDefault="00611C82" w:rsidP="00966B47">
            <w:pPr>
              <w:overflowPunct/>
              <w:autoSpaceDE/>
              <w:autoSpaceDN/>
              <w:adjustRightInd/>
              <w:jc w:val="left"/>
              <w:textAlignment w:val="auto"/>
              <w:rPr>
                <w:rFonts w:ascii="David" w:hAnsi="David"/>
                <w:rtl/>
                <w:lang w:eastAsia="en-US"/>
              </w:rPr>
            </w:pPr>
          </w:p>
        </w:tc>
      </w:tr>
      <w:tr w:rsidR="00611C82" w:rsidRPr="007A1027" w14:paraId="352EB64F" w14:textId="77777777" w:rsidTr="00D82991">
        <w:trPr>
          <w:cantSplit/>
        </w:trPr>
        <w:tc>
          <w:tcPr>
            <w:tcW w:w="875" w:type="dxa"/>
            <w:shd w:val="clear" w:color="auto" w:fill="auto"/>
          </w:tcPr>
          <w:p w14:paraId="4B027AD7"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12</w:t>
            </w:r>
          </w:p>
        </w:tc>
        <w:tc>
          <w:tcPr>
            <w:tcW w:w="1292" w:type="dxa"/>
            <w:shd w:val="clear" w:color="auto" w:fill="auto"/>
          </w:tcPr>
          <w:p w14:paraId="392F7627"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קליטת נתוני מעטפות לרשות</w:t>
            </w:r>
          </w:p>
        </w:tc>
        <w:tc>
          <w:tcPr>
            <w:tcW w:w="1910" w:type="dxa"/>
            <w:shd w:val="clear" w:color="auto" w:fill="auto"/>
          </w:tcPr>
          <w:p w14:paraId="6CD48D28"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בקרה ומעקב אחר כמות המעטפות והמארזים שמועברים לרשויות</w:t>
            </w:r>
          </w:p>
        </w:tc>
        <w:tc>
          <w:tcPr>
            <w:tcW w:w="2835" w:type="dxa"/>
            <w:shd w:val="clear" w:color="auto" w:fill="auto"/>
          </w:tcPr>
          <w:p w14:paraId="31383350"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לאחר סיום מיון כלל המעטפות, תקבל מערכת המשרד ממערכת הספק בממשק את נתוני המיון: סה"כ כמות המעטפות החיצוניות של אותה הרשות וסה"כ כמות מארזים. הנתונים ישוקפו גם למנהלי הבחירות שיאשרו קבלת המעטפות (באופן שיוגדר באפיון 5.4.3).</w:t>
            </w:r>
          </w:p>
        </w:tc>
        <w:tc>
          <w:tcPr>
            <w:tcW w:w="1275" w:type="dxa"/>
            <w:shd w:val="clear" w:color="auto" w:fill="auto"/>
          </w:tcPr>
          <w:p w14:paraId="54156099" w14:textId="77777777" w:rsidR="00611C82" w:rsidRPr="003C56D9" w:rsidRDefault="00611C82" w:rsidP="00966B47">
            <w:pPr>
              <w:overflowPunct/>
              <w:autoSpaceDE/>
              <w:autoSpaceDN/>
              <w:adjustRightInd/>
              <w:jc w:val="left"/>
              <w:textAlignment w:val="auto"/>
              <w:rPr>
                <w:rFonts w:ascii="David" w:hAnsi="David"/>
                <w:rtl/>
                <w:lang w:eastAsia="en-US"/>
              </w:rPr>
            </w:pPr>
          </w:p>
        </w:tc>
        <w:tc>
          <w:tcPr>
            <w:tcW w:w="1844" w:type="dxa"/>
            <w:shd w:val="clear" w:color="auto" w:fill="auto"/>
          </w:tcPr>
          <w:p w14:paraId="5327B3EF"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לאחר שלב 10</w:t>
            </w:r>
          </w:p>
        </w:tc>
      </w:tr>
    </w:tbl>
    <w:p w14:paraId="5C14D069" w14:textId="77777777" w:rsidR="008018CA" w:rsidRDefault="008018CA" w:rsidP="00573F0D">
      <w:pPr>
        <w:pageBreakBefore/>
        <w:overflowPunct/>
        <w:autoSpaceDE/>
        <w:autoSpaceDN/>
        <w:adjustRightInd/>
        <w:spacing w:after="160" w:line="259" w:lineRule="auto"/>
        <w:jc w:val="center"/>
        <w:textAlignment w:val="auto"/>
        <w:outlineLvl w:val="1"/>
        <w:rPr>
          <w:b/>
          <w:bCs/>
          <w:sz w:val="28"/>
          <w:szCs w:val="28"/>
          <w:u w:val="single"/>
          <w:rtl/>
        </w:rPr>
      </w:pPr>
      <w:bookmarkStart w:id="423" w:name="H2_נספח_10"/>
      <w:r>
        <w:rPr>
          <w:rFonts w:hint="cs"/>
          <w:b/>
          <w:bCs/>
          <w:sz w:val="28"/>
          <w:szCs w:val="28"/>
          <w:u w:val="single"/>
          <w:rtl/>
        </w:rPr>
        <w:t xml:space="preserve">נספח </w:t>
      </w:r>
      <w:r w:rsidR="00CB6293">
        <w:rPr>
          <w:b/>
          <w:bCs/>
          <w:sz w:val="28"/>
          <w:szCs w:val="28"/>
          <w:u w:val="single"/>
        </w:rPr>
        <w:t>10</w:t>
      </w:r>
    </w:p>
    <w:bookmarkEnd w:id="423"/>
    <w:p w14:paraId="258C3293" w14:textId="77777777" w:rsidR="008018CA" w:rsidRPr="000D0CC0" w:rsidRDefault="008018CA" w:rsidP="006513FB">
      <w:pPr>
        <w:widowControl w:val="0"/>
        <w:spacing w:afterLines="160" w:after="384" w:line="280" w:lineRule="atLeast"/>
        <w:textAlignment w:val="auto"/>
        <w:rPr>
          <w:b/>
          <w:bCs/>
          <w:sz w:val="30"/>
          <w:szCs w:val="30"/>
          <w:u w:val="single"/>
          <w:rtl/>
          <w:lang w:eastAsia="en-US"/>
        </w:rPr>
      </w:pPr>
      <w:r w:rsidRPr="008018CA">
        <w:rPr>
          <w:rFonts w:ascii="David" w:hAnsi="David"/>
          <w:b/>
          <w:bCs/>
          <w:color w:val="000000"/>
          <w:sz w:val="32"/>
          <w:szCs w:val="32"/>
          <w:u w:val="single"/>
          <w:rtl/>
          <w:lang w:eastAsia="en-US"/>
        </w:rPr>
        <w:t>נתוני קלפיות ( נכון לשנת 2018)</w:t>
      </w:r>
    </w:p>
    <w:tbl>
      <w:tblPr>
        <w:bidiVisual/>
        <w:tblW w:w="8983"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27" w:type="dxa"/>
        </w:tblCellMar>
        <w:tblLook w:val="0400" w:firstRow="0" w:lastRow="0" w:firstColumn="0" w:lastColumn="0" w:noHBand="0" w:noVBand="1"/>
        <w:tblCaption w:val="DHR00"/>
        <w:tblDescription w:val="Layout Table"/>
      </w:tblPr>
      <w:tblGrid>
        <w:gridCol w:w="991"/>
        <w:gridCol w:w="1984"/>
        <w:gridCol w:w="2038"/>
        <w:gridCol w:w="2126"/>
        <w:gridCol w:w="1844"/>
      </w:tblGrid>
      <w:tr w:rsidR="008018CA" w:rsidRPr="008018CA" w14:paraId="06E997CF" w14:textId="77777777" w:rsidTr="00D82991">
        <w:trPr>
          <w:cantSplit/>
        </w:trPr>
        <w:tc>
          <w:tcPr>
            <w:tcW w:w="991" w:type="dxa"/>
            <w:shd w:val="clear" w:color="DCE6F1" w:fill="DCE6F1"/>
            <w:hideMark/>
          </w:tcPr>
          <w:p w14:paraId="0E7CF07F" w14:textId="77777777" w:rsidR="008018CA" w:rsidRPr="001D5683" w:rsidRDefault="008018CA" w:rsidP="006513FB">
            <w:pPr>
              <w:overflowPunct/>
              <w:autoSpaceDE/>
              <w:autoSpaceDN/>
              <w:adjustRightInd/>
              <w:textAlignment w:val="auto"/>
              <w:rPr>
                <w:rFonts w:ascii="David" w:hAnsi="David"/>
                <w:b/>
                <w:bCs/>
                <w:color w:val="000000"/>
                <w:lang w:eastAsia="en-US"/>
              </w:rPr>
            </w:pPr>
            <w:r w:rsidRPr="001D5683">
              <w:rPr>
                <w:rFonts w:ascii="David" w:hAnsi="David"/>
                <w:b/>
                <w:bCs/>
                <w:color w:val="000000"/>
                <w:rtl/>
                <w:lang w:eastAsia="en-US"/>
              </w:rPr>
              <w:t>מחוז</w:t>
            </w:r>
          </w:p>
        </w:tc>
        <w:tc>
          <w:tcPr>
            <w:tcW w:w="1984" w:type="dxa"/>
            <w:shd w:val="clear" w:color="DCE6F1" w:fill="DCE6F1"/>
            <w:hideMark/>
          </w:tcPr>
          <w:p w14:paraId="6A22E95D" w14:textId="77777777" w:rsidR="008018CA" w:rsidRPr="001D5683" w:rsidRDefault="008018CA" w:rsidP="006513FB">
            <w:pPr>
              <w:overflowPunct/>
              <w:autoSpaceDE/>
              <w:autoSpaceDN/>
              <w:adjustRightInd/>
              <w:textAlignment w:val="auto"/>
              <w:rPr>
                <w:rFonts w:ascii="David" w:hAnsi="David"/>
                <w:b/>
                <w:bCs/>
                <w:color w:val="000000"/>
                <w:lang w:eastAsia="en-US"/>
              </w:rPr>
            </w:pPr>
            <w:r w:rsidRPr="001D5683">
              <w:rPr>
                <w:rFonts w:ascii="David" w:hAnsi="David"/>
                <w:b/>
                <w:bCs/>
                <w:color w:val="000000"/>
                <w:rtl/>
                <w:lang w:eastAsia="en-US"/>
              </w:rPr>
              <w:t>שם הרשות</w:t>
            </w:r>
          </w:p>
        </w:tc>
        <w:tc>
          <w:tcPr>
            <w:tcW w:w="2038" w:type="dxa"/>
            <w:shd w:val="clear" w:color="DCE6F1" w:fill="DCE6F1"/>
            <w:hideMark/>
          </w:tcPr>
          <w:p w14:paraId="585F7B96" w14:textId="77777777" w:rsidR="008018CA" w:rsidRPr="001D5683" w:rsidRDefault="008018CA" w:rsidP="006513FB">
            <w:pPr>
              <w:overflowPunct/>
              <w:autoSpaceDE/>
              <w:autoSpaceDN/>
              <w:adjustRightInd/>
              <w:textAlignment w:val="auto"/>
              <w:rPr>
                <w:rFonts w:ascii="David" w:hAnsi="David"/>
                <w:b/>
                <w:bCs/>
                <w:color w:val="000000"/>
                <w:lang w:eastAsia="en-US"/>
              </w:rPr>
            </w:pPr>
            <w:r w:rsidRPr="001D5683">
              <w:rPr>
                <w:rFonts w:ascii="David" w:hAnsi="David"/>
                <w:b/>
                <w:bCs/>
                <w:color w:val="000000"/>
                <w:rtl/>
                <w:lang w:eastAsia="en-US"/>
              </w:rPr>
              <w:t>סוג הרשות</w:t>
            </w:r>
          </w:p>
        </w:tc>
        <w:tc>
          <w:tcPr>
            <w:tcW w:w="2126" w:type="dxa"/>
            <w:shd w:val="clear" w:color="DCE6F1" w:fill="DCE6F1"/>
            <w:hideMark/>
          </w:tcPr>
          <w:p w14:paraId="62150B6C" w14:textId="77777777" w:rsidR="008018CA" w:rsidRPr="001D5683" w:rsidRDefault="008018CA" w:rsidP="001D5683">
            <w:pPr>
              <w:overflowPunct/>
              <w:autoSpaceDE/>
              <w:autoSpaceDN/>
              <w:adjustRightInd/>
              <w:textAlignment w:val="auto"/>
              <w:rPr>
                <w:rFonts w:ascii="David" w:hAnsi="David"/>
                <w:b/>
                <w:bCs/>
                <w:color w:val="000000"/>
                <w:lang w:eastAsia="en-US"/>
              </w:rPr>
            </w:pPr>
            <w:r w:rsidRPr="001D5683">
              <w:rPr>
                <w:rFonts w:ascii="David" w:hAnsi="David"/>
                <w:b/>
                <w:bCs/>
                <w:color w:val="000000"/>
                <w:rtl/>
                <w:lang w:eastAsia="en-US"/>
              </w:rPr>
              <w:t>מספר בעלי</w:t>
            </w:r>
            <w:r w:rsidRPr="001D5683">
              <w:rPr>
                <w:rFonts w:ascii="David" w:hAnsi="David"/>
                <w:b/>
                <w:bCs/>
                <w:color w:val="000000"/>
                <w:rtl/>
                <w:lang w:eastAsia="en-US"/>
              </w:rPr>
              <w:br/>
              <w:t>זכות בחירה</w:t>
            </w:r>
          </w:p>
        </w:tc>
        <w:tc>
          <w:tcPr>
            <w:tcW w:w="1844" w:type="dxa"/>
            <w:shd w:val="clear" w:color="DCE6F1" w:fill="DCE6F1"/>
            <w:hideMark/>
          </w:tcPr>
          <w:p w14:paraId="5C641795" w14:textId="77777777" w:rsidR="008018CA" w:rsidRPr="001D5683" w:rsidRDefault="008018CA" w:rsidP="001D5683">
            <w:pPr>
              <w:overflowPunct/>
              <w:autoSpaceDE/>
              <w:autoSpaceDN/>
              <w:adjustRightInd/>
              <w:textAlignment w:val="auto"/>
              <w:rPr>
                <w:rFonts w:ascii="David" w:hAnsi="David"/>
                <w:b/>
                <w:bCs/>
                <w:color w:val="000000"/>
                <w:lang w:eastAsia="en-US"/>
              </w:rPr>
            </w:pPr>
            <w:r w:rsidRPr="001D5683">
              <w:rPr>
                <w:rFonts w:ascii="David" w:hAnsi="David"/>
                <w:b/>
                <w:bCs/>
                <w:color w:val="000000"/>
                <w:rtl/>
                <w:lang w:eastAsia="en-US"/>
              </w:rPr>
              <w:t>מספר קלפיות</w:t>
            </w:r>
          </w:p>
        </w:tc>
      </w:tr>
      <w:tr w:rsidR="008018CA" w:rsidRPr="008018CA" w14:paraId="148D1301" w14:textId="77777777" w:rsidTr="00D82991">
        <w:trPr>
          <w:cantSplit/>
        </w:trPr>
        <w:tc>
          <w:tcPr>
            <w:tcW w:w="991" w:type="dxa"/>
            <w:shd w:val="clear" w:color="auto" w:fill="auto"/>
            <w:noWrap/>
            <w:hideMark/>
          </w:tcPr>
          <w:p w14:paraId="4A718A29"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ים</w:t>
            </w:r>
          </w:p>
        </w:tc>
        <w:tc>
          <w:tcPr>
            <w:tcW w:w="1984" w:type="dxa"/>
            <w:shd w:val="clear" w:color="auto" w:fill="auto"/>
            <w:noWrap/>
            <w:hideMark/>
          </w:tcPr>
          <w:p w14:paraId="00CE15F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אבו גוש</w:t>
            </w:r>
          </w:p>
        </w:tc>
        <w:tc>
          <w:tcPr>
            <w:tcW w:w="2038" w:type="dxa"/>
            <w:shd w:val="clear" w:color="auto" w:fill="auto"/>
            <w:noWrap/>
            <w:hideMark/>
          </w:tcPr>
          <w:p w14:paraId="7D2CB09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367F7C3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5,283</w:t>
            </w:r>
          </w:p>
        </w:tc>
        <w:tc>
          <w:tcPr>
            <w:tcW w:w="1844" w:type="dxa"/>
            <w:shd w:val="clear" w:color="auto" w:fill="auto"/>
            <w:noWrap/>
            <w:hideMark/>
          </w:tcPr>
          <w:p w14:paraId="53CDADB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w:t>
            </w:r>
          </w:p>
        </w:tc>
      </w:tr>
      <w:tr w:rsidR="008018CA" w:rsidRPr="008018CA" w14:paraId="51EDCA93" w14:textId="77777777" w:rsidTr="00D82991">
        <w:trPr>
          <w:cantSplit/>
        </w:trPr>
        <w:tc>
          <w:tcPr>
            <w:tcW w:w="991" w:type="dxa"/>
            <w:shd w:val="clear" w:color="auto" w:fill="auto"/>
            <w:noWrap/>
            <w:hideMark/>
          </w:tcPr>
          <w:p w14:paraId="031ECD95"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4FC173C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אבו סנאן</w:t>
            </w:r>
          </w:p>
        </w:tc>
        <w:tc>
          <w:tcPr>
            <w:tcW w:w="2038" w:type="dxa"/>
            <w:shd w:val="clear" w:color="auto" w:fill="auto"/>
            <w:noWrap/>
            <w:hideMark/>
          </w:tcPr>
          <w:p w14:paraId="4B84021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251514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9,286</w:t>
            </w:r>
          </w:p>
        </w:tc>
        <w:tc>
          <w:tcPr>
            <w:tcW w:w="1844" w:type="dxa"/>
            <w:shd w:val="clear" w:color="auto" w:fill="auto"/>
            <w:noWrap/>
            <w:hideMark/>
          </w:tcPr>
          <w:p w14:paraId="24A7BC4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w:t>
            </w:r>
          </w:p>
        </w:tc>
      </w:tr>
      <w:tr w:rsidR="008018CA" w:rsidRPr="008018CA" w14:paraId="713A2B29" w14:textId="77777777" w:rsidTr="00D82991">
        <w:trPr>
          <w:cantSplit/>
        </w:trPr>
        <w:tc>
          <w:tcPr>
            <w:tcW w:w="991" w:type="dxa"/>
            <w:shd w:val="clear" w:color="auto" w:fill="auto"/>
            <w:noWrap/>
            <w:hideMark/>
          </w:tcPr>
          <w:p w14:paraId="2A8155C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3EC3734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אבן יהודה</w:t>
            </w:r>
          </w:p>
        </w:tc>
        <w:tc>
          <w:tcPr>
            <w:tcW w:w="2038" w:type="dxa"/>
            <w:shd w:val="clear" w:color="auto" w:fill="auto"/>
            <w:noWrap/>
            <w:hideMark/>
          </w:tcPr>
          <w:p w14:paraId="6B29498C" w14:textId="77777777" w:rsidR="008018CA" w:rsidRPr="008018CA" w:rsidRDefault="008018CA" w:rsidP="006513FB">
            <w:pPr>
              <w:overflowPunct/>
              <w:autoSpaceDE/>
              <w:autoSpaceDN/>
              <w:adjustRightInd/>
              <w:textAlignment w:val="auto"/>
              <w:rPr>
                <w:rFonts w:ascii="David" w:hAnsi="David"/>
                <w:color w:val="000000"/>
                <w:rtl/>
                <w:lang w:eastAsia="en-US"/>
              </w:rPr>
            </w:pPr>
            <w:r w:rsidRPr="008018CA">
              <w:rPr>
                <w:rFonts w:ascii="David" w:hAnsi="David"/>
                <w:color w:val="000000"/>
                <w:rtl/>
                <w:lang w:eastAsia="en-US"/>
              </w:rPr>
              <w:t>מועצה מקומית</w:t>
            </w:r>
          </w:p>
        </w:tc>
        <w:tc>
          <w:tcPr>
            <w:tcW w:w="2126" w:type="dxa"/>
            <w:shd w:val="clear" w:color="auto" w:fill="auto"/>
            <w:noWrap/>
            <w:hideMark/>
          </w:tcPr>
          <w:p w14:paraId="29F75DE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9,988</w:t>
            </w:r>
          </w:p>
        </w:tc>
        <w:tc>
          <w:tcPr>
            <w:tcW w:w="1844" w:type="dxa"/>
            <w:shd w:val="clear" w:color="auto" w:fill="auto"/>
            <w:noWrap/>
            <w:hideMark/>
          </w:tcPr>
          <w:p w14:paraId="11D9F28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16</w:t>
            </w:r>
          </w:p>
        </w:tc>
      </w:tr>
      <w:tr w:rsidR="008018CA" w:rsidRPr="008018CA" w14:paraId="0886FEF9" w14:textId="77777777" w:rsidTr="00D82991">
        <w:trPr>
          <w:cantSplit/>
        </w:trPr>
        <w:tc>
          <w:tcPr>
            <w:tcW w:w="991" w:type="dxa"/>
            <w:shd w:val="clear" w:color="auto" w:fill="auto"/>
            <w:noWrap/>
            <w:hideMark/>
          </w:tcPr>
          <w:p w14:paraId="5F96C957"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36B6FBC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אום אל-פחם</w:t>
            </w:r>
          </w:p>
        </w:tc>
        <w:tc>
          <w:tcPr>
            <w:tcW w:w="2038" w:type="dxa"/>
            <w:shd w:val="clear" w:color="auto" w:fill="auto"/>
            <w:noWrap/>
            <w:hideMark/>
          </w:tcPr>
          <w:p w14:paraId="24E5CDB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1F11F02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35,017</w:t>
            </w:r>
          </w:p>
        </w:tc>
        <w:tc>
          <w:tcPr>
            <w:tcW w:w="1844" w:type="dxa"/>
            <w:shd w:val="clear" w:color="auto" w:fill="auto"/>
            <w:noWrap/>
            <w:hideMark/>
          </w:tcPr>
          <w:p w14:paraId="0E37AA2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54</w:t>
            </w:r>
          </w:p>
        </w:tc>
      </w:tr>
      <w:tr w:rsidR="008018CA" w:rsidRPr="008018CA" w14:paraId="6FBC8B2D" w14:textId="77777777" w:rsidTr="00D82991">
        <w:trPr>
          <w:cantSplit/>
        </w:trPr>
        <w:tc>
          <w:tcPr>
            <w:tcW w:w="991" w:type="dxa"/>
            <w:shd w:val="clear" w:color="auto" w:fill="auto"/>
            <w:noWrap/>
            <w:hideMark/>
          </w:tcPr>
          <w:p w14:paraId="3DF04C6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46B0033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אופקים</w:t>
            </w:r>
          </w:p>
        </w:tc>
        <w:tc>
          <w:tcPr>
            <w:tcW w:w="2038" w:type="dxa"/>
            <w:shd w:val="clear" w:color="auto" w:fill="auto"/>
            <w:noWrap/>
            <w:hideMark/>
          </w:tcPr>
          <w:p w14:paraId="6978B2E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5674BBF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20,850</w:t>
            </w:r>
          </w:p>
        </w:tc>
        <w:tc>
          <w:tcPr>
            <w:tcW w:w="1844" w:type="dxa"/>
            <w:shd w:val="clear" w:color="auto" w:fill="auto"/>
            <w:noWrap/>
            <w:hideMark/>
          </w:tcPr>
          <w:p w14:paraId="575B96F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36</w:t>
            </w:r>
          </w:p>
        </w:tc>
      </w:tr>
      <w:tr w:rsidR="008018CA" w:rsidRPr="008018CA" w14:paraId="6DCA8663" w14:textId="77777777" w:rsidTr="00D82991">
        <w:trPr>
          <w:cantSplit/>
        </w:trPr>
        <w:tc>
          <w:tcPr>
            <w:tcW w:w="991" w:type="dxa"/>
            <w:shd w:val="clear" w:color="auto" w:fill="auto"/>
            <w:noWrap/>
            <w:hideMark/>
          </w:tcPr>
          <w:p w14:paraId="2F3435A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תא</w:t>
            </w:r>
          </w:p>
        </w:tc>
        <w:tc>
          <w:tcPr>
            <w:tcW w:w="1984" w:type="dxa"/>
            <w:shd w:val="clear" w:color="auto" w:fill="auto"/>
            <w:noWrap/>
            <w:hideMark/>
          </w:tcPr>
          <w:p w14:paraId="00FC49A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אור יהודה</w:t>
            </w:r>
          </w:p>
        </w:tc>
        <w:tc>
          <w:tcPr>
            <w:tcW w:w="2038" w:type="dxa"/>
            <w:shd w:val="clear" w:color="auto" w:fill="auto"/>
            <w:noWrap/>
            <w:hideMark/>
          </w:tcPr>
          <w:p w14:paraId="69A14AC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6BBF85D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27,521</w:t>
            </w:r>
          </w:p>
        </w:tc>
        <w:tc>
          <w:tcPr>
            <w:tcW w:w="1844" w:type="dxa"/>
            <w:shd w:val="clear" w:color="auto" w:fill="auto"/>
            <w:noWrap/>
            <w:hideMark/>
          </w:tcPr>
          <w:p w14:paraId="2D7E9FF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49</w:t>
            </w:r>
          </w:p>
        </w:tc>
      </w:tr>
      <w:tr w:rsidR="008018CA" w:rsidRPr="008018CA" w14:paraId="77C390D1" w14:textId="77777777" w:rsidTr="00D82991">
        <w:trPr>
          <w:cantSplit/>
        </w:trPr>
        <w:tc>
          <w:tcPr>
            <w:tcW w:w="991" w:type="dxa"/>
            <w:shd w:val="clear" w:color="auto" w:fill="auto"/>
            <w:noWrap/>
            <w:hideMark/>
          </w:tcPr>
          <w:p w14:paraId="0D9279C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4755A94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אור עקיבא</w:t>
            </w:r>
          </w:p>
        </w:tc>
        <w:tc>
          <w:tcPr>
            <w:tcW w:w="2038" w:type="dxa"/>
            <w:shd w:val="clear" w:color="auto" w:fill="auto"/>
            <w:noWrap/>
            <w:hideMark/>
          </w:tcPr>
          <w:p w14:paraId="3C4B92D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3A4CDC4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15,557</w:t>
            </w:r>
          </w:p>
        </w:tc>
        <w:tc>
          <w:tcPr>
            <w:tcW w:w="1844" w:type="dxa"/>
            <w:shd w:val="clear" w:color="auto" w:fill="auto"/>
            <w:noWrap/>
            <w:hideMark/>
          </w:tcPr>
          <w:p w14:paraId="31AA928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26</w:t>
            </w:r>
          </w:p>
        </w:tc>
      </w:tr>
      <w:tr w:rsidR="008018CA" w:rsidRPr="008018CA" w14:paraId="560E3634" w14:textId="77777777" w:rsidTr="00D82991">
        <w:trPr>
          <w:cantSplit/>
        </w:trPr>
        <w:tc>
          <w:tcPr>
            <w:tcW w:w="991" w:type="dxa"/>
            <w:shd w:val="clear" w:color="auto" w:fill="auto"/>
            <w:noWrap/>
            <w:hideMark/>
          </w:tcPr>
          <w:p w14:paraId="24978AF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64BB65C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אורנית</w:t>
            </w:r>
          </w:p>
        </w:tc>
        <w:tc>
          <w:tcPr>
            <w:tcW w:w="2038" w:type="dxa"/>
            <w:shd w:val="clear" w:color="auto" w:fill="auto"/>
            <w:noWrap/>
            <w:hideMark/>
          </w:tcPr>
          <w:p w14:paraId="043C255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270336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6,302</w:t>
            </w:r>
          </w:p>
        </w:tc>
        <w:tc>
          <w:tcPr>
            <w:tcW w:w="1844" w:type="dxa"/>
            <w:shd w:val="clear" w:color="auto" w:fill="auto"/>
            <w:noWrap/>
            <w:hideMark/>
          </w:tcPr>
          <w:p w14:paraId="756F9E0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w:t>
            </w:r>
          </w:p>
        </w:tc>
      </w:tr>
      <w:tr w:rsidR="008018CA" w:rsidRPr="008018CA" w14:paraId="7732D368" w14:textId="77777777" w:rsidTr="00D82991">
        <w:trPr>
          <w:cantSplit/>
        </w:trPr>
        <w:tc>
          <w:tcPr>
            <w:tcW w:w="991" w:type="dxa"/>
            <w:shd w:val="clear" w:color="auto" w:fill="auto"/>
            <w:noWrap/>
            <w:hideMark/>
          </w:tcPr>
          <w:p w14:paraId="7A4243A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תא</w:t>
            </w:r>
          </w:p>
        </w:tc>
        <w:tc>
          <w:tcPr>
            <w:tcW w:w="1984" w:type="dxa"/>
            <w:shd w:val="clear" w:color="auto" w:fill="auto"/>
            <w:noWrap/>
            <w:hideMark/>
          </w:tcPr>
          <w:p w14:paraId="5B29500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אזור</w:t>
            </w:r>
          </w:p>
        </w:tc>
        <w:tc>
          <w:tcPr>
            <w:tcW w:w="2038" w:type="dxa"/>
            <w:shd w:val="clear" w:color="auto" w:fill="auto"/>
            <w:noWrap/>
            <w:hideMark/>
          </w:tcPr>
          <w:p w14:paraId="5AF0F78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6955236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9,943</w:t>
            </w:r>
          </w:p>
        </w:tc>
        <w:tc>
          <w:tcPr>
            <w:tcW w:w="1844" w:type="dxa"/>
            <w:shd w:val="clear" w:color="auto" w:fill="auto"/>
            <w:noWrap/>
            <w:hideMark/>
          </w:tcPr>
          <w:p w14:paraId="023CF29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17</w:t>
            </w:r>
          </w:p>
        </w:tc>
      </w:tr>
      <w:tr w:rsidR="008018CA" w:rsidRPr="008018CA" w14:paraId="7225A89E" w14:textId="77777777" w:rsidTr="00D82991">
        <w:trPr>
          <w:cantSplit/>
        </w:trPr>
        <w:tc>
          <w:tcPr>
            <w:tcW w:w="991" w:type="dxa"/>
            <w:shd w:val="clear" w:color="auto" w:fill="auto"/>
            <w:noWrap/>
            <w:hideMark/>
          </w:tcPr>
          <w:p w14:paraId="73E52D19"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3A0013A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אילת</w:t>
            </w:r>
          </w:p>
        </w:tc>
        <w:tc>
          <w:tcPr>
            <w:tcW w:w="2038" w:type="dxa"/>
            <w:shd w:val="clear" w:color="auto" w:fill="auto"/>
            <w:noWrap/>
            <w:hideMark/>
          </w:tcPr>
          <w:p w14:paraId="2FFE424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4841BDD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51,802</w:t>
            </w:r>
          </w:p>
        </w:tc>
        <w:tc>
          <w:tcPr>
            <w:tcW w:w="1844" w:type="dxa"/>
            <w:shd w:val="clear" w:color="auto" w:fill="auto"/>
            <w:noWrap/>
            <w:hideMark/>
          </w:tcPr>
          <w:p w14:paraId="1D1CBA5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86</w:t>
            </w:r>
          </w:p>
        </w:tc>
      </w:tr>
      <w:tr w:rsidR="008018CA" w:rsidRPr="008018CA" w14:paraId="041FA13F" w14:textId="77777777" w:rsidTr="00D82991">
        <w:trPr>
          <w:cantSplit/>
        </w:trPr>
        <w:tc>
          <w:tcPr>
            <w:tcW w:w="991" w:type="dxa"/>
            <w:shd w:val="clear" w:color="auto" w:fill="auto"/>
            <w:noWrap/>
            <w:hideMark/>
          </w:tcPr>
          <w:p w14:paraId="29C2AFC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2CDD70C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אכסאל</w:t>
            </w:r>
          </w:p>
        </w:tc>
        <w:tc>
          <w:tcPr>
            <w:tcW w:w="2038" w:type="dxa"/>
            <w:shd w:val="clear" w:color="auto" w:fill="auto"/>
            <w:noWrap/>
            <w:hideMark/>
          </w:tcPr>
          <w:p w14:paraId="463C713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7CF11B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9,404</w:t>
            </w:r>
          </w:p>
        </w:tc>
        <w:tc>
          <w:tcPr>
            <w:tcW w:w="1844" w:type="dxa"/>
            <w:shd w:val="clear" w:color="auto" w:fill="auto"/>
            <w:noWrap/>
            <w:hideMark/>
          </w:tcPr>
          <w:p w14:paraId="7DE638D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w:t>
            </w:r>
          </w:p>
        </w:tc>
      </w:tr>
      <w:tr w:rsidR="008018CA" w:rsidRPr="008018CA" w14:paraId="04319FAB" w14:textId="77777777" w:rsidTr="00D82991">
        <w:trPr>
          <w:cantSplit/>
        </w:trPr>
        <w:tc>
          <w:tcPr>
            <w:tcW w:w="991" w:type="dxa"/>
            <w:shd w:val="clear" w:color="auto" w:fill="auto"/>
            <w:noWrap/>
            <w:hideMark/>
          </w:tcPr>
          <w:p w14:paraId="4C799B3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7044890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אל בטוף</w:t>
            </w:r>
          </w:p>
        </w:tc>
        <w:tc>
          <w:tcPr>
            <w:tcW w:w="2038" w:type="dxa"/>
            <w:shd w:val="clear" w:color="auto" w:fill="auto"/>
            <w:noWrap/>
            <w:hideMark/>
          </w:tcPr>
          <w:p w14:paraId="104AFCD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27D359D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5,165</w:t>
            </w:r>
          </w:p>
        </w:tc>
        <w:tc>
          <w:tcPr>
            <w:tcW w:w="1844" w:type="dxa"/>
            <w:shd w:val="clear" w:color="auto" w:fill="auto"/>
            <w:noWrap/>
            <w:hideMark/>
          </w:tcPr>
          <w:p w14:paraId="722B5A3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w:t>
            </w:r>
          </w:p>
        </w:tc>
      </w:tr>
      <w:tr w:rsidR="008018CA" w:rsidRPr="008018CA" w14:paraId="5C6D9938" w14:textId="77777777" w:rsidTr="00D82991">
        <w:trPr>
          <w:cantSplit/>
        </w:trPr>
        <w:tc>
          <w:tcPr>
            <w:tcW w:w="991" w:type="dxa"/>
            <w:shd w:val="clear" w:color="auto" w:fill="auto"/>
            <w:noWrap/>
            <w:hideMark/>
          </w:tcPr>
          <w:p w14:paraId="7EC71DF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37D4709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אל קסום</w:t>
            </w:r>
          </w:p>
        </w:tc>
        <w:tc>
          <w:tcPr>
            <w:tcW w:w="2038" w:type="dxa"/>
            <w:shd w:val="clear" w:color="auto" w:fill="auto"/>
            <w:noWrap/>
            <w:hideMark/>
          </w:tcPr>
          <w:p w14:paraId="6BEFC94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6909E87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3,894</w:t>
            </w:r>
          </w:p>
        </w:tc>
        <w:tc>
          <w:tcPr>
            <w:tcW w:w="1844" w:type="dxa"/>
            <w:shd w:val="clear" w:color="auto" w:fill="auto"/>
            <w:noWrap/>
            <w:hideMark/>
          </w:tcPr>
          <w:p w14:paraId="3C27C2E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w:t>
            </w:r>
          </w:p>
        </w:tc>
      </w:tr>
      <w:tr w:rsidR="008018CA" w:rsidRPr="008018CA" w14:paraId="76D7DD66" w14:textId="77777777" w:rsidTr="00D82991">
        <w:trPr>
          <w:cantSplit/>
        </w:trPr>
        <w:tc>
          <w:tcPr>
            <w:tcW w:w="991" w:type="dxa"/>
            <w:shd w:val="clear" w:color="auto" w:fill="auto"/>
            <w:noWrap/>
            <w:hideMark/>
          </w:tcPr>
          <w:p w14:paraId="739BF01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405711D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אלונה</w:t>
            </w:r>
          </w:p>
        </w:tc>
        <w:tc>
          <w:tcPr>
            <w:tcW w:w="2038" w:type="dxa"/>
            <w:shd w:val="clear" w:color="auto" w:fill="auto"/>
            <w:noWrap/>
            <w:hideMark/>
          </w:tcPr>
          <w:p w14:paraId="6753B99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120301C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1,502</w:t>
            </w:r>
          </w:p>
        </w:tc>
        <w:tc>
          <w:tcPr>
            <w:tcW w:w="1844" w:type="dxa"/>
            <w:shd w:val="clear" w:color="auto" w:fill="auto"/>
            <w:noWrap/>
            <w:hideMark/>
          </w:tcPr>
          <w:p w14:paraId="18685D8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w:t>
            </w:r>
          </w:p>
        </w:tc>
      </w:tr>
      <w:tr w:rsidR="008018CA" w:rsidRPr="008018CA" w14:paraId="25E0B9DA" w14:textId="77777777" w:rsidTr="00D82991">
        <w:trPr>
          <w:cantSplit/>
        </w:trPr>
        <w:tc>
          <w:tcPr>
            <w:tcW w:w="991" w:type="dxa"/>
            <w:shd w:val="clear" w:color="auto" w:fill="auto"/>
            <w:noWrap/>
            <w:hideMark/>
          </w:tcPr>
          <w:p w14:paraId="5255937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3806BDA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אליכין</w:t>
            </w:r>
          </w:p>
        </w:tc>
        <w:tc>
          <w:tcPr>
            <w:tcW w:w="2038" w:type="dxa"/>
            <w:shd w:val="clear" w:color="auto" w:fill="auto"/>
            <w:noWrap/>
            <w:hideMark/>
          </w:tcPr>
          <w:p w14:paraId="75A69AD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38E140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2,636</w:t>
            </w:r>
          </w:p>
        </w:tc>
        <w:tc>
          <w:tcPr>
            <w:tcW w:w="1844" w:type="dxa"/>
            <w:shd w:val="clear" w:color="auto" w:fill="auto"/>
            <w:noWrap/>
            <w:hideMark/>
          </w:tcPr>
          <w:p w14:paraId="4CA30AC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w:t>
            </w:r>
          </w:p>
        </w:tc>
      </w:tr>
      <w:tr w:rsidR="008018CA" w:rsidRPr="008018CA" w14:paraId="248FD7F9" w14:textId="77777777" w:rsidTr="00D82991">
        <w:trPr>
          <w:cantSplit/>
        </w:trPr>
        <w:tc>
          <w:tcPr>
            <w:tcW w:w="991" w:type="dxa"/>
            <w:shd w:val="clear" w:color="auto" w:fill="auto"/>
            <w:noWrap/>
            <w:hideMark/>
          </w:tcPr>
          <w:p w14:paraId="39469FF6"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657369F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אלעד</w:t>
            </w:r>
          </w:p>
        </w:tc>
        <w:tc>
          <w:tcPr>
            <w:tcW w:w="2038" w:type="dxa"/>
            <w:shd w:val="clear" w:color="auto" w:fill="auto"/>
            <w:noWrap/>
            <w:hideMark/>
          </w:tcPr>
          <w:p w14:paraId="17B450F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7B93DF3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20,137</w:t>
            </w:r>
          </w:p>
        </w:tc>
        <w:tc>
          <w:tcPr>
            <w:tcW w:w="1844" w:type="dxa"/>
            <w:shd w:val="clear" w:color="auto" w:fill="auto"/>
            <w:noWrap/>
            <w:hideMark/>
          </w:tcPr>
          <w:p w14:paraId="72E70AA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30</w:t>
            </w:r>
          </w:p>
        </w:tc>
      </w:tr>
      <w:tr w:rsidR="008018CA" w:rsidRPr="008018CA" w14:paraId="116D4A62" w14:textId="77777777" w:rsidTr="00D82991">
        <w:trPr>
          <w:cantSplit/>
        </w:trPr>
        <w:tc>
          <w:tcPr>
            <w:tcW w:w="991" w:type="dxa"/>
            <w:shd w:val="clear" w:color="auto" w:fill="auto"/>
            <w:noWrap/>
            <w:hideMark/>
          </w:tcPr>
          <w:p w14:paraId="3D5D2D5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3AA06FA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אלפי מנשה</w:t>
            </w:r>
          </w:p>
        </w:tc>
        <w:tc>
          <w:tcPr>
            <w:tcW w:w="2038" w:type="dxa"/>
            <w:shd w:val="clear" w:color="auto" w:fill="auto"/>
            <w:noWrap/>
            <w:hideMark/>
          </w:tcPr>
          <w:p w14:paraId="37E8B48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7562B53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5,757</w:t>
            </w:r>
          </w:p>
        </w:tc>
        <w:tc>
          <w:tcPr>
            <w:tcW w:w="1844" w:type="dxa"/>
            <w:shd w:val="clear" w:color="auto" w:fill="auto"/>
            <w:noWrap/>
            <w:hideMark/>
          </w:tcPr>
          <w:p w14:paraId="66CE3FA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w:t>
            </w:r>
          </w:p>
        </w:tc>
      </w:tr>
      <w:tr w:rsidR="008018CA" w:rsidRPr="008018CA" w14:paraId="52BCD5F6" w14:textId="77777777" w:rsidTr="00D82991">
        <w:trPr>
          <w:cantSplit/>
        </w:trPr>
        <w:tc>
          <w:tcPr>
            <w:tcW w:w="991" w:type="dxa"/>
            <w:shd w:val="clear" w:color="auto" w:fill="auto"/>
            <w:noWrap/>
            <w:hideMark/>
          </w:tcPr>
          <w:p w14:paraId="28CB3B1D"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17A7932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אלקנה</w:t>
            </w:r>
          </w:p>
        </w:tc>
        <w:tc>
          <w:tcPr>
            <w:tcW w:w="2038" w:type="dxa"/>
            <w:shd w:val="clear" w:color="auto" w:fill="auto"/>
            <w:noWrap/>
            <w:hideMark/>
          </w:tcPr>
          <w:p w14:paraId="12C48A1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8F38A0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2,576</w:t>
            </w:r>
          </w:p>
        </w:tc>
        <w:tc>
          <w:tcPr>
            <w:tcW w:w="1844" w:type="dxa"/>
            <w:shd w:val="clear" w:color="auto" w:fill="auto"/>
            <w:noWrap/>
            <w:hideMark/>
          </w:tcPr>
          <w:p w14:paraId="5202DBF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w:t>
            </w:r>
          </w:p>
        </w:tc>
      </w:tr>
      <w:tr w:rsidR="008018CA" w:rsidRPr="008018CA" w14:paraId="07768C0C" w14:textId="77777777" w:rsidTr="00D82991">
        <w:trPr>
          <w:cantSplit/>
        </w:trPr>
        <w:tc>
          <w:tcPr>
            <w:tcW w:w="991" w:type="dxa"/>
            <w:shd w:val="clear" w:color="auto" w:fill="auto"/>
            <w:noWrap/>
            <w:hideMark/>
          </w:tcPr>
          <w:p w14:paraId="316932A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2BC92D4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אעבלין</w:t>
            </w:r>
          </w:p>
        </w:tc>
        <w:tc>
          <w:tcPr>
            <w:tcW w:w="2038" w:type="dxa"/>
            <w:shd w:val="clear" w:color="auto" w:fill="auto"/>
            <w:noWrap/>
            <w:hideMark/>
          </w:tcPr>
          <w:p w14:paraId="5FDAB2E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640DB43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8,963</w:t>
            </w:r>
          </w:p>
        </w:tc>
        <w:tc>
          <w:tcPr>
            <w:tcW w:w="1844" w:type="dxa"/>
            <w:shd w:val="clear" w:color="auto" w:fill="auto"/>
            <w:noWrap/>
            <w:hideMark/>
          </w:tcPr>
          <w:p w14:paraId="7CC75E3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w:t>
            </w:r>
          </w:p>
        </w:tc>
      </w:tr>
      <w:tr w:rsidR="008018CA" w:rsidRPr="008018CA" w14:paraId="15FFFFCE" w14:textId="77777777" w:rsidTr="00D82991">
        <w:trPr>
          <w:cantSplit/>
        </w:trPr>
        <w:tc>
          <w:tcPr>
            <w:tcW w:w="991" w:type="dxa"/>
            <w:shd w:val="clear" w:color="auto" w:fill="auto"/>
            <w:noWrap/>
            <w:hideMark/>
          </w:tcPr>
          <w:p w14:paraId="69E76C0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6E27D67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אפרת</w:t>
            </w:r>
          </w:p>
        </w:tc>
        <w:tc>
          <w:tcPr>
            <w:tcW w:w="2038" w:type="dxa"/>
            <w:shd w:val="clear" w:color="auto" w:fill="auto"/>
            <w:noWrap/>
            <w:hideMark/>
          </w:tcPr>
          <w:p w14:paraId="095BFE4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936E2A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6,781</w:t>
            </w:r>
          </w:p>
        </w:tc>
        <w:tc>
          <w:tcPr>
            <w:tcW w:w="1844" w:type="dxa"/>
            <w:shd w:val="clear" w:color="auto" w:fill="auto"/>
            <w:noWrap/>
            <w:hideMark/>
          </w:tcPr>
          <w:p w14:paraId="39A1F9F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w:t>
            </w:r>
          </w:p>
        </w:tc>
      </w:tr>
      <w:tr w:rsidR="008018CA" w:rsidRPr="008018CA" w14:paraId="161CFD8F" w14:textId="77777777" w:rsidTr="00D82991">
        <w:trPr>
          <w:cantSplit/>
        </w:trPr>
        <w:tc>
          <w:tcPr>
            <w:tcW w:w="991" w:type="dxa"/>
            <w:shd w:val="clear" w:color="auto" w:fill="auto"/>
            <w:noWrap/>
            <w:hideMark/>
          </w:tcPr>
          <w:p w14:paraId="190551B6"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7C1C7EB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אריאל</w:t>
            </w:r>
          </w:p>
        </w:tc>
        <w:tc>
          <w:tcPr>
            <w:tcW w:w="2038" w:type="dxa"/>
            <w:shd w:val="clear" w:color="auto" w:fill="auto"/>
            <w:noWrap/>
            <w:hideMark/>
          </w:tcPr>
          <w:p w14:paraId="6C363D3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77D8830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15,449</w:t>
            </w:r>
          </w:p>
        </w:tc>
        <w:tc>
          <w:tcPr>
            <w:tcW w:w="1844" w:type="dxa"/>
            <w:shd w:val="clear" w:color="auto" w:fill="auto"/>
            <w:noWrap/>
            <w:hideMark/>
          </w:tcPr>
          <w:p w14:paraId="4826DDE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25</w:t>
            </w:r>
          </w:p>
        </w:tc>
      </w:tr>
      <w:tr w:rsidR="008018CA" w:rsidRPr="008018CA" w14:paraId="63F25883" w14:textId="77777777" w:rsidTr="00D82991">
        <w:trPr>
          <w:cantSplit/>
        </w:trPr>
        <w:tc>
          <w:tcPr>
            <w:tcW w:w="991" w:type="dxa"/>
            <w:shd w:val="clear" w:color="auto" w:fill="auto"/>
            <w:noWrap/>
            <w:hideMark/>
          </w:tcPr>
          <w:p w14:paraId="7138015B"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0C98F8E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אשדוד</w:t>
            </w:r>
          </w:p>
        </w:tc>
        <w:tc>
          <w:tcPr>
            <w:tcW w:w="2038" w:type="dxa"/>
            <w:shd w:val="clear" w:color="auto" w:fill="auto"/>
            <w:noWrap/>
            <w:hideMark/>
          </w:tcPr>
          <w:p w14:paraId="639228C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79328F1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180,464</w:t>
            </w:r>
          </w:p>
        </w:tc>
        <w:tc>
          <w:tcPr>
            <w:tcW w:w="1844" w:type="dxa"/>
            <w:shd w:val="clear" w:color="auto" w:fill="auto"/>
            <w:noWrap/>
            <w:hideMark/>
          </w:tcPr>
          <w:p w14:paraId="23A74AE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300</w:t>
            </w:r>
          </w:p>
        </w:tc>
      </w:tr>
      <w:tr w:rsidR="008018CA" w:rsidRPr="008018CA" w14:paraId="6CB47958" w14:textId="77777777" w:rsidTr="00D82991">
        <w:trPr>
          <w:cantSplit/>
        </w:trPr>
        <w:tc>
          <w:tcPr>
            <w:tcW w:w="991" w:type="dxa"/>
            <w:shd w:val="clear" w:color="auto" w:fill="auto"/>
            <w:noWrap/>
            <w:hideMark/>
          </w:tcPr>
          <w:p w14:paraId="633A817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56849C7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אשכול</w:t>
            </w:r>
          </w:p>
        </w:tc>
        <w:tc>
          <w:tcPr>
            <w:tcW w:w="2038" w:type="dxa"/>
            <w:shd w:val="clear" w:color="auto" w:fill="auto"/>
            <w:noWrap/>
            <w:hideMark/>
          </w:tcPr>
          <w:p w14:paraId="3872BDC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24E802A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10,718</w:t>
            </w:r>
          </w:p>
        </w:tc>
        <w:tc>
          <w:tcPr>
            <w:tcW w:w="1844" w:type="dxa"/>
            <w:shd w:val="clear" w:color="auto" w:fill="auto"/>
            <w:noWrap/>
            <w:hideMark/>
          </w:tcPr>
          <w:p w14:paraId="73BB1F8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33</w:t>
            </w:r>
          </w:p>
        </w:tc>
      </w:tr>
      <w:tr w:rsidR="008018CA" w:rsidRPr="008018CA" w14:paraId="41A40D01" w14:textId="77777777" w:rsidTr="00D82991">
        <w:trPr>
          <w:cantSplit/>
        </w:trPr>
        <w:tc>
          <w:tcPr>
            <w:tcW w:w="991" w:type="dxa"/>
            <w:shd w:val="clear" w:color="auto" w:fill="auto"/>
            <w:noWrap/>
            <w:hideMark/>
          </w:tcPr>
          <w:p w14:paraId="62A00AF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30D0C7F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אשקלון</w:t>
            </w:r>
          </w:p>
        </w:tc>
        <w:tc>
          <w:tcPr>
            <w:tcW w:w="2038" w:type="dxa"/>
            <w:shd w:val="clear" w:color="auto" w:fill="auto"/>
            <w:noWrap/>
            <w:hideMark/>
          </w:tcPr>
          <w:p w14:paraId="5495528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7F8D186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113,091</w:t>
            </w:r>
          </w:p>
        </w:tc>
        <w:tc>
          <w:tcPr>
            <w:tcW w:w="1844" w:type="dxa"/>
            <w:shd w:val="clear" w:color="auto" w:fill="auto"/>
            <w:noWrap/>
            <w:hideMark/>
          </w:tcPr>
          <w:p w14:paraId="62ED38A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181</w:t>
            </w:r>
          </w:p>
        </w:tc>
      </w:tr>
      <w:tr w:rsidR="008018CA" w:rsidRPr="008018CA" w14:paraId="2817E2FC" w14:textId="77777777" w:rsidTr="00D82991">
        <w:trPr>
          <w:cantSplit/>
        </w:trPr>
        <w:tc>
          <w:tcPr>
            <w:tcW w:w="991" w:type="dxa"/>
            <w:shd w:val="clear" w:color="auto" w:fill="auto"/>
            <w:noWrap/>
            <w:hideMark/>
          </w:tcPr>
          <w:p w14:paraId="4D93B62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36BEF6D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באר טוביה</w:t>
            </w:r>
          </w:p>
        </w:tc>
        <w:tc>
          <w:tcPr>
            <w:tcW w:w="2038" w:type="dxa"/>
            <w:shd w:val="clear" w:color="auto" w:fill="auto"/>
            <w:noWrap/>
            <w:hideMark/>
          </w:tcPr>
          <w:p w14:paraId="5711652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5163A14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15,739</w:t>
            </w:r>
          </w:p>
        </w:tc>
        <w:tc>
          <w:tcPr>
            <w:tcW w:w="1844" w:type="dxa"/>
            <w:shd w:val="clear" w:color="auto" w:fill="auto"/>
            <w:noWrap/>
            <w:hideMark/>
          </w:tcPr>
          <w:p w14:paraId="762FF00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32</w:t>
            </w:r>
          </w:p>
        </w:tc>
      </w:tr>
      <w:tr w:rsidR="008018CA" w:rsidRPr="008018CA" w14:paraId="581230D7" w14:textId="77777777" w:rsidTr="00D82991">
        <w:trPr>
          <w:cantSplit/>
        </w:trPr>
        <w:tc>
          <w:tcPr>
            <w:tcW w:w="991" w:type="dxa"/>
            <w:shd w:val="clear" w:color="auto" w:fill="auto"/>
            <w:noWrap/>
            <w:hideMark/>
          </w:tcPr>
          <w:p w14:paraId="376B981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35B598B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באר יעקב</w:t>
            </w:r>
          </w:p>
        </w:tc>
        <w:tc>
          <w:tcPr>
            <w:tcW w:w="2038" w:type="dxa"/>
            <w:shd w:val="clear" w:color="auto" w:fill="auto"/>
            <w:noWrap/>
            <w:hideMark/>
          </w:tcPr>
          <w:p w14:paraId="12AFBA4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7A8B33C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14,545</w:t>
            </w:r>
          </w:p>
        </w:tc>
        <w:tc>
          <w:tcPr>
            <w:tcW w:w="1844" w:type="dxa"/>
            <w:shd w:val="clear" w:color="auto" w:fill="auto"/>
            <w:noWrap/>
            <w:hideMark/>
          </w:tcPr>
          <w:p w14:paraId="494E334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23</w:t>
            </w:r>
          </w:p>
        </w:tc>
      </w:tr>
      <w:tr w:rsidR="008018CA" w:rsidRPr="008018CA" w14:paraId="1355F733" w14:textId="77777777" w:rsidTr="00D82991">
        <w:trPr>
          <w:cantSplit/>
        </w:trPr>
        <w:tc>
          <w:tcPr>
            <w:tcW w:w="991" w:type="dxa"/>
            <w:shd w:val="clear" w:color="auto" w:fill="auto"/>
            <w:noWrap/>
            <w:hideMark/>
          </w:tcPr>
          <w:p w14:paraId="4CE8803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0E8BD59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באר שבע</w:t>
            </w:r>
          </w:p>
        </w:tc>
        <w:tc>
          <w:tcPr>
            <w:tcW w:w="2038" w:type="dxa"/>
            <w:shd w:val="clear" w:color="auto" w:fill="auto"/>
            <w:noWrap/>
            <w:hideMark/>
          </w:tcPr>
          <w:p w14:paraId="258CBA6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22D7A0A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165,838</w:t>
            </w:r>
          </w:p>
        </w:tc>
        <w:tc>
          <w:tcPr>
            <w:tcW w:w="1844" w:type="dxa"/>
            <w:shd w:val="clear" w:color="auto" w:fill="auto"/>
            <w:noWrap/>
            <w:hideMark/>
          </w:tcPr>
          <w:p w14:paraId="453B69C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279</w:t>
            </w:r>
          </w:p>
        </w:tc>
      </w:tr>
      <w:tr w:rsidR="008018CA" w:rsidRPr="008018CA" w14:paraId="44F7632E" w14:textId="77777777" w:rsidTr="00D82991">
        <w:trPr>
          <w:cantSplit/>
        </w:trPr>
        <w:tc>
          <w:tcPr>
            <w:tcW w:w="991" w:type="dxa"/>
            <w:shd w:val="clear" w:color="auto" w:fill="auto"/>
            <w:noWrap/>
            <w:hideMark/>
          </w:tcPr>
          <w:p w14:paraId="63F91553"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65B3FB0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בוסתן אל מארג'</w:t>
            </w:r>
          </w:p>
        </w:tc>
        <w:tc>
          <w:tcPr>
            <w:tcW w:w="2038" w:type="dxa"/>
            <w:shd w:val="clear" w:color="auto" w:fill="auto"/>
            <w:noWrap/>
            <w:hideMark/>
          </w:tcPr>
          <w:p w14:paraId="44B2084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7CF418E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5,538</w:t>
            </w:r>
          </w:p>
        </w:tc>
        <w:tc>
          <w:tcPr>
            <w:tcW w:w="1844" w:type="dxa"/>
            <w:shd w:val="clear" w:color="auto" w:fill="auto"/>
            <w:noWrap/>
            <w:hideMark/>
          </w:tcPr>
          <w:p w14:paraId="3B6C4DF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w:t>
            </w:r>
          </w:p>
        </w:tc>
      </w:tr>
      <w:tr w:rsidR="008018CA" w:rsidRPr="008018CA" w14:paraId="2F63AEA4" w14:textId="77777777" w:rsidTr="00D82991">
        <w:trPr>
          <w:cantSplit/>
        </w:trPr>
        <w:tc>
          <w:tcPr>
            <w:tcW w:w="991" w:type="dxa"/>
            <w:shd w:val="clear" w:color="auto" w:fill="auto"/>
            <w:noWrap/>
            <w:hideMark/>
          </w:tcPr>
          <w:p w14:paraId="61A4B7D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072ECFE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בועיינה-נוג'יידאת</w:t>
            </w:r>
          </w:p>
        </w:tc>
        <w:tc>
          <w:tcPr>
            <w:tcW w:w="2038" w:type="dxa"/>
            <w:shd w:val="clear" w:color="auto" w:fill="auto"/>
            <w:noWrap/>
            <w:hideMark/>
          </w:tcPr>
          <w:p w14:paraId="29EA043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1AFA5A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6,366</w:t>
            </w:r>
          </w:p>
        </w:tc>
        <w:tc>
          <w:tcPr>
            <w:tcW w:w="1844" w:type="dxa"/>
            <w:shd w:val="clear" w:color="auto" w:fill="auto"/>
            <w:noWrap/>
            <w:hideMark/>
          </w:tcPr>
          <w:p w14:paraId="1A72564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w:t>
            </w:r>
          </w:p>
        </w:tc>
      </w:tr>
      <w:tr w:rsidR="008018CA" w:rsidRPr="008018CA" w14:paraId="334B3070" w14:textId="77777777" w:rsidTr="00D82991">
        <w:trPr>
          <w:cantSplit/>
        </w:trPr>
        <w:tc>
          <w:tcPr>
            <w:tcW w:w="991" w:type="dxa"/>
            <w:shd w:val="clear" w:color="auto" w:fill="auto"/>
            <w:noWrap/>
            <w:hideMark/>
          </w:tcPr>
          <w:p w14:paraId="1E2F97CE"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22DF859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בוקעאתה</w:t>
            </w:r>
          </w:p>
        </w:tc>
        <w:tc>
          <w:tcPr>
            <w:tcW w:w="2038" w:type="dxa"/>
            <w:shd w:val="clear" w:color="auto" w:fill="auto"/>
            <w:noWrap/>
            <w:hideMark/>
          </w:tcPr>
          <w:p w14:paraId="7414BDD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5AC3754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4,588</w:t>
            </w:r>
          </w:p>
        </w:tc>
        <w:tc>
          <w:tcPr>
            <w:tcW w:w="1844" w:type="dxa"/>
            <w:shd w:val="clear" w:color="auto" w:fill="auto"/>
            <w:noWrap/>
            <w:hideMark/>
          </w:tcPr>
          <w:p w14:paraId="17765FF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w:t>
            </w:r>
          </w:p>
        </w:tc>
      </w:tr>
      <w:tr w:rsidR="008018CA" w:rsidRPr="008018CA" w14:paraId="2CDCCD74" w14:textId="77777777" w:rsidTr="00D82991">
        <w:trPr>
          <w:cantSplit/>
        </w:trPr>
        <w:tc>
          <w:tcPr>
            <w:tcW w:w="991" w:type="dxa"/>
            <w:shd w:val="clear" w:color="auto" w:fill="auto"/>
            <w:noWrap/>
            <w:hideMark/>
          </w:tcPr>
          <w:p w14:paraId="668DFFA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7095374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ביענה</w:t>
            </w:r>
          </w:p>
        </w:tc>
        <w:tc>
          <w:tcPr>
            <w:tcW w:w="2038" w:type="dxa"/>
            <w:shd w:val="clear" w:color="auto" w:fill="auto"/>
            <w:noWrap/>
            <w:hideMark/>
          </w:tcPr>
          <w:p w14:paraId="2777876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F931D3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5,509</w:t>
            </w:r>
          </w:p>
        </w:tc>
        <w:tc>
          <w:tcPr>
            <w:tcW w:w="1844" w:type="dxa"/>
            <w:shd w:val="clear" w:color="auto" w:fill="auto"/>
            <w:noWrap/>
            <w:hideMark/>
          </w:tcPr>
          <w:p w14:paraId="39D49EC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w:t>
            </w:r>
          </w:p>
        </w:tc>
      </w:tr>
      <w:tr w:rsidR="008018CA" w:rsidRPr="008018CA" w14:paraId="565AEFB5" w14:textId="77777777" w:rsidTr="00D82991">
        <w:trPr>
          <w:cantSplit/>
        </w:trPr>
        <w:tc>
          <w:tcPr>
            <w:tcW w:w="991" w:type="dxa"/>
            <w:shd w:val="clear" w:color="auto" w:fill="auto"/>
            <w:noWrap/>
            <w:hideMark/>
          </w:tcPr>
          <w:p w14:paraId="2DC2B0B6"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2101FA3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ביר אל-מכסור</w:t>
            </w:r>
          </w:p>
        </w:tc>
        <w:tc>
          <w:tcPr>
            <w:tcW w:w="2038" w:type="dxa"/>
            <w:shd w:val="clear" w:color="auto" w:fill="auto"/>
            <w:noWrap/>
            <w:hideMark/>
          </w:tcPr>
          <w:p w14:paraId="63E9612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0B4200F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6,272</w:t>
            </w:r>
          </w:p>
        </w:tc>
        <w:tc>
          <w:tcPr>
            <w:tcW w:w="1844" w:type="dxa"/>
            <w:shd w:val="clear" w:color="auto" w:fill="auto"/>
            <w:noWrap/>
            <w:hideMark/>
          </w:tcPr>
          <w:p w14:paraId="7E2B189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w:t>
            </w:r>
          </w:p>
        </w:tc>
      </w:tr>
      <w:tr w:rsidR="008018CA" w:rsidRPr="008018CA" w14:paraId="5854D473" w14:textId="77777777" w:rsidTr="00D82991">
        <w:trPr>
          <w:cantSplit/>
        </w:trPr>
        <w:tc>
          <w:tcPr>
            <w:tcW w:w="991" w:type="dxa"/>
            <w:shd w:val="clear" w:color="auto" w:fill="auto"/>
            <w:noWrap/>
            <w:hideMark/>
          </w:tcPr>
          <w:p w14:paraId="79AADC06"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2AC7DA4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בית אל</w:t>
            </w:r>
          </w:p>
        </w:tc>
        <w:tc>
          <w:tcPr>
            <w:tcW w:w="2038" w:type="dxa"/>
            <w:shd w:val="clear" w:color="auto" w:fill="auto"/>
            <w:noWrap/>
            <w:hideMark/>
          </w:tcPr>
          <w:p w14:paraId="500C9DB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0F0A845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3,441</w:t>
            </w:r>
          </w:p>
        </w:tc>
        <w:tc>
          <w:tcPr>
            <w:tcW w:w="1844" w:type="dxa"/>
            <w:shd w:val="clear" w:color="auto" w:fill="auto"/>
            <w:noWrap/>
            <w:hideMark/>
          </w:tcPr>
          <w:p w14:paraId="2183CCC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w:t>
            </w:r>
          </w:p>
        </w:tc>
      </w:tr>
      <w:tr w:rsidR="008018CA" w:rsidRPr="008018CA" w14:paraId="218B1CC1" w14:textId="77777777" w:rsidTr="00D82991">
        <w:trPr>
          <w:cantSplit/>
        </w:trPr>
        <w:tc>
          <w:tcPr>
            <w:tcW w:w="991" w:type="dxa"/>
            <w:shd w:val="clear" w:color="auto" w:fill="auto"/>
            <w:noWrap/>
            <w:hideMark/>
          </w:tcPr>
          <w:p w14:paraId="496722E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14B3040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בית אריה</w:t>
            </w:r>
          </w:p>
        </w:tc>
        <w:tc>
          <w:tcPr>
            <w:tcW w:w="2038" w:type="dxa"/>
            <w:shd w:val="clear" w:color="auto" w:fill="auto"/>
            <w:noWrap/>
            <w:hideMark/>
          </w:tcPr>
          <w:p w14:paraId="32AE9A5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6F6504D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3,518</w:t>
            </w:r>
          </w:p>
        </w:tc>
        <w:tc>
          <w:tcPr>
            <w:tcW w:w="1844" w:type="dxa"/>
            <w:shd w:val="clear" w:color="auto" w:fill="auto"/>
            <w:noWrap/>
            <w:hideMark/>
          </w:tcPr>
          <w:p w14:paraId="11771C7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w:t>
            </w:r>
          </w:p>
        </w:tc>
      </w:tr>
      <w:tr w:rsidR="008018CA" w:rsidRPr="008018CA" w14:paraId="0E3DD4E3" w14:textId="77777777" w:rsidTr="00D82991">
        <w:trPr>
          <w:cantSplit/>
        </w:trPr>
        <w:tc>
          <w:tcPr>
            <w:tcW w:w="991" w:type="dxa"/>
            <w:shd w:val="clear" w:color="auto" w:fill="auto"/>
            <w:noWrap/>
            <w:hideMark/>
          </w:tcPr>
          <w:p w14:paraId="70DADBB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172B35B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בית ג'ן</w:t>
            </w:r>
          </w:p>
        </w:tc>
        <w:tc>
          <w:tcPr>
            <w:tcW w:w="2038" w:type="dxa"/>
            <w:shd w:val="clear" w:color="auto" w:fill="auto"/>
            <w:noWrap/>
            <w:hideMark/>
          </w:tcPr>
          <w:p w14:paraId="6FB8CFF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010690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8,609</w:t>
            </w:r>
          </w:p>
        </w:tc>
        <w:tc>
          <w:tcPr>
            <w:tcW w:w="1844" w:type="dxa"/>
            <w:shd w:val="clear" w:color="auto" w:fill="auto"/>
            <w:noWrap/>
            <w:hideMark/>
          </w:tcPr>
          <w:p w14:paraId="3099903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w:t>
            </w:r>
          </w:p>
        </w:tc>
      </w:tr>
      <w:tr w:rsidR="008018CA" w:rsidRPr="008018CA" w14:paraId="28B246C1" w14:textId="77777777" w:rsidTr="00D82991">
        <w:trPr>
          <w:cantSplit/>
        </w:trPr>
        <w:tc>
          <w:tcPr>
            <w:tcW w:w="991" w:type="dxa"/>
            <w:shd w:val="clear" w:color="auto" w:fill="auto"/>
            <w:noWrap/>
            <w:hideMark/>
          </w:tcPr>
          <w:p w14:paraId="751CD29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6DC6F72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בית דגן</w:t>
            </w:r>
          </w:p>
        </w:tc>
        <w:tc>
          <w:tcPr>
            <w:tcW w:w="2038" w:type="dxa"/>
            <w:shd w:val="clear" w:color="auto" w:fill="auto"/>
            <w:noWrap/>
            <w:hideMark/>
          </w:tcPr>
          <w:p w14:paraId="0504F51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A3ACC9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5,104</w:t>
            </w:r>
          </w:p>
        </w:tc>
        <w:tc>
          <w:tcPr>
            <w:tcW w:w="1844" w:type="dxa"/>
            <w:shd w:val="clear" w:color="auto" w:fill="auto"/>
            <w:noWrap/>
            <w:hideMark/>
          </w:tcPr>
          <w:p w14:paraId="2CC8A6C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w:t>
            </w:r>
          </w:p>
        </w:tc>
      </w:tr>
      <w:tr w:rsidR="008018CA" w:rsidRPr="008018CA" w14:paraId="78B2F793" w14:textId="77777777" w:rsidTr="00D82991">
        <w:trPr>
          <w:cantSplit/>
        </w:trPr>
        <w:tc>
          <w:tcPr>
            <w:tcW w:w="991" w:type="dxa"/>
            <w:shd w:val="clear" w:color="auto" w:fill="auto"/>
            <w:noWrap/>
            <w:hideMark/>
          </w:tcPr>
          <w:p w14:paraId="5A5131A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77E9CD5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בית שאן</w:t>
            </w:r>
          </w:p>
        </w:tc>
        <w:tc>
          <w:tcPr>
            <w:tcW w:w="2038" w:type="dxa"/>
            <w:shd w:val="clear" w:color="auto" w:fill="auto"/>
            <w:noWrap/>
            <w:hideMark/>
          </w:tcPr>
          <w:p w14:paraId="5F76A8D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6638293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14,182</w:t>
            </w:r>
          </w:p>
        </w:tc>
        <w:tc>
          <w:tcPr>
            <w:tcW w:w="1844" w:type="dxa"/>
            <w:shd w:val="clear" w:color="auto" w:fill="auto"/>
            <w:noWrap/>
            <w:hideMark/>
          </w:tcPr>
          <w:p w14:paraId="1392903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24</w:t>
            </w:r>
          </w:p>
        </w:tc>
      </w:tr>
      <w:tr w:rsidR="008018CA" w:rsidRPr="008018CA" w14:paraId="4A63443F" w14:textId="77777777" w:rsidTr="00D82991">
        <w:trPr>
          <w:cantSplit/>
        </w:trPr>
        <w:tc>
          <w:tcPr>
            <w:tcW w:w="991" w:type="dxa"/>
            <w:shd w:val="clear" w:color="auto" w:fill="auto"/>
            <w:noWrap/>
            <w:hideMark/>
          </w:tcPr>
          <w:p w14:paraId="04D0B6B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ים</w:t>
            </w:r>
          </w:p>
        </w:tc>
        <w:tc>
          <w:tcPr>
            <w:tcW w:w="1984" w:type="dxa"/>
            <w:shd w:val="clear" w:color="auto" w:fill="auto"/>
            <w:noWrap/>
            <w:hideMark/>
          </w:tcPr>
          <w:p w14:paraId="55FD7A8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בית שמש</w:t>
            </w:r>
          </w:p>
        </w:tc>
        <w:tc>
          <w:tcPr>
            <w:tcW w:w="2038" w:type="dxa"/>
            <w:shd w:val="clear" w:color="auto" w:fill="auto"/>
            <w:noWrap/>
            <w:hideMark/>
          </w:tcPr>
          <w:p w14:paraId="785302F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23A5506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62,505</w:t>
            </w:r>
          </w:p>
        </w:tc>
        <w:tc>
          <w:tcPr>
            <w:tcW w:w="1844" w:type="dxa"/>
            <w:shd w:val="clear" w:color="auto" w:fill="auto"/>
            <w:noWrap/>
            <w:hideMark/>
          </w:tcPr>
          <w:p w14:paraId="1809C8A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93</w:t>
            </w:r>
          </w:p>
        </w:tc>
      </w:tr>
      <w:tr w:rsidR="008018CA" w:rsidRPr="008018CA" w14:paraId="5327303B" w14:textId="77777777" w:rsidTr="00D82991">
        <w:trPr>
          <w:cantSplit/>
        </w:trPr>
        <w:tc>
          <w:tcPr>
            <w:tcW w:w="991" w:type="dxa"/>
            <w:shd w:val="clear" w:color="auto" w:fill="auto"/>
            <w:noWrap/>
            <w:hideMark/>
          </w:tcPr>
          <w:p w14:paraId="5D3E0AB6"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302DE28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ביתר עילית</w:t>
            </w:r>
          </w:p>
        </w:tc>
        <w:tc>
          <w:tcPr>
            <w:tcW w:w="2038" w:type="dxa"/>
            <w:shd w:val="clear" w:color="auto" w:fill="auto"/>
            <w:noWrap/>
            <w:hideMark/>
          </w:tcPr>
          <w:p w14:paraId="6B590D6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5264A5A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24,803</w:t>
            </w:r>
          </w:p>
        </w:tc>
        <w:tc>
          <w:tcPr>
            <w:tcW w:w="1844" w:type="dxa"/>
            <w:shd w:val="clear" w:color="auto" w:fill="auto"/>
            <w:noWrap/>
            <w:hideMark/>
          </w:tcPr>
          <w:p w14:paraId="7A34B59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38</w:t>
            </w:r>
          </w:p>
        </w:tc>
      </w:tr>
      <w:tr w:rsidR="008018CA" w:rsidRPr="008018CA" w14:paraId="08082AD0" w14:textId="77777777" w:rsidTr="00D82991">
        <w:trPr>
          <w:cantSplit/>
        </w:trPr>
        <w:tc>
          <w:tcPr>
            <w:tcW w:w="991" w:type="dxa"/>
            <w:shd w:val="clear" w:color="auto" w:fill="auto"/>
            <w:noWrap/>
            <w:hideMark/>
          </w:tcPr>
          <w:p w14:paraId="21722146"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תא</w:t>
            </w:r>
          </w:p>
        </w:tc>
        <w:tc>
          <w:tcPr>
            <w:tcW w:w="1984" w:type="dxa"/>
            <w:shd w:val="clear" w:color="auto" w:fill="auto"/>
            <w:noWrap/>
            <w:hideMark/>
          </w:tcPr>
          <w:p w14:paraId="32734C1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בני ברק</w:t>
            </w:r>
          </w:p>
        </w:tc>
        <w:tc>
          <w:tcPr>
            <w:tcW w:w="2038" w:type="dxa"/>
            <w:shd w:val="clear" w:color="auto" w:fill="auto"/>
            <w:noWrap/>
            <w:hideMark/>
          </w:tcPr>
          <w:p w14:paraId="0C3B5AD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5C1891F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112,464</w:t>
            </w:r>
          </w:p>
        </w:tc>
        <w:tc>
          <w:tcPr>
            <w:tcW w:w="1844" w:type="dxa"/>
            <w:shd w:val="clear" w:color="auto" w:fill="auto"/>
            <w:noWrap/>
            <w:hideMark/>
          </w:tcPr>
          <w:p w14:paraId="35A4A2D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174</w:t>
            </w:r>
          </w:p>
        </w:tc>
      </w:tr>
      <w:tr w:rsidR="008018CA" w:rsidRPr="008018CA" w14:paraId="32097478" w14:textId="77777777" w:rsidTr="00D82991">
        <w:trPr>
          <w:cantSplit/>
        </w:trPr>
        <w:tc>
          <w:tcPr>
            <w:tcW w:w="991" w:type="dxa"/>
            <w:shd w:val="clear" w:color="auto" w:fill="auto"/>
            <w:noWrap/>
            <w:hideMark/>
          </w:tcPr>
          <w:p w14:paraId="3C5F2815"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2991822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בני עי"ש</w:t>
            </w:r>
          </w:p>
        </w:tc>
        <w:tc>
          <w:tcPr>
            <w:tcW w:w="2038" w:type="dxa"/>
            <w:shd w:val="clear" w:color="auto" w:fill="auto"/>
            <w:noWrap/>
            <w:hideMark/>
          </w:tcPr>
          <w:p w14:paraId="4E3AC17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3F1C23D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5,952</w:t>
            </w:r>
          </w:p>
        </w:tc>
        <w:tc>
          <w:tcPr>
            <w:tcW w:w="1844" w:type="dxa"/>
            <w:shd w:val="clear" w:color="auto" w:fill="auto"/>
            <w:noWrap/>
            <w:hideMark/>
          </w:tcPr>
          <w:p w14:paraId="3598628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w:t>
            </w:r>
          </w:p>
        </w:tc>
      </w:tr>
      <w:tr w:rsidR="008018CA" w:rsidRPr="008018CA" w14:paraId="64ED139E" w14:textId="77777777" w:rsidTr="00D82991">
        <w:trPr>
          <w:cantSplit/>
        </w:trPr>
        <w:tc>
          <w:tcPr>
            <w:tcW w:w="991" w:type="dxa"/>
            <w:shd w:val="clear" w:color="auto" w:fill="auto"/>
            <w:noWrap/>
            <w:hideMark/>
          </w:tcPr>
          <w:p w14:paraId="2FC5F0BE"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57B177F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בני שמעון</w:t>
            </w:r>
          </w:p>
        </w:tc>
        <w:tc>
          <w:tcPr>
            <w:tcW w:w="2038" w:type="dxa"/>
            <w:shd w:val="clear" w:color="auto" w:fill="auto"/>
            <w:noWrap/>
            <w:hideMark/>
          </w:tcPr>
          <w:p w14:paraId="4E555CB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3BD27B3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6,746</w:t>
            </w:r>
          </w:p>
        </w:tc>
        <w:tc>
          <w:tcPr>
            <w:tcW w:w="1844" w:type="dxa"/>
            <w:shd w:val="clear" w:color="auto" w:fill="auto"/>
            <w:noWrap/>
            <w:hideMark/>
          </w:tcPr>
          <w:p w14:paraId="14CF048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w:t>
            </w:r>
          </w:p>
        </w:tc>
      </w:tr>
      <w:tr w:rsidR="008018CA" w:rsidRPr="008018CA" w14:paraId="4DCC5497" w14:textId="77777777" w:rsidTr="00D82991">
        <w:trPr>
          <w:cantSplit/>
        </w:trPr>
        <w:tc>
          <w:tcPr>
            <w:tcW w:w="991" w:type="dxa"/>
            <w:shd w:val="clear" w:color="auto" w:fill="auto"/>
            <w:noWrap/>
            <w:hideMark/>
          </w:tcPr>
          <w:p w14:paraId="7616822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588C896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בנימינה-גבעת עדה</w:t>
            </w:r>
          </w:p>
        </w:tc>
        <w:tc>
          <w:tcPr>
            <w:tcW w:w="2038" w:type="dxa"/>
            <w:shd w:val="clear" w:color="auto" w:fill="auto"/>
            <w:noWrap/>
            <w:hideMark/>
          </w:tcPr>
          <w:p w14:paraId="22812AB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504F60B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10,408</w:t>
            </w:r>
          </w:p>
        </w:tc>
        <w:tc>
          <w:tcPr>
            <w:tcW w:w="1844" w:type="dxa"/>
            <w:shd w:val="clear" w:color="auto" w:fill="auto"/>
            <w:noWrap/>
            <w:hideMark/>
          </w:tcPr>
          <w:p w14:paraId="103EA1A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16</w:t>
            </w:r>
          </w:p>
        </w:tc>
      </w:tr>
      <w:tr w:rsidR="008018CA" w:rsidRPr="008018CA" w14:paraId="46A6778F" w14:textId="77777777" w:rsidTr="00D82991">
        <w:trPr>
          <w:cantSplit/>
        </w:trPr>
        <w:tc>
          <w:tcPr>
            <w:tcW w:w="991" w:type="dxa"/>
            <w:shd w:val="clear" w:color="auto" w:fill="auto"/>
            <w:noWrap/>
            <w:hideMark/>
          </w:tcPr>
          <w:p w14:paraId="32D6054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5795B8F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בסמ"ה</w:t>
            </w:r>
          </w:p>
        </w:tc>
        <w:tc>
          <w:tcPr>
            <w:tcW w:w="2038" w:type="dxa"/>
            <w:shd w:val="clear" w:color="auto" w:fill="auto"/>
            <w:noWrap/>
            <w:hideMark/>
          </w:tcPr>
          <w:p w14:paraId="25E5570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6A47D6E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6,567</w:t>
            </w:r>
          </w:p>
        </w:tc>
        <w:tc>
          <w:tcPr>
            <w:tcW w:w="1844" w:type="dxa"/>
            <w:shd w:val="clear" w:color="auto" w:fill="auto"/>
            <w:noWrap/>
            <w:hideMark/>
          </w:tcPr>
          <w:p w14:paraId="610CE47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w:t>
            </w:r>
          </w:p>
        </w:tc>
      </w:tr>
      <w:tr w:rsidR="008018CA" w:rsidRPr="008018CA" w14:paraId="4A586CD0" w14:textId="77777777" w:rsidTr="00D82991">
        <w:trPr>
          <w:cantSplit/>
        </w:trPr>
        <w:tc>
          <w:tcPr>
            <w:tcW w:w="991" w:type="dxa"/>
            <w:shd w:val="clear" w:color="auto" w:fill="auto"/>
            <w:noWrap/>
            <w:hideMark/>
          </w:tcPr>
          <w:p w14:paraId="7B45953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377A713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בסמת טבעון</w:t>
            </w:r>
          </w:p>
        </w:tc>
        <w:tc>
          <w:tcPr>
            <w:tcW w:w="2038" w:type="dxa"/>
            <w:shd w:val="clear" w:color="auto" w:fill="auto"/>
            <w:noWrap/>
            <w:hideMark/>
          </w:tcPr>
          <w:p w14:paraId="6F57209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7C89AB6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5,260</w:t>
            </w:r>
          </w:p>
        </w:tc>
        <w:tc>
          <w:tcPr>
            <w:tcW w:w="1844" w:type="dxa"/>
            <w:shd w:val="clear" w:color="auto" w:fill="auto"/>
            <w:noWrap/>
            <w:hideMark/>
          </w:tcPr>
          <w:p w14:paraId="4882508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w:t>
            </w:r>
          </w:p>
        </w:tc>
      </w:tr>
      <w:tr w:rsidR="008018CA" w:rsidRPr="008018CA" w14:paraId="5BA0ED99" w14:textId="77777777" w:rsidTr="00D82991">
        <w:trPr>
          <w:cantSplit/>
        </w:trPr>
        <w:tc>
          <w:tcPr>
            <w:tcW w:w="991" w:type="dxa"/>
            <w:shd w:val="clear" w:color="auto" w:fill="auto"/>
            <w:noWrap/>
            <w:hideMark/>
          </w:tcPr>
          <w:p w14:paraId="3D53479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3EEF735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ברנר</w:t>
            </w:r>
          </w:p>
        </w:tc>
        <w:tc>
          <w:tcPr>
            <w:tcW w:w="2038" w:type="dxa"/>
            <w:shd w:val="clear" w:color="auto" w:fill="auto"/>
            <w:noWrap/>
            <w:hideMark/>
          </w:tcPr>
          <w:p w14:paraId="032946A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6188FB7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5,476</w:t>
            </w:r>
          </w:p>
        </w:tc>
        <w:tc>
          <w:tcPr>
            <w:tcW w:w="1844" w:type="dxa"/>
            <w:shd w:val="clear" w:color="auto" w:fill="auto"/>
            <w:noWrap/>
            <w:hideMark/>
          </w:tcPr>
          <w:p w14:paraId="5F22F86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w:t>
            </w:r>
          </w:p>
        </w:tc>
      </w:tr>
      <w:tr w:rsidR="008018CA" w:rsidRPr="008018CA" w14:paraId="0F9E0911" w14:textId="77777777" w:rsidTr="00D82991">
        <w:trPr>
          <w:cantSplit/>
        </w:trPr>
        <w:tc>
          <w:tcPr>
            <w:tcW w:w="991" w:type="dxa"/>
            <w:shd w:val="clear" w:color="auto" w:fill="auto"/>
            <w:noWrap/>
            <w:hideMark/>
          </w:tcPr>
          <w:p w14:paraId="47C7E06C"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תא</w:t>
            </w:r>
          </w:p>
        </w:tc>
        <w:tc>
          <w:tcPr>
            <w:tcW w:w="1984" w:type="dxa"/>
            <w:shd w:val="clear" w:color="auto" w:fill="auto"/>
            <w:noWrap/>
            <w:hideMark/>
          </w:tcPr>
          <w:p w14:paraId="59F960E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בת ים</w:t>
            </w:r>
          </w:p>
        </w:tc>
        <w:tc>
          <w:tcPr>
            <w:tcW w:w="2038" w:type="dxa"/>
            <w:shd w:val="clear" w:color="auto" w:fill="auto"/>
            <w:noWrap/>
            <w:hideMark/>
          </w:tcPr>
          <w:p w14:paraId="4F077DA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6D6CFDB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128,978</w:t>
            </w:r>
          </w:p>
        </w:tc>
        <w:tc>
          <w:tcPr>
            <w:tcW w:w="1844" w:type="dxa"/>
            <w:shd w:val="clear" w:color="auto" w:fill="auto"/>
            <w:noWrap/>
            <w:hideMark/>
          </w:tcPr>
          <w:p w14:paraId="094DFAE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212</w:t>
            </w:r>
          </w:p>
        </w:tc>
      </w:tr>
      <w:tr w:rsidR="008018CA" w:rsidRPr="008018CA" w14:paraId="452C4744" w14:textId="77777777" w:rsidTr="00D82991">
        <w:trPr>
          <w:cantSplit/>
        </w:trPr>
        <w:tc>
          <w:tcPr>
            <w:tcW w:w="991" w:type="dxa"/>
            <w:shd w:val="clear" w:color="auto" w:fill="auto"/>
            <w:noWrap/>
            <w:hideMark/>
          </w:tcPr>
          <w:p w14:paraId="3CCE92A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BDD542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ג'דיידה-מכר</w:t>
            </w:r>
          </w:p>
        </w:tc>
        <w:tc>
          <w:tcPr>
            <w:tcW w:w="2038" w:type="dxa"/>
            <w:shd w:val="clear" w:color="auto" w:fill="auto"/>
            <w:noWrap/>
            <w:hideMark/>
          </w:tcPr>
          <w:p w14:paraId="54F2588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703BE0C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14,216</w:t>
            </w:r>
          </w:p>
        </w:tc>
        <w:tc>
          <w:tcPr>
            <w:tcW w:w="1844" w:type="dxa"/>
            <w:shd w:val="clear" w:color="auto" w:fill="auto"/>
            <w:noWrap/>
            <w:hideMark/>
          </w:tcPr>
          <w:p w14:paraId="442B1E0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20</w:t>
            </w:r>
          </w:p>
        </w:tc>
      </w:tr>
      <w:tr w:rsidR="008018CA" w:rsidRPr="008018CA" w14:paraId="47029B20" w14:textId="77777777" w:rsidTr="00D82991">
        <w:trPr>
          <w:cantSplit/>
        </w:trPr>
        <w:tc>
          <w:tcPr>
            <w:tcW w:w="991" w:type="dxa"/>
            <w:shd w:val="clear" w:color="auto" w:fill="auto"/>
            <w:noWrap/>
            <w:hideMark/>
          </w:tcPr>
          <w:p w14:paraId="4EB6C92E"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550BC8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ג'וליס</w:t>
            </w:r>
          </w:p>
        </w:tc>
        <w:tc>
          <w:tcPr>
            <w:tcW w:w="2038" w:type="dxa"/>
            <w:shd w:val="clear" w:color="auto" w:fill="auto"/>
            <w:noWrap/>
            <w:hideMark/>
          </w:tcPr>
          <w:p w14:paraId="155C960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BF54DD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4,626</w:t>
            </w:r>
          </w:p>
        </w:tc>
        <w:tc>
          <w:tcPr>
            <w:tcW w:w="1844" w:type="dxa"/>
            <w:shd w:val="clear" w:color="auto" w:fill="auto"/>
            <w:noWrap/>
            <w:hideMark/>
          </w:tcPr>
          <w:p w14:paraId="2CB8C24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w:t>
            </w:r>
          </w:p>
        </w:tc>
      </w:tr>
      <w:tr w:rsidR="008018CA" w:rsidRPr="008018CA" w14:paraId="063FA818" w14:textId="77777777" w:rsidTr="00D82991">
        <w:trPr>
          <w:cantSplit/>
        </w:trPr>
        <w:tc>
          <w:tcPr>
            <w:tcW w:w="991" w:type="dxa"/>
            <w:shd w:val="clear" w:color="auto" w:fill="auto"/>
            <w:noWrap/>
            <w:hideMark/>
          </w:tcPr>
          <w:p w14:paraId="4A05F956"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623B227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ג'לג'וליה</w:t>
            </w:r>
          </w:p>
        </w:tc>
        <w:tc>
          <w:tcPr>
            <w:tcW w:w="2038" w:type="dxa"/>
            <w:shd w:val="clear" w:color="auto" w:fill="auto"/>
            <w:noWrap/>
            <w:hideMark/>
          </w:tcPr>
          <w:p w14:paraId="11A73C3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57BD571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6,515</w:t>
            </w:r>
          </w:p>
        </w:tc>
        <w:tc>
          <w:tcPr>
            <w:tcW w:w="1844" w:type="dxa"/>
            <w:shd w:val="clear" w:color="auto" w:fill="auto"/>
            <w:noWrap/>
            <w:hideMark/>
          </w:tcPr>
          <w:p w14:paraId="15C373D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w:t>
            </w:r>
          </w:p>
        </w:tc>
      </w:tr>
      <w:tr w:rsidR="008018CA" w:rsidRPr="008018CA" w14:paraId="3D34732C" w14:textId="77777777" w:rsidTr="00D82991">
        <w:trPr>
          <w:cantSplit/>
        </w:trPr>
        <w:tc>
          <w:tcPr>
            <w:tcW w:w="991" w:type="dxa"/>
            <w:shd w:val="clear" w:color="auto" w:fill="auto"/>
            <w:noWrap/>
            <w:hideMark/>
          </w:tcPr>
          <w:p w14:paraId="532061E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1C58DC2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ג'סר א-זרקא</w:t>
            </w:r>
          </w:p>
        </w:tc>
        <w:tc>
          <w:tcPr>
            <w:tcW w:w="2038" w:type="dxa"/>
            <w:shd w:val="clear" w:color="auto" w:fill="auto"/>
            <w:noWrap/>
            <w:hideMark/>
          </w:tcPr>
          <w:p w14:paraId="1803442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505945A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8,823</w:t>
            </w:r>
          </w:p>
        </w:tc>
        <w:tc>
          <w:tcPr>
            <w:tcW w:w="1844" w:type="dxa"/>
            <w:shd w:val="clear" w:color="auto" w:fill="auto"/>
            <w:noWrap/>
            <w:hideMark/>
          </w:tcPr>
          <w:p w14:paraId="0BD31E0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w:t>
            </w:r>
          </w:p>
        </w:tc>
      </w:tr>
      <w:tr w:rsidR="008018CA" w:rsidRPr="008018CA" w14:paraId="3D4A75A3" w14:textId="77777777" w:rsidTr="00D82991">
        <w:trPr>
          <w:cantSplit/>
        </w:trPr>
        <w:tc>
          <w:tcPr>
            <w:tcW w:w="991" w:type="dxa"/>
            <w:shd w:val="clear" w:color="auto" w:fill="auto"/>
            <w:noWrap/>
            <w:hideMark/>
          </w:tcPr>
          <w:p w14:paraId="20333D65"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68C7206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גבעת זאב</w:t>
            </w:r>
          </w:p>
        </w:tc>
        <w:tc>
          <w:tcPr>
            <w:tcW w:w="2038" w:type="dxa"/>
            <w:shd w:val="clear" w:color="auto" w:fill="auto"/>
            <w:noWrap/>
            <w:hideMark/>
          </w:tcPr>
          <w:p w14:paraId="3A342CD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7EAA4C1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11,479</w:t>
            </w:r>
          </w:p>
        </w:tc>
        <w:tc>
          <w:tcPr>
            <w:tcW w:w="1844" w:type="dxa"/>
            <w:shd w:val="clear" w:color="auto" w:fill="auto"/>
            <w:noWrap/>
            <w:hideMark/>
          </w:tcPr>
          <w:p w14:paraId="6635E97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20</w:t>
            </w:r>
          </w:p>
        </w:tc>
      </w:tr>
      <w:tr w:rsidR="008018CA" w:rsidRPr="008018CA" w14:paraId="795A8A67" w14:textId="77777777" w:rsidTr="00D82991">
        <w:trPr>
          <w:cantSplit/>
        </w:trPr>
        <w:tc>
          <w:tcPr>
            <w:tcW w:w="991" w:type="dxa"/>
            <w:shd w:val="clear" w:color="auto" w:fill="auto"/>
            <w:noWrap/>
            <w:hideMark/>
          </w:tcPr>
          <w:p w14:paraId="6C8FCE45"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63E9280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גבעת שמואל</w:t>
            </w:r>
          </w:p>
        </w:tc>
        <w:tc>
          <w:tcPr>
            <w:tcW w:w="2038" w:type="dxa"/>
            <w:shd w:val="clear" w:color="auto" w:fill="auto"/>
            <w:noWrap/>
            <w:hideMark/>
          </w:tcPr>
          <w:p w14:paraId="02B14AD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6691F49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18,036</w:t>
            </w:r>
          </w:p>
        </w:tc>
        <w:tc>
          <w:tcPr>
            <w:tcW w:w="1844" w:type="dxa"/>
            <w:shd w:val="clear" w:color="auto" w:fill="auto"/>
            <w:noWrap/>
            <w:hideMark/>
          </w:tcPr>
          <w:p w14:paraId="086081A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29</w:t>
            </w:r>
          </w:p>
        </w:tc>
      </w:tr>
      <w:tr w:rsidR="008018CA" w:rsidRPr="008018CA" w14:paraId="66EB4099" w14:textId="77777777" w:rsidTr="00D82991">
        <w:trPr>
          <w:cantSplit/>
        </w:trPr>
        <w:tc>
          <w:tcPr>
            <w:tcW w:w="991" w:type="dxa"/>
            <w:shd w:val="clear" w:color="auto" w:fill="auto"/>
            <w:noWrap/>
            <w:hideMark/>
          </w:tcPr>
          <w:p w14:paraId="217C8E1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תא</w:t>
            </w:r>
          </w:p>
        </w:tc>
        <w:tc>
          <w:tcPr>
            <w:tcW w:w="1984" w:type="dxa"/>
            <w:shd w:val="clear" w:color="auto" w:fill="auto"/>
            <w:noWrap/>
            <w:hideMark/>
          </w:tcPr>
          <w:p w14:paraId="4264388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גבעתיים</w:t>
            </w:r>
          </w:p>
        </w:tc>
        <w:tc>
          <w:tcPr>
            <w:tcW w:w="2038" w:type="dxa"/>
            <w:shd w:val="clear" w:color="auto" w:fill="auto"/>
            <w:noWrap/>
            <w:hideMark/>
          </w:tcPr>
          <w:p w14:paraId="19D8D4D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2E6A922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48,645</w:t>
            </w:r>
          </w:p>
        </w:tc>
        <w:tc>
          <w:tcPr>
            <w:tcW w:w="1844" w:type="dxa"/>
            <w:shd w:val="clear" w:color="auto" w:fill="auto"/>
            <w:noWrap/>
            <w:hideMark/>
          </w:tcPr>
          <w:p w14:paraId="4976A02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79</w:t>
            </w:r>
          </w:p>
        </w:tc>
      </w:tr>
      <w:tr w:rsidR="008018CA" w:rsidRPr="008018CA" w14:paraId="5A1119E2" w14:textId="77777777" w:rsidTr="00D82991">
        <w:trPr>
          <w:cantSplit/>
        </w:trPr>
        <w:tc>
          <w:tcPr>
            <w:tcW w:w="991" w:type="dxa"/>
            <w:shd w:val="clear" w:color="auto" w:fill="auto"/>
            <w:noWrap/>
            <w:hideMark/>
          </w:tcPr>
          <w:p w14:paraId="6A1A2983"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08B7711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גדרה</w:t>
            </w:r>
          </w:p>
        </w:tc>
        <w:tc>
          <w:tcPr>
            <w:tcW w:w="2038" w:type="dxa"/>
            <w:shd w:val="clear" w:color="auto" w:fill="auto"/>
            <w:noWrap/>
            <w:hideMark/>
          </w:tcPr>
          <w:p w14:paraId="007950E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49224CF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17,401</w:t>
            </w:r>
          </w:p>
        </w:tc>
        <w:tc>
          <w:tcPr>
            <w:tcW w:w="1844" w:type="dxa"/>
            <w:shd w:val="clear" w:color="auto" w:fill="auto"/>
            <w:noWrap/>
            <w:hideMark/>
          </w:tcPr>
          <w:p w14:paraId="43EF9AC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28</w:t>
            </w:r>
          </w:p>
        </w:tc>
      </w:tr>
      <w:tr w:rsidR="008018CA" w:rsidRPr="008018CA" w14:paraId="71A048F2" w14:textId="77777777" w:rsidTr="00D82991">
        <w:trPr>
          <w:cantSplit/>
        </w:trPr>
        <w:tc>
          <w:tcPr>
            <w:tcW w:w="991" w:type="dxa"/>
            <w:shd w:val="clear" w:color="auto" w:fill="auto"/>
            <w:noWrap/>
            <w:hideMark/>
          </w:tcPr>
          <w:p w14:paraId="5D1AD44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694EBE8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גדרות</w:t>
            </w:r>
          </w:p>
        </w:tc>
        <w:tc>
          <w:tcPr>
            <w:tcW w:w="2038" w:type="dxa"/>
            <w:shd w:val="clear" w:color="auto" w:fill="auto"/>
            <w:noWrap/>
            <w:hideMark/>
          </w:tcPr>
          <w:p w14:paraId="0CF0EC6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11A9382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3,640</w:t>
            </w:r>
          </w:p>
        </w:tc>
        <w:tc>
          <w:tcPr>
            <w:tcW w:w="1844" w:type="dxa"/>
            <w:shd w:val="clear" w:color="auto" w:fill="auto"/>
            <w:noWrap/>
            <w:hideMark/>
          </w:tcPr>
          <w:p w14:paraId="23DD089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w:t>
            </w:r>
          </w:p>
        </w:tc>
      </w:tr>
      <w:tr w:rsidR="008018CA" w:rsidRPr="008018CA" w14:paraId="5DC5BDA4" w14:textId="77777777" w:rsidTr="00D82991">
        <w:trPr>
          <w:cantSplit/>
        </w:trPr>
        <w:tc>
          <w:tcPr>
            <w:tcW w:w="991" w:type="dxa"/>
            <w:shd w:val="clear" w:color="auto" w:fill="auto"/>
            <w:noWrap/>
            <w:hideMark/>
          </w:tcPr>
          <w:p w14:paraId="2D1B6AEB"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0FE18EB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גולן</w:t>
            </w:r>
          </w:p>
        </w:tc>
        <w:tc>
          <w:tcPr>
            <w:tcW w:w="2038" w:type="dxa"/>
            <w:shd w:val="clear" w:color="auto" w:fill="auto"/>
            <w:noWrap/>
            <w:hideMark/>
          </w:tcPr>
          <w:p w14:paraId="5B2CD80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62692ED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11,602</w:t>
            </w:r>
          </w:p>
        </w:tc>
        <w:tc>
          <w:tcPr>
            <w:tcW w:w="1844" w:type="dxa"/>
            <w:shd w:val="clear" w:color="auto" w:fill="auto"/>
            <w:noWrap/>
            <w:hideMark/>
          </w:tcPr>
          <w:p w14:paraId="78367F7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32</w:t>
            </w:r>
          </w:p>
        </w:tc>
      </w:tr>
      <w:tr w:rsidR="008018CA" w:rsidRPr="008018CA" w14:paraId="19525487" w14:textId="77777777" w:rsidTr="00D82991">
        <w:trPr>
          <w:cantSplit/>
        </w:trPr>
        <w:tc>
          <w:tcPr>
            <w:tcW w:w="991" w:type="dxa"/>
            <w:shd w:val="clear" w:color="auto" w:fill="auto"/>
            <w:noWrap/>
            <w:hideMark/>
          </w:tcPr>
          <w:p w14:paraId="060937B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2AAA1F2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גוש חלב</w:t>
            </w:r>
          </w:p>
        </w:tc>
        <w:tc>
          <w:tcPr>
            <w:tcW w:w="2038" w:type="dxa"/>
            <w:shd w:val="clear" w:color="auto" w:fill="auto"/>
            <w:noWrap/>
            <w:hideMark/>
          </w:tcPr>
          <w:p w14:paraId="5B78CD5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446A5DB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2,478</w:t>
            </w:r>
          </w:p>
        </w:tc>
        <w:tc>
          <w:tcPr>
            <w:tcW w:w="1844" w:type="dxa"/>
            <w:shd w:val="clear" w:color="auto" w:fill="auto"/>
            <w:noWrap/>
            <w:hideMark/>
          </w:tcPr>
          <w:p w14:paraId="3F9A30E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w:t>
            </w:r>
          </w:p>
        </w:tc>
      </w:tr>
      <w:tr w:rsidR="008018CA" w:rsidRPr="008018CA" w14:paraId="42BC5AAF" w14:textId="77777777" w:rsidTr="00D82991">
        <w:trPr>
          <w:cantSplit/>
        </w:trPr>
        <w:tc>
          <w:tcPr>
            <w:tcW w:w="991" w:type="dxa"/>
            <w:shd w:val="clear" w:color="auto" w:fill="auto"/>
            <w:noWrap/>
            <w:hideMark/>
          </w:tcPr>
          <w:p w14:paraId="06816D47"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2E49F30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גוש עציון</w:t>
            </w:r>
          </w:p>
        </w:tc>
        <w:tc>
          <w:tcPr>
            <w:tcW w:w="2038" w:type="dxa"/>
            <w:shd w:val="clear" w:color="auto" w:fill="auto"/>
            <w:noWrap/>
            <w:hideMark/>
          </w:tcPr>
          <w:p w14:paraId="65FDB3F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50ED720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13,818</w:t>
            </w:r>
          </w:p>
        </w:tc>
        <w:tc>
          <w:tcPr>
            <w:tcW w:w="1844" w:type="dxa"/>
            <w:shd w:val="clear" w:color="auto" w:fill="auto"/>
            <w:noWrap/>
            <w:hideMark/>
          </w:tcPr>
          <w:p w14:paraId="403B6C7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24</w:t>
            </w:r>
          </w:p>
        </w:tc>
      </w:tr>
      <w:tr w:rsidR="008018CA" w:rsidRPr="008018CA" w14:paraId="2E6C335E" w14:textId="77777777" w:rsidTr="00D82991">
        <w:trPr>
          <w:cantSplit/>
        </w:trPr>
        <w:tc>
          <w:tcPr>
            <w:tcW w:w="991" w:type="dxa"/>
            <w:shd w:val="clear" w:color="auto" w:fill="auto"/>
            <w:noWrap/>
            <w:hideMark/>
          </w:tcPr>
          <w:p w14:paraId="4EEFBC6C"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5E1C54B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גזר</w:t>
            </w:r>
          </w:p>
        </w:tc>
        <w:tc>
          <w:tcPr>
            <w:tcW w:w="2038" w:type="dxa"/>
            <w:shd w:val="clear" w:color="auto" w:fill="auto"/>
            <w:noWrap/>
            <w:hideMark/>
          </w:tcPr>
          <w:p w14:paraId="7FEA2C3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55AF4E5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19,071</w:t>
            </w:r>
          </w:p>
        </w:tc>
        <w:tc>
          <w:tcPr>
            <w:tcW w:w="1844" w:type="dxa"/>
            <w:shd w:val="clear" w:color="auto" w:fill="auto"/>
            <w:noWrap/>
            <w:hideMark/>
          </w:tcPr>
          <w:p w14:paraId="415D2BF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37</w:t>
            </w:r>
          </w:p>
        </w:tc>
      </w:tr>
      <w:tr w:rsidR="008018CA" w:rsidRPr="008018CA" w14:paraId="2F503B6B" w14:textId="77777777" w:rsidTr="00D82991">
        <w:trPr>
          <w:cantSplit/>
        </w:trPr>
        <w:tc>
          <w:tcPr>
            <w:tcW w:w="991" w:type="dxa"/>
            <w:shd w:val="clear" w:color="auto" w:fill="auto"/>
            <w:noWrap/>
            <w:hideMark/>
          </w:tcPr>
          <w:p w14:paraId="07FB5D1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512E065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גן יבנה</w:t>
            </w:r>
          </w:p>
        </w:tc>
        <w:tc>
          <w:tcPr>
            <w:tcW w:w="2038" w:type="dxa"/>
            <w:shd w:val="clear" w:color="auto" w:fill="auto"/>
            <w:noWrap/>
            <w:hideMark/>
          </w:tcPr>
          <w:p w14:paraId="6DB5A45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6C6ED06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16,332</w:t>
            </w:r>
          </w:p>
        </w:tc>
        <w:tc>
          <w:tcPr>
            <w:tcW w:w="1844" w:type="dxa"/>
            <w:shd w:val="clear" w:color="auto" w:fill="auto"/>
            <w:noWrap/>
            <w:hideMark/>
          </w:tcPr>
          <w:p w14:paraId="723D28B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26</w:t>
            </w:r>
          </w:p>
        </w:tc>
      </w:tr>
      <w:tr w:rsidR="008018CA" w:rsidRPr="008018CA" w14:paraId="7945F20C" w14:textId="77777777" w:rsidTr="00D82991">
        <w:trPr>
          <w:cantSplit/>
        </w:trPr>
        <w:tc>
          <w:tcPr>
            <w:tcW w:w="991" w:type="dxa"/>
            <w:shd w:val="clear" w:color="auto" w:fill="auto"/>
            <w:noWrap/>
            <w:hideMark/>
          </w:tcPr>
          <w:p w14:paraId="3404353D"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207B35E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גן רוה</w:t>
            </w:r>
          </w:p>
        </w:tc>
        <w:tc>
          <w:tcPr>
            <w:tcW w:w="2038" w:type="dxa"/>
            <w:shd w:val="clear" w:color="auto" w:fill="auto"/>
            <w:noWrap/>
            <w:hideMark/>
          </w:tcPr>
          <w:p w14:paraId="31D0E45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35D3F71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4,244</w:t>
            </w:r>
          </w:p>
        </w:tc>
        <w:tc>
          <w:tcPr>
            <w:tcW w:w="1844" w:type="dxa"/>
            <w:shd w:val="clear" w:color="auto" w:fill="auto"/>
            <w:noWrap/>
            <w:hideMark/>
          </w:tcPr>
          <w:p w14:paraId="1FBB8E1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11</w:t>
            </w:r>
          </w:p>
        </w:tc>
      </w:tr>
      <w:tr w:rsidR="008018CA" w:rsidRPr="008018CA" w14:paraId="1358E777" w14:textId="77777777" w:rsidTr="00D82991">
        <w:trPr>
          <w:cantSplit/>
        </w:trPr>
        <w:tc>
          <w:tcPr>
            <w:tcW w:w="991" w:type="dxa"/>
            <w:shd w:val="clear" w:color="auto" w:fill="auto"/>
            <w:noWrap/>
            <w:hideMark/>
          </w:tcPr>
          <w:p w14:paraId="0B63A85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093D5CA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גני תקוה</w:t>
            </w:r>
          </w:p>
        </w:tc>
        <w:tc>
          <w:tcPr>
            <w:tcW w:w="2038" w:type="dxa"/>
            <w:shd w:val="clear" w:color="auto" w:fill="auto"/>
            <w:noWrap/>
            <w:hideMark/>
          </w:tcPr>
          <w:p w14:paraId="12177C9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A132FC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13,763</w:t>
            </w:r>
          </w:p>
        </w:tc>
        <w:tc>
          <w:tcPr>
            <w:tcW w:w="1844" w:type="dxa"/>
            <w:shd w:val="clear" w:color="auto" w:fill="auto"/>
            <w:noWrap/>
            <w:hideMark/>
          </w:tcPr>
          <w:p w14:paraId="3D1CC25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23</w:t>
            </w:r>
          </w:p>
        </w:tc>
      </w:tr>
      <w:tr w:rsidR="008018CA" w:rsidRPr="008018CA" w14:paraId="5AE964E3" w14:textId="77777777" w:rsidTr="00D82991">
        <w:trPr>
          <w:cantSplit/>
        </w:trPr>
        <w:tc>
          <w:tcPr>
            <w:tcW w:w="991" w:type="dxa"/>
            <w:shd w:val="clear" w:color="auto" w:fill="auto"/>
            <w:noWrap/>
            <w:hideMark/>
          </w:tcPr>
          <w:p w14:paraId="54B481DE"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2BE6FFF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דאלית אל-כרמל</w:t>
            </w:r>
          </w:p>
        </w:tc>
        <w:tc>
          <w:tcPr>
            <w:tcW w:w="2038" w:type="dxa"/>
            <w:shd w:val="clear" w:color="auto" w:fill="auto"/>
            <w:noWrap/>
            <w:hideMark/>
          </w:tcPr>
          <w:p w14:paraId="57F7345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419F1C7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12,527</w:t>
            </w:r>
          </w:p>
        </w:tc>
        <w:tc>
          <w:tcPr>
            <w:tcW w:w="1844" w:type="dxa"/>
            <w:shd w:val="clear" w:color="auto" w:fill="auto"/>
            <w:noWrap/>
            <w:hideMark/>
          </w:tcPr>
          <w:p w14:paraId="1013993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19</w:t>
            </w:r>
          </w:p>
        </w:tc>
      </w:tr>
      <w:tr w:rsidR="008018CA" w:rsidRPr="008018CA" w14:paraId="7C58F479" w14:textId="77777777" w:rsidTr="00D82991">
        <w:trPr>
          <w:cantSplit/>
        </w:trPr>
        <w:tc>
          <w:tcPr>
            <w:tcW w:w="991" w:type="dxa"/>
            <w:shd w:val="clear" w:color="auto" w:fill="auto"/>
            <w:noWrap/>
            <w:hideMark/>
          </w:tcPr>
          <w:p w14:paraId="46D0421D"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3E8530B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דבוריה</w:t>
            </w:r>
          </w:p>
        </w:tc>
        <w:tc>
          <w:tcPr>
            <w:tcW w:w="2038" w:type="dxa"/>
            <w:shd w:val="clear" w:color="auto" w:fill="auto"/>
            <w:noWrap/>
            <w:hideMark/>
          </w:tcPr>
          <w:p w14:paraId="16AAE90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35BB41E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6,902</w:t>
            </w:r>
          </w:p>
        </w:tc>
        <w:tc>
          <w:tcPr>
            <w:tcW w:w="1844" w:type="dxa"/>
            <w:shd w:val="clear" w:color="auto" w:fill="auto"/>
            <w:noWrap/>
            <w:hideMark/>
          </w:tcPr>
          <w:p w14:paraId="6BDC453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w:t>
            </w:r>
          </w:p>
        </w:tc>
      </w:tr>
      <w:tr w:rsidR="008018CA" w:rsidRPr="008018CA" w14:paraId="059D9CF1" w14:textId="77777777" w:rsidTr="00D82991">
        <w:trPr>
          <w:cantSplit/>
        </w:trPr>
        <w:tc>
          <w:tcPr>
            <w:tcW w:w="991" w:type="dxa"/>
            <w:shd w:val="clear" w:color="auto" w:fill="auto"/>
            <w:noWrap/>
            <w:hideMark/>
          </w:tcPr>
          <w:p w14:paraId="7BA7B286"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6B78C68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דימונה</w:t>
            </w:r>
          </w:p>
        </w:tc>
        <w:tc>
          <w:tcPr>
            <w:tcW w:w="2038" w:type="dxa"/>
            <w:shd w:val="clear" w:color="auto" w:fill="auto"/>
            <w:noWrap/>
            <w:hideMark/>
          </w:tcPr>
          <w:p w14:paraId="1364E8A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213E571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28,580</w:t>
            </w:r>
          </w:p>
        </w:tc>
        <w:tc>
          <w:tcPr>
            <w:tcW w:w="1844" w:type="dxa"/>
            <w:shd w:val="clear" w:color="auto" w:fill="auto"/>
            <w:noWrap/>
            <w:hideMark/>
          </w:tcPr>
          <w:p w14:paraId="6FA0C47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50</w:t>
            </w:r>
          </w:p>
        </w:tc>
      </w:tr>
      <w:tr w:rsidR="008018CA" w:rsidRPr="008018CA" w14:paraId="159E8757" w14:textId="77777777" w:rsidTr="00D82991">
        <w:trPr>
          <w:cantSplit/>
        </w:trPr>
        <w:tc>
          <w:tcPr>
            <w:tcW w:w="991" w:type="dxa"/>
            <w:shd w:val="clear" w:color="auto" w:fill="auto"/>
            <w:noWrap/>
            <w:hideMark/>
          </w:tcPr>
          <w:p w14:paraId="0A9A7457"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626DD63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דיר אל-אסד</w:t>
            </w:r>
          </w:p>
        </w:tc>
        <w:tc>
          <w:tcPr>
            <w:tcW w:w="2038" w:type="dxa"/>
            <w:shd w:val="clear" w:color="auto" w:fill="auto"/>
            <w:noWrap/>
            <w:hideMark/>
          </w:tcPr>
          <w:p w14:paraId="2ABFE70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F0FCD3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8,102</w:t>
            </w:r>
          </w:p>
        </w:tc>
        <w:tc>
          <w:tcPr>
            <w:tcW w:w="1844" w:type="dxa"/>
            <w:shd w:val="clear" w:color="auto" w:fill="auto"/>
            <w:noWrap/>
            <w:hideMark/>
          </w:tcPr>
          <w:p w14:paraId="3C409B9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w:t>
            </w:r>
          </w:p>
        </w:tc>
      </w:tr>
      <w:tr w:rsidR="008018CA" w:rsidRPr="008018CA" w14:paraId="7BBE218E" w14:textId="77777777" w:rsidTr="00D82991">
        <w:trPr>
          <w:cantSplit/>
        </w:trPr>
        <w:tc>
          <w:tcPr>
            <w:tcW w:w="991" w:type="dxa"/>
            <w:shd w:val="clear" w:color="auto" w:fill="auto"/>
            <w:noWrap/>
            <w:hideMark/>
          </w:tcPr>
          <w:p w14:paraId="7DBADC0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04973CE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דיר חנא</w:t>
            </w:r>
          </w:p>
        </w:tc>
        <w:tc>
          <w:tcPr>
            <w:tcW w:w="2038" w:type="dxa"/>
            <w:shd w:val="clear" w:color="auto" w:fill="auto"/>
            <w:noWrap/>
            <w:hideMark/>
          </w:tcPr>
          <w:p w14:paraId="39082D4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09BDE1F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7,194</w:t>
            </w:r>
          </w:p>
        </w:tc>
        <w:tc>
          <w:tcPr>
            <w:tcW w:w="1844" w:type="dxa"/>
            <w:shd w:val="clear" w:color="auto" w:fill="auto"/>
            <w:noWrap/>
            <w:hideMark/>
          </w:tcPr>
          <w:p w14:paraId="5491E2F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11</w:t>
            </w:r>
          </w:p>
        </w:tc>
      </w:tr>
      <w:tr w:rsidR="008018CA" w:rsidRPr="008018CA" w14:paraId="5D45D326" w14:textId="77777777" w:rsidTr="00D82991">
        <w:trPr>
          <w:cantSplit/>
        </w:trPr>
        <w:tc>
          <w:tcPr>
            <w:tcW w:w="991" w:type="dxa"/>
            <w:shd w:val="clear" w:color="auto" w:fill="auto"/>
            <w:noWrap/>
            <w:hideMark/>
          </w:tcPr>
          <w:p w14:paraId="481A4B6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33CABFC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דרום השרון</w:t>
            </w:r>
          </w:p>
        </w:tc>
        <w:tc>
          <w:tcPr>
            <w:tcW w:w="2038" w:type="dxa"/>
            <w:shd w:val="clear" w:color="auto" w:fill="auto"/>
            <w:noWrap/>
            <w:hideMark/>
          </w:tcPr>
          <w:p w14:paraId="042AF7B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7F6E5F4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22,391</w:t>
            </w:r>
          </w:p>
        </w:tc>
        <w:tc>
          <w:tcPr>
            <w:tcW w:w="1844" w:type="dxa"/>
            <w:shd w:val="clear" w:color="auto" w:fill="auto"/>
            <w:noWrap/>
            <w:hideMark/>
          </w:tcPr>
          <w:p w14:paraId="484A164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46</w:t>
            </w:r>
          </w:p>
        </w:tc>
      </w:tr>
      <w:tr w:rsidR="008018CA" w:rsidRPr="008018CA" w14:paraId="1DE94F6B" w14:textId="77777777" w:rsidTr="00D82991">
        <w:trPr>
          <w:cantSplit/>
        </w:trPr>
        <w:tc>
          <w:tcPr>
            <w:tcW w:w="991" w:type="dxa"/>
            <w:shd w:val="clear" w:color="auto" w:fill="auto"/>
            <w:noWrap/>
            <w:hideMark/>
          </w:tcPr>
          <w:p w14:paraId="5AC2307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66CA595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הגילבוע</w:t>
            </w:r>
          </w:p>
        </w:tc>
        <w:tc>
          <w:tcPr>
            <w:tcW w:w="2038" w:type="dxa"/>
            <w:shd w:val="clear" w:color="auto" w:fill="auto"/>
            <w:noWrap/>
            <w:hideMark/>
          </w:tcPr>
          <w:p w14:paraId="7BD3229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6DE30AF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21,620</w:t>
            </w:r>
          </w:p>
        </w:tc>
        <w:tc>
          <w:tcPr>
            <w:tcW w:w="1844" w:type="dxa"/>
            <w:shd w:val="clear" w:color="auto" w:fill="auto"/>
            <w:noWrap/>
            <w:hideMark/>
          </w:tcPr>
          <w:p w14:paraId="3A27A4C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44</w:t>
            </w:r>
          </w:p>
        </w:tc>
      </w:tr>
      <w:tr w:rsidR="008018CA" w:rsidRPr="008018CA" w14:paraId="19E90B3A" w14:textId="77777777" w:rsidTr="00D82991">
        <w:trPr>
          <w:cantSplit/>
        </w:trPr>
        <w:tc>
          <w:tcPr>
            <w:tcW w:w="991" w:type="dxa"/>
            <w:shd w:val="clear" w:color="auto" w:fill="auto"/>
            <w:noWrap/>
            <w:hideMark/>
          </w:tcPr>
          <w:p w14:paraId="1A988FA5"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69CB634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הגליל העליון</w:t>
            </w:r>
          </w:p>
        </w:tc>
        <w:tc>
          <w:tcPr>
            <w:tcW w:w="2038" w:type="dxa"/>
            <w:shd w:val="clear" w:color="auto" w:fill="auto"/>
            <w:noWrap/>
            <w:hideMark/>
          </w:tcPr>
          <w:p w14:paraId="3AABF5A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71FAF7B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14,416</w:t>
            </w:r>
          </w:p>
        </w:tc>
        <w:tc>
          <w:tcPr>
            <w:tcW w:w="1844" w:type="dxa"/>
            <w:shd w:val="clear" w:color="auto" w:fill="auto"/>
            <w:noWrap/>
            <w:hideMark/>
          </w:tcPr>
          <w:p w14:paraId="43FE9D6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30</w:t>
            </w:r>
          </w:p>
        </w:tc>
      </w:tr>
      <w:tr w:rsidR="008018CA" w:rsidRPr="008018CA" w14:paraId="51E41E44" w14:textId="77777777" w:rsidTr="00D82991">
        <w:trPr>
          <w:cantSplit/>
        </w:trPr>
        <w:tc>
          <w:tcPr>
            <w:tcW w:w="991" w:type="dxa"/>
            <w:shd w:val="clear" w:color="auto" w:fill="auto"/>
            <w:noWrap/>
            <w:hideMark/>
          </w:tcPr>
          <w:p w14:paraId="1C607A4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3C3EBC5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הגליל התחתון</w:t>
            </w:r>
          </w:p>
        </w:tc>
        <w:tc>
          <w:tcPr>
            <w:tcW w:w="2038" w:type="dxa"/>
            <w:shd w:val="clear" w:color="auto" w:fill="auto"/>
            <w:noWrap/>
            <w:hideMark/>
          </w:tcPr>
          <w:p w14:paraId="4DCC66A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358B7AC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8,389</w:t>
            </w:r>
          </w:p>
        </w:tc>
        <w:tc>
          <w:tcPr>
            <w:tcW w:w="1844" w:type="dxa"/>
            <w:shd w:val="clear" w:color="auto" w:fill="auto"/>
            <w:noWrap/>
            <w:hideMark/>
          </w:tcPr>
          <w:p w14:paraId="42F1D0C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20</w:t>
            </w:r>
          </w:p>
        </w:tc>
      </w:tr>
      <w:tr w:rsidR="008018CA" w:rsidRPr="008018CA" w14:paraId="00B7BBE4" w14:textId="77777777" w:rsidTr="00D82991">
        <w:trPr>
          <w:cantSplit/>
        </w:trPr>
        <w:tc>
          <w:tcPr>
            <w:tcW w:w="991" w:type="dxa"/>
            <w:shd w:val="clear" w:color="auto" w:fill="auto"/>
            <w:noWrap/>
            <w:hideMark/>
          </w:tcPr>
          <w:p w14:paraId="3769EFB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761E379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הוד השרון</w:t>
            </w:r>
          </w:p>
        </w:tc>
        <w:tc>
          <w:tcPr>
            <w:tcW w:w="2038" w:type="dxa"/>
            <w:shd w:val="clear" w:color="auto" w:fill="auto"/>
            <w:noWrap/>
            <w:hideMark/>
          </w:tcPr>
          <w:p w14:paraId="00477C3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5175143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45,621</w:t>
            </w:r>
          </w:p>
        </w:tc>
        <w:tc>
          <w:tcPr>
            <w:tcW w:w="1844" w:type="dxa"/>
            <w:shd w:val="clear" w:color="auto" w:fill="auto"/>
            <w:noWrap/>
            <w:hideMark/>
          </w:tcPr>
          <w:p w14:paraId="13961BD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70</w:t>
            </w:r>
          </w:p>
        </w:tc>
      </w:tr>
      <w:tr w:rsidR="008018CA" w:rsidRPr="008018CA" w14:paraId="1F48FA4B" w14:textId="77777777" w:rsidTr="00D82991">
        <w:trPr>
          <w:cantSplit/>
        </w:trPr>
        <w:tc>
          <w:tcPr>
            <w:tcW w:w="991" w:type="dxa"/>
            <w:shd w:val="clear" w:color="auto" w:fill="auto"/>
            <w:noWrap/>
            <w:hideMark/>
          </w:tcPr>
          <w:p w14:paraId="23AFBBB3"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27C0796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הערבה התיכונה</w:t>
            </w:r>
          </w:p>
        </w:tc>
        <w:tc>
          <w:tcPr>
            <w:tcW w:w="2038" w:type="dxa"/>
            <w:shd w:val="clear" w:color="auto" w:fill="auto"/>
            <w:noWrap/>
            <w:hideMark/>
          </w:tcPr>
          <w:p w14:paraId="1DFE2C5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3AF6CA9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2,521</w:t>
            </w:r>
          </w:p>
        </w:tc>
        <w:tc>
          <w:tcPr>
            <w:tcW w:w="1844" w:type="dxa"/>
            <w:shd w:val="clear" w:color="auto" w:fill="auto"/>
            <w:noWrap/>
            <w:hideMark/>
          </w:tcPr>
          <w:p w14:paraId="28C817E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w:t>
            </w:r>
          </w:p>
        </w:tc>
      </w:tr>
      <w:tr w:rsidR="008018CA" w:rsidRPr="008018CA" w14:paraId="3D2A2901" w14:textId="77777777" w:rsidTr="00D82991">
        <w:trPr>
          <w:cantSplit/>
        </w:trPr>
        <w:tc>
          <w:tcPr>
            <w:tcW w:w="991" w:type="dxa"/>
            <w:shd w:val="clear" w:color="auto" w:fill="auto"/>
            <w:noWrap/>
            <w:hideMark/>
          </w:tcPr>
          <w:p w14:paraId="4DB6C3C5"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7781431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הר אדר</w:t>
            </w:r>
          </w:p>
        </w:tc>
        <w:tc>
          <w:tcPr>
            <w:tcW w:w="2038" w:type="dxa"/>
            <w:shd w:val="clear" w:color="auto" w:fill="auto"/>
            <w:noWrap/>
            <w:hideMark/>
          </w:tcPr>
          <w:p w14:paraId="34F6CF9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7B86F42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3,077</w:t>
            </w:r>
          </w:p>
        </w:tc>
        <w:tc>
          <w:tcPr>
            <w:tcW w:w="1844" w:type="dxa"/>
            <w:shd w:val="clear" w:color="auto" w:fill="auto"/>
            <w:noWrap/>
            <w:hideMark/>
          </w:tcPr>
          <w:p w14:paraId="03505DC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w:t>
            </w:r>
          </w:p>
        </w:tc>
      </w:tr>
      <w:tr w:rsidR="008018CA" w:rsidRPr="008018CA" w14:paraId="0F55C1FF" w14:textId="77777777" w:rsidTr="00D82991">
        <w:trPr>
          <w:cantSplit/>
        </w:trPr>
        <w:tc>
          <w:tcPr>
            <w:tcW w:w="991" w:type="dxa"/>
            <w:shd w:val="clear" w:color="auto" w:fill="auto"/>
            <w:noWrap/>
            <w:hideMark/>
          </w:tcPr>
          <w:p w14:paraId="1573EE6C"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1B8E74A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הר חברון</w:t>
            </w:r>
          </w:p>
        </w:tc>
        <w:tc>
          <w:tcPr>
            <w:tcW w:w="2038" w:type="dxa"/>
            <w:shd w:val="clear" w:color="auto" w:fill="auto"/>
            <w:noWrap/>
            <w:hideMark/>
          </w:tcPr>
          <w:p w14:paraId="431E3F8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7A78DAF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4,290</w:t>
            </w:r>
          </w:p>
        </w:tc>
        <w:tc>
          <w:tcPr>
            <w:tcW w:w="1844" w:type="dxa"/>
            <w:shd w:val="clear" w:color="auto" w:fill="auto"/>
            <w:noWrap/>
            <w:hideMark/>
          </w:tcPr>
          <w:p w14:paraId="097602C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14</w:t>
            </w:r>
          </w:p>
        </w:tc>
      </w:tr>
      <w:tr w:rsidR="008018CA" w:rsidRPr="008018CA" w14:paraId="2732BECE" w14:textId="77777777" w:rsidTr="00D82991">
        <w:trPr>
          <w:cantSplit/>
        </w:trPr>
        <w:tc>
          <w:tcPr>
            <w:tcW w:w="991" w:type="dxa"/>
            <w:shd w:val="clear" w:color="auto" w:fill="auto"/>
            <w:noWrap/>
            <w:hideMark/>
          </w:tcPr>
          <w:p w14:paraId="6800197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תא</w:t>
            </w:r>
          </w:p>
        </w:tc>
        <w:tc>
          <w:tcPr>
            <w:tcW w:w="1984" w:type="dxa"/>
            <w:shd w:val="clear" w:color="auto" w:fill="auto"/>
            <w:noWrap/>
            <w:hideMark/>
          </w:tcPr>
          <w:p w14:paraId="66DDF58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הרצליה</w:t>
            </w:r>
          </w:p>
        </w:tc>
        <w:tc>
          <w:tcPr>
            <w:tcW w:w="2038" w:type="dxa"/>
            <w:shd w:val="clear" w:color="auto" w:fill="auto"/>
            <w:noWrap/>
            <w:hideMark/>
          </w:tcPr>
          <w:p w14:paraId="6C20E2D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44ABC8D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82,874</w:t>
            </w:r>
          </w:p>
        </w:tc>
        <w:tc>
          <w:tcPr>
            <w:tcW w:w="1844" w:type="dxa"/>
            <w:shd w:val="clear" w:color="auto" w:fill="auto"/>
            <w:noWrap/>
            <w:hideMark/>
          </w:tcPr>
          <w:p w14:paraId="0D44E5D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135</w:t>
            </w:r>
          </w:p>
        </w:tc>
      </w:tr>
      <w:tr w:rsidR="008018CA" w:rsidRPr="008018CA" w14:paraId="211D5B17" w14:textId="77777777" w:rsidTr="00D82991">
        <w:trPr>
          <w:cantSplit/>
        </w:trPr>
        <w:tc>
          <w:tcPr>
            <w:tcW w:w="991" w:type="dxa"/>
            <w:shd w:val="clear" w:color="auto" w:fill="auto"/>
            <w:noWrap/>
            <w:hideMark/>
          </w:tcPr>
          <w:p w14:paraId="60CE99C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70EF842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זבולון</w:t>
            </w:r>
          </w:p>
        </w:tc>
        <w:tc>
          <w:tcPr>
            <w:tcW w:w="2038" w:type="dxa"/>
            <w:shd w:val="clear" w:color="auto" w:fill="auto"/>
            <w:noWrap/>
            <w:hideMark/>
          </w:tcPr>
          <w:p w14:paraId="2FAD798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2D1AF94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9,414</w:t>
            </w:r>
          </w:p>
        </w:tc>
        <w:tc>
          <w:tcPr>
            <w:tcW w:w="1844" w:type="dxa"/>
            <w:shd w:val="clear" w:color="auto" w:fill="auto"/>
            <w:noWrap/>
            <w:hideMark/>
          </w:tcPr>
          <w:p w14:paraId="7EDA8B4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20</w:t>
            </w:r>
          </w:p>
        </w:tc>
      </w:tr>
      <w:tr w:rsidR="008018CA" w:rsidRPr="008018CA" w14:paraId="596AEA5E" w14:textId="77777777" w:rsidTr="00D82991">
        <w:trPr>
          <w:cantSplit/>
        </w:trPr>
        <w:tc>
          <w:tcPr>
            <w:tcW w:w="991" w:type="dxa"/>
            <w:shd w:val="clear" w:color="auto" w:fill="auto"/>
            <w:noWrap/>
            <w:hideMark/>
          </w:tcPr>
          <w:p w14:paraId="7E3C3B6C"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67C095A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זכרון יעקב</w:t>
            </w:r>
          </w:p>
        </w:tc>
        <w:tc>
          <w:tcPr>
            <w:tcW w:w="2038" w:type="dxa"/>
            <w:shd w:val="clear" w:color="auto" w:fill="auto"/>
            <w:noWrap/>
            <w:hideMark/>
          </w:tcPr>
          <w:p w14:paraId="623AAFA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0070FD5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17,228</w:t>
            </w:r>
          </w:p>
        </w:tc>
        <w:tc>
          <w:tcPr>
            <w:tcW w:w="1844" w:type="dxa"/>
            <w:shd w:val="clear" w:color="auto" w:fill="auto"/>
            <w:noWrap/>
            <w:hideMark/>
          </w:tcPr>
          <w:p w14:paraId="09B3FFD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25</w:t>
            </w:r>
          </w:p>
        </w:tc>
      </w:tr>
      <w:tr w:rsidR="008018CA" w:rsidRPr="008018CA" w14:paraId="3402AC3C" w14:textId="77777777" w:rsidTr="00D82991">
        <w:trPr>
          <w:cantSplit/>
        </w:trPr>
        <w:tc>
          <w:tcPr>
            <w:tcW w:w="991" w:type="dxa"/>
            <w:shd w:val="clear" w:color="auto" w:fill="auto"/>
            <w:noWrap/>
            <w:hideMark/>
          </w:tcPr>
          <w:p w14:paraId="75AE08E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3097711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זמר</w:t>
            </w:r>
          </w:p>
        </w:tc>
        <w:tc>
          <w:tcPr>
            <w:tcW w:w="2038" w:type="dxa"/>
            <w:shd w:val="clear" w:color="auto" w:fill="auto"/>
            <w:noWrap/>
            <w:hideMark/>
          </w:tcPr>
          <w:p w14:paraId="3CDB233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3DE2482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4,677</w:t>
            </w:r>
          </w:p>
        </w:tc>
        <w:tc>
          <w:tcPr>
            <w:tcW w:w="1844" w:type="dxa"/>
            <w:shd w:val="clear" w:color="auto" w:fill="auto"/>
            <w:noWrap/>
            <w:hideMark/>
          </w:tcPr>
          <w:p w14:paraId="2CF7A85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w:t>
            </w:r>
          </w:p>
        </w:tc>
      </w:tr>
      <w:tr w:rsidR="008018CA" w:rsidRPr="008018CA" w14:paraId="0918F3CD" w14:textId="77777777" w:rsidTr="00D82991">
        <w:trPr>
          <w:cantSplit/>
        </w:trPr>
        <w:tc>
          <w:tcPr>
            <w:tcW w:w="991" w:type="dxa"/>
            <w:shd w:val="clear" w:color="auto" w:fill="auto"/>
            <w:noWrap/>
            <w:hideMark/>
          </w:tcPr>
          <w:p w14:paraId="6596595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3EDDC0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זרזיר</w:t>
            </w:r>
          </w:p>
        </w:tc>
        <w:tc>
          <w:tcPr>
            <w:tcW w:w="2038" w:type="dxa"/>
            <w:shd w:val="clear" w:color="auto" w:fill="auto"/>
            <w:noWrap/>
            <w:hideMark/>
          </w:tcPr>
          <w:p w14:paraId="671FFE8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5175053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5,258</w:t>
            </w:r>
          </w:p>
        </w:tc>
        <w:tc>
          <w:tcPr>
            <w:tcW w:w="1844" w:type="dxa"/>
            <w:shd w:val="clear" w:color="auto" w:fill="auto"/>
            <w:noWrap/>
            <w:hideMark/>
          </w:tcPr>
          <w:p w14:paraId="11551BD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w:t>
            </w:r>
          </w:p>
        </w:tc>
      </w:tr>
      <w:tr w:rsidR="008018CA" w:rsidRPr="008018CA" w14:paraId="1C4CF706" w14:textId="77777777" w:rsidTr="00D82991">
        <w:trPr>
          <w:cantSplit/>
        </w:trPr>
        <w:tc>
          <w:tcPr>
            <w:tcW w:w="991" w:type="dxa"/>
            <w:shd w:val="clear" w:color="auto" w:fill="auto"/>
            <w:noWrap/>
            <w:hideMark/>
          </w:tcPr>
          <w:p w14:paraId="1D4DAEE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483BACE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חבל אילות</w:t>
            </w:r>
          </w:p>
        </w:tc>
        <w:tc>
          <w:tcPr>
            <w:tcW w:w="2038" w:type="dxa"/>
            <w:shd w:val="clear" w:color="auto" w:fill="auto"/>
            <w:noWrap/>
            <w:hideMark/>
          </w:tcPr>
          <w:p w14:paraId="34661E9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4CAFA76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3,454</w:t>
            </w:r>
          </w:p>
        </w:tc>
        <w:tc>
          <w:tcPr>
            <w:tcW w:w="1844" w:type="dxa"/>
            <w:shd w:val="clear" w:color="auto" w:fill="auto"/>
            <w:noWrap/>
            <w:hideMark/>
          </w:tcPr>
          <w:p w14:paraId="09B5BE2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w:t>
            </w:r>
          </w:p>
        </w:tc>
      </w:tr>
      <w:tr w:rsidR="008018CA" w:rsidRPr="008018CA" w14:paraId="4D07E257" w14:textId="77777777" w:rsidTr="00D82991">
        <w:trPr>
          <w:cantSplit/>
        </w:trPr>
        <w:tc>
          <w:tcPr>
            <w:tcW w:w="991" w:type="dxa"/>
            <w:shd w:val="clear" w:color="auto" w:fill="auto"/>
            <w:noWrap/>
            <w:hideMark/>
          </w:tcPr>
          <w:p w14:paraId="4FAD69A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4ABA5E7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חבל יבנה</w:t>
            </w:r>
          </w:p>
        </w:tc>
        <w:tc>
          <w:tcPr>
            <w:tcW w:w="2038" w:type="dxa"/>
            <w:shd w:val="clear" w:color="auto" w:fill="auto"/>
            <w:noWrap/>
            <w:hideMark/>
          </w:tcPr>
          <w:p w14:paraId="6AC7DE2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10A2DBA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3,567</w:t>
            </w:r>
          </w:p>
        </w:tc>
        <w:tc>
          <w:tcPr>
            <w:tcW w:w="1844" w:type="dxa"/>
            <w:shd w:val="clear" w:color="auto" w:fill="auto"/>
            <w:noWrap/>
            <w:hideMark/>
          </w:tcPr>
          <w:p w14:paraId="52D1932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w:t>
            </w:r>
          </w:p>
        </w:tc>
      </w:tr>
      <w:tr w:rsidR="008018CA" w:rsidRPr="008018CA" w14:paraId="6AACF877" w14:textId="77777777" w:rsidTr="00D82991">
        <w:trPr>
          <w:cantSplit/>
        </w:trPr>
        <w:tc>
          <w:tcPr>
            <w:tcW w:w="991" w:type="dxa"/>
            <w:shd w:val="clear" w:color="auto" w:fill="auto"/>
            <w:noWrap/>
            <w:hideMark/>
          </w:tcPr>
          <w:p w14:paraId="4282F7E6"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356D19A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חבל מודיעין</w:t>
            </w:r>
          </w:p>
        </w:tc>
        <w:tc>
          <w:tcPr>
            <w:tcW w:w="2038" w:type="dxa"/>
            <w:shd w:val="clear" w:color="auto" w:fill="auto"/>
            <w:noWrap/>
            <w:hideMark/>
          </w:tcPr>
          <w:p w14:paraId="357E197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41A40FD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15,171</w:t>
            </w:r>
          </w:p>
        </w:tc>
        <w:tc>
          <w:tcPr>
            <w:tcW w:w="1844" w:type="dxa"/>
            <w:shd w:val="clear" w:color="auto" w:fill="auto"/>
            <w:noWrap/>
            <w:hideMark/>
          </w:tcPr>
          <w:p w14:paraId="4DFFD57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30</w:t>
            </w:r>
          </w:p>
        </w:tc>
      </w:tr>
      <w:tr w:rsidR="008018CA" w:rsidRPr="008018CA" w14:paraId="7299C96C" w14:textId="77777777" w:rsidTr="00D82991">
        <w:trPr>
          <w:cantSplit/>
        </w:trPr>
        <w:tc>
          <w:tcPr>
            <w:tcW w:w="991" w:type="dxa"/>
            <w:shd w:val="clear" w:color="auto" w:fill="auto"/>
            <w:noWrap/>
            <w:hideMark/>
          </w:tcPr>
          <w:p w14:paraId="08C4DCF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035D297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חדרה</w:t>
            </w:r>
          </w:p>
        </w:tc>
        <w:tc>
          <w:tcPr>
            <w:tcW w:w="2038" w:type="dxa"/>
            <w:shd w:val="clear" w:color="auto" w:fill="auto"/>
            <w:noWrap/>
            <w:hideMark/>
          </w:tcPr>
          <w:p w14:paraId="280BEC1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6C6CAA2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76,295</w:t>
            </w:r>
          </w:p>
        </w:tc>
        <w:tc>
          <w:tcPr>
            <w:tcW w:w="1844" w:type="dxa"/>
            <w:shd w:val="clear" w:color="auto" w:fill="auto"/>
            <w:noWrap/>
            <w:hideMark/>
          </w:tcPr>
          <w:p w14:paraId="1FC8BA2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120</w:t>
            </w:r>
          </w:p>
        </w:tc>
      </w:tr>
      <w:tr w:rsidR="008018CA" w:rsidRPr="008018CA" w14:paraId="1DD4FE7D" w14:textId="77777777" w:rsidTr="00D82991">
        <w:trPr>
          <w:cantSplit/>
        </w:trPr>
        <w:tc>
          <w:tcPr>
            <w:tcW w:w="991" w:type="dxa"/>
            <w:shd w:val="clear" w:color="auto" w:fill="auto"/>
            <w:noWrap/>
            <w:hideMark/>
          </w:tcPr>
          <w:p w14:paraId="10D125FB"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תא</w:t>
            </w:r>
          </w:p>
        </w:tc>
        <w:tc>
          <w:tcPr>
            <w:tcW w:w="1984" w:type="dxa"/>
            <w:shd w:val="clear" w:color="auto" w:fill="auto"/>
            <w:noWrap/>
            <w:hideMark/>
          </w:tcPr>
          <w:p w14:paraId="42AAB77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חולון</w:t>
            </w:r>
          </w:p>
        </w:tc>
        <w:tc>
          <w:tcPr>
            <w:tcW w:w="2038" w:type="dxa"/>
            <w:shd w:val="clear" w:color="auto" w:fill="auto"/>
            <w:noWrap/>
            <w:hideMark/>
          </w:tcPr>
          <w:p w14:paraId="2A4D53A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738F1E6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161,255</w:t>
            </w:r>
          </w:p>
        </w:tc>
        <w:tc>
          <w:tcPr>
            <w:tcW w:w="1844" w:type="dxa"/>
            <w:shd w:val="clear" w:color="auto" w:fill="auto"/>
            <w:noWrap/>
            <w:hideMark/>
          </w:tcPr>
          <w:p w14:paraId="548F705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270</w:t>
            </w:r>
          </w:p>
        </w:tc>
      </w:tr>
      <w:tr w:rsidR="008018CA" w:rsidRPr="008018CA" w14:paraId="4290DB51" w14:textId="77777777" w:rsidTr="00D82991">
        <w:trPr>
          <w:cantSplit/>
        </w:trPr>
        <w:tc>
          <w:tcPr>
            <w:tcW w:w="991" w:type="dxa"/>
            <w:shd w:val="clear" w:color="auto" w:fill="auto"/>
            <w:noWrap/>
            <w:hideMark/>
          </w:tcPr>
          <w:p w14:paraId="0F33CF3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51A02CB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חוף אשקלון</w:t>
            </w:r>
          </w:p>
        </w:tc>
        <w:tc>
          <w:tcPr>
            <w:tcW w:w="2038" w:type="dxa"/>
            <w:shd w:val="clear" w:color="auto" w:fill="auto"/>
            <w:noWrap/>
            <w:hideMark/>
          </w:tcPr>
          <w:p w14:paraId="08E159B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483C133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11,495</w:t>
            </w:r>
          </w:p>
        </w:tc>
        <w:tc>
          <w:tcPr>
            <w:tcW w:w="1844" w:type="dxa"/>
            <w:shd w:val="clear" w:color="auto" w:fill="auto"/>
            <w:noWrap/>
            <w:hideMark/>
          </w:tcPr>
          <w:p w14:paraId="43B99B8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23</w:t>
            </w:r>
          </w:p>
        </w:tc>
      </w:tr>
      <w:tr w:rsidR="008018CA" w:rsidRPr="008018CA" w14:paraId="58B2DF85" w14:textId="77777777" w:rsidTr="00D82991">
        <w:trPr>
          <w:cantSplit/>
        </w:trPr>
        <w:tc>
          <w:tcPr>
            <w:tcW w:w="991" w:type="dxa"/>
            <w:shd w:val="clear" w:color="auto" w:fill="auto"/>
            <w:noWrap/>
            <w:hideMark/>
          </w:tcPr>
          <w:p w14:paraId="4A3A98A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44FE290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חוף הכרמל</w:t>
            </w:r>
          </w:p>
        </w:tc>
        <w:tc>
          <w:tcPr>
            <w:tcW w:w="2038" w:type="dxa"/>
            <w:shd w:val="clear" w:color="auto" w:fill="auto"/>
            <w:noWrap/>
            <w:hideMark/>
          </w:tcPr>
          <w:p w14:paraId="6579223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7322CA6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22,409</w:t>
            </w:r>
          </w:p>
        </w:tc>
        <w:tc>
          <w:tcPr>
            <w:tcW w:w="1844" w:type="dxa"/>
            <w:shd w:val="clear" w:color="auto" w:fill="auto"/>
            <w:noWrap/>
            <w:hideMark/>
          </w:tcPr>
          <w:p w14:paraId="18BAFE1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42</w:t>
            </w:r>
          </w:p>
        </w:tc>
      </w:tr>
      <w:tr w:rsidR="008018CA" w:rsidRPr="008018CA" w14:paraId="63AC8E87" w14:textId="77777777" w:rsidTr="00D82991">
        <w:trPr>
          <w:cantSplit/>
        </w:trPr>
        <w:tc>
          <w:tcPr>
            <w:tcW w:w="991" w:type="dxa"/>
            <w:shd w:val="clear" w:color="auto" w:fill="auto"/>
            <w:noWrap/>
            <w:hideMark/>
          </w:tcPr>
          <w:p w14:paraId="6135D45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69211F4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חוף השרון</w:t>
            </w:r>
          </w:p>
        </w:tc>
        <w:tc>
          <w:tcPr>
            <w:tcW w:w="2038" w:type="dxa"/>
            <w:shd w:val="clear" w:color="auto" w:fill="auto"/>
            <w:noWrap/>
            <w:hideMark/>
          </w:tcPr>
          <w:p w14:paraId="36BA77D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2A93FC5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8,833</w:t>
            </w:r>
          </w:p>
        </w:tc>
        <w:tc>
          <w:tcPr>
            <w:tcW w:w="1844" w:type="dxa"/>
            <w:shd w:val="clear" w:color="auto" w:fill="auto"/>
            <w:noWrap/>
            <w:hideMark/>
          </w:tcPr>
          <w:p w14:paraId="0A43BCB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19</w:t>
            </w:r>
          </w:p>
        </w:tc>
      </w:tr>
      <w:tr w:rsidR="008018CA" w:rsidRPr="008018CA" w14:paraId="6F7A343F" w14:textId="77777777" w:rsidTr="00D82991">
        <w:trPr>
          <w:cantSplit/>
        </w:trPr>
        <w:tc>
          <w:tcPr>
            <w:tcW w:w="991" w:type="dxa"/>
            <w:shd w:val="clear" w:color="auto" w:fill="auto"/>
            <w:noWrap/>
            <w:hideMark/>
          </w:tcPr>
          <w:p w14:paraId="6DE4B226"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7993453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חורה</w:t>
            </w:r>
          </w:p>
        </w:tc>
        <w:tc>
          <w:tcPr>
            <w:tcW w:w="2038" w:type="dxa"/>
            <w:shd w:val="clear" w:color="auto" w:fill="auto"/>
            <w:noWrap/>
            <w:hideMark/>
          </w:tcPr>
          <w:p w14:paraId="21D3B1C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515865A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7,725</w:t>
            </w:r>
          </w:p>
        </w:tc>
        <w:tc>
          <w:tcPr>
            <w:tcW w:w="1844" w:type="dxa"/>
            <w:shd w:val="clear" w:color="auto" w:fill="auto"/>
            <w:noWrap/>
            <w:hideMark/>
          </w:tcPr>
          <w:p w14:paraId="473FA3C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w:t>
            </w:r>
          </w:p>
        </w:tc>
      </w:tr>
      <w:tr w:rsidR="008018CA" w:rsidRPr="008018CA" w14:paraId="58D8EE10" w14:textId="77777777" w:rsidTr="00D82991">
        <w:trPr>
          <w:cantSplit/>
        </w:trPr>
        <w:tc>
          <w:tcPr>
            <w:tcW w:w="991" w:type="dxa"/>
            <w:shd w:val="clear" w:color="auto" w:fill="auto"/>
            <w:noWrap/>
            <w:hideMark/>
          </w:tcPr>
          <w:p w14:paraId="3E334ED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1658FC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חורפיש</w:t>
            </w:r>
          </w:p>
        </w:tc>
        <w:tc>
          <w:tcPr>
            <w:tcW w:w="2038" w:type="dxa"/>
            <w:shd w:val="clear" w:color="auto" w:fill="auto"/>
            <w:noWrap/>
            <w:hideMark/>
          </w:tcPr>
          <w:p w14:paraId="4049020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4BDEDC3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4,516</w:t>
            </w:r>
          </w:p>
        </w:tc>
        <w:tc>
          <w:tcPr>
            <w:tcW w:w="1844" w:type="dxa"/>
            <w:shd w:val="clear" w:color="auto" w:fill="auto"/>
            <w:noWrap/>
            <w:hideMark/>
          </w:tcPr>
          <w:p w14:paraId="3FB333D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w:t>
            </w:r>
          </w:p>
        </w:tc>
      </w:tr>
      <w:tr w:rsidR="008018CA" w:rsidRPr="008018CA" w14:paraId="4F0D477E" w14:textId="77777777" w:rsidTr="00D82991">
        <w:trPr>
          <w:cantSplit/>
        </w:trPr>
        <w:tc>
          <w:tcPr>
            <w:tcW w:w="991" w:type="dxa"/>
            <w:shd w:val="clear" w:color="auto" w:fill="auto"/>
            <w:noWrap/>
            <w:hideMark/>
          </w:tcPr>
          <w:p w14:paraId="1531BAAD"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2FD330A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חיפה</w:t>
            </w:r>
          </w:p>
        </w:tc>
        <w:tc>
          <w:tcPr>
            <w:tcW w:w="2038" w:type="dxa"/>
            <w:shd w:val="clear" w:color="auto" w:fill="auto"/>
            <w:noWrap/>
            <w:hideMark/>
          </w:tcPr>
          <w:p w14:paraId="53FF2EA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7FAE3D7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254,021</w:t>
            </w:r>
          </w:p>
        </w:tc>
        <w:tc>
          <w:tcPr>
            <w:tcW w:w="1844" w:type="dxa"/>
            <w:shd w:val="clear" w:color="auto" w:fill="auto"/>
            <w:noWrap/>
            <w:hideMark/>
          </w:tcPr>
          <w:p w14:paraId="5A782AC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428</w:t>
            </w:r>
          </w:p>
        </w:tc>
      </w:tr>
      <w:tr w:rsidR="008018CA" w:rsidRPr="008018CA" w14:paraId="44820A5A" w14:textId="77777777" w:rsidTr="00D82991">
        <w:trPr>
          <w:cantSplit/>
        </w:trPr>
        <w:tc>
          <w:tcPr>
            <w:tcW w:w="991" w:type="dxa"/>
            <w:shd w:val="clear" w:color="auto" w:fill="auto"/>
            <w:noWrap/>
            <w:hideMark/>
          </w:tcPr>
          <w:p w14:paraId="4B7C7FA5"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0239B2B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חצור הגלילית</w:t>
            </w:r>
          </w:p>
        </w:tc>
        <w:tc>
          <w:tcPr>
            <w:tcW w:w="2038" w:type="dxa"/>
            <w:shd w:val="clear" w:color="auto" w:fill="auto"/>
            <w:noWrap/>
            <w:hideMark/>
          </w:tcPr>
          <w:p w14:paraId="7A8AAF4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357461D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7,165</w:t>
            </w:r>
          </w:p>
        </w:tc>
        <w:tc>
          <w:tcPr>
            <w:tcW w:w="1844" w:type="dxa"/>
            <w:shd w:val="clear" w:color="auto" w:fill="auto"/>
            <w:noWrap/>
            <w:hideMark/>
          </w:tcPr>
          <w:p w14:paraId="4CD9398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w:t>
            </w:r>
          </w:p>
        </w:tc>
      </w:tr>
      <w:tr w:rsidR="008018CA" w:rsidRPr="008018CA" w14:paraId="4C86B401" w14:textId="77777777" w:rsidTr="00D82991">
        <w:trPr>
          <w:cantSplit/>
        </w:trPr>
        <w:tc>
          <w:tcPr>
            <w:tcW w:w="991" w:type="dxa"/>
            <w:shd w:val="clear" w:color="auto" w:fill="auto"/>
            <w:noWrap/>
            <w:hideMark/>
          </w:tcPr>
          <w:p w14:paraId="4BD3EBA5"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1C0407B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חריש</w:t>
            </w:r>
          </w:p>
        </w:tc>
        <w:tc>
          <w:tcPr>
            <w:tcW w:w="2038" w:type="dxa"/>
            <w:shd w:val="clear" w:color="auto" w:fill="auto"/>
            <w:noWrap/>
            <w:hideMark/>
          </w:tcPr>
          <w:p w14:paraId="61A7B03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79213B6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2,148</w:t>
            </w:r>
          </w:p>
        </w:tc>
        <w:tc>
          <w:tcPr>
            <w:tcW w:w="1844" w:type="dxa"/>
            <w:shd w:val="clear" w:color="auto" w:fill="auto"/>
            <w:noWrap/>
            <w:hideMark/>
          </w:tcPr>
          <w:p w14:paraId="0AF0A21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w:t>
            </w:r>
          </w:p>
        </w:tc>
      </w:tr>
      <w:tr w:rsidR="008018CA" w:rsidRPr="008018CA" w14:paraId="6C8077BC" w14:textId="77777777" w:rsidTr="00D82991">
        <w:trPr>
          <w:cantSplit/>
        </w:trPr>
        <w:tc>
          <w:tcPr>
            <w:tcW w:w="991" w:type="dxa"/>
            <w:shd w:val="clear" w:color="auto" w:fill="auto"/>
            <w:noWrap/>
            <w:hideMark/>
          </w:tcPr>
          <w:p w14:paraId="66B462ED"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314412C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טבריה</w:t>
            </w:r>
          </w:p>
        </w:tc>
        <w:tc>
          <w:tcPr>
            <w:tcW w:w="2038" w:type="dxa"/>
            <w:shd w:val="clear" w:color="auto" w:fill="auto"/>
            <w:noWrap/>
            <w:hideMark/>
          </w:tcPr>
          <w:p w14:paraId="1B90959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14C67D2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35,403</w:t>
            </w:r>
          </w:p>
        </w:tc>
        <w:tc>
          <w:tcPr>
            <w:tcW w:w="1844" w:type="dxa"/>
            <w:shd w:val="clear" w:color="auto" w:fill="auto"/>
            <w:noWrap/>
            <w:hideMark/>
          </w:tcPr>
          <w:p w14:paraId="1DBCBBE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60</w:t>
            </w:r>
          </w:p>
        </w:tc>
      </w:tr>
      <w:tr w:rsidR="008018CA" w:rsidRPr="008018CA" w14:paraId="2E2B4479" w14:textId="77777777" w:rsidTr="00D82991">
        <w:trPr>
          <w:cantSplit/>
        </w:trPr>
        <w:tc>
          <w:tcPr>
            <w:tcW w:w="991" w:type="dxa"/>
            <w:shd w:val="clear" w:color="auto" w:fill="auto"/>
            <w:noWrap/>
            <w:hideMark/>
          </w:tcPr>
          <w:p w14:paraId="177E4EB3"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639DF5F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טובא-זנגריה</w:t>
            </w:r>
          </w:p>
        </w:tc>
        <w:tc>
          <w:tcPr>
            <w:tcW w:w="2038" w:type="dxa"/>
            <w:shd w:val="clear" w:color="auto" w:fill="auto"/>
            <w:noWrap/>
            <w:hideMark/>
          </w:tcPr>
          <w:p w14:paraId="3DF2669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7558DF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4,389</w:t>
            </w:r>
          </w:p>
        </w:tc>
        <w:tc>
          <w:tcPr>
            <w:tcW w:w="1844" w:type="dxa"/>
            <w:shd w:val="clear" w:color="auto" w:fill="auto"/>
            <w:noWrap/>
            <w:hideMark/>
          </w:tcPr>
          <w:p w14:paraId="4834D70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w:t>
            </w:r>
          </w:p>
        </w:tc>
      </w:tr>
      <w:tr w:rsidR="008018CA" w:rsidRPr="008018CA" w14:paraId="447B64D6" w14:textId="77777777" w:rsidTr="00D82991">
        <w:trPr>
          <w:cantSplit/>
        </w:trPr>
        <w:tc>
          <w:tcPr>
            <w:tcW w:w="991" w:type="dxa"/>
            <w:shd w:val="clear" w:color="auto" w:fill="auto"/>
            <w:noWrap/>
            <w:hideMark/>
          </w:tcPr>
          <w:p w14:paraId="4CEEB09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7BFA955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טורעאן</w:t>
            </w:r>
          </w:p>
        </w:tc>
        <w:tc>
          <w:tcPr>
            <w:tcW w:w="2038" w:type="dxa"/>
            <w:shd w:val="clear" w:color="auto" w:fill="auto"/>
            <w:noWrap/>
            <w:hideMark/>
          </w:tcPr>
          <w:p w14:paraId="5740BCD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69997CD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9,248</w:t>
            </w:r>
          </w:p>
        </w:tc>
        <w:tc>
          <w:tcPr>
            <w:tcW w:w="1844" w:type="dxa"/>
            <w:shd w:val="clear" w:color="auto" w:fill="auto"/>
            <w:noWrap/>
            <w:hideMark/>
          </w:tcPr>
          <w:p w14:paraId="4056294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w:t>
            </w:r>
          </w:p>
        </w:tc>
      </w:tr>
      <w:tr w:rsidR="008018CA" w:rsidRPr="008018CA" w14:paraId="6B66DE53" w14:textId="77777777" w:rsidTr="00D82991">
        <w:trPr>
          <w:cantSplit/>
        </w:trPr>
        <w:tc>
          <w:tcPr>
            <w:tcW w:w="991" w:type="dxa"/>
            <w:shd w:val="clear" w:color="auto" w:fill="auto"/>
            <w:noWrap/>
            <w:hideMark/>
          </w:tcPr>
          <w:p w14:paraId="4CD834DE"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1D70FB4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טירה</w:t>
            </w:r>
          </w:p>
        </w:tc>
        <w:tc>
          <w:tcPr>
            <w:tcW w:w="2038" w:type="dxa"/>
            <w:shd w:val="clear" w:color="auto" w:fill="auto"/>
            <w:noWrap/>
            <w:hideMark/>
          </w:tcPr>
          <w:p w14:paraId="1265538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5441148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18,337</w:t>
            </w:r>
          </w:p>
        </w:tc>
        <w:tc>
          <w:tcPr>
            <w:tcW w:w="1844" w:type="dxa"/>
            <w:shd w:val="clear" w:color="auto" w:fill="auto"/>
            <w:noWrap/>
            <w:hideMark/>
          </w:tcPr>
          <w:p w14:paraId="5FBCDC9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24</w:t>
            </w:r>
          </w:p>
        </w:tc>
      </w:tr>
      <w:tr w:rsidR="008018CA" w:rsidRPr="008018CA" w14:paraId="64924541" w14:textId="77777777" w:rsidTr="00D82991">
        <w:trPr>
          <w:cantSplit/>
        </w:trPr>
        <w:tc>
          <w:tcPr>
            <w:tcW w:w="991" w:type="dxa"/>
            <w:shd w:val="clear" w:color="auto" w:fill="auto"/>
            <w:noWrap/>
            <w:hideMark/>
          </w:tcPr>
          <w:p w14:paraId="646BF7B5"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1D0AC7C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טירת כרמל</w:t>
            </w:r>
          </w:p>
        </w:tc>
        <w:tc>
          <w:tcPr>
            <w:tcW w:w="2038" w:type="dxa"/>
            <w:shd w:val="clear" w:color="auto" w:fill="auto"/>
            <w:noWrap/>
            <w:hideMark/>
          </w:tcPr>
          <w:p w14:paraId="419EDBC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0662743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17,978</w:t>
            </w:r>
          </w:p>
        </w:tc>
        <w:tc>
          <w:tcPr>
            <w:tcW w:w="1844" w:type="dxa"/>
            <w:shd w:val="clear" w:color="auto" w:fill="auto"/>
            <w:noWrap/>
            <w:hideMark/>
          </w:tcPr>
          <w:p w14:paraId="0A11B67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30</w:t>
            </w:r>
          </w:p>
        </w:tc>
      </w:tr>
      <w:tr w:rsidR="008018CA" w:rsidRPr="008018CA" w14:paraId="050CA6C2" w14:textId="77777777" w:rsidTr="00D82991">
        <w:trPr>
          <w:cantSplit/>
        </w:trPr>
        <w:tc>
          <w:tcPr>
            <w:tcW w:w="991" w:type="dxa"/>
            <w:shd w:val="clear" w:color="auto" w:fill="auto"/>
            <w:noWrap/>
            <w:hideMark/>
          </w:tcPr>
          <w:p w14:paraId="5A77ADC5"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3C5252A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טמרה</w:t>
            </w:r>
          </w:p>
        </w:tc>
        <w:tc>
          <w:tcPr>
            <w:tcW w:w="2038" w:type="dxa"/>
            <w:shd w:val="clear" w:color="auto" w:fill="auto"/>
            <w:noWrap/>
            <w:hideMark/>
          </w:tcPr>
          <w:p w14:paraId="3D38D23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47E4644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22,358</w:t>
            </w:r>
          </w:p>
        </w:tc>
        <w:tc>
          <w:tcPr>
            <w:tcW w:w="1844" w:type="dxa"/>
            <w:shd w:val="clear" w:color="auto" w:fill="auto"/>
            <w:noWrap/>
            <w:hideMark/>
          </w:tcPr>
          <w:p w14:paraId="1FE73C9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30</w:t>
            </w:r>
          </w:p>
        </w:tc>
      </w:tr>
      <w:tr w:rsidR="008018CA" w:rsidRPr="008018CA" w14:paraId="13DAD5A5" w14:textId="77777777" w:rsidTr="00D82991">
        <w:trPr>
          <w:cantSplit/>
        </w:trPr>
        <w:tc>
          <w:tcPr>
            <w:tcW w:w="991" w:type="dxa"/>
            <w:shd w:val="clear" w:color="auto" w:fill="auto"/>
            <w:noWrap/>
            <w:hideMark/>
          </w:tcPr>
          <w:p w14:paraId="5166068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215C07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יאנוח-ג'ת</w:t>
            </w:r>
          </w:p>
        </w:tc>
        <w:tc>
          <w:tcPr>
            <w:tcW w:w="2038" w:type="dxa"/>
            <w:shd w:val="clear" w:color="auto" w:fill="auto"/>
            <w:noWrap/>
            <w:hideMark/>
          </w:tcPr>
          <w:p w14:paraId="2785510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40822B1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4,463</w:t>
            </w:r>
          </w:p>
        </w:tc>
        <w:tc>
          <w:tcPr>
            <w:tcW w:w="1844" w:type="dxa"/>
            <w:shd w:val="clear" w:color="auto" w:fill="auto"/>
            <w:noWrap/>
            <w:hideMark/>
          </w:tcPr>
          <w:p w14:paraId="5CBB2DD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w:t>
            </w:r>
          </w:p>
        </w:tc>
      </w:tr>
      <w:tr w:rsidR="008018CA" w:rsidRPr="008018CA" w14:paraId="1E32F5D4" w14:textId="77777777" w:rsidTr="00D82991">
        <w:trPr>
          <w:cantSplit/>
        </w:trPr>
        <w:tc>
          <w:tcPr>
            <w:tcW w:w="991" w:type="dxa"/>
            <w:shd w:val="clear" w:color="auto" w:fill="auto"/>
            <w:noWrap/>
            <w:hideMark/>
          </w:tcPr>
          <w:p w14:paraId="4D42DF6D"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1982333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יבנאל</w:t>
            </w:r>
          </w:p>
        </w:tc>
        <w:tc>
          <w:tcPr>
            <w:tcW w:w="2038" w:type="dxa"/>
            <w:shd w:val="clear" w:color="auto" w:fill="auto"/>
            <w:noWrap/>
            <w:hideMark/>
          </w:tcPr>
          <w:p w14:paraId="32F2831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C9AF9B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2,537</w:t>
            </w:r>
          </w:p>
        </w:tc>
        <w:tc>
          <w:tcPr>
            <w:tcW w:w="1844" w:type="dxa"/>
            <w:shd w:val="clear" w:color="auto" w:fill="auto"/>
            <w:noWrap/>
            <w:hideMark/>
          </w:tcPr>
          <w:p w14:paraId="006AD9D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w:t>
            </w:r>
          </w:p>
        </w:tc>
      </w:tr>
      <w:tr w:rsidR="008018CA" w:rsidRPr="008018CA" w14:paraId="35B9B31B" w14:textId="77777777" w:rsidTr="00D82991">
        <w:trPr>
          <w:cantSplit/>
        </w:trPr>
        <w:tc>
          <w:tcPr>
            <w:tcW w:w="991" w:type="dxa"/>
            <w:shd w:val="clear" w:color="auto" w:fill="auto"/>
            <w:noWrap/>
            <w:hideMark/>
          </w:tcPr>
          <w:p w14:paraId="240D83C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3584823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יבנה</w:t>
            </w:r>
          </w:p>
        </w:tc>
        <w:tc>
          <w:tcPr>
            <w:tcW w:w="2038" w:type="dxa"/>
            <w:shd w:val="clear" w:color="auto" w:fill="auto"/>
            <w:noWrap/>
            <w:hideMark/>
          </w:tcPr>
          <w:p w14:paraId="3784DDF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7F44750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33,242</w:t>
            </w:r>
          </w:p>
        </w:tc>
        <w:tc>
          <w:tcPr>
            <w:tcW w:w="1844" w:type="dxa"/>
            <w:shd w:val="clear" w:color="auto" w:fill="auto"/>
            <w:noWrap/>
            <w:hideMark/>
          </w:tcPr>
          <w:p w14:paraId="004A195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56</w:t>
            </w:r>
          </w:p>
        </w:tc>
      </w:tr>
      <w:tr w:rsidR="008018CA" w:rsidRPr="008018CA" w14:paraId="26DA5393" w14:textId="77777777" w:rsidTr="00D82991">
        <w:trPr>
          <w:cantSplit/>
        </w:trPr>
        <w:tc>
          <w:tcPr>
            <w:tcW w:w="991" w:type="dxa"/>
            <w:shd w:val="clear" w:color="auto" w:fill="auto"/>
            <w:noWrap/>
            <w:hideMark/>
          </w:tcPr>
          <w:p w14:paraId="3018F09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47D3D58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יהוד-מונוסון</w:t>
            </w:r>
          </w:p>
        </w:tc>
        <w:tc>
          <w:tcPr>
            <w:tcW w:w="2038" w:type="dxa"/>
            <w:shd w:val="clear" w:color="auto" w:fill="auto"/>
            <w:noWrap/>
            <w:hideMark/>
          </w:tcPr>
          <w:p w14:paraId="24B2BC9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77F9909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23,515</w:t>
            </w:r>
          </w:p>
        </w:tc>
        <w:tc>
          <w:tcPr>
            <w:tcW w:w="1844" w:type="dxa"/>
            <w:shd w:val="clear" w:color="auto" w:fill="auto"/>
            <w:noWrap/>
            <w:hideMark/>
          </w:tcPr>
          <w:p w14:paraId="3C2D09B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42</w:t>
            </w:r>
          </w:p>
        </w:tc>
      </w:tr>
      <w:tr w:rsidR="008018CA" w:rsidRPr="008018CA" w14:paraId="0DABB036" w14:textId="77777777" w:rsidTr="00D82991">
        <w:trPr>
          <w:cantSplit/>
        </w:trPr>
        <w:tc>
          <w:tcPr>
            <w:tcW w:w="991" w:type="dxa"/>
            <w:shd w:val="clear" w:color="auto" w:fill="auto"/>
            <w:noWrap/>
            <w:hideMark/>
          </w:tcPr>
          <w:p w14:paraId="20C4FAAE"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3FD1BB9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יואב</w:t>
            </w:r>
          </w:p>
        </w:tc>
        <w:tc>
          <w:tcPr>
            <w:tcW w:w="2038" w:type="dxa"/>
            <w:shd w:val="clear" w:color="auto" w:fill="auto"/>
            <w:noWrap/>
            <w:hideMark/>
          </w:tcPr>
          <w:p w14:paraId="6C16ED5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469C201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6,025</w:t>
            </w:r>
          </w:p>
        </w:tc>
        <w:tc>
          <w:tcPr>
            <w:tcW w:w="1844" w:type="dxa"/>
            <w:shd w:val="clear" w:color="auto" w:fill="auto"/>
            <w:noWrap/>
            <w:hideMark/>
          </w:tcPr>
          <w:p w14:paraId="6E88B59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w:t>
            </w:r>
          </w:p>
        </w:tc>
      </w:tr>
      <w:tr w:rsidR="008018CA" w:rsidRPr="008018CA" w14:paraId="2D5E32B3" w14:textId="77777777" w:rsidTr="00D82991">
        <w:trPr>
          <w:cantSplit/>
        </w:trPr>
        <w:tc>
          <w:tcPr>
            <w:tcW w:w="991" w:type="dxa"/>
            <w:shd w:val="clear" w:color="auto" w:fill="auto"/>
            <w:noWrap/>
            <w:hideMark/>
          </w:tcPr>
          <w:p w14:paraId="0E93C463"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5E1C95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יסוד המעלה</w:t>
            </w:r>
          </w:p>
        </w:tc>
        <w:tc>
          <w:tcPr>
            <w:tcW w:w="2038" w:type="dxa"/>
            <w:shd w:val="clear" w:color="auto" w:fill="auto"/>
            <w:noWrap/>
            <w:hideMark/>
          </w:tcPr>
          <w:p w14:paraId="51F6752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76F97C3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1,225</w:t>
            </w:r>
          </w:p>
        </w:tc>
        <w:tc>
          <w:tcPr>
            <w:tcW w:w="1844" w:type="dxa"/>
            <w:shd w:val="clear" w:color="auto" w:fill="auto"/>
            <w:noWrap/>
            <w:hideMark/>
          </w:tcPr>
          <w:p w14:paraId="5C1F070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w:t>
            </w:r>
          </w:p>
        </w:tc>
      </w:tr>
      <w:tr w:rsidR="008018CA" w:rsidRPr="008018CA" w14:paraId="731D6051" w14:textId="77777777" w:rsidTr="00D82991">
        <w:trPr>
          <w:cantSplit/>
        </w:trPr>
        <w:tc>
          <w:tcPr>
            <w:tcW w:w="991" w:type="dxa"/>
            <w:shd w:val="clear" w:color="auto" w:fill="auto"/>
            <w:noWrap/>
            <w:hideMark/>
          </w:tcPr>
          <w:p w14:paraId="11CBC09E"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0A91AB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יפיע</w:t>
            </w:r>
          </w:p>
        </w:tc>
        <w:tc>
          <w:tcPr>
            <w:tcW w:w="2038" w:type="dxa"/>
            <w:shd w:val="clear" w:color="auto" w:fill="auto"/>
            <w:noWrap/>
            <w:hideMark/>
          </w:tcPr>
          <w:p w14:paraId="02734DA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C76D1B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12,931</w:t>
            </w:r>
          </w:p>
        </w:tc>
        <w:tc>
          <w:tcPr>
            <w:tcW w:w="1844" w:type="dxa"/>
            <w:shd w:val="clear" w:color="auto" w:fill="auto"/>
            <w:noWrap/>
            <w:hideMark/>
          </w:tcPr>
          <w:p w14:paraId="15582F5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17</w:t>
            </w:r>
          </w:p>
        </w:tc>
      </w:tr>
      <w:tr w:rsidR="008018CA" w:rsidRPr="008018CA" w14:paraId="33472AFF" w14:textId="77777777" w:rsidTr="00D82991">
        <w:trPr>
          <w:cantSplit/>
        </w:trPr>
        <w:tc>
          <w:tcPr>
            <w:tcW w:w="991" w:type="dxa"/>
            <w:shd w:val="clear" w:color="auto" w:fill="auto"/>
            <w:noWrap/>
            <w:hideMark/>
          </w:tcPr>
          <w:p w14:paraId="4904EE59"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D38ADF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יקנעם עילית</w:t>
            </w:r>
          </w:p>
        </w:tc>
        <w:tc>
          <w:tcPr>
            <w:tcW w:w="2038" w:type="dxa"/>
            <w:shd w:val="clear" w:color="auto" w:fill="auto"/>
            <w:noWrap/>
            <w:hideMark/>
          </w:tcPr>
          <w:p w14:paraId="6276AA3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7D6C860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17,524</w:t>
            </w:r>
          </w:p>
        </w:tc>
        <w:tc>
          <w:tcPr>
            <w:tcW w:w="1844" w:type="dxa"/>
            <w:shd w:val="clear" w:color="auto" w:fill="auto"/>
            <w:noWrap/>
            <w:hideMark/>
          </w:tcPr>
          <w:p w14:paraId="475F6F8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29</w:t>
            </w:r>
          </w:p>
        </w:tc>
      </w:tr>
      <w:tr w:rsidR="008018CA" w:rsidRPr="008018CA" w14:paraId="69975F85" w14:textId="77777777" w:rsidTr="00D82991">
        <w:trPr>
          <w:cantSplit/>
        </w:trPr>
        <w:tc>
          <w:tcPr>
            <w:tcW w:w="991" w:type="dxa"/>
            <w:shd w:val="clear" w:color="auto" w:fill="auto"/>
            <w:noWrap/>
            <w:hideMark/>
          </w:tcPr>
          <w:p w14:paraId="4C494A0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32A9129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ירוחם</w:t>
            </w:r>
          </w:p>
        </w:tc>
        <w:tc>
          <w:tcPr>
            <w:tcW w:w="2038" w:type="dxa"/>
            <w:shd w:val="clear" w:color="auto" w:fill="auto"/>
            <w:noWrap/>
            <w:hideMark/>
          </w:tcPr>
          <w:p w14:paraId="1B3BA30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59E9C11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7,248</w:t>
            </w:r>
          </w:p>
        </w:tc>
        <w:tc>
          <w:tcPr>
            <w:tcW w:w="1844" w:type="dxa"/>
            <w:shd w:val="clear" w:color="auto" w:fill="auto"/>
            <w:noWrap/>
            <w:hideMark/>
          </w:tcPr>
          <w:p w14:paraId="77A0A99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w:t>
            </w:r>
          </w:p>
        </w:tc>
      </w:tr>
      <w:tr w:rsidR="008018CA" w:rsidRPr="008018CA" w14:paraId="21784B0A" w14:textId="77777777" w:rsidTr="00D82991">
        <w:trPr>
          <w:cantSplit/>
        </w:trPr>
        <w:tc>
          <w:tcPr>
            <w:tcW w:w="991" w:type="dxa"/>
            <w:shd w:val="clear" w:color="auto" w:fill="auto"/>
            <w:noWrap/>
            <w:hideMark/>
          </w:tcPr>
          <w:p w14:paraId="6F3864C7"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ים</w:t>
            </w:r>
          </w:p>
        </w:tc>
        <w:tc>
          <w:tcPr>
            <w:tcW w:w="1984" w:type="dxa"/>
            <w:shd w:val="clear" w:color="auto" w:fill="auto"/>
            <w:noWrap/>
            <w:hideMark/>
          </w:tcPr>
          <w:p w14:paraId="617F22F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ירושלים</w:t>
            </w:r>
          </w:p>
        </w:tc>
        <w:tc>
          <w:tcPr>
            <w:tcW w:w="2038" w:type="dxa"/>
            <w:shd w:val="clear" w:color="auto" w:fill="auto"/>
            <w:noWrap/>
            <w:hideMark/>
          </w:tcPr>
          <w:p w14:paraId="656D8DE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36E918B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626,220</w:t>
            </w:r>
          </w:p>
        </w:tc>
        <w:tc>
          <w:tcPr>
            <w:tcW w:w="1844" w:type="dxa"/>
            <w:shd w:val="clear" w:color="auto" w:fill="auto"/>
            <w:noWrap/>
            <w:hideMark/>
          </w:tcPr>
          <w:p w14:paraId="27667A8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779</w:t>
            </w:r>
          </w:p>
        </w:tc>
      </w:tr>
      <w:tr w:rsidR="008018CA" w:rsidRPr="008018CA" w14:paraId="7D4F4AA2" w14:textId="77777777" w:rsidTr="00D82991">
        <w:trPr>
          <w:cantSplit/>
        </w:trPr>
        <w:tc>
          <w:tcPr>
            <w:tcW w:w="991" w:type="dxa"/>
            <w:shd w:val="clear" w:color="auto" w:fill="auto"/>
            <w:noWrap/>
            <w:hideMark/>
          </w:tcPr>
          <w:p w14:paraId="1EE393F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1BB0B36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ירכא</w:t>
            </w:r>
          </w:p>
        </w:tc>
        <w:tc>
          <w:tcPr>
            <w:tcW w:w="2038" w:type="dxa"/>
            <w:shd w:val="clear" w:color="auto" w:fill="auto"/>
            <w:noWrap/>
            <w:hideMark/>
          </w:tcPr>
          <w:p w14:paraId="64DEC77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5195F1C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10,527</w:t>
            </w:r>
          </w:p>
        </w:tc>
        <w:tc>
          <w:tcPr>
            <w:tcW w:w="1844" w:type="dxa"/>
            <w:shd w:val="clear" w:color="auto" w:fill="auto"/>
            <w:noWrap/>
            <w:hideMark/>
          </w:tcPr>
          <w:p w14:paraId="0069FE5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w:t>
            </w:r>
          </w:p>
        </w:tc>
      </w:tr>
      <w:tr w:rsidR="008018CA" w:rsidRPr="008018CA" w14:paraId="169F972C" w14:textId="77777777" w:rsidTr="00D82991">
        <w:trPr>
          <w:cantSplit/>
        </w:trPr>
        <w:tc>
          <w:tcPr>
            <w:tcW w:w="991" w:type="dxa"/>
            <w:shd w:val="clear" w:color="auto" w:fill="auto"/>
            <w:noWrap/>
            <w:hideMark/>
          </w:tcPr>
          <w:p w14:paraId="65EF32CB"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247C8D6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כאבול</w:t>
            </w:r>
          </w:p>
        </w:tc>
        <w:tc>
          <w:tcPr>
            <w:tcW w:w="2038" w:type="dxa"/>
            <w:shd w:val="clear" w:color="auto" w:fill="auto"/>
            <w:noWrap/>
            <w:hideMark/>
          </w:tcPr>
          <w:p w14:paraId="5949ABB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7A4C882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7,873</w:t>
            </w:r>
          </w:p>
        </w:tc>
        <w:tc>
          <w:tcPr>
            <w:tcW w:w="1844" w:type="dxa"/>
            <w:shd w:val="clear" w:color="auto" w:fill="auto"/>
            <w:noWrap/>
            <w:hideMark/>
          </w:tcPr>
          <w:p w14:paraId="650F4A3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11</w:t>
            </w:r>
          </w:p>
        </w:tc>
      </w:tr>
      <w:tr w:rsidR="008018CA" w:rsidRPr="008018CA" w14:paraId="54A6521D" w14:textId="77777777" w:rsidTr="00D82991">
        <w:trPr>
          <w:cantSplit/>
        </w:trPr>
        <w:tc>
          <w:tcPr>
            <w:tcW w:w="991" w:type="dxa"/>
            <w:shd w:val="clear" w:color="auto" w:fill="auto"/>
            <w:noWrap/>
            <w:hideMark/>
          </w:tcPr>
          <w:p w14:paraId="03772F6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0E615F2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כאוכב אבו אל-היג'א</w:t>
            </w:r>
          </w:p>
        </w:tc>
        <w:tc>
          <w:tcPr>
            <w:tcW w:w="2038" w:type="dxa"/>
            <w:shd w:val="clear" w:color="auto" w:fill="auto"/>
            <w:noWrap/>
            <w:hideMark/>
          </w:tcPr>
          <w:p w14:paraId="488C168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4148740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2,547</w:t>
            </w:r>
          </w:p>
        </w:tc>
        <w:tc>
          <w:tcPr>
            <w:tcW w:w="1844" w:type="dxa"/>
            <w:shd w:val="clear" w:color="auto" w:fill="auto"/>
            <w:noWrap/>
            <w:hideMark/>
          </w:tcPr>
          <w:p w14:paraId="13984BF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w:t>
            </w:r>
          </w:p>
        </w:tc>
      </w:tr>
      <w:tr w:rsidR="008018CA" w:rsidRPr="008018CA" w14:paraId="2EBE24F1" w14:textId="77777777" w:rsidTr="00D82991">
        <w:trPr>
          <w:cantSplit/>
        </w:trPr>
        <w:tc>
          <w:tcPr>
            <w:tcW w:w="991" w:type="dxa"/>
            <w:shd w:val="clear" w:color="auto" w:fill="auto"/>
            <w:noWrap/>
            <w:hideMark/>
          </w:tcPr>
          <w:p w14:paraId="0BA8FC27"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6CDE20E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כוכב יאיר</w:t>
            </w:r>
          </w:p>
        </w:tc>
        <w:tc>
          <w:tcPr>
            <w:tcW w:w="2038" w:type="dxa"/>
            <w:shd w:val="clear" w:color="auto" w:fill="auto"/>
            <w:noWrap/>
            <w:hideMark/>
          </w:tcPr>
          <w:p w14:paraId="20A2569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0EE0390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7,994</w:t>
            </w:r>
          </w:p>
        </w:tc>
        <w:tc>
          <w:tcPr>
            <w:tcW w:w="1844" w:type="dxa"/>
            <w:shd w:val="clear" w:color="auto" w:fill="auto"/>
            <w:noWrap/>
            <w:hideMark/>
          </w:tcPr>
          <w:p w14:paraId="4AF832B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14</w:t>
            </w:r>
          </w:p>
        </w:tc>
      </w:tr>
      <w:tr w:rsidR="008018CA" w:rsidRPr="008018CA" w14:paraId="7EC064BD" w14:textId="77777777" w:rsidTr="00D82991">
        <w:trPr>
          <w:cantSplit/>
        </w:trPr>
        <w:tc>
          <w:tcPr>
            <w:tcW w:w="991" w:type="dxa"/>
            <w:shd w:val="clear" w:color="auto" w:fill="auto"/>
            <w:noWrap/>
            <w:hideMark/>
          </w:tcPr>
          <w:p w14:paraId="4F9C0D9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30C1294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כסייפה</w:t>
            </w:r>
          </w:p>
        </w:tc>
        <w:tc>
          <w:tcPr>
            <w:tcW w:w="2038" w:type="dxa"/>
            <w:shd w:val="clear" w:color="auto" w:fill="auto"/>
            <w:noWrap/>
            <w:hideMark/>
          </w:tcPr>
          <w:p w14:paraId="7D58513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4030AA6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8,169</w:t>
            </w:r>
          </w:p>
        </w:tc>
        <w:tc>
          <w:tcPr>
            <w:tcW w:w="1844" w:type="dxa"/>
            <w:shd w:val="clear" w:color="auto" w:fill="auto"/>
            <w:noWrap/>
            <w:hideMark/>
          </w:tcPr>
          <w:p w14:paraId="26073D1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11</w:t>
            </w:r>
          </w:p>
        </w:tc>
      </w:tr>
      <w:tr w:rsidR="008018CA" w:rsidRPr="008018CA" w14:paraId="6F7C9F4B" w14:textId="77777777" w:rsidTr="00D82991">
        <w:trPr>
          <w:cantSplit/>
        </w:trPr>
        <w:tc>
          <w:tcPr>
            <w:tcW w:w="991" w:type="dxa"/>
            <w:shd w:val="clear" w:color="auto" w:fill="auto"/>
            <w:noWrap/>
            <w:hideMark/>
          </w:tcPr>
          <w:p w14:paraId="35E5936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4353DFA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כסרא-סמיע</w:t>
            </w:r>
          </w:p>
        </w:tc>
        <w:tc>
          <w:tcPr>
            <w:tcW w:w="2038" w:type="dxa"/>
            <w:shd w:val="clear" w:color="auto" w:fill="auto"/>
            <w:noWrap/>
            <w:hideMark/>
          </w:tcPr>
          <w:p w14:paraId="03B80DB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46F21B1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5,553</w:t>
            </w:r>
          </w:p>
        </w:tc>
        <w:tc>
          <w:tcPr>
            <w:tcW w:w="1844" w:type="dxa"/>
            <w:shd w:val="clear" w:color="auto" w:fill="auto"/>
            <w:noWrap/>
            <w:hideMark/>
          </w:tcPr>
          <w:p w14:paraId="5106086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w:t>
            </w:r>
          </w:p>
        </w:tc>
      </w:tr>
      <w:tr w:rsidR="008018CA" w:rsidRPr="008018CA" w14:paraId="71BAD96A" w14:textId="77777777" w:rsidTr="00D82991">
        <w:trPr>
          <w:cantSplit/>
        </w:trPr>
        <w:tc>
          <w:tcPr>
            <w:tcW w:w="991" w:type="dxa"/>
            <w:shd w:val="clear" w:color="auto" w:fill="auto"/>
            <w:noWrap/>
            <w:hideMark/>
          </w:tcPr>
          <w:p w14:paraId="1AF7FE9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36EE30D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כעביה טבאש-חג'אג'</w:t>
            </w:r>
          </w:p>
        </w:tc>
        <w:tc>
          <w:tcPr>
            <w:tcW w:w="2038" w:type="dxa"/>
            <w:shd w:val="clear" w:color="auto" w:fill="auto"/>
            <w:noWrap/>
            <w:hideMark/>
          </w:tcPr>
          <w:p w14:paraId="6AD436A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6A41148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3,525</w:t>
            </w:r>
          </w:p>
        </w:tc>
        <w:tc>
          <w:tcPr>
            <w:tcW w:w="1844" w:type="dxa"/>
            <w:shd w:val="clear" w:color="auto" w:fill="auto"/>
            <w:noWrap/>
            <w:hideMark/>
          </w:tcPr>
          <w:p w14:paraId="5DBE89D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w:t>
            </w:r>
          </w:p>
        </w:tc>
      </w:tr>
      <w:tr w:rsidR="008018CA" w:rsidRPr="008018CA" w14:paraId="7DC12249" w14:textId="77777777" w:rsidTr="00D82991">
        <w:trPr>
          <w:cantSplit/>
        </w:trPr>
        <w:tc>
          <w:tcPr>
            <w:tcW w:w="991" w:type="dxa"/>
            <w:shd w:val="clear" w:color="auto" w:fill="auto"/>
            <w:noWrap/>
            <w:hideMark/>
          </w:tcPr>
          <w:p w14:paraId="2833AF5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61D9A15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כפר ברא</w:t>
            </w:r>
          </w:p>
        </w:tc>
        <w:tc>
          <w:tcPr>
            <w:tcW w:w="2038" w:type="dxa"/>
            <w:shd w:val="clear" w:color="auto" w:fill="auto"/>
            <w:noWrap/>
            <w:hideMark/>
          </w:tcPr>
          <w:p w14:paraId="750FB4E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769B555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2,306</w:t>
            </w:r>
          </w:p>
        </w:tc>
        <w:tc>
          <w:tcPr>
            <w:tcW w:w="1844" w:type="dxa"/>
            <w:shd w:val="clear" w:color="auto" w:fill="auto"/>
            <w:noWrap/>
            <w:hideMark/>
          </w:tcPr>
          <w:p w14:paraId="40259B3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w:t>
            </w:r>
          </w:p>
        </w:tc>
      </w:tr>
      <w:tr w:rsidR="008018CA" w:rsidRPr="008018CA" w14:paraId="7A61C539" w14:textId="77777777" w:rsidTr="00D82991">
        <w:trPr>
          <w:cantSplit/>
        </w:trPr>
        <w:tc>
          <w:tcPr>
            <w:tcW w:w="991" w:type="dxa"/>
            <w:shd w:val="clear" w:color="auto" w:fill="auto"/>
            <w:noWrap/>
            <w:hideMark/>
          </w:tcPr>
          <w:p w14:paraId="754D546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32AB3C3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כפר ורדים</w:t>
            </w:r>
          </w:p>
        </w:tc>
        <w:tc>
          <w:tcPr>
            <w:tcW w:w="2038" w:type="dxa"/>
            <w:shd w:val="clear" w:color="auto" w:fill="auto"/>
            <w:noWrap/>
            <w:hideMark/>
          </w:tcPr>
          <w:p w14:paraId="6E31291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6F02833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4,747</w:t>
            </w:r>
          </w:p>
        </w:tc>
        <w:tc>
          <w:tcPr>
            <w:tcW w:w="1844" w:type="dxa"/>
            <w:shd w:val="clear" w:color="auto" w:fill="auto"/>
            <w:noWrap/>
            <w:hideMark/>
          </w:tcPr>
          <w:p w14:paraId="4E71AF6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w:t>
            </w:r>
          </w:p>
        </w:tc>
      </w:tr>
      <w:tr w:rsidR="008018CA" w:rsidRPr="008018CA" w14:paraId="14209A3C" w14:textId="77777777" w:rsidTr="00D82991">
        <w:trPr>
          <w:cantSplit/>
        </w:trPr>
        <w:tc>
          <w:tcPr>
            <w:tcW w:w="991" w:type="dxa"/>
            <w:shd w:val="clear" w:color="auto" w:fill="auto"/>
            <w:noWrap/>
            <w:hideMark/>
          </w:tcPr>
          <w:p w14:paraId="13D80343"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6101D60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כפר יאסיף</w:t>
            </w:r>
          </w:p>
        </w:tc>
        <w:tc>
          <w:tcPr>
            <w:tcW w:w="2038" w:type="dxa"/>
            <w:shd w:val="clear" w:color="auto" w:fill="auto"/>
            <w:noWrap/>
            <w:hideMark/>
          </w:tcPr>
          <w:p w14:paraId="1E7C258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BB8903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7,840</w:t>
            </w:r>
          </w:p>
        </w:tc>
        <w:tc>
          <w:tcPr>
            <w:tcW w:w="1844" w:type="dxa"/>
            <w:shd w:val="clear" w:color="auto" w:fill="auto"/>
            <w:noWrap/>
            <w:hideMark/>
          </w:tcPr>
          <w:p w14:paraId="1281AEE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11</w:t>
            </w:r>
          </w:p>
        </w:tc>
      </w:tr>
      <w:tr w:rsidR="008018CA" w:rsidRPr="008018CA" w14:paraId="19B66788" w14:textId="77777777" w:rsidTr="00D82991">
        <w:trPr>
          <w:cantSplit/>
        </w:trPr>
        <w:tc>
          <w:tcPr>
            <w:tcW w:w="991" w:type="dxa"/>
            <w:shd w:val="clear" w:color="auto" w:fill="auto"/>
            <w:noWrap/>
            <w:hideMark/>
          </w:tcPr>
          <w:p w14:paraId="41C9A4F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6FCBA32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כפר יונה</w:t>
            </w:r>
          </w:p>
        </w:tc>
        <w:tc>
          <w:tcPr>
            <w:tcW w:w="2038" w:type="dxa"/>
            <w:shd w:val="clear" w:color="auto" w:fill="auto"/>
            <w:noWrap/>
            <w:hideMark/>
          </w:tcPr>
          <w:p w14:paraId="723DF05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4D3950A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15,186</w:t>
            </w:r>
          </w:p>
        </w:tc>
        <w:tc>
          <w:tcPr>
            <w:tcW w:w="1844" w:type="dxa"/>
            <w:shd w:val="clear" w:color="auto" w:fill="auto"/>
            <w:noWrap/>
            <w:hideMark/>
          </w:tcPr>
          <w:p w14:paraId="2AD71E6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24</w:t>
            </w:r>
          </w:p>
        </w:tc>
      </w:tr>
      <w:tr w:rsidR="008018CA" w:rsidRPr="008018CA" w14:paraId="6C2CF9B0" w14:textId="77777777" w:rsidTr="00D82991">
        <w:trPr>
          <w:cantSplit/>
        </w:trPr>
        <w:tc>
          <w:tcPr>
            <w:tcW w:w="991" w:type="dxa"/>
            <w:shd w:val="clear" w:color="auto" w:fill="auto"/>
            <w:noWrap/>
            <w:hideMark/>
          </w:tcPr>
          <w:p w14:paraId="05AE8787"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1392059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כפר כמא</w:t>
            </w:r>
          </w:p>
        </w:tc>
        <w:tc>
          <w:tcPr>
            <w:tcW w:w="2038" w:type="dxa"/>
            <w:shd w:val="clear" w:color="auto" w:fill="auto"/>
            <w:noWrap/>
            <w:hideMark/>
          </w:tcPr>
          <w:p w14:paraId="63ED002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62C3FB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2,567</w:t>
            </w:r>
          </w:p>
        </w:tc>
        <w:tc>
          <w:tcPr>
            <w:tcW w:w="1844" w:type="dxa"/>
            <w:shd w:val="clear" w:color="auto" w:fill="auto"/>
            <w:noWrap/>
            <w:hideMark/>
          </w:tcPr>
          <w:p w14:paraId="3A9473D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w:t>
            </w:r>
          </w:p>
        </w:tc>
      </w:tr>
      <w:tr w:rsidR="008018CA" w:rsidRPr="008018CA" w14:paraId="5B3FB2BF" w14:textId="77777777" w:rsidTr="00D82991">
        <w:trPr>
          <w:cantSplit/>
        </w:trPr>
        <w:tc>
          <w:tcPr>
            <w:tcW w:w="991" w:type="dxa"/>
            <w:shd w:val="clear" w:color="auto" w:fill="auto"/>
            <w:noWrap/>
            <w:hideMark/>
          </w:tcPr>
          <w:p w14:paraId="1473B513"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35F64F2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כפר כנא</w:t>
            </w:r>
          </w:p>
        </w:tc>
        <w:tc>
          <w:tcPr>
            <w:tcW w:w="2038" w:type="dxa"/>
            <w:shd w:val="clear" w:color="auto" w:fill="auto"/>
            <w:noWrap/>
            <w:hideMark/>
          </w:tcPr>
          <w:p w14:paraId="454850C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0250D86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14,350</w:t>
            </w:r>
          </w:p>
        </w:tc>
        <w:tc>
          <w:tcPr>
            <w:tcW w:w="1844" w:type="dxa"/>
            <w:shd w:val="clear" w:color="auto" w:fill="auto"/>
            <w:noWrap/>
            <w:hideMark/>
          </w:tcPr>
          <w:p w14:paraId="728B0B5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19</w:t>
            </w:r>
          </w:p>
        </w:tc>
      </w:tr>
      <w:tr w:rsidR="008018CA" w:rsidRPr="008018CA" w14:paraId="1226AF0D" w14:textId="77777777" w:rsidTr="00D82991">
        <w:trPr>
          <w:cantSplit/>
        </w:trPr>
        <w:tc>
          <w:tcPr>
            <w:tcW w:w="991" w:type="dxa"/>
            <w:shd w:val="clear" w:color="auto" w:fill="auto"/>
            <w:noWrap/>
            <w:hideMark/>
          </w:tcPr>
          <w:p w14:paraId="35B9309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1C88E2B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כפר מנדא</w:t>
            </w:r>
          </w:p>
        </w:tc>
        <w:tc>
          <w:tcPr>
            <w:tcW w:w="2038" w:type="dxa"/>
            <w:shd w:val="clear" w:color="auto" w:fill="auto"/>
            <w:noWrap/>
            <w:hideMark/>
          </w:tcPr>
          <w:p w14:paraId="4A6EA7F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22DFFD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11,468</w:t>
            </w:r>
          </w:p>
        </w:tc>
        <w:tc>
          <w:tcPr>
            <w:tcW w:w="1844" w:type="dxa"/>
            <w:shd w:val="clear" w:color="auto" w:fill="auto"/>
            <w:noWrap/>
            <w:hideMark/>
          </w:tcPr>
          <w:p w14:paraId="09BC26B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w:t>
            </w:r>
          </w:p>
        </w:tc>
      </w:tr>
      <w:tr w:rsidR="008018CA" w:rsidRPr="008018CA" w14:paraId="0FE8AD82" w14:textId="77777777" w:rsidTr="00D82991">
        <w:trPr>
          <w:cantSplit/>
        </w:trPr>
        <w:tc>
          <w:tcPr>
            <w:tcW w:w="991" w:type="dxa"/>
            <w:shd w:val="clear" w:color="auto" w:fill="auto"/>
            <w:noWrap/>
            <w:hideMark/>
          </w:tcPr>
          <w:p w14:paraId="71163466"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7BE5337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כפר סבא</w:t>
            </w:r>
          </w:p>
        </w:tc>
        <w:tc>
          <w:tcPr>
            <w:tcW w:w="2038" w:type="dxa"/>
            <w:shd w:val="clear" w:color="auto" w:fill="auto"/>
            <w:noWrap/>
            <w:hideMark/>
          </w:tcPr>
          <w:p w14:paraId="22F4A41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1E46E47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81,817</w:t>
            </w:r>
          </w:p>
        </w:tc>
        <w:tc>
          <w:tcPr>
            <w:tcW w:w="1844" w:type="dxa"/>
            <w:shd w:val="clear" w:color="auto" w:fill="auto"/>
            <w:noWrap/>
            <w:hideMark/>
          </w:tcPr>
          <w:p w14:paraId="20B6626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135</w:t>
            </w:r>
          </w:p>
        </w:tc>
      </w:tr>
      <w:tr w:rsidR="008018CA" w:rsidRPr="008018CA" w14:paraId="5DCF2B5E" w14:textId="77777777" w:rsidTr="00D82991">
        <w:trPr>
          <w:cantSplit/>
        </w:trPr>
        <w:tc>
          <w:tcPr>
            <w:tcW w:w="991" w:type="dxa"/>
            <w:shd w:val="clear" w:color="auto" w:fill="auto"/>
            <w:noWrap/>
            <w:hideMark/>
          </w:tcPr>
          <w:p w14:paraId="6C550347"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146BBDB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כפר קאסם</w:t>
            </w:r>
          </w:p>
        </w:tc>
        <w:tc>
          <w:tcPr>
            <w:tcW w:w="2038" w:type="dxa"/>
            <w:shd w:val="clear" w:color="auto" w:fill="auto"/>
            <w:noWrap/>
            <w:hideMark/>
          </w:tcPr>
          <w:p w14:paraId="045915B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68A3660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14,904</w:t>
            </w:r>
          </w:p>
        </w:tc>
        <w:tc>
          <w:tcPr>
            <w:tcW w:w="1844" w:type="dxa"/>
            <w:shd w:val="clear" w:color="auto" w:fill="auto"/>
            <w:noWrap/>
            <w:hideMark/>
          </w:tcPr>
          <w:p w14:paraId="5F8DCBC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20</w:t>
            </w:r>
          </w:p>
        </w:tc>
      </w:tr>
      <w:tr w:rsidR="008018CA" w:rsidRPr="008018CA" w14:paraId="7D67FB86" w14:textId="77777777" w:rsidTr="00D82991">
        <w:trPr>
          <w:cantSplit/>
        </w:trPr>
        <w:tc>
          <w:tcPr>
            <w:tcW w:w="991" w:type="dxa"/>
            <w:shd w:val="clear" w:color="auto" w:fill="auto"/>
            <w:noWrap/>
            <w:hideMark/>
          </w:tcPr>
          <w:p w14:paraId="6FBF971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2413C39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כפר קרע</w:t>
            </w:r>
          </w:p>
        </w:tc>
        <w:tc>
          <w:tcPr>
            <w:tcW w:w="2038" w:type="dxa"/>
            <w:shd w:val="clear" w:color="auto" w:fill="auto"/>
            <w:noWrap/>
            <w:hideMark/>
          </w:tcPr>
          <w:p w14:paraId="254446D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475F442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12,716</w:t>
            </w:r>
          </w:p>
        </w:tc>
        <w:tc>
          <w:tcPr>
            <w:tcW w:w="1844" w:type="dxa"/>
            <w:shd w:val="clear" w:color="auto" w:fill="auto"/>
            <w:noWrap/>
            <w:hideMark/>
          </w:tcPr>
          <w:p w14:paraId="2CC785E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17</w:t>
            </w:r>
          </w:p>
        </w:tc>
      </w:tr>
      <w:tr w:rsidR="008018CA" w:rsidRPr="008018CA" w14:paraId="1A961360" w14:textId="77777777" w:rsidTr="00D82991">
        <w:trPr>
          <w:cantSplit/>
        </w:trPr>
        <w:tc>
          <w:tcPr>
            <w:tcW w:w="991" w:type="dxa"/>
            <w:shd w:val="clear" w:color="auto" w:fill="auto"/>
            <w:noWrap/>
            <w:hideMark/>
          </w:tcPr>
          <w:p w14:paraId="19294E6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תא</w:t>
            </w:r>
          </w:p>
        </w:tc>
        <w:tc>
          <w:tcPr>
            <w:tcW w:w="1984" w:type="dxa"/>
            <w:shd w:val="clear" w:color="auto" w:fill="auto"/>
            <w:noWrap/>
            <w:hideMark/>
          </w:tcPr>
          <w:p w14:paraId="60B074B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כפר שמריהו</w:t>
            </w:r>
          </w:p>
        </w:tc>
        <w:tc>
          <w:tcPr>
            <w:tcW w:w="2038" w:type="dxa"/>
            <w:shd w:val="clear" w:color="auto" w:fill="auto"/>
            <w:noWrap/>
            <w:hideMark/>
          </w:tcPr>
          <w:p w14:paraId="6C7B7BE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584C654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1,894</w:t>
            </w:r>
          </w:p>
        </w:tc>
        <w:tc>
          <w:tcPr>
            <w:tcW w:w="1844" w:type="dxa"/>
            <w:shd w:val="clear" w:color="auto" w:fill="auto"/>
            <w:noWrap/>
            <w:hideMark/>
          </w:tcPr>
          <w:p w14:paraId="05D6C02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w:t>
            </w:r>
          </w:p>
        </w:tc>
      </w:tr>
      <w:tr w:rsidR="008018CA" w:rsidRPr="008018CA" w14:paraId="18CFC75D" w14:textId="77777777" w:rsidTr="00D82991">
        <w:trPr>
          <w:cantSplit/>
        </w:trPr>
        <w:tc>
          <w:tcPr>
            <w:tcW w:w="991" w:type="dxa"/>
            <w:shd w:val="clear" w:color="auto" w:fill="auto"/>
            <w:noWrap/>
            <w:hideMark/>
          </w:tcPr>
          <w:p w14:paraId="0A720BBE"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4391E8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כפר תבור</w:t>
            </w:r>
          </w:p>
        </w:tc>
        <w:tc>
          <w:tcPr>
            <w:tcW w:w="2038" w:type="dxa"/>
            <w:shd w:val="clear" w:color="auto" w:fill="auto"/>
            <w:noWrap/>
            <w:hideMark/>
          </w:tcPr>
          <w:p w14:paraId="2E55558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ABFA54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3,205</w:t>
            </w:r>
          </w:p>
        </w:tc>
        <w:tc>
          <w:tcPr>
            <w:tcW w:w="1844" w:type="dxa"/>
            <w:shd w:val="clear" w:color="auto" w:fill="auto"/>
            <w:noWrap/>
            <w:hideMark/>
          </w:tcPr>
          <w:p w14:paraId="4534E20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w:t>
            </w:r>
          </w:p>
        </w:tc>
      </w:tr>
      <w:tr w:rsidR="008018CA" w:rsidRPr="008018CA" w14:paraId="02B33C05" w14:textId="77777777" w:rsidTr="00D82991">
        <w:trPr>
          <w:cantSplit/>
        </w:trPr>
        <w:tc>
          <w:tcPr>
            <w:tcW w:w="991" w:type="dxa"/>
            <w:shd w:val="clear" w:color="auto" w:fill="auto"/>
            <w:noWrap/>
            <w:hideMark/>
          </w:tcPr>
          <w:p w14:paraId="762003B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453A6D0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כרמיאל</w:t>
            </w:r>
          </w:p>
        </w:tc>
        <w:tc>
          <w:tcPr>
            <w:tcW w:w="2038" w:type="dxa"/>
            <w:shd w:val="clear" w:color="auto" w:fill="auto"/>
            <w:noWrap/>
            <w:hideMark/>
          </w:tcPr>
          <w:p w14:paraId="6D75633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4B6BD4E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42,219</w:t>
            </w:r>
          </w:p>
        </w:tc>
        <w:tc>
          <w:tcPr>
            <w:tcW w:w="1844" w:type="dxa"/>
            <w:shd w:val="clear" w:color="auto" w:fill="auto"/>
            <w:noWrap/>
            <w:hideMark/>
          </w:tcPr>
          <w:p w14:paraId="02D3641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70</w:t>
            </w:r>
          </w:p>
        </w:tc>
      </w:tr>
      <w:tr w:rsidR="008018CA" w:rsidRPr="008018CA" w14:paraId="2DFAA868" w14:textId="77777777" w:rsidTr="00D82991">
        <w:trPr>
          <w:cantSplit/>
        </w:trPr>
        <w:tc>
          <w:tcPr>
            <w:tcW w:w="991" w:type="dxa"/>
            <w:shd w:val="clear" w:color="auto" w:fill="auto"/>
            <w:noWrap/>
            <w:hideMark/>
          </w:tcPr>
          <w:p w14:paraId="31123CC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23B14D5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לב השרון</w:t>
            </w:r>
          </w:p>
        </w:tc>
        <w:tc>
          <w:tcPr>
            <w:tcW w:w="2038" w:type="dxa"/>
            <w:shd w:val="clear" w:color="auto" w:fill="auto"/>
            <w:noWrap/>
            <w:hideMark/>
          </w:tcPr>
          <w:p w14:paraId="63EFD7C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0335750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16,126</w:t>
            </w:r>
          </w:p>
        </w:tc>
        <w:tc>
          <w:tcPr>
            <w:tcW w:w="1844" w:type="dxa"/>
            <w:shd w:val="clear" w:color="auto" w:fill="auto"/>
            <w:noWrap/>
            <w:hideMark/>
          </w:tcPr>
          <w:p w14:paraId="34D6C2C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30</w:t>
            </w:r>
          </w:p>
        </w:tc>
      </w:tr>
      <w:tr w:rsidR="008018CA" w:rsidRPr="008018CA" w14:paraId="309E1AAA" w14:textId="77777777" w:rsidTr="00D82991">
        <w:trPr>
          <w:cantSplit/>
        </w:trPr>
        <w:tc>
          <w:tcPr>
            <w:tcW w:w="991" w:type="dxa"/>
            <w:shd w:val="clear" w:color="auto" w:fill="auto"/>
            <w:noWrap/>
            <w:hideMark/>
          </w:tcPr>
          <w:p w14:paraId="041B680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2A72FB5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להבים</w:t>
            </w:r>
          </w:p>
        </w:tc>
        <w:tc>
          <w:tcPr>
            <w:tcW w:w="2038" w:type="dxa"/>
            <w:shd w:val="clear" w:color="auto" w:fill="auto"/>
            <w:noWrap/>
            <w:hideMark/>
          </w:tcPr>
          <w:p w14:paraId="1820D27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3E369F8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4,969</w:t>
            </w:r>
          </w:p>
        </w:tc>
        <w:tc>
          <w:tcPr>
            <w:tcW w:w="1844" w:type="dxa"/>
            <w:shd w:val="clear" w:color="auto" w:fill="auto"/>
            <w:noWrap/>
            <w:hideMark/>
          </w:tcPr>
          <w:p w14:paraId="5092F3C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w:t>
            </w:r>
          </w:p>
        </w:tc>
      </w:tr>
      <w:tr w:rsidR="008018CA" w:rsidRPr="008018CA" w14:paraId="6AA8523A" w14:textId="77777777" w:rsidTr="00D82991">
        <w:trPr>
          <w:cantSplit/>
        </w:trPr>
        <w:tc>
          <w:tcPr>
            <w:tcW w:w="991" w:type="dxa"/>
            <w:shd w:val="clear" w:color="auto" w:fill="auto"/>
            <w:noWrap/>
            <w:hideMark/>
          </w:tcPr>
          <w:p w14:paraId="3C71C6A5"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73DE8E7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לוד</w:t>
            </w:r>
          </w:p>
        </w:tc>
        <w:tc>
          <w:tcPr>
            <w:tcW w:w="2038" w:type="dxa"/>
            <w:shd w:val="clear" w:color="auto" w:fill="auto"/>
            <w:noWrap/>
            <w:hideMark/>
          </w:tcPr>
          <w:p w14:paraId="3C0B717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1E0D028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56,545</w:t>
            </w:r>
          </w:p>
        </w:tc>
        <w:tc>
          <w:tcPr>
            <w:tcW w:w="1844" w:type="dxa"/>
            <w:shd w:val="clear" w:color="auto" w:fill="auto"/>
            <w:noWrap/>
            <w:hideMark/>
          </w:tcPr>
          <w:p w14:paraId="7425D6A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93</w:t>
            </w:r>
          </w:p>
        </w:tc>
      </w:tr>
      <w:tr w:rsidR="008018CA" w:rsidRPr="008018CA" w14:paraId="608048AF" w14:textId="77777777" w:rsidTr="00D82991">
        <w:trPr>
          <w:cantSplit/>
        </w:trPr>
        <w:tc>
          <w:tcPr>
            <w:tcW w:w="991" w:type="dxa"/>
            <w:shd w:val="clear" w:color="auto" w:fill="auto"/>
            <w:noWrap/>
            <w:hideMark/>
          </w:tcPr>
          <w:p w14:paraId="566776A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5A3EC61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לכיש</w:t>
            </w:r>
          </w:p>
        </w:tc>
        <w:tc>
          <w:tcPr>
            <w:tcW w:w="2038" w:type="dxa"/>
            <w:shd w:val="clear" w:color="auto" w:fill="auto"/>
            <w:noWrap/>
            <w:hideMark/>
          </w:tcPr>
          <w:p w14:paraId="35435F9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74B7E76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7,058</w:t>
            </w:r>
          </w:p>
        </w:tc>
        <w:tc>
          <w:tcPr>
            <w:tcW w:w="1844" w:type="dxa"/>
            <w:shd w:val="clear" w:color="auto" w:fill="auto"/>
            <w:noWrap/>
            <w:hideMark/>
          </w:tcPr>
          <w:p w14:paraId="4E34F3F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17</w:t>
            </w:r>
          </w:p>
        </w:tc>
      </w:tr>
      <w:tr w:rsidR="008018CA" w:rsidRPr="008018CA" w14:paraId="2785D8E2" w14:textId="77777777" w:rsidTr="00D82991">
        <w:trPr>
          <w:cantSplit/>
        </w:trPr>
        <w:tc>
          <w:tcPr>
            <w:tcW w:w="991" w:type="dxa"/>
            <w:shd w:val="clear" w:color="auto" w:fill="auto"/>
            <w:noWrap/>
            <w:hideMark/>
          </w:tcPr>
          <w:p w14:paraId="3471486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78F26CC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לקיה</w:t>
            </w:r>
          </w:p>
        </w:tc>
        <w:tc>
          <w:tcPr>
            <w:tcW w:w="2038" w:type="dxa"/>
            <w:shd w:val="clear" w:color="auto" w:fill="auto"/>
            <w:noWrap/>
            <w:hideMark/>
          </w:tcPr>
          <w:p w14:paraId="0745043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7DBE67E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7,343</w:t>
            </w:r>
          </w:p>
        </w:tc>
        <w:tc>
          <w:tcPr>
            <w:tcW w:w="1844" w:type="dxa"/>
            <w:shd w:val="clear" w:color="auto" w:fill="auto"/>
            <w:noWrap/>
            <w:hideMark/>
          </w:tcPr>
          <w:p w14:paraId="0CA4C0D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11</w:t>
            </w:r>
          </w:p>
        </w:tc>
      </w:tr>
      <w:tr w:rsidR="008018CA" w:rsidRPr="008018CA" w14:paraId="5BE00768" w14:textId="77777777" w:rsidTr="00D82991">
        <w:trPr>
          <w:cantSplit/>
        </w:trPr>
        <w:tc>
          <w:tcPr>
            <w:tcW w:w="991" w:type="dxa"/>
            <w:shd w:val="clear" w:color="auto" w:fill="auto"/>
            <w:noWrap/>
            <w:hideMark/>
          </w:tcPr>
          <w:p w14:paraId="54DE3077"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6AF6215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מבואות החרמון</w:t>
            </w:r>
          </w:p>
        </w:tc>
        <w:tc>
          <w:tcPr>
            <w:tcW w:w="2038" w:type="dxa"/>
            <w:shd w:val="clear" w:color="auto" w:fill="auto"/>
            <w:noWrap/>
            <w:hideMark/>
          </w:tcPr>
          <w:p w14:paraId="7F69035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7AB1A4B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5,592</w:t>
            </w:r>
          </w:p>
        </w:tc>
        <w:tc>
          <w:tcPr>
            <w:tcW w:w="1844" w:type="dxa"/>
            <w:shd w:val="clear" w:color="auto" w:fill="auto"/>
            <w:noWrap/>
            <w:hideMark/>
          </w:tcPr>
          <w:p w14:paraId="0C094D1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w:t>
            </w:r>
          </w:p>
        </w:tc>
      </w:tr>
      <w:tr w:rsidR="008018CA" w:rsidRPr="008018CA" w14:paraId="09ECFA7D" w14:textId="77777777" w:rsidTr="00D82991">
        <w:trPr>
          <w:cantSplit/>
        </w:trPr>
        <w:tc>
          <w:tcPr>
            <w:tcW w:w="991" w:type="dxa"/>
            <w:shd w:val="clear" w:color="auto" w:fill="auto"/>
            <w:noWrap/>
            <w:hideMark/>
          </w:tcPr>
          <w:p w14:paraId="3C8911A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ים</w:t>
            </w:r>
          </w:p>
        </w:tc>
        <w:tc>
          <w:tcPr>
            <w:tcW w:w="1984" w:type="dxa"/>
            <w:shd w:val="clear" w:color="auto" w:fill="auto"/>
            <w:noWrap/>
            <w:hideMark/>
          </w:tcPr>
          <w:p w14:paraId="7175EFB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מבשרת ציון</w:t>
            </w:r>
          </w:p>
        </w:tc>
        <w:tc>
          <w:tcPr>
            <w:tcW w:w="2038" w:type="dxa"/>
            <w:shd w:val="clear" w:color="auto" w:fill="auto"/>
            <w:noWrap/>
            <w:hideMark/>
          </w:tcPr>
          <w:p w14:paraId="547AB32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023786F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19,734</w:t>
            </w:r>
          </w:p>
        </w:tc>
        <w:tc>
          <w:tcPr>
            <w:tcW w:w="1844" w:type="dxa"/>
            <w:shd w:val="clear" w:color="auto" w:fill="auto"/>
            <w:noWrap/>
            <w:hideMark/>
          </w:tcPr>
          <w:p w14:paraId="274129C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32</w:t>
            </w:r>
          </w:p>
        </w:tc>
      </w:tr>
      <w:tr w:rsidR="008018CA" w:rsidRPr="008018CA" w14:paraId="271C6A03" w14:textId="77777777" w:rsidTr="00D82991">
        <w:trPr>
          <w:cantSplit/>
        </w:trPr>
        <w:tc>
          <w:tcPr>
            <w:tcW w:w="991" w:type="dxa"/>
            <w:shd w:val="clear" w:color="auto" w:fill="auto"/>
            <w:noWrap/>
            <w:hideMark/>
          </w:tcPr>
          <w:p w14:paraId="6352383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6442A52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מג'אר</w:t>
            </w:r>
          </w:p>
        </w:tc>
        <w:tc>
          <w:tcPr>
            <w:tcW w:w="2038" w:type="dxa"/>
            <w:shd w:val="clear" w:color="auto" w:fill="auto"/>
            <w:noWrap/>
            <w:hideMark/>
          </w:tcPr>
          <w:p w14:paraId="6BC61AC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9FE808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15,798</w:t>
            </w:r>
          </w:p>
        </w:tc>
        <w:tc>
          <w:tcPr>
            <w:tcW w:w="1844" w:type="dxa"/>
            <w:shd w:val="clear" w:color="auto" w:fill="auto"/>
            <w:noWrap/>
            <w:hideMark/>
          </w:tcPr>
          <w:p w14:paraId="2395063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22</w:t>
            </w:r>
          </w:p>
        </w:tc>
      </w:tr>
      <w:tr w:rsidR="008018CA" w:rsidRPr="008018CA" w14:paraId="4C91045B" w14:textId="77777777" w:rsidTr="00D82991">
        <w:trPr>
          <w:cantSplit/>
        </w:trPr>
        <w:tc>
          <w:tcPr>
            <w:tcW w:w="991" w:type="dxa"/>
            <w:shd w:val="clear" w:color="auto" w:fill="auto"/>
            <w:noWrap/>
            <w:hideMark/>
          </w:tcPr>
          <w:p w14:paraId="081BBC8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2B1B31F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מג'ד אל כרום</w:t>
            </w:r>
          </w:p>
        </w:tc>
        <w:tc>
          <w:tcPr>
            <w:tcW w:w="2038" w:type="dxa"/>
            <w:shd w:val="clear" w:color="auto" w:fill="auto"/>
            <w:noWrap/>
            <w:hideMark/>
          </w:tcPr>
          <w:p w14:paraId="4D57FAA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4337245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10,156</w:t>
            </w:r>
          </w:p>
        </w:tc>
        <w:tc>
          <w:tcPr>
            <w:tcW w:w="1844" w:type="dxa"/>
            <w:shd w:val="clear" w:color="auto" w:fill="auto"/>
            <w:noWrap/>
            <w:hideMark/>
          </w:tcPr>
          <w:p w14:paraId="357B0C3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w:t>
            </w:r>
          </w:p>
        </w:tc>
      </w:tr>
      <w:tr w:rsidR="008018CA" w:rsidRPr="008018CA" w14:paraId="7E17821A" w14:textId="77777777" w:rsidTr="00D82991">
        <w:trPr>
          <w:cantSplit/>
        </w:trPr>
        <w:tc>
          <w:tcPr>
            <w:tcW w:w="991" w:type="dxa"/>
            <w:shd w:val="clear" w:color="auto" w:fill="auto"/>
            <w:noWrap/>
            <w:hideMark/>
          </w:tcPr>
          <w:p w14:paraId="7260F77D"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0D036DD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מג'דל שמס</w:t>
            </w:r>
          </w:p>
        </w:tc>
        <w:tc>
          <w:tcPr>
            <w:tcW w:w="2038" w:type="dxa"/>
            <w:shd w:val="clear" w:color="auto" w:fill="auto"/>
            <w:noWrap/>
            <w:hideMark/>
          </w:tcPr>
          <w:p w14:paraId="5799E5F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4618F1A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7,979</w:t>
            </w:r>
          </w:p>
        </w:tc>
        <w:tc>
          <w:tcPr>
            <w:tcW w:w="1844" w:type="dxa"/>
            <w:shd w:val="clear" w:color="auto" w:fill="auto"/>
            <w:noWrap/>
            <w:hideMark/>
          </w:tcPr>
          <w:p w14:paraId="45FC60B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w:t>
            </w:r>
          </w:p>
        </w:tc>
      </w:tr>
      <w:tr w:rsidR="008018CA" w:rsidRPr="008018CA" w14:paraId="08BEBAD6" w14:textId="77777777" w:rsidTr="00D82991">
        <w:trPr>
          <w:cantSplit/>
        </w:trPr>
        <w:tc>
          <w:tcPr>
            <w:tcW w:w="991" w:type="dxa"/>
            <w:shd w:val="clear" w:color="auto" w:fill="auto"/>
            <w:noWrap/>
            <w:hideMark/>
          </w:tcPr>
          <w:p w14:paraId="66E72B09"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4D6AE16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מגדל</w:t>
            </w:r>
          </w:p>
        </w:tc>
        <w:tc>
          <w:tcPr>
            <w:tcW w:w="2038" w:type="dxa"/>
            <w:shd w:val="clear" w:color="auto" w:fill="auto"/>
            <w:noWrap/>
            <w:hideMark/>
          </w:tcPr>
          <w:p w14:paraId="1855B37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AD2928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1,401</w:t>
            </w:r>
          </w:p>
        </w:tc>
        <w:tc>
          <w:tcPr>
            <w:tcW w:w="1844" w:type="dxa"/>
            <w:shd w:val="clear" w:color="auto" w:fill="auto"/>
            <w:noWrap/>
            <w:hideMark/>
          </w:tcPr>
          <w:p w14:paraId="6B4D1F8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w:t>
            </w:r>
          </w:p>
        </w:tc>
      </w:tr>
      <w:tr w:rsidR="008018CA" w:rsidRPr="008018CA" w14:paraId="4CD53C7B" w14:textId="77777777" w:rsidTr="00D82991">
        <w:trPr>
          <w:cantSplit/>
        </w:trPr>
        <w:tc>
          <w:tcPr>
            <w:tcW w:w="991" w:type="dxa"/>
            <w:shd w:val="clear" w:color="auto" w:fill="auto"/>
            <w:noWrap/>
            <w:hideMark/>
          </w:tcPr>
          <w:p w14:paraId="181259EB"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13104C5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מגדל העמק</w:t>
            </w:r>
          </w:p>
        </w:tc>
        <w:tc>
          <w:tcPr>
            <w:tcW w:w="2038" w:type="dxa"/>
            <w:shd w:val="clear" w:color="auto" w:fill="auto"/>
            <w:noWrap/>
            <w:hideMark/>
          </w:tcPr>
          <w:p w14:paraId="734E43E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1C8FF6F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21,794</w:t>
            </w:r>
          </w:p>
        </w:tc>
        <w:tc>
          <w:tcPr>
            <w:tcW w:w="1844" w:type="dxa"/>
            <w:shd w:val="clear" w:color="auto" w:fill="auto"/>
            <w:noWrap/>
            <w:hideMark/>
          </w:tcPr>
          <w:p w14:paraId="5A0354B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39</w:t>
            </w:r>
          </w:p>
        </w:tc>
      </w:tr>
      <w:tr w:rsidR="008018CA" w:rsidRPr="008018CA" w14:paraId="353F85F1" w14:textId="77777777" w:rsidTr="00D82991">
        <w:trPr>
          <w:cantSplit/>
        </w:trPr>
        <w:tc>
          <w:tcPr>
            <w:tcW w:w="991" w:type="dxa"/>
            <w:shd w:val="clear" w:color="auto" w:fill="auto"/>
            <w:noWrap/>
            <w:hideMark/>
          </w:tcPr>
          <w:p w14:paraId="2B7E1247"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1E8FEE3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מגידו</w:t>
            </w:r>
          </w:p>
        </w:tc>
        <w:tc>
          <w:tcPr>
            <w:tcW w:w="2038" w:type="dxa"/>
            <w:shd w:val="clear" w:color="auto" w:fill="auto"/>
            <w:noWrap/>
            <w:hideMark/>
          </w:tcPr>
          <w:p w14:paraId="12B32F5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7F2CEC2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9,565</w:t>
            </w:r>
          </w:p>
        </w:tc>
        <w:tc>
          <w:tcPr>
            <w:tcW w:w="1844" w:type="dxa"/>
            <w:shd w:val="clear" w:color="auto" w:fill="auto"/>
            <w:noWrap/>
            <w:hideMark/>
          </w:tcPr>
          <w:p w14:paraId="796BBD0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18</w:t>
            </w:r>
          </w:p>
        </w:tc>
      </w:tr>
      <w:tr w:rsidR="008018CA" w:rsidRPr="008018CA" w14:paraId="4DA15843" w14:textId="77777777" w:rsidTr="00D82991">
        <w:trPr>
          <w:cantSplit/>
        </w:trPr>
        <w:tc>
          <w:tcPr>
            <w:tcW w:w="991" w:type="dxa"/>
            <w:shd w:val="clear" w:color="auto" w:fill="auto"/>
            <w:noWrap/>
            <w:hideMark/>
          </w:tcPr>
          <w:p w14:paraId="610244A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2F103C7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מגילות ים המלח</w:t>
            </w:r>
          </w:p>
        </w:tc>
        <w:tc>
          <w:tcPr>
            <w:tcW w:w="2038" w:type="dxa"/>
            <w:shd w:val="clear" w:color="auto" w:fill="auto"/>
            <w:noWrap/>
            <w:hideMark/>
          </w:tcPr>
          <w:p w14:paraId="1CEC88D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394B1B6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1,077</w:t>
            </w:r>
          </w:p>
        </w:tc>
        <w:tc>
          <w:tcPr>
            <w:tcW w:w="1844" w:type="dxa"/>
            <w:shd w:val="clear" w:color="auto" w:fill="auto"/>
            <w:noWrap/>
            <w:hideMark/>
          </w:tcPr>
          <w:p w14:paraId="116793E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w:t>
            </w:r>
          </w:p>
        </w:tc>
      </w:tr>
      <w:tr w:rsidR="008018CA" w:rsidRPr="008018CA" w14:paraId="15EA13F1" w14:textId="77777777" w:rsidTr="00D82991">
        <w:trPr>
          <w:cantSplit/>
        </w:trPr>
        <w:tc>
          <w:tcPr>
            <w:tcW w:w="991" w:type="dxa"/>
            <w:shd w:val="clear" w:color="auto" w:fill="auto"/>
            <w:noWrap/>
            <w:hideMark/>
          </w:tcPr>
          <w:p w14:paraId="41C3D24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1067337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מודיעין-מכבים-רעות</w:t>
            </w:r>
          </w:p>
        </w:tc>
        <w:tc>
          <w:tcPr>
            <w:tcW w:w="2038" w:type="dxa"/>
            <w:shd w:val="clear" w:color="auto" w:fill="auto"/>
            <w:noWrap/>
            <w:hideMark/>
          </w:tcPr>
          <w:p w14:paraId="622DC96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11951DB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61,628</w:t>
            </w:r>
          </w:p>
        </w:tc>
        <w:tc>
          <w:tcPr>
            <w:tcW w:w="1844" w:type="dxa"/>
            <w:shd w:val="clear" w:color="auto" w:fill="auto"/>
            <w:noWrap/>
            <w:hideMark/>
          </w:tcPr>
          <w:p w14:paraId="20A2858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96</w:t>
            </w:r>
          </w:p>
        </w:tc>
      </w:tr>
      <w:tr w:rsidR="008018CA" w:rsidRPr="008018CA" w14:paraId="4461AC29" w14:textId="77777777" w:rsidTr="00D82991">
        <w:trPr>
          <w:cantSplit/>
        </w:trPr>
        <w:tc>
          <w:tcPr>
            <w:tcW w:w="991" w:type="dxa"/>
            <w:shd w:val="clear" w:color="auto" w:fill="auto"/>
            <w:noWrap/>
            <w:hideMark/>
          </w:tcPr>
          <w:p w14:paraId="500BD459"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70DE455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מודיעין עילית</w:t>
            </w:r>
          </w:p>
        </w:tc>
        <w:tc>
          <w:tcPr>
            <w:tcW w:w="2038" w:type="dxa"/>
            <w:shd w:val="clear" w:color="auto" w:fill="auto"/>
            <w:noWrap/>
            <w:hideMark/>
          </w:tcPr>
          <w:p w14:paraId="1A16900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6EA0B87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27,745</w:t>
            </w:r>
          </w:p>
        </w:tc>
        <w:tc>
          <w:tcPr>
            <w:tcW w:w="1844" w:type="dxa"/>
            <w:shd w:val="clear" w:color="auto" w:fill="auto"/>
            <w:noWrap/>
            <w:hideMark/>
          </w:tcPr>
          <w:p w14:paraId="26D13EC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41</w:t>
            </w:r>
          </w:p>
        </w:tc>
      </w:tr>
      <w:tr w:rsidR="008018CA" w:rsidRPr="008018CA" w14:paraId="242DC99A" w14:textId="77777777" w:rsidTr="00D82991">
        <w:trPr>
          <w:cantSplit/>
        </w:trPr>
        <w:tc>
          <w:tcPr>
            <w:tcW w:w="991" w:type="dxa"/>
            <w:shd w:val="clear" w:color="auto" w:fill="auto"/>
            <w:noWrap/>
            <w:hideMark/>
          </w:tcPr>
          <w:p w14:paraId="72167B4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63836F1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מזכרת בתיה</w:t>
            </w:r>
          </w:p>
        </w:tc>
        <w:tc>
          <w:tcPr>
            <w:tcW w:w="2038" w:type="dxa"/>
            <w:shd w:val="clear" w:color="auto" w:fill="auto"/>
            <w:noWrap/>
            <w:hideMark/>
          </w:tcPr>
          <w:p w14:paraId="44489BC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308D929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10,327</w:t>
            </w:r>
          </w:p>
        </w:tc>
        <w:tc>
          <w:tcPr>
            <w:tcW w:w="1844" w:type="dxa"/>
            <w:shd w:val="clear" w:color="auto" w:fill="auto"/>
            <w:noWrap/>
            <w:hideMark/>
          </w:tcPr>
          <w:p w14:paraId="423C73A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16</w:t>
            </w:r>
          </w:p>
        </w:tc>
      </w:tr>
      <w:tr w:rsidR="008018CA" w:rsidRPr="008018CA" w14:paraId="1B13F41D" w14:textId="77777777" w:rsidTr="00D82991">
        <w:trPr>
          <w:cantSplit/>
        </w:trPr>
        <w:tc>
          <w:tcPr>
            <w:tcW w:w="991" w:type="dxa"/>
            <w:shd w:val="clear" w:color="auto" w:fill="auto"/>
            <w:noWrap/>
            <w:hideMark/>
          </w:tcPr>
          <w:p w14:paraId="0B9BDD0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757C403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מזרעה</w:t>
            </w:r>
          </w:p>
        </w:tc>
        <w:tc>
          <w:tcPr>
            <w:tcW w:w="2038" w:type="dxa"/>
            <w:shd w:val="clear" w:color="auto" w:fill="auto"/>
            <w:noWrap/>
            <w:hideMark/>
          </w:tcPr>
          <w:p w14:paraId="3AB79D6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311E26C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2,875</w:t>
            </w:r>
          </w:p>
        </w:tc>
        <w:tc>
          <w:tcPr>
            <w:tcW w:w="1844" w:type="dxa"/>
            <w:shd w:val="clear" w:color="auto" w:fill="auto"/>
            <w:noWrap/>
            <w:hideMark/>
          </w:tcPr>
          <w:p w14:paraId="6CC34AA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w:t>
            </w:r>
          </w:p>
        </w:tc>
      </w:tr>
      <w:tr w:rsidR="008018CA" w:rsidRPr="008018CA" w14:paraId="17D64866" w14:textId="77777777" w:rsidTr="00D82991">
        <w:trPr>
          <w:cantSplit/>
        </w:trPr>
        <w:tc>
          <w:tcPr>
            <w:tcW w:w="991" w:type="dxa"/>
            <w:shd w:val="clear" w:color="auto" w:fill="auto"/>
            <w:noWrap/>
            <w:hideMark/>
          </w:tcPr>
          <w:p w14:paraId="6788B15C"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0208F27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מטה אשר</w:t>
            </w:r>
          </w:p>
        </w:tc>
        <w:tc>
          <w:tcPr>
            <w:tcW w:w="2038" w:type="dxa"/>
            <w:shd w:val="clear" w:color="auto" w:fill="auto"/>
            <w:noWrap/>
            <w:hideMark/>
          </w:tcPr>
          <w:p w14:paraId="2C49684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1731A75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21,474</w:t>
            </w:r>
          </w:p>
        </w:tc>
        <w:tc>
          <w:tcPr>
            <w:tcW w:w="1844" w:type="dxa"/>
            <w:shd w:val="clear" w:color="auto" w:fill="auto"/>
            <w:noWrap/>
            <w:hideMark/>
          </w:tcPr>
          <w:p w14:paraId="66EC71C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42</w:t>
            </w:r>
          </w:p>
        </w:tc>
      </w:tr>
      <w:tr w:rsidR="008018CA" w:rsidRPr="008018CA" w14:paraId="2FC2E40A" w14:textId="77777777" w:rsidTr="00D82991">
        <w:trPr>
          <w:cantSplit/>
        </w:trPr>
        <w:tc>
          <w:tcPr>
            <w:tcW w:w="991" w:type="dxa"/>
            <w:shd w:val="clear" w:color="auto" w:fill="auto"/>
            <w:noWrap/>
            <w:hideMark/>
          </w:tcPr>
          <w:p w14:paraId="12A427C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3E95E18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מטה בנימין</w:t>
            </w:r>
          </w:p>
        </w:tc>
        <w:tc>
          <w:tcPr>
            <w:tcW w:w="2038" w:type="dxa"/>
            <w:shd w:val="clear" w:color="auto" w:fill="auto"/>
            <w:noWrap/>
            <w:hideMark/>
          </w:tcPr>
          <w:p w14:paraId="16F96CF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79D5AAF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35,666</w:t>
            </w:r>
          </w:p>
        </w:tc>
        <w:tc>
          <w:tcPr>
            <w:tcW w:w="1844" w:type="dxa"/>
            <w:shd w:val="clear" w:color="auto" w:fill="auto"/>
            <w:noWrap/>
            <w:hideMark/>
          </w:tcPr>
          <w:p w14:paraId="150D069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59</w:t>
            </w:r>
          </w:p>
        </w:tc>
      </w:tr>
      <w:tr w:rsidR="008018CA" w:rsidRPr="008018CA" w14:paraId="43957BD4" w14:textId="77777777" w:rsidTr="00D82991">
        <w:trPr>
          <w:cantSplit/>
        </w:trPr>
        <w:tc>
          <w:tcPr>
            <w:tcW w:w="991" w:type="dxa"/>
            <w:shd w:val="clear" w:color="auto" w:fill="auto"/>
            <w:noWrap/>
            <w:hideMark/>
          </w:tcPr>
          <w:p w14:paraId="62B31FE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ים</w:t>
            </w:r>
          </w:p>
        </w:tc>
        <w:tc>
          <w:tcPr>
            <w:tcW w:w="1984" w:type="dxa"/>
            <w:shd w:val="clear" w:color="auto" w:fill="auto"/>
            <w:noWrap/>
            <w:hideMark/>
          </w:tcPr>
          <w:p w14:paraId="0CDC040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מטה יהודה</w:t>
            </w:r>
          </w:p>
        </w:tc>
        <w:tc>
          <w:tcPr>
            <w:tcW w:w="2038" w:type="dxa"/>
            <w:shd w:val="clear" w:color="auto" w:fill="auto"/>
            <w:noWrap/>
            <w:hideMark/>
          </w:tcPr>
          <w:p w14:paraId="6F93B7A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10F9F24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36,738</w:t>
            </w:r>
          </w:p>
        </w:tc>
        <w:tc>
          <w:tcPr>
            <w:tcW w:w="1844" w:type="dxa"/>
            <w:shd w:val="clear" w:color="auto" w:fill="auto"/>
            <w:noWrap/>
            <w:hideMark/>
          </w:tcPr>
          <w:p w14:paraId="5FCFD7C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78</w:t>
            </w:r>
          </w:p>
        </w:tc>
      </w:tr>
      <w:tr w:rsidR="008018CA" w:rsidRPr="008018CA" w14:paraId="53787F14" w14:textId="77777777" w:rsidTr="00D82991">
        <w:trPr>
          <w:cantSplit/>
        </w:trPr>
        <w:tc>
          <w:tcPr>
            <w:tcW w:w="991" w:type="dxa"/>
            <w:shd w:val="clear" w:color="auto" w:fill="auto"/>
            <w:noWrap/>
            <w:hideMark/>
          </w:tcPr>
          <w:p w14:paraId="58BC56F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4C624C7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מטולה</w:t>
            </w:r>
          </w:p>
        </w:tc>
        <w:tc>
          <w:tcPr>
            <w:tcW w:w="2038" w:type="dxa"/>
            <w:shd w:val="clear" w:color="auto" w:fill="auto"/>
            <w:noWrap/>
            <w:hideMark/>
          </w:tcPr>
          <w:p w14:paraId="721BD37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308D119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1,438</w:t>
            </w:r>
          </w:p>
        </w:tc>
        <w:tc>
          <w:tcPr>
            <w:tcW w:w="1844" w:type="dxa"/>
            <w:shd w:val="clear" w:color="auto" w:fill="auto"/>
            <w:noWrap/>
            <w:hideMark/>
          </w:tcPr>
          <w:p w14:paraId="2EE99EA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w:t>
            </w:r>
          </w:p>
        </w:tc>
      </w:tr>
      <w:tr w:rsidR="008018CA" w:rsidRPr="008018CA" w14:paraId="43983FA2" w14:textId="77777777" w:rsidTr="00D82991">
        <w:trPr>
          <w:cantSplit/>
        </w:trPr>
        <w:tc>
          <w:tcPr>
            <w:tcW w:w="991" w:type="dxa"/>
            <w:shd w:val="clear" w:color="auto" w:fill="auto"/>
            <w:noWrap/>
            <w:hideMark/>
          </w:tcPr>
          <w:p w14:paraId="50AFF94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09FA2E6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מיתר</w:t>
            </w:r>
          </w:p>
        </w:tc>
        <w:tc>
          <w:tcPr>
            <w:tcW w:w="2038" w:type="dxa"/>
            <w:shd w:val="clear" w:color="auto" w:fill="auto"/>
            <w:noWrap/>
            <w:hideMark/>
          </w:tcPr>
          <w:p w14:paraId="5DD2B53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777F586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6,416</w:t>
            </w:r>
          </w:p>
        </w:tc>
        <w:tc>
          <w:tcPr>
            <w:tcW w:w="1844" w:type="dxa"/>
            <w:shd w:val="clear" w:color="auto" w:fill="auto"/>
            <w:noWrap/>
            <w:hideMark/>
          </w:tcPr>
          <w:p w14:paraId="6B7005B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11</w:t>
            </w:r>
          </w:p>
        </w:tc>
      </w:tr>
      <w:tr w:rsidR="008018CA" w:rsidRPr="008018CA" w14:paraId="2E826F26" w14:textId="77777777" w:rsidTr="00D82991">
        <w:trPr>
          <w:cantSplit/>
        </w:trPr>
        <w:tc>
          <w:tcPr>
            <w:tcW w:w="991" w:type="dxa"/>
            <w:shd w:val="clear" w:color="auto" w:fill="auto"/>
            <w:noWrap/>
            <w:hideMark/>
          </w:tcPr>
          <w:p w14:paraId="42CDF0F5"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71A1CF4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מנשה</w:t>
            </w:r>
          </w:p>
        </w:tc>
        <w:tc>
          <w:tcPr>
            <w:tcW w:w="2038" w:type="dxa"/>
            <w:shd w:val="clear" w:color="auto" w:fill="auto"/>
            <w:noWrap/>
            <w:hideMark/>
          </w:tcPr>
          <w:p w14:paraId="679AB72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3572437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13,957</w:t>
            </w:r>
          </w:p>
        </w:tc>
        <w:tc>
          <w:tcPr>
            <w:tcW w:w="1844" w:type="dxa"/>
            <w:shd w:val="clear" w:color="auto" w:fill="auto"/>
            <w:noWrap/>
            <w:hideMark/>
          </w:tcPr>
          <w:p w14:paraId="7B9216D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30</w:t>
            </w:r>
          </w:p>
        </w:tc>
      </w:tr>
      <w:tr w:rsidR="008018CA" w:rsidRPr="008018CA" w14:paraId="58C1AE65" w14:textId="77777777" w:rsidTr="00D82991">
        <w:trPr>
          <w:cantSplit/>
        </w:trPr>
        <w:tc>
          <w:tcPr>
            <w:tcW w:w="991" w:type="dxa"/>
            <w:shd w:val="clear" w:color="auto" w:fill="auto"/>
            <w:noWrap/>
            <w:hideMark/>
          </w:tcPr>
          <w:p w14:paraId="5CEEDE3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2CEF26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מסעדה</w:t>
            </w:r>
          </w:p>
        </w:tc>
        <w:tc>
          <w:tcPr>
            <w:tcW w:w="2038" w:type="dxa"/>
            <w:shd w:val="clear" w:color="auto" w:fill="auto"/>
            <w:noWrap/>
            <w:hideMark/>
          </w:tcPr>
          <w:p w14:paraId="6835B21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6EFD9B9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2,693</w:t>
            </w:r>
          </w:p>
        </w:tc>
        <w:tc>
          <w:tcPr>
            <w:tcW w:w="1844" w:type="dxa"/>
            <w:shd w:val="clear" w:color="auto" w:fill="auto"/>
            <w:noWrap/>
            <w:hideMark/>
          </w:tcPr>
          <w:p w14:paraId="12476A3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w:t>
            </w:r>
          </w:p>
        </w:tc>
      </w:tr>
      <w:tr w:rsidR="008018CA" w:rsidRPr="008018CA" w14:paraId="153A4874" w14:textId="77777777" w:rsidTr="00D82991">
        <w:trPr>
          <w:cantSplit/>
        </w:trPr>
        <w:tc>
          <w:tcPr>
            <w:tcW w:w="991" w:type="dxa"/>
            <w:shd w:val="clear" w:color="auto" w:fill="auto"/>
            <w:noWrap/>
            <w:hideMark/>
          </w:tcPr>
          <w:p w14:paraId="194C354E"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1BA5B84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מעיליא</w:t>
            </w:r>
          </w:p>
        </w:tc>
        <w:tc>
          <w:tcPr>
            <w:tcW w:w="2038" w:type="dxa"/>
            <w:shd w:val="clear" w:color="auto" w:fill="auto"/>
            <w:noWrap/>
            <w:hideMark/>
          </w:tcPr>
          <w:p w14:paraId="3F9BEF9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5C440FC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2,532</w:t>
            </w:r>
          </w:p>
        </w:tc>
        <w:tc>
          <w:tcPr>
            <w:tcW w:w="1844" w:type="dxa"/>
            <w:shd w:val="clear" w:color="auto" w:fill="auto"/>
            <w:noWrap/>
            <w:hideMark/>
          </w:tcPr>
          <w:p w14:paraId="3A1D686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w:t>
            </w:r>
          </w:p>
        </w:tc>
      </w:tr>
      <w:tr w:rsidR="008018CA" w:rsidRPr="008018CA" w14:paraId="4DF809F3" w14:textId="77777777" w:rsidTr="00D82991">
        <w:trPr>
          <w:cantSplit/>
        </w:trPr>
        <w:tc>
          <w:tcPr>
            <w:tcW w:w="991" w:type="dxa"/>
            <w:shd w:val="clear" w:color="auto" w:fill="auto"/>
            <w:noWrap/>
            <w:hideMark/>
          </w:tcPr>
          <w:p w14:paraId="77FA3D3D"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560C48B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מעלה אדומים</w:t>
            </w:r>
          </w:p>
        </w:tc>
        <w:tc>
          <w:tcPr>
            <w:tcW w:w="2038" w:type="dxa"/>
            <w:shd w:val="clear" w:color="auto" w:fill="auto"/>
            <w:noWrap/>
            <w:hideMark/>
          </w:tcPr>
          <w:p w14:paraId="304E828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4EF32E8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28,373</w:t>
            </w:r>
          </w:p>
        </w:tc>
        <w:tc>
          <w:tcPr>
            <w:tcW w:w="1844" w:type="dxa"/>
            <w:shd w:val="clear" w:color="auto" w:fill="auto"/>
            <w:noWrap/>
            <w:hideMark/>
          </w:tcPr>
          <w:p w14:paraId="624D63B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46</w:t>
            </w:r>
          </w:p>
        </w:tc>
      </w:tr>
      <w:tr w:rsidR="008018CA" w:rsidRPr="008018CA" w14:paraId="64C28B26" w14:textId="77777777" w:rsidTr="00D82991">
        <w:trPr>
          <w:cantSplit/>
        </w:trPr>
        <w:tc>
          <w:tcPr>
            <w:tcW w:w="991" w:type="dxa"/>
            <w:shd w:val="clear" w:color="auto" w:fill="auto"/>
            <w:noWrap/>
            <w:hideMark/>
          </w:tcPr>
          <w:p w14:paraId="3FA28346"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5892DFA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מעלה אפרים</w:t>
            </w:r>
          </w:p>
        </w:tc>
        <w:tc>
          <w:tcPr>
            <w:tcW w:w="2038" w:type="dxa"/>
            <w:shd w:val="clear" w:color="auto" w:fill="auto"/>
            <w:noWrap/>
            <w:hideMark/>
          </w:tcPr>
          <w:p w14:paraId="159B17F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79F2E95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1,181</w:t>
            </w:r>
          </w:p>
        </w:tc>
        <w:tc>
          <w:tcPr>
            <w:tcW w:w="1844" w:type="dxa"/>
            <w:shd w:val="clear" w:color="auto" w:fill="auto"/>
            <w:noWrap/>
            <w:hideMark/>
          </w:tcPr>
          <w:p w14:paraId="76EFB36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w:t>
            </w:r>
          </w:p>
        </w:tc>
      </w:tr>
      <w:tr w:rsidR="008018CA" w:rsidRPr="008018CA" w14:paraId="5C68BB00" w14:textId="77777777" w:rsidTr="00D82991">
        <w:trPr>
          <w:cantSplit/>
        </w:trPr>
        <w:tc>
          <w:tcPr>
            <w:tcW w:w="991" w:type="dxa"/>
            <w:shd w:val="clear" w:color="auto" w:fill="auto"/>
            <w:noWrap/>
            <w:hideMark/>
          </w:tcPr>
          <w:p w14:paraId="16612013"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271848A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מעלה יוסף</w:t>
            </w:r>
          </w:p>
        </w:tc>
        <w:tc>
          <w:tcPr>
            <w:tcW w:w="2038" w:type="dxa"/>
            <w:shd w:val="clear" w:color="auto" w:fill="auto"/>
            <w:noWrap/>
            <w:hideMark/>
          </w:tcPr>
          <w:p w14:paraId="69A7062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47A3F2D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7,803</w:t>
            </w:r>
          </w:p>
        </w:tc>
        <w:tc>
          <w:tcPr>
            <w:tcW w:w="1844" w:type="dxa"/>
            <w:shd w:val="clear" w:color="auto" w:fill="auto"/>
            <w:noWrap/>
            <w:hideMark/>
          </w:tcPr>
          <w:p w14:paraId="77A6FDE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22</w:t>
            </w:r>
          </w:p>
        </w:tc>
      </w:tr>
      <w:tr w:rsidR="008018CA" w:rsidRPr="008018CA" w14:paraId="42E3A503" w14:textId="77777777" w:rsidTr="00D82991">
        <w:trPr>
          <w:cantSplit/>
        </w:trPr>
        <w:tc>
          <w:tcPr>
            <w:tcW w:w="991" w:type="dxa"/>
            <w:shd w:val="clear" w:color="auto" w:fill="auto"/>
            <w:noWrap/>
            <w:hideMark/>
          </w:tcPr>
          <w:p w14:paraId="38DACE89"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3D3227F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מעלה עירון</w:t>
            </w:r>
          </w:p>
        </w:tc>
        <w:tc>
          <w:tcPr>
            <w:tcW w:w="2038" w:type="dxa"/>
            <w:shd w:val="clear" w:color="auto" w:fill="auto"/>
            <w:noWrap/>
            <w:hideMark/>
          </w:tcPr>
          <w:p w14:paraId="4833685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7737EF3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9,693</w:t>
            </w:r>
          </w:p>
        </w:tc>
        <w:tc>
          <w:tcPr>
            <w:tcW w:w="1844" w:type="dxa"/>
            <w:shd w:val="clear" w:color="auto" w:fill="auto"/>
            <w:noWrap/>
            <w:hideMark/>
          </w:tcPr>
          <w:p w14:paraId="37E0B74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w:t>
            </w:r>
          </w:p>
        </w:tc>
      </w:tr>
      <w:tr w:rsidR="008018CA" w:rsidRPr="008018CA" w14:paraId="23CE43B2" w14:textId="77777777" w:rsidTr="00D82991">
        <w:trPr>
          <w:cantSplit/>
        </w:trPr>
        <w:tc>
          <w:tcPr>
            <w:tcW w:w="991" w:type="dxa"/>
            <w:shd w:val="clear" w:color="auto" w:fill="auto"/>
            <w:noWrap/>
            <w:hideMark/>
          </w:tcPr>
          <w:p w14:paraId="323E40D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194AC01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מעלות-תרשיחא</w:t>
            </w:r>
          </w:p>
        </w:tc>
        <w:tc>
          <w:tcPr>
            <w:tcW w:w="2038" w:type="dxa"/>
            <w:shd w:val="clear" w:color="auto" w:fill="auto"/>
            <w:noWrap/>
            <w:hideMark/>
          </w:tcPr>
          <w:p w14:paraId="63B8047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2590992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18,302</w:t>
            </w:r>
          </w:p>
        </w:tc>
        <w:tc>
          <w:tcPr>
            <w:tcW w:w="1844" w:type="dxa"/>
            <w:shd w:val="clear" w:color="auto" w:fill="auto"/>
            <w:noWrap/>
            <w:hideMark/>
          </w:tcPr>
          <w:p w14:paraId="37506F6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33</w:t>
            </w:r>
          </w:p>
        </w:tc>
      </w:tr>
      <w:tr w:rsidR="008018CA" w:rsidRPr="008018CA" w14:paraId="0670B420" w14:textId="77777777" w:rsidTr="00D82991">
        <w:trPr>
          <w:cantSplit/>
        </w:trPr>
        <w:tc>
          <w:tcPr>
            <w:tcW w:w="991" w:type="dxa"/>
            <w:shd w:val="clear" w:color="auto" w:fill="auto"/>
            <w:noWrap/>
            <w:hideMark/>
          </w:tcPr>
          <w:p w14:paraId="3B07BA83"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328B0BE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מצפה רמון</w:t>
            </w:r>
          </w:p>
        </w:tc>
        <w:tc>
          <w:tcPr>
            <w:tcW w:w="2038" w:type="dxa"/>
            <w:shd w:val="clear" w:color="auto" w:fill="auto"/>
            <w:noWrap/>
            <w:hideMark/>
          </w:tcPr>
          <w:p w14:paraId="1B55893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3B7E086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3,862</w:t>
            </w:r>
          </w:p>
        </w:tc>
        <w:tc>
          <w:tcPr>
            <w:tcW w:w="1844" w:type="dxa"/>
            <w:shd w:val="clear" w:color="auto" w:fill="auto"/>
            <w:noWrap/>
            <w:hideMark/>
          </w:tcPr>
          <w:p w14:paraId="6D162AB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w:t>
            </w:r>
          </w:p>
        </w:tc>
      </w:tr>
      <w:tr w:rsidR="008018CA" w:rsidRPr="008018CA" w14:paraId="691E85BC" w14:textId="77777777" w:rsidTr="00D82991">
        <w:trPr>
          <w:cantSplit/>
        </w:trPr>
        <w:tc>
          <w:tcPr>
            <w:tcW w:w="991" w:type="dxa"/>
            <w:shd w:val="clear" w:color="auto" w:fill="auto"/>
            <w:noWrap/>
            <w:hideMark/>
          </w:tcPr>
          <w:p w14:paraId="2CBAF1C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1ADA94C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מרום הגליל</w:t>
            </w:r>
          </w:p>
        </w:tc>
        <w:tc>
          <w:tcPr>
            <w:tcW w:w="2038" w:type="dxa"/>
            <w:shd w:val="clear" w:color="auto" w:fill="auto"/>
            <w:noWrap/>
            <w:hideMark/>
          </w:tcPr>
          <w:p w14:paraId="4E8A20D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241B62D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9,984</w:t>
            </w:r>
          </w:p>
        </w:tc>
        <w:tc>
          <w:tcPr>
            <w:tcW w:w="1844" w:type="dxa"/>
            <w:shd w:val="clear" w:color="auto" w:fill="auto"/>
            <w:noWrap/>
            <w:hideMark/>
          </w:tcPr>
          <w:p w14:paraId="49AC113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24</w:t>
            </w:r>
          </w:p>
        </w:tc>
      </w:tr>
      <w:tr w:rsidR="008018CA" w:rsidRPr="008018CA" w14:paraId="04DE44AF" w14:textId="77777777" w:rsidTr="00D82991">
        <w:trPr>
          <w:cantSplit/>
        </w:trPr>
        <w:tc>
          <w:tcPr>
            <w:tcW w:w="991" w:type="dxa"/>
            <w:shd w:val="clear" w:color="auto" w:fill="auto"/>
            <w:noWrap/>
            <w:hideMark/>
          </w:tcPr>
          <w:p w14:paraId="52FD740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605A397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מרחבים</w:t>
            </w:r>
          </w:p>
        </w:tc>
        <w:tc>
          <w:tcPr>
            <w:tcW w:w="2038" w:type="dxa"/>
            <w:shd w:val="clear" w:color="auto" w:fill="auto"/>
            <w:noWrap/>
            <w:hideMark/>
          </w:tcPr>
          <w:p w14:paraId="005B782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501D358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8,333</w:t>
            </w:r>
          </w:p>
        </w:tc>
        <w:tc>
          <w:tcPr>
            <w:tcW w:w="1844" w:type="dxa"/>
            <w:shd w:val="clear" w:color="auto" w:fill="auto"/>
            <w:noWrap/>
            <w:hideMark/>
          </w:tcPr>
          <w:p w14:paraId="0B9C43B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19</w:t>
            </w:r>
          </w:p>
        </w:tc>
      </w:tr>
      <w:tr w:rsidR="008018CA" w:rsidRPr="008018CA" w14:paraId="54190E88" w14:textId="77777777" w:rsidTr="00D82991">
        <w:trPr>
          <w:cantSplit/>
        </w:trPr>
        <w:tc>
          <w:tcPr>
            <w:tcW w:w="991" w:type="dxa"/>
            <w:shd w:val="clear" w:color="auto" w:fill="auto"/>
            <w:noWrap/>
            <w:hideMark/>
          </w:tcPr>
          <w:p w14:paraId="5DFD9D7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658E479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משגב</w:t>
            </w:r>
          </w:p>
        </w:tc>
        <w:tc>
          <w:tcPr>
            <w:tcW w:w="2038" w:type="dxa"/>
            <w:shd w:val="clear" w:color="auto" w:fill="auto"/>
            <w:noWrap/>
            <w:hideMark/>
          </w:tcPr>
          <w:p w14:paraId="1E5DBE5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0D5B7F2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19,738</w:t>
            </w:r>
          </w:p>
        </w:tc>
        <w:tc>
          <w:tcPr>
            <w:tcW w:w="1844" w:type="dxa"/>
            <w:shd w:val="clear" w:color="auto" w:fill="auto"/>
            <w:noWrap/>
            <w:hideMark/>
          </w:tcPr>
          <w:p w14:paraId="0A28A39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46</w:t>
            </w:r>
          </w:p>
        </w:tc>
      </w:tr>
      <w:tr w:rsidR="008018CA" w:rsidRPr="008018CA" w14:paraId="4D850200" w14:textId="77777777" w:rsidTr="00D82991">
        <w:trPr>
          <w:cantSplit/>
        </w:trPr>
        <w:tc>
          <w:tcPr>
            <w:tcW w:w="991" w:type="dxa"/>
            <w:shd w:val="clear" w:color="auto" w:fill="auto"/>
            <w:noWrap/>
            <w:hideMark/>
          </w:tcPr>
          <w:p w14:paraId="604F4B19"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D00FA2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משהד</w:t>
            </w:r>
          </w:p>
        </w:tc>
        <w:tc>
          <w:tcPr>
            <w:tcW w:w="2038" w:type="dxa"/>
            <w:shd w:val="clear" w:color="auto" w:fill="auto"/>
            <w:noWrap/>
            <w:hideMark/>
          </w:tcPr>
          <w:p w14:paraId="0989EF4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0BAE593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5,500</w:t>
            </w:r>
          </w:p>
        </w:tc>
        <w:tc>
          <w:tcPr>
            <w:tcW w:w="1844" w:type="dxa"/>
            <w:shd w:val="clear" w:color="auto" w:fill="auto"/>
            <w:noWrap/>
            <w:hideMark/>
          </w:tcPr>
          <w:p w14:paraId="3AA0FFE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w:t>
            </w:r>
          </w:p>
        </w:tc>
      </w:tr>
      <w:tr w:rsidR="008018CA" w:rsidRPr="008018CA" w14:paraId="702E9EBE" w14:textId="77777777" w:rsidTr="00D82991">
        <w:trPr>
          <w:cantSplit/>
        </w:trPr>
        <w:tc>
          <w:tcPr>
            <w:tcW w:w="991" w:type="dxa"/>
            <w:shd w:val="clear" w:color="auto" w:fill="auto"/>
            <w:noWrap/>
            <w:hideMark/>
          </w:tcPr>
          <w:p w14:paraId="02AA9ABD"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65FEE4E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נהריה</w:t>
            </w:r>
          </w:p>
        </w:tc>
        <w:tc>
          <w:tcPr>
            <w:tcW w:w="2038" w:type="dxa"/>
            <w:shd w:val="clear" w:color="auto" w:fill="auto"/>
            <w:noWrap/>
            <w:hideMark/>
          </w:tcPr>
          <w:p w14:paraId="7E9F699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44A4007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50,332</w:t>
            </w:r>
          </w:p>
        </w:tc>
        <w:tc>
          <w:tcPr>
            <w:tcW w:w="1844" w:type="dxa"/>
            <w:shd w:val="clear" w:color="auto" w:fill="auto"/>
            <w:noWrap/>
            <w:hideMark/>
          </w:tcPr>
          <w:p w14:paraId="62B2608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81</w:t>
            </w:r>
          </w:p>
        </w:tc>
      </w:tr>
      <w:tr w:rsidR="008018CA" w:rsidRPr="008018CA" w14:paraId="401407D7" w14:textId="77777777" w:rsidTr="00D82991">
        <w:trPr>
          <w:cantSplit/>
        </w:trPr>
        <w:tc>
          <w:tcPr>
            <w:tcW w:w="991" w:type="dxa"/>
            <w:shd w:val="clear" w:color="auto" w:fill="auto"/>
            <w:noWrap/>
            <w:hideMark/>
          </w:tcPr>
          <w:p w14:paraId="478CCE97"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7FDE628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נווה מדבר</w:t>
            </w:r>
          </w:p>
        </w:tc>
        <w:tc>
          <w:tcPr>
            <w:tcW w:w="2038" w:type="dxa"/>
            <w:shd w:val="clear" w:color="auto" w:fill="auto"/>
            <w:noWrap/>
            <w:hideMark/>
          </w:tcPr>
          <w:p w14:paraId="1176AF8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1139C49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2,615</w:t>
            </w:r>
          </w:p>
        </w:tc>
        <w:tc>
          <w:tcPr>
            <w:tcW w:w="1844" w:type="dxa"/>
            <w:shd w:val="clear" w:color="auto" w:fill="auto"/>
            <w:noWrap/>
            <w:hideMark/>
          </w:tcPr>
          <w:p w14:paraId="70386F5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w:t>
            </w:r>
          </w:p>
        </w:tc>
      </w:tr>
      <w:tr w:rsidR="008018CA" w:rsidRPr="008018CA" w14:paraId="2584C61B" w14:textId="77777777" w:rsidTr="00D82991">
        <w:trPr>
          <w:cantSplit/>
        </w:trPr>
        <w:tc>
          <w:tcPr>
            <w:tcW w:w="991" w:type="dxa"/>
            <w:shd w:val="clear" w:color="auto" w:fill="auto"/>
            <w:noWrap/>
            <w:hideMark/>
          </w:tcPr>
          <w:p w14:paraId="5B7D959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7BE10E4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נחל שורק</w:t>
            </w:r>
          </w:p>
        </w:tc>
        <w:tc>
          <w:tcPr>
            <w:tcW w:w="2038" w:type="dxa"/>
            <w:shd w:val="clear" w:color="auto" w:fill="auto"/>
            <w:noWrap/>
            <w:hideMark/>
          </w:tcPr>
          <w:p w14:paraId="03ECE79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327DA88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4,755</w:t>
            </w:r>
          </w:p>
        </w:tc>
        <w:tc>
          <w:tcPr>
            <w:tcW w:w="1844" w:type="dxa"/>
            <w:shd w:val="clear" w:color="auto" w:fill="auto"/>
            <w:noWrap/>
            <w:hideMark/>
          </w:tcPr>
          <w:p w14:paraId="19B73BF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w:t>
            </w:r>
          </w:p>
        </w:tc>
      </w:tr>
      <w:tr w:rsidR="008018CA" w:rsidRPr="008018CA" w14:paraId="4C94ED3C" w14:textId="77777777" w:rsidTr="00D82991">
        <w:trPr>
          <w:cantSplit/>
        </w:trPr>
        <w:tc>
          <w:tcPr>
            <w:tcW w:w="991" w:type="dxa"/>
            <w:shd w:val="clear" w:color="auto" w:fill="auto"/>
            <w:noWrap/>
            <w:hideMark/>
          </w:tcPr>
          <w:p w14:paraId="71B0BCF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244D602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נחף</w:t>
            </w:r>
          </w:p>
        </w:tc>
        <w:tc>
          <w:tcPr>
            <w:tcW w:w="2038" w:type="dxa"/>
            <w:shd w:val="clear" w:color="auto" w:fill="auto"/>
            <w:noWrap/>
            <w:hideMark/>
          </w:tcPr>
          <w:p w14:paraId="476EF36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067D004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8,261</w:t>
            </w:r>
          </w:p>
        </w:tc>
        <w:tc>
          <w:tcPr>
            <w:tcW w:w="1844" w:type="dxa"/>
            <w:shd w:val="clear" w:color="auto" w:fill="auto"/>
            <w:noWrap/>
            <w:hideMark/>
          </w:tcPr>
          <w:p w14:paraId="0480644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w:t>
            </w:r>
          </w:p>
        </w:tc>
      </w:tr>
      <w:tr w:rsidR="008018CA" w:rsidRPr="008018CA" w14:paraId="078D29B1" w14:textId="77777777" w:rsidTr="00D82991">
        <w:trPr>
          <w:cantSplit/>
        </w:trPr>
        <w:tc>
          <w:tcPr>
            <w:tcW w:w="991" w:type="dxa"/>
            <w:shd w:val="clear" w:color="auto" w:fill="auto"/>
            <w:noWrap/>
            <w:hideMark/>
          </w:tcPr>
          <w:p w14:paraId="085DFC07"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189A5B3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נס ציונה</w:t>
            </w:r>
          </w:p>
        </w:tc>
        <w:tc>
          <w:tcPr>
            <w:tcW w:w="2038" w:type="dxa"/>
            <w:shd w:val="clear" w:color="auto" w:fill="auto"/>
            <w:noWrap/>
            <w:hideMark/>
          </w:tcPr>
          <w:p w14:paraId="74AAB33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53AAE59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33,710</w:t>
            </w:r>
          </w:p>
        </w:tc>
        <w:tc>
          <w:tcPr>
            <w:tcW w:w="1844" w:type="dxa"/>
            <w:shd w:val="clear" w:color="auto" w:fill="auto"/>
            <w:noWrap/>
            <w:hideMark/>
          </w:tcPr>
          <w:p w14:paraId="5E3738D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57</w:t>
            </w:r>
          </w:p>
        </w:tc>
      </w:tr>
      <w:tr w:rsidR="008018CA" w:rsidRPr="008018CA" w14:paraId="35C4CC36" w14:textId="77777777" w:rsidTr="00D82991">
        <w:trPr>
          <w:cantSplit/>
        </w:trPr>
        <w:tc>
          <w:tcPr>
            <w:tcW w:w="991" w:type="dxa"/>
            <w:shd w:val="clear" w:color="auto" w:fill="auto"/>
            <w:noWrap/>
            <w:hideMark/>
          </w:tcPr>
          <w:p w14:paraId="4D850FA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04B5E41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נצרת</w:t>
            </w:r>
          </w:p>
        </w:tc>
        <w:tc>
          <w:tcPr>
            <w:tcW w:w="2038" w:type="dxa"/>
            <w:shd w:val="clear" w:color="auto" w:fill="auto"/>
            <w:noWrap/>
            <w:hideMark/>
          </w:tcPr>
          <w:p w14:paraId="50FC143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71A0048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58,056</w:t>
            </w:r>
          </w:p>
        </w:tc>
        <w:tc>
          <w:tcPr>
            <w:tcW w:w="1844" w:type="dxa"/>
            <w:shd w:val="clear" w:color="auto" w:fill="auto"/>
            <w:noWrap/>
            <w:hideMark/>
          </w:tcPr>
          <w:p w14:paraId="22DA8FA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86</w:t>
            </w:r>
          </w:p>
        </w:tc>
      </w:tr>
      <w:tr w:rsidR="008018CA" w:rsidRPr="008018CA" w14:paraId="27B2B12E" w14:textId="77777777" w:rsidTr="00D82991">
        <w:trPr>
          <w:cantSplit/>
        </w:trPr>
        <w:tc>
          <w:tcPr>
            <w:tcW w:w="991" w:type="dxa"/>
            <w:shd w:val="clear" w:color="auto" w:fill="auto"/>
            <w:noWrap/>
            <w:hideMark/>
          </w:tcPr>
          <w:p w14:paraId="59DAFA59"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40C3142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נצרת עילית</w:t>
            </w:r>
          </w:p>
        </w:tc>
        <w:tc>
          <w:tcPr>
            <w:tcW w:w="2038" w:type="dxa"/>
            <w:shd w:val="clear" w:color="auto" w:fill="auto"/>
            <w:noWrap/>
            <w:hideMark/>
          </w:tcPr>
          <w:p w14:paraId="16E9049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0463032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40,336</w:t>
            </w:r>
          </w:p>
        </w:tc>
        <w:tc>
          <w:tcPr>
            <w:tcW w:w="1844" w:type="dxa"/>
            <w:shd w:val="clear" w:color="auto" w:fill="auto"/>
            <w:noWrap/>
            <w:hideMark/>
          </w:tcPr>
          <w:p w14:paraId="657DD71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69</w:t>
            </w:r>
          </w:p>
        </w:tc>
      </w:tr>
      <w:tr w:rsidR="008018CA" w:rsidRPr="008018CA" w14:paraId="05F2645C" w14:textId="77777777" w:rsidTr="00D82991">
        <w:trPr>
          <w:cantSplit/>
        </w:trPr>
        <w:tc>
          <w:tcPr>
            <w:tcW w:w="991" w:type="dxa"/>
            <w:shd w:val="clear" w:color="auto" w:fill="auto"/>
            <w:noWrap/>
            <w:hideMark/>
          </w:tcPr>
          <w:p w14:paraId="0D44014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04F2239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נשר</w:t>
            </w:r>
          </w:p>
        </w:tc>
        <w:tc>
          <w:tcPr>
            <w:tcW w:w="2038" w:type="dxa"/>
            <w:shd w:val="clear" w:color="auto" w:fill="auto"/>
            <w:noWrap/>
            <w:hideMark/>
          </w:tcPr>
          <w:p w14:paraId="584D0C8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1EE7B19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19,786</w:t>
            </w:r>
          </w:p>
        </w:tc>
        <w:tc>
          <w:tcPr>
            <w:tcW w:w="1844" w:type="dxa"/>
            <w:shd w:val="clear" w:color="auto" w:fill="auto"/>
            <w:noWrap/>
            <w:hideMark/>
          </w:tcPr>
          <w:p w14:paraId="3994364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35</w:t>
            </w:r>
          </w:p>
        </w:tc>
      </w:tr>
      <w:tr w:rsidR="008018CA" w:rsidRPr="008018CA" w14:paraId="39EA6144" w14:textId="77777777" w:rsidTr="00D82991">
        <w:trPr>
          <w:cantSplit/>
        </w:trPr>
        <w:tc>
          <w:tcPr>
            <w:tcW w:w="991" w:type="dxa"/>
            <w:shd w:val="clear" w:color="auto" w:fill="auto"/>
            <w:noWrap/>
            <w:hideMark/>
          </w:tcPr>
          <w:p w14:paraId="3F00E3DB"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2032188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נתיבות</w:t>
            </w:r>
          </w:p>
        </w:tc>
        <w:tc>
          <w:tcPr>
            <w:tcW w:w="2038" w:type="dxa"/>
            <w:shd w:val="clear" w:color="auto" w:fill="auto"/>
            <w:noWrap/>
            <w:hideMark/>
          </w:tcPr>
          <w:p w14:paraId="3CE305C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6C62436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22,282</w:t>
            </w:r>
          </w:p>
        </w:tc>
        <w:tc>
          <w:tcPr>
            <w:tcW w:w="1844" w:type="dxa"/>
            <w:shd w:val="clear" w:color="auto" w:fill="auto"/>
            <w:noWrap/>
            <w:hideMark/>
          </w:tcPr>
          <w:p w14:paraId="10C03CD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37</w:t>
            </w:r>
          </w:p>
        </w:tc>
      </w:tr>
      <w:tr w:rsidR="008018CA" w:rsidRPr="008018CA" w14:paraId="4B3CA410" w14:textId="77777777" w:rsidTr="00D82991">
        <w:trPr>
          <w:cantSplit/>
        </w:trPr>
        <w:tc>
          <w:tcPr>
            <w:tcW w:w="991" w:type="dxa"/>
            <w:shd w:val="clear" w:color="auto" w:fill="auto"/>
            <w:noWrap/>
            <w:hideMark/>
          </w:tcPr>
          <w:p w14:paraId="6FA235C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3CF62FD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נתניה</w:t>
            </w:r>
          </w:p>
        </w:tc>
        <w:tc>
          <w:tcPr>
            <w:tcW w:w="2038" w:type="dxa"/>
            <w:shd w:val="clear" w:color="auto" w:fill="auto"/>
            <w:noWrap/>
            <w:hideMark/>
          </w:tcPr>
          <w:p w14:paraId="4B954FF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3A2AD92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184,476</w:t>
            </w:r>
          </w:p>
        </w:tc>
        <w:tc>
          <w:tcPr>
            <w:tcW w:w="1844" w:type="dxa"/>
            <w:shd w:val="clear" w:color="auto" w:fill="auto"/>
            <w:noWrap/>
            <w:hideMark/>
          </w:tcPr>
          <w:p w14:paraId="18D8AB9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292</w:t>
            </w:r>
          </w:p>
        </w:tc>
      </w:tr>
      <w:tr w:rsidR="008018CA" w:rsidRPr="008018CA" w14:paraId="54280FB9" w14:textId="77777777" w:rsidTr="00D82991">
        <w:trPr>
          <w:cantSplit/>
        </w:trPr>
        <w:tc>
          <w:tcPr>
            <w:tcW w:w="991" w:type="dxa"/>
            <w:shd w:val="clear" w:color="auto" w:fill="auto"/>
            <w:noWrap/>
            <w:hideMark/>
          </w:tcPr>
          <w:p w14:paraId="706EE79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69B71CF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סאג'ור</w:t>
            </w:r>
          </w:p>
        </w:tc>
        <w:tc>
          <w:tcPr>
            <w:tcW w:w="2038" w:type="dxa"/>
            <w:shd w:val="clear" w:color="auto" w:fill="auto"/>
            <w:noWrap/>
            <w:hideMark/>
          </w:tcPr>
          <w:p w14:paraId="30DE0CE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51A22BC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2,939</w:t>
            </w:r>
          </w:p>
        </w:tc>
        <w:tc>
          <w:tcPr>
            <w:tcW w:w="1844" w:type="dxa"/>
            <w:shd w:val="clear" w:color="auto" w:fill="auto"/>
            <w:noWrap/>
            <w:hideMark/>
          </w:tcPr>
          <w:p w14:paraId="5577133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w:t>
            </w:r>
          </w:p>
        </w:tc>
      </w:tr>
      <w:tr w:rsidR="008018CA" w:rsidRPr="008018CA" w14:paraId="3E515DE2" w14:textId="77777777" w:rsidTr="00D82991">
        <w:trPr>
          <w:cantSplit/>
        </w:trPr>
        <w:tc>
          <w:tcPr>
            <w:tcW w:w="991" w:type="dxa"/>
            <w:shd w:val="clear" w:color="auto" w:fill="auto"/>
            <w:noWrap/>
            <w:hideMark/>
          </w:tcPr>
          <w:p w14:paraId="1FF00CA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5721C0A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סביון</w:t>
            </w:r>
          </w:p>
        </w:tc>
        <w:tc>
          <w:tcPr>
            <w:tcW w:w="2038" w:type="dxa"/>
            <w:shd w:val="clear" w:color="auto" w:fill="auto"/>
            <w:noWrap/>
            <w:hideMark/>
          </w:tcPr>
          <w:p w14:paraId="44E88EA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8B64BA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3,942</w:t>
            </w:r>
          </w:p>
        </w:tc>
        <w:tc>
          <w:tcPr>
            <w:tcW w:w="1844" w:type="dxa"/>
            <w:shd w:val="clear" w:color="auto" w:fill="auto"/>
            <w:noWrap/>
            <w:hideMark/>
          </w:tcPr>
          <w:p w14:paraId="74821AF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w:t>
            </w:r>
          </w:p>
        </w:tc>
      </w:tr>
      <w:tr w:rsidR="008018CA" w:rsidRPr="008018CA" w14:paraId="668C50D1" w14:textId="77777777" w:rsidTr="00D82991">
        <w:trPr>
          <w:cantSplit/>
        </w:trPr>
        <w:tc>
          <w:tcPr>
            <w:tcW w:w="991" w:type="dxa"/>
            <w:shd w:val="clear" w:color="auto" w:fill="auto"/>
            <w:noWrap/>
            <w:hideMark/>
          </w:tcPr>
          <w:p w14:paraId="528B6D29"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49E7915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סח'נין</w:t>
            </w:r>
          </w:p>
        </w:tc>
        <w:tc>
          <w:tcPr>
            <w:tcW w:w="2038" w:type="dxa"/>
            <w:shd w:val="clear" w:color="auto" w:fill="auto"/>
            <w:noWrap/>
            <w:hideMark/>
          </w:tcPr>
          <w:p w14:paraId="53C083F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1B9352C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21,078</w:t>
            </w:r>
          </w:p>
        </w:tc>
        <w:tc>
          <w:tcPr>
            <w:tcW w:w="1844" w:type="dxa"/>
            <w:shd w:val="clear" w:color="auto" w:fill="auto"/>
            <w:noWrap/>
            <w:hideMark/>
          </w:tcPr>
          <w:p w14:paraId="7DDB710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30</w:t>
            </w:r>
          </w:p>
        </w:tc>
      </w:tr>
      <w:tr w:rsidR="008018CA" w:rsidRPr="008018CA" w14:paraId="0A07F33E" w14:textId="77777777" w:rsidTr="00D82991">
        <w:trPr>
          <w:cantSplit/>
        </w:trPr>
        <w:tc>
          <w:tcPr>
            <w:tcW w:w="991" w:type="dxa"/>
            <w:shd w:val="clear" w:color="auto" w:fill="auto"/>
            <w:noWrap/>
            <w:hideMark/>
          </w:tcPr>
          <w:p w14:paraId="3005472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5878C3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ע'ג'ר</w:t>
            </w:r>
          </w:p>
        </w:tc>
        <w:tc>
          <w:tcPr>
            <w:tcW w:w="2038" w:type="dxa"/>
            <w:shd w:val="clear" w:color="auto" w:fill="auto"/>
            <w:noWrap/>
            <w:hideMark/>
          </w:tcPr>
          <w:p w14:paraId="4C1B0D2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44D4254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1,668</w:t>
            </w:r>
          </w:p>
        </w:tc>
        <w:tc>
          <w:tcPr>
            <w:tcW w:w="1844" w:type="dxa"/>
            <w:shd w:val="clear" w:color="auto" w:fill="auto"/>
            <w:noWrap/>
            <w:hideMark/>
          </w:tcPr>
          <w:p w14:paraId="19A5D5C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w:t>
            </w:r>
          </w:p>
        </w:tc>
      </w:tr>
      <w:tr w:rsidR="008018CA" w:rsidRPr="008018CA" w14:paraId="49C60AE7" w14:textId="77777777" w:rsidTr="00D82991">
        <w:trPr>
          <w:cantSplit/>
        </w:trPr>
        <w:tc>
          <w:tcPr>
            <w:tcW w:w="991" w:type="dxa"/>
            <w:shd w:val="clear" w:color="auto" w:fill="auto"/>
            <w:noWrap/>
            <w:hideMark/>
          </w:tcPr>
          <w:p w14:paraId="6E0B35DC"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3F1E3CC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עומר</w:t>
            </w:r>
          </w:p>
        </w:tc>
        <w:tc>
          <w:tcPr>
            <w:tcW w:w="2038" w:type="dxa"/>
            <w:shd w:val="clear" w:color="auto" w:fill="auto"/>
            <w:noWrap/>
            <w:hideMark/>
          </w:tcPr>
          <w:p w14:paraId="060F2BF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0F164BA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6,583</w:t>
            </w:r>
          </w:p>
        </w:tc>
        <w:tc>
          <w:tcPr>
            <w:tcW w:w="1844" w:type="dxa"/>
            <w:shd w:val="clear" w:color="auto" w:fill="auto"/>
            <w:noWrap/>
            <w:hideMark/>
          </w:tcPr>
          <w:p w14:paraId="6560B32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w:t>
            </w:r>
          </w:p>
        </w:tc>
      </w:tr>
      <w:tr w:rsidR="008018CA" w:rsidRPr="008018CA" w14:paraId="3C162243" w14:textId="77777777" w:rsidTr="00D82991">
        <w:trPr>
          <w:cantSplit/>
        </w:trPr>
        <w:tc>
          <w:tcPr>
            <w:tcW w:w="991" w:type="dxa"/>
            <w:shd w:val="clear" w:color="auto" w:fill="auto"/>
            <w:noWrap/>
            <w:hideMark/>
          </w:tcPr>
          <w:p w14:paraId="4D9D260B"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20C963F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עילבון</w:t>
            </w:r>
          </w:p>
        </w:tc>
        <w:tc>
          <w:tcPr>
            <w:tcW w:w="2038" w:type="dxa"/>
            <w:shd w:val="clear" w:color="auto" w:fill="auto"/>
            <w:noWrap/>
            <w:hideMark/>
          </w:tcPr>
          <w:p w14:paraId="690BD64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0627ADA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4,125</w:t>
            </w:r>
          </w:p>
        </w:tc>
        <w:tc>
          <w:tcPr>
            <w:tcW w:w="1844" w:type="dxa"/>
            <w:shd w:val="clear" w:color="auto" w:fill="auto"/>
            <w:noWrap/>
            <w:hideMark/>
          </w:tcPr>
          <w:p w14:paraId="3B3D5C9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w:t>
            </w:r>
          </w:p>
        </w:tc>
      </w:tr>
      <w:tr w:rsidR="008018CA" w:rsidRPr="008018CA" w14:paraId="4151EA7F" w14:textId="77777777" w:rsidTr="00D82991">
        <w:trPr>
          <w:cantSplit/>
        </w:trPr>
        <w:tc>
          <w:tcPr>
            <w:tcW w:w="991" w:type="dxa"/>
            <w:shd w:val="clear" w:color="auto" w:fill="auto"/>
            <w:noWrap/>
            <w:hideMark/>
          </w:tcPr>
          <w:p w14:paraId="382D4586"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3BD0EFB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עילוט</w:t>
            </w:r>
          </w:p>
        </w:tc>
        <w:tc>
          <w:tcPr>
            <w:tcW w:w="2038" w:type="dxa"/>
            <w:shd w:val="clear" w:color="auto" w:fill="auto"/>
            <w:noWrap/>
            <w:hideMark/>
          </w:tcPr>
          <w:p w14:paraId="5988DE4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72C4165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5,090</w:t>
            </w:r>
          </w:p>
        </w:tc>
        <w:tc>
          <w:tcPr>
            <w:tcW w:w="1844" w:type="dxa"/>
            <w:shd w:val="clear" w:color="auto" w:fill="auto"/>
            <w:noWrap/>
            <w:hideMark/>
          </w:tcPr>
          <w:p w14:paraId="679B066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w:t>
            </w:r>
          </w:p>
        </w:tc>
      </w:tr>
      <w:tr w:rsidR="008018CA" w:rsidRPr="008018CA" w14:paraId="40F3CB31" w14:textId="77777777" w:rsidTr="00D82991">
        <w:trPr>
          <w:cantSplit/>
        </w:trPr>
        <w:tc>
          <w:tcPr>
            <w:tcW w:w="991" w:type="dxa"/>
            <w:shd w:val="clear" w:color="auto" w:fill="auto"/>
            <w:noWrap/>
            <w:hideMark/>
          </w:tcPr>
          <w:p w14:paraId="7E9DE9BE"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0B1D158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עין מאה'ל</w:t>
            </w:r>
          </w:p>
        </w:tc>
        <w:tc>
          <w:tcPr>
            <w:tcW w:w="2038" w:type="dxa"/>
            <w:shd w:val="clear" w:color="auto" w:fill="auto"/>
            <w:noWrap/>
            <w:hideMark/>
          </w:tcPr>
          <w:p w14:paraId="75CFF7D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4662FEF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8,780</w:t>
            </w:r>
          </w:p>
        </w:tc>
        <w:tc>
          <w:tcPr>
            <w:tcW w:w="1844" w:type="dxa"/>
            <w:shd w:val="clear" w:color="auto" w:fill="auto"/>
            <w:noWrap/>
            <w:hideMark/>
          </w:tcPr>
          <w:p w14:paraId="5EDC354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w:t>
            </w:r>
          </w:p>
        </w:tc>
      </w:tr>
      <w:tr w:rsidR="008018CA" w:rsidRPr="008018CA" w14:paraId="6E6C903B" w14:textId="77777777" w:rsidTr="00D82991">
        <w:trPr>
          <w:cantSplit/>
        </w:trPr>
        <w:tc>
          <w:tcPr>
            <w:tcW w:w="991" w:type="dxa"/>
            <w:shd w:val="clear" w:color="auto" w:fill="auto"/>
            <w:noWrap/>
            <w:hideMark/>
          </w:tcPr>
          <w:p w14:paraId="63C6E2B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FF3ED4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עין קנייא</w:t>
            </w:r>
          </w:p>
        </w:tc>
        <w:tc>
          <w:tcPr>
            <w:tcW w:w="2038" w:type="dxa"/>
            <w:shd w:val="clear" w:color="auto" w:fill="auto"/>
            <w:noWrap/>
            <w:hideMark/>
          </w:tcPr>
          <w:p w14:paraId="2BE3A1F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56C9C91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1,590</w:t>
            </w:r>
          </w:p>
        </w:tc>
        <w:tc>
          <w:tcPr>
            <w:tcW w:w="1844" w:type="dxa"/>
            <w:shd w:val="clear" w:color="auto" w:fill="auto"/>
            <w:noWrap/>
            <w:hideMark/>
          </w:tcPr>
          <w:p w14:paraId="163445F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w:t>
            </w:r>
          </w:p>
        </w:tc>
      </w:tr>
      <w:tr w:rsidR="008018CA" w:rsidRPr="008018CA" w14:paraId="54479D31" w14:textId="77777777" w:rsidTr="00D82991">
        <w:trPr>
          <w:cantSplit/>
        </w:trPr>
        <w:tc>
          <w:tcPr>
            <w:tcW w:w="991" w:type="dxa"/>
            <w:shd w:val="clear" w:color="auto" w:fill="auto"/>
            <w:noWrap/>
            <w:hideMark/>
          </w:tcPr>
          <w:p w14:paraId="55E62B8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7A20E33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עכו</w:t>
            </w:r>
          </w:p>
        </w:tc>
        <w:tc>
          <w:tcPr>
            <w:tcW w:w="2038" w:type="dxa"/>
            <w:shd w:val="clear" w:color="auto" w:fill="auto"/>
            <w:noWrap/>
            <w:hideMark/>
          </w:tcPr>
          <w:p w14:paraId="5ABA650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3BC30E5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42,177</w:t>
            </w:r>
          </w:p>
        </w:tc>
        <w:tc>
          <w:tcPr>
            <w:tcW w:w="1844" w:type="dxa"/>
            <w:shd w:val="clear" w:color="auto" w:fill="auto"/>
            <w:noWrap/>
            <w:hideMark/>
          </w:tcPr>
          <w:p w14:paraId="450B0EE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71</w:t>
            </w:r>
          </w:p>
        </w:tc>
      </w:tr>
      <w:tr w:rsidR="008018CA" w:rsidRPr="008018CA" w14:paraId="527CFFE1" w14:textId="77777777" w:rsidTr="00D82991">
        <w:trPr>
          <w:cantSplit/>
        </w:trPr>
        <w:tc>
          <w:tcPr>
            <w:tcW w:w="991" w:type="dxa"/>
            <w:shd w:val="clear" w:color="auto" w:fill="auto"/>
            <w:noWrap/>
            <w:hideMark/>
          </w:tcPr>
          <w:p w14:paraId="5A66428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201249A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עמנואל</w:t>
            </w:r>
          </w:p>
        </w:tc>
        <w:tc>
          <w:tcPr>
            <w:tcW w:w="2038" w:type="dxa"/>
            <w:shd w:val="clear" w:color="auto" w:fill="auto"/>
            <w:noWrap/>
            <w:hideMark/>
          </w:tcPr>
          <w:p w14:paraId="78A11A2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5775661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2,169</w:t>
            </w:r>
          </w:p>
        </w:tc>
        <w:tc>
          <w:tcPr>
            <w:tcW w:w="1844" w:type="dxa"/>
            <w:shd w:val="clear" w:color="auto" w:fill="auto"/>
            <w:noWrap/>
            <w:hideMark/>
          </w:tcPr>
          <w:p w14:paraId="4DDA806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w:t>
            </w:r>
          </w:p>
        </w:tc>
      </w:tr>
      <w:tr w:rsidR="008018CA" w:rsidRPr="008018CA" w14:paraId="42E9804A" w14:textId="77777777" w:rsidTr="00D82991">
        <w:trPr>
          <w:cantSplit/>
        </w:trPr>
        <w:tc>
          <w:tcPr>
            <w:tcW w:w="991" w:type="dxa"/>
            <w:shd w:val="clear" w:color="auto" w:fill="auto"/>
            <w:noWrap/>
            <w:hideMark/>
          </w:tcPr>
          <w:p w14:paraId="20713C5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3325D5F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עמק הירדן</w:t>
            </w:r>
          </w:p>
        </w:tc>
        <w:tc>
          <w:tcPr>
            <w:tcW w:w="2038" w:type="dxa"/>
            <w:shd w:val="clear" w:color="auto" w:fill="auto"/>
            <w:noWrap/>
            <w:hideMark/>
          </w:tcPr>
          <w:p w14:paraId="4D8F1DB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0673779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11,195</w:t>
            </w:r>
          </w:p>
        </w:tc>
        <w:tc>
          <w:tcPr>
            <w:tcW w:w="1844" w:type="dxa"/>
            <w:shd w:val="clear" w:color="auto" w:fill="auto"/>
            <w:noWrap/>
            <w:hideMark/>
          </w:tcPr>
          <w:p w14:paraId="16BF45E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26</w:t>
            </w:r>
          </w:p>
        </w:tc>
      </w:tr>
      <w:tr w:rsidR="008018CA" w:rsidRPr="008018CA" w14:paraId="32A97B93" w14:textId="77777777" w:rsidTr="00D82991">
        <w:trPr>
          <w:cantSplit/>
        </w:trPr>
        <w:tc>
          <w:tcPr>
            <w:tcW w:w="991" w:type="dxa"/>
            <w:shd w:val="clear" w:color="auto" w:fill="auto"/>
            <w:noWrap/>
            <w:hideMark/>
          </w:tcPr>
          <w:p w14:paraId="12EB7AC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6ED1698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עמק המעיינות</w:t>
            </w:r>
          </w:p>
        </w:tc>
        <w:tc>
          <w:tcPr>
            <w:tcW w:w="2038" w:type="dxa"/>
            <w:shd w:val="clear" w:color="auto" w:fill="auto"/>
            <w:noWrap/>
            <w:hideMark/>
          </w:tcPr>
          <w:p w14:paraId="72CB107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7343F27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9,987</w:t>
            </w:r>
          </w:p>
        </w:tc>
        <w:tc>
          <w:tcPr>
            <w:tcW w:w="1844" w:type="dxa"/>
            <w:shd w:val="clear" w:color="auto" w:fill="auto"/>
            <w:noWrap/>
            <w:hideMark/>
          </w:tcPr>
          <w:p w14:paraId="10B9602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25</w:t>
            </w:r>
          </w:p>
        </w:tc>
      </w:tr>
      <w:tr w:rsidR="008018CA" w:rsidRPr="008018CA" w14:paraId="0EF1AC7B" w14:textId="77777777" w:rsidTr="00D82991">
        <w:trPr>
          <w:cantSplit/>
        </w:trPr>
        <w:tc>
          <w:tcPr>
            <w:tcW w:w="991" w:type="dxa"/>
            <w:shd w:val="clear" w:color="auto" w:fill="auto"/>
            <w:noWrap/>
            <w:hideMark/>
          </w:tcPr>
          <w:p w14:paraId="2AF688F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4EF198B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עמק חפר</w:t>
            </w:r>
          </w:p>
        </w:tc>
        <w:tc>
          <w:tcPr>
            <w:tcW w:w="2038" w:type="dxa"/>
            <w:shd w:val="clear" w:color="auto" w:fill="auto"/>
            <w:noWrap/>
            <w:hideMark/>
          </w:tcPr>
          <w:p w14:paraId="257D742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58DE192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29,671</w:t>
            </w:r>
          </w:p>
        </w:tc>
        <w:tc>
          <w:tcPr>
            <w:tcW w:w="1844" w:type="dxa"/>
            <w:shd w:val="clear" w:color="auto" w:fill="auto"/>
            <w:noWrap/>
            <w:hideMark/>
          </w:tcPr>
          <w:p w14:paraId="5B77688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61</w:t>
            </w:r>
          </w:p>
        </w:tc>
      </w:tr>
      <w:tr w:rsidR="008018CA" w:rsidRPr="008018CA" w14:paraId="67F65689" w14:textId="77777777" w:rsidTr="00D82991">
        <w:trPr>
          <w:cantSplit/>
        </w:trPr>
        <w:tc>
          <w:tcPr>
            <w:tcW w:w="991" w:type="dxa"/>
            <w:shd w:val="clear" w:color="auto" w:fill="auto"/>
            <w:noWrap/>
            <w:hideMark/>
          </w:tcPr>
          <w:p w14:paraId="6872AF5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12BC9EF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עמק יזרעאל</w:t>
            </w:r>
          </w:p>
        </w:tc>
        <w:tc>
          <w:tcPr>
            <w:tcW w:w="2038" w:type="dxa"/>
            <w:shd w:val="clear" w:color="auto" w:fill="auto"/>
            <w:noWrap/>
            <w:hideMark/>
          </w:tcPr>
          <w:p w14:paraId="692AB90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270918D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28,288</w:t>
            </w:r>
          </w:p>
        </w:tc>
        <w:tc>
          <w:tcPr>
            <w:tcW w:w="1844" w:type="dxa"/>
            <w:shd w:val="clear" w:color="auto" w:fill="auto"/>
            <w:noWrap/>
            <w:hideMark/>
          </w:tcPr>
          <w:p w14:paraId="230A94A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55</w:t>
            </w:r>
          </w:p>
        </w:tc>
      </w:tr>
      <w:tr w:rsidR="008018CA" w:rsidRPr="008018CA" w14:paraId="53E77822" w14:textId="77777777" w:rsidTr="00D82991">
        <w:trPr>
          <w:cantSplit/>
        </w:trPr>
        <w:tc>
          <w:tcPr>
            <w:tcW w:w="991" w:type="dxa"/>
            <w:shd w:val="clear" w:color="auto" w:fill="auto"/>
            <w:noWrap/>
            <w:hideMark/>
          </w:tcPr>
          <w:p w14:paraId="7062AD9E"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14AB7D2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עמק לוד</w:t>
            </w:r>
          </w:p>
        </w:tc>
        <w:tc>
          <w:tcPr>
            <w:tcW w:w="2038" w:type="dxa"/>
            <w:shd w:val="clear" w:color="auto" w:fill="auto"/>
            <w:noWrap/>
            <w:hideMark/>
          </w:tcPr>
          <w:p w14:paraId="11ED63F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5B21AF6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9,846</w:t>
            </w:r>
          </w:p>
        </w:tc>
        <w:tc>
          <w:tcPr>
            <w:tcW w:w="1844" w:type="dxa"/>
            <w:shd w:val="clear" w:color="auto" w:fill="auto"/>
            <w:noWrap/>
            <w:hideMark/>
          </w:tcPr>
          <w:p w14:paraId="36541CF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17</w:t>
            </w:r>
          </w:p>
        </w:tc>
      </w:tr>
      <w:tr w:rsidR="008018CA" w:rsidRPr="008018CA" w14:paraId="01CD6B73" w14:textId="77777777" w:rsidTr="00D82991">
        <w:trPr>
          <w:cantSplit/>
        </w:trPr>
        <w:tc>
          <w:tcPr>
            <w:tcW w:w="991" w:type="dxa"/>
            <w:shd w:val="clear" w:color="auto" w:fill="auto"/>
            <w:noWrap/>
            <w:hideMark/>
          </w:tcPr>
          <w:p w14:paraId="71F892BB"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6821FCB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עספיא</w:t>
            </w:r>
          </w:p>
        </w:tc>
        <w:tc>
          <w:tcPr>
            <w:tcW w:w="2038" w:type="dxa"/>
            <w:shd w:val="clear" w:color="auto" w:fill="auto"/>
            <w:noWrap/>
            <w:hideMark/>
          </w:tcPr>
          <w:p w14:paraId="7AE961E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665CEDA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9,047</w:t>
            </w:r>
          </w:p>
        </w:tc>
        <w:tc>
          <w:tcPr>
            <w:tcW w:w="1844" w:type="dxa"/>
            <w:shd w:val="clear" w:color="auto" w:fill="auto"/>
            <w:noWrap/>
            <w:hideMark/>
          </w:tcPr>
          <w:p w14:paraId="1616BFE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w:t>
            </w:r>
          </w:p>
        </w:tc>
      </w:tr>
      <w:tr w:rsidR="008018CA" w:rsidRPr="008018CA" w14:paraId="63659DB2" w14:textId="77777777" w:rsidTr="00D82991">
        <w:trPr>
          <w:cantSplit/>
        </w:trPr>
        <w:tc>
          <w:tcPr>
            <w:tcW w:w="991" w:type="dxa"/>
            <w:shd w:val="clear" w:color="auto" w:fill="auto"/>
            <w:noWrap/>
            <w:hideMark/>
          </w:tcPr>
          <w:p w14:paraId="409FBC6C"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4B0C441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עפולה</w:t>
            </w:r>
          </w:p>
        </w:tc>
        <w:tc>
          <w:tcPr>
            <w:tcW w:w="2038" w:type="dxa"/>
            <w:shd w:val="clear" w:color="auto" w:fill="auto"/>
            <w:noWrap/>
            <w:hideMark/>
          </w:tcPr>
          <w:p w14:paraId="309C1FE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7081F2E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39,797</w:t>
            </w:r>
          </w:p>
        </w:tc>
        <w:tc>
          <w:tcPr>
            <w:tcW w:w="1844" w:type="dxa"/>
            <w:shd w:val="clear" w:color="auto" w:fill="auto"/>
            <w:noWrap/>
            <w:hideMark/>
          </w:tcPr>
          <w:p w14:paraId="44509B6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66</w:t>
            </w:r>
          </w:p>
        </w:tc>
      </w:tr>
      <w:tr w:rsidR="008018CA" w:rsidRPr="008018CA" w14:paraId="2FCC620F" w14:textId="77777777" w:rsidTr="00D82991">
        <w:trPr>
          <w:cantSplit/>
        </w:trPr>
        <w:tc>
          <w:tcPr>
            <w:tcW w:w="991" w:type="dxa"/>
            <w:shd w:val="clear" w:color="auto" w:fill="auto"/>
            <w:noWrap/>
            <w:hideMark/>
          </w:tcPr>
          <w:p w14:paraId="4C5F9E1D"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0B41A05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עראבה</w:t>
            </w:r>
          </w:p>
        </w:tc>
        <w:tc>
          <w:tcPr>
            <w:tcW w:w="2038" w:type="dxa"/>
            <w:shd w:val="clear" w:color="auto" w:fill="auto"/>
            <w:noWrap/>
            <w:hideMark/>
          </w:tcPr>
          <w:p w14:paraId="6FB01ED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529BE8A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16,300</w:t>
            </w:r>
          </w:p>
        </w:tc>
        <w:tc>
          <w:tcPr>
            <w:tcW w:w="1844" w:type="dxa"/>
            <w:shd w:val="clear" w:color="auto" w:fill="auto"/>
            <w:noWrap/>
            <w:hideMark/>
          </w:tcPr>
          <w:p w14:paraId="42396B0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21</w:t>
            </w:r>
          </w:p>
        </w:tc>
      </w:tr>
      <w:tr w:rsidR="008018CA" w:rsidRPr="008018CA" w14:paraId="5D8071C9" w14:textId="77777777" w:rsidTr="00D82991">
        <w:trPr>
          <w:cantSplit/>
        </w:trPr>
        <w:tc>
          <w:tcPr>
            <w:tcW w:w="991" w:type="dxa"/>
            <w:shd w:val="clear" w:color="auto" w:fill="auto"/>
            <w:noWrap/>
            <w:hideMark/>
          </w:tcPr>
          <w:p w14:paraId="4EDAA3D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34CCCA3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ערבות הירדן</w:t>
            </w:r>
          </w:p>
        </w:tc>
        <w:tc>
          <w:tcPr>
            <w:tcW w:w="2038" w:type="dxa"/>
            <w:shd w:val="clear" w:color="auto" w:fill="auto"/>
            <w:noWrap/>
            <w:hideMark/>
          </w:tcPr>
          <w:p w14:paraId="2F75BE8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531A024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3,333</w:t>
            </w:r>
          </w:p>
        </w:tc>
        <w:tc>
          <w:tcPr>
            <w:tcW w:w="1844" w:type="dxa"/>
            <w:shd w:val="clear" w:color="auto" w:fill="auto"/>
            <w:noWrap/>
            <w:hideMark/>
          </w:tcPr>
          <w:p w14:paraId="27D6261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20</w:t>
            </w:r>
          </w:p>
        </w:tc>
      </w:tr>
      <w:tr w:rsidR="008018CA" w:rsidRPr="008018CA" w14:paraId="6059ABB0" w14:textId="77777777" w:rsidTr="00D82991">
        <w:trPr>
          <w:cantSplit/>
        </w:trPr>
        <w:tc>
          <w:tcPr>
            <w:tcW w:w="991" w:type="dxa"/>
            <w:shd w:val="clear" w:color="auto" w:fill="auto"/>
            <w:noWrap/>
            <w:hideMark/>
          </w:tcPr>
          <w:p w14:paraId="239A0AA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6797925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ערד</w:t>
            </w:r>
          </w:p>
        </w:tc>
        <w:tc>
          <w:tcPr>
            <w:tcW w:w="2038" w:type="dxa"/>
            <w:shd w:val="clear" w:color="auto" w:fill="auto"/>
            <w:noWrap/>
            <w:hideMark/>
          </w:tcPr>
          <w:p w14:paraId="3CD50B9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542B45E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22,332</w:t>
            </w:r>
          </w:p>
        </w:tc>
        <w:tc>
          <w:tcPr>
            <w:tcW w:w="1844" w:type="dxa"/>
            <w:shd w:val="clear" w:color="auto" w:fill="auto"/>
            <w:noWrap/>
            <w:hideMark/>
          </w:tcPr>
          <w:p w14:paraId="1B2472E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36</w:t>
            </w:r>
          </w:p>
        </w:tc>
      </w:tr>
      <w:tr w:rsidR="008018CA" w:rsidRPr="008018CA" w14:paraId="652B9473" w14:textId="77777777" w:rsidTr="00D82991">
        <w:trPr>
          <w:cantSplit/>
        </w:trPr>
        <w:tc>
          <w:tcPr>
            <w:tcW w:w="991" w:type="dxa"/>
            <w:shd w:val="clear" w:color="auto" w:fill="auto"/>
            <w:noWrap/>
            <w:hideMark/>
          </w:tcPr>
          <w:p w14:paraId="6B1C649D"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3B4CC78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ערערה</w:t>
            </w:r>
          </w:p>
        </w:tc>
        <w:tc>
          <w:tcPr>
            <w:tcW w:w="2038" w:type="dxa"/>
            <w:shd w:val="clear" w:color="auto" w:fill="auto"/>
            <w:noWrap/>
            <w:hideMark/>
          </w:tcPr>
          <w:p w14:paraId="0B8F86D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C34EF8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13,103</w:t>
            </w:r>
          </w:p>
        </w:tc>
        <w:tc>
          <w:tcPr>
            <w:tcW w:w="1844" w:type="dxa"/>
            <w:shd w:val="clear" w:color="auto" w:fill="auto"/>
            <w:noWrap/>
            <w:hideMark/>
          </w:tcPr>
          <w:p w14:paraId="35D5C67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18</w:t>
            </w:r>
          </w:p>
        </w:tc>
      </w:tr>
      <w:tr w:rsidR="008018CA" w:rsidRPr="008018CA" w14:paraId="13021722" w14:textId="77777777" w:rsidTr="00D82991">
        <w:trPr>
          <w:cantSplit/>
        </w:trPr>
        <w:tc>
          <w:tcPr>
            <w:tcW w:w="991" w:type="dxa"/>
            <w:shd w:val="clear" w:color="auto" w:fill="auto"/>
            <w:noWrap/>
            <w:hideMark/>
          </w:tcPr>
          <w:p w14:paraId="53EAFC15"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78D5989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ערערה בנגב</w:t>
            </w:r>
          </w:p>
        </w:tc>
        <w:tc>
          <w:tcPr>
            <w:tcW w:w="2038" w:type="dxa"/>
            <w:shd w:val="clear" w:color="auto" w:fill="auto"/>
            <w:noWrap/>
            <w:hideMark/>
          </w:tcPr>
          <w:p w14:paraId="354B55A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621090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8,308</w:t>
            </w:r>
          </w:p>
        </w:tc>
        <w:tc>
          <w:tcPr>
            <w:tcW w:w="1844" w:type="dxa"/>
            <w:shd w:val="clear" w:color="auto" w:fill="auto"/>
            <w:noWrap/>
            <w:hideMark/>
          </w:tcPr>
          <w:p w14:paraId="5C64684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w:t>
            </w:r>
          </w:p>
        </w:tc>
      </w:tr>
      <w:tr w:rsidR="008018CA" w:rsidRPr="008018CA" w14:paraId="1B5324EE" w14:textId="77777777" w:rsidTr="00D82991">
        <w:trPr>
          <w:cantSplit/>
        </w:trPr>
        <w:tc>
          <w:tcPr>
            <w:tcW w:w="991" w:type="dxa"/>
            <w:shd w:val="clear" w:color="auto" w:fill="auto"/>
            <w:noWrap/>
            <w:hideMark/>
          </w:tcPr>
          <w:p w14:paraId="523E3FED"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3927595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פוריידיס</w:t>
            </w:r>
          </w:p>
        </w:tc>
        <w:tc>
          <w:tcPr>
            <w:tcW w:w="2038" w:type="dxa"/>
            <w:shd w:val="clear" w:color="auto" w:fill="auto"/>
            <w:noWrap/>
            <w:hideMark/>
          </w:tcPr>
          <w:p w14:paraId="359C1EB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415291A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8,540</w:t>
            </w:r>
          </w:p>
        </w:tc>
        <w:tc>
          <w:tcPr>
            <w:tcW w:w="1844" w:type="dxa"/>
            <w:shd w:val="clear" w:color="auto" w:fill="auto"/>
            <w:noWrap/>
            <w:hideMark/>
          </w:tcPr>
          <w:p w14:paraId="17AB226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w:t>
            </w:r>
          </w:p>
        </w:tc>
      </w:tr>
      <w:tr w:rsidR="008018CA" w:rsidRPr="008018CA" w14:paraId="1A441547" w14:textId="77777777" w:rsidTr="00D82991">
        <w:trPr>
          <w:cantSplit/>
        </w:trPr>
        <w:tc>
          <w:tcPr>
            <w:tcW w:w="991" w:type="dxa"/>
            <w:shd w:val="clear" w:color="auto" w:fill="auto"/>
            <w:noWrap/>
            <w:hideMark/>
          </w:tcPr>
          <w:p w14:paraId="5FBC86B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E88120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פסוטה</w:t>
            </w:r>
          </w:p>
        </w:tc>
        <w:tc>
          <w:tcPr>
            <w:tcW w:w="2038" w:type="dxa"/>
            <w:shd w:val="clear" w:color="auto" w:fill="auto"/>
            <w:noWrap/>
            <w:hideMark/>
          </w:tcPr>
          <w:p w14:paraId="2528C60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841BD7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2,609</w:t>
            </w:r>
          </w:p>
        </w:tc>
        <w:tc>
          <w:tcPr>
            <w:tcW w:w="1844" w:type="dxa"/>
            <w:shd w:val="clear" w:color="auto" w:fill="auto"/>
            <w:noWrap/>
            <w:hideMark/>
          </w:tcPr>
          <w:p w14:paraId="7D0DECD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w:t>
            </w:r>
          </w:p>
        </w:tc>
      </w:tr>
      <w:tr w:rsidR="008018CA" w:rsidRPr="008018CA" w14:paraId="165804B9" w14:textId="77777777" w:rsidTr="00D82991">
        <w:trPr>
          <w:cantSplit/>
        </w:trPr>
        <w:tc>
          <w:tcPr>
            <w:tcW w:w="991" w:type="dxa"/>
            <w:shd w:val="clear" w:color="auto" w:fill="auto"/>
            <w:noWrap/>
            <w:hideMark/>
          </w:tcPr>
          <w:p w14:paraId="40F1138B"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7B8791A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פקיעין (בוקייעה)</w:t>
            </w:r>
          </w:p>
        </w:tc>
        <w:tc>
          <w:tcPr>
            <w:tcW w:w="2038" w:type="dxa"/>
            <w:shd w:val="clear" w:color="auto" w:fill="auto"/>
            <w:noWrap/>
            <w:hideMark/>
          </w:tcPr>
          <w:p w14:paraId="1AEBFC4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6A3906D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4,365</w:t>
            </w:r>
          </w:p>
        </w:tc>
        <w:tc>
          <w:tcPr>
            <w:tcW w:w="1844" w:type="dxa"/>
            <w:shd w:val="clear" w:color="auto" w:fill="auto"/>
            <w:noWrap/>
            <w:hideMark/>
          </w:tcPr>
          <w:p w14:paraId="28C7DC3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w:t>
            </w:r>
          </w:p>
        </w:tc>
      </w:tr>
      <w:tr w:rsidR="008018CA" w:rsidRPr="008018CA" w14:paraId="7699099B" w14:textId="77777777" w:rsidTr="00D82991">
        <w:trPr>
          <w:cantSplit/>
        </w:trPr>
        <w:tc>
          <w:tcPr>
            <w:tcW w:w="991" w:type="dxa"/>
            <w:shd w:val="clear" w:color="auto" w:fill="auto"/>
            <w:noWrap/>
            <w:hideMark/>
          </w:tcPr>
          <w:p w14:paraId="49B9DF69"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7ABC8D7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פרדס חנה-כרכור</w:t>
            </w:r>
          </w:p>
        </w:tc>
        <w:tc>
          <w:tcPr>
            <w:tcW w:w="2038" w:type="dxa"/>
            <w:shd w:val="clear" w:color="auto" w:fill="auto"/>
            <w:noWrap/>
            <w:hideMark/>
          </w:tcPr>
          <w:p w14:paraId="2E8B212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A83039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29,840</w:t>
            </w:r>
          </w:p>
        </w:tc>
        <w:tc>
          <w:tcPr>
            <w:tcW w:w="1844" w:type="dxa"/>
            <w:shd w:val="clear" w:color="auto" w:fill="auto"/>
            <w:noWrap/>
            <w:hideMark/>
          </w:tcPr>
          <w:p w14:paraId="7F2CD94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49</w:t>
            </w:r>
          </w:p>
        </w:tc>
      </w:tr>
      <w:tr w:rsidR="008018CA" w:rsidRPr="008018CA" w14:paraId="6CF8CD86" w14:textId="77777777" w:rsidTr="00D82991">
        <w:trPr>
          <w:cantSplit/>
        </w:trPr>
        <w:tc>
          <w:tcPr>
            <w:tcW w:w="991" w:type="dxa"/>
            <w:shd w:val="clear" w:color="auto" w:fill="auto"/>
            <w:noWrap/>
            <w:hideMark/>
          </w:tcPr>
          <w:p w14:paraId="681266C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24FE010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פרדסיה</w:t>
            </w:r>
          </w:p>
        </w:tc>
        <w:tc>
          <w:tcPr>
            <w:tcW w:w="2038" w:type="dxa"/>
            <w:shd w:val="clear" w:color="auto" w:fill="auto"/>
            <w:noWrap/>
            <w:hideMark/>
          </w:tcPr>
          <w:p w14:paraId="3F79C1A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3D08182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5,069</w:t>
            </w:r>
          </w:p>
        </w:tc>
        <w:tc>
          <w:tcPr>
            <w:tcW w:w="1844" w:type="dxa"/>
            <w:shd w:val="clear" w:color="auto" w:fill="auto"/>
            <w:noWrap/>
            <w:hideMark/>
          </w:tcPr>
          <w:p w14:paraId="7A92CE1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w:t>
            </w:r>
          </w:p>
        </w:tc>
      </w:tr>
      <w:tr w:rsidR="008018CA" w:rsidRPr="008018CA" w14:paraId="5D58F93C" w14:textId="77777777" w:rsidTr="00D82991">
        <w:trPr>
          <w:cantSplit/>
        </w:trPr>
        <w:tc>
          <w:tcPr>
            <w:tcW w:w="991" w:type="dxa"/>
            <w:shd w:val="clear" w:color="auto" w:fill="auto"/>
            <w:noWrap/>
            <w:hideMark/>
          </w:tcPr>
          <w:p w14:paraId="1FF17C0D"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0E30C7A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פתח תקוה</w:t>
            </w:r>
          </w:p>
        </w:tc>
        <w:tc>
          <w:tcPr>
            <w:tcW w:w="2038" w:type="dxa"/>
            <w:shd w:val="clear" w:color="auto" w:fill="auto"/>
            <w:noWrap/>
            <w:hideMark/>
          </w:tcPr>
          <w:p w14:paraId="00673B3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13576AA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191,114</w:t>
            </w:r>
          </w:p>
        </w:tc>
        <w:tc>
          <w:tcPr>
            <w:tcW w:w="1844" w:type="dxa"/>
            <w:shd w:val="clear" w:color="auto" w:fill="auto"/>
            <w:noWrap/>
            <w:hideMark/>
          </w:tcPr>
          <w:p w14:paraId="1BA3289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309</w:t>
            </w:r>
          </w:p>
        </w:tc>
      </w:tr>
      <w:tr w:rsidR="008018CA" w:rsidRPr="008018CA" w14:paraId="679322BE" w14:textId="77777777" w:rsidTr="00D82991">
        <w:trPr>
          <w:cantSplit/>
        </w:trPr>
        <w:tc>
          <w:tcPr>
            <w:tcW w:w="991" w:type="dxa"/>
            <w:shd w:val="clear" w:color="auto" w:fill="auto"/>
            <w:noWrap/>
            <w:hideMark/>
          </w:tcPr>
          <w:p w14:paraId="395E50A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724A13E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צורן קדימה</w:t>
            </w:r>
          </w:p>
        </w:tc>
        <w:tc>
          <w:tcPr>
            <w:tcW w:w="2038" w:type="dxa"/>
            <w:shd w:val="clear" w:color="auto" w:fill="auto"/>
            <w:noWrap/>
            <w:hideMark/>
          </w:tcPr>
          <w:p w14:paraId="1EEA65F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155FDC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15,352</w:t>
            </w:r>
          </w:p>
        </w:tc>
        <w:tc>
          <w:tcPr>
            <w:tcW w:w="1844" w:type="dxa"/>
            <w:shd w:val="clear" w:color="auto" w:fill="auto"/>
            <w:noWrap/>
            <w:hideMark/>
          </w:tcPr>
          <w:p w14:paraId="7AF6C29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24</w:t>
            </w:r>
          </w:p>
        </w:tc>
      </w:tr>
      <w:tr w:rsidR="008018CA" w:rsidRPr="008018CA" w14:paraId="061E09A4" w14:textId="77777777" w:rsidTr="00D82991">
        <w:trPr>
          <w:cantSplit/>
        </w:trPr>
        <w:tc>
          <w:tcPr>
            <w:tcW w:w="991" w:type="dxa"/>
            <w:shd w:val="clear" w:color="auto" w:fill="auto"/>
            <w:noWrap/>
            <w:hideMark/>
          </w:tcPr>
          <w:p w14:paraId="12A8CCC9"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70C4F4D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צפת</w:t>
            </w:r>
          </w:p>
        </w:tc>
        <w:tc>
          <w:tcPr>
            <w:tcW w:w="2038" w:type="dxa"/>
            <w:shd w:val="clear" w:color="auto" w:fill="auto"/>
            <w:noWrap/>
            <w:hideMark/>
          </w:tcPr>
          <w:p w14:paraId="4EF2A4D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4DA9BA5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24,015</w:t>
            </w:r>
          </w:p>
        </w:tc>
        <w:tc>
          <w:tcPr>
            <w:tcW w:w="1844" w:type="dxa"/>
            <w:shd w:val="clear" w:color="auto" w:fill="auto"/>
            <w:noWrap/>
            <w:hideMark/>
          </w:tcPr>
          <w:p w14:paraId="035F9D3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42</w:t>
            </w:r>
          </w:p>
        </w:tc>
      </w:tr>
      <w:tr w:rsidR="008018CA" w:rsidRPr="008018CA" w14:paraId="0C9D1D40" w14:textId="77777777" w:rsidTr="00D82991">
        <w:trPr>
          <w:cantSplit/>
        </w:trPr>
        <w:tc>
          <w:tcPr>
            <w:tcW w:w="991" w:type="dxa"/>
            <w:shd w:val="clear" w:color="auto" w:fill="auto"/>
            <w:noWrap/>
            <w:hideMark/>
          </w:tcPr>
          <w:p w14:paraId="49648BD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3155272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קדומים</w:t>
            </w:r>
          </w:p>
        </w:tc>
        <w:tc>
          <w:tcPr>
            <w:tcW w:w="2038" w:type="dxa"/>
            <w:shd w:val="clear" w:color="auto" w:fill="auto"/>
            <w:noWrap/>
            <w:hideMark/>
          </w:tcPr>
          <w:p w14:paraId="2ACB9C3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6033F74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2,685</w:t>
            </w:r>
          </w:p>
        </w:tc>
        <w:tc>
          <w:tcPr>
            <w:tcW w:w="1844" w:type="dxa"/>
            <w:shd w:val="clear" w:color="auto" w:fill="auto"/>
            <w:noWrap/>
            <w:hideMark/>
          </w:tcPr>
          <w:p w14:paraId="44A1C20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w:t>
            </w:r>
          </w:p>
        </w:tc>
      </w:tr>
      <w:tr w:rsidR="008018CA" w:rsidRPr="008018CA" w14:paraId="663B83EE" w14:textId="77777777" w:rsidTr="00D82991">
        <w:trPr>
          <w:cantSplit/>
        </w:trPr>
        <w:tc>
          <w:tcPr>
            <w:tcW w:w="991" w:type="dxa"/>
            <w:shd w:val="clear" w:color="auto" w:fill="auto"/>
            <w:noWrap/>
            <w:hideMark/>
          </w:tcPr>
          <w:p w14:paraId="0277D527"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4A38F5C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קלנסווה</w:t>
            </w:r>
          </w:p>
        </w:tc>
        <w:tc>
          <w:tcPr>
            <w:tcW w:w="2038" w:type="dxa"/>
            <w:shd w:val="clear" w:color="auto" w:fill="auto"/>
            <w:noWrap/>
            <w:hideMark/>
          </w:tcPr>
          <w:p w14:paraId="0639F7D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78E5B91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14,276</w:t>
            </w:r>
          </w:p>
        </w:tc>
        <w:tc>
          <w:tcPr>
            <w:tcW w:w="1844" w:type="dxa"/>
            <w:shd w:val="clear" w:color="auto" w:fill="auto"/>
            <w:noWrap/>
            <w:hideMark/>
          </w:tcPr>
          <w:p w14:paraId="1FFA73D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18</w:t>
            </w:r>
          </w:p>
        </w:tc>
      </w:tr>
      <w:tr w:rsidR="008018CA" w:rsidRPr="008018CA" w14:paraId="2C89B85A" w14:textId="77777777" w:rsidTr="00D82991">
        <w:trPr>
          <w:cantSplit/>
        </w:trPr>
        <w:tc>
          <w:tcPr>
            <w:tcW w:w="991" w:type="dxa"/>
            <w:shd w:val="clear" w:color="auto" w:fill="auto"/>
            <w:noWrap/>
            <w:hideMark/>
          </w:tcPr>
          <w:p w14:paraId="1441267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226D776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קצרין</w:t>
            </w:r>
          </w:p>
        </w:tc>
        <w:tc>
          <w:tcPr>
            <w:tcW w:w="2038" w:type="dxa"/>
            <w:shd w:val="clear" w:color="auto" w:fill="auto"/>
            <w:noWrap/>
            <w:hideMark/>
          </w:tcPr>
          <w:p w14:paraId="5C89770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0A89A5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6,166</w:t>
            </w:r>
          </w:p>
        </w:tc>
        <w:tc>
          <w:tcPr>
            <w:tcW w:w="1844" w:type="dxa"/>
            <w:shd w:val="clear" w:color="auto" w:fill="auto"/>
            <w:noWrap/>
            <w:hideMark/>
          </w:tcPr>
          <w:p w14:paraId="7F34ED8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w:t>
            </w:r>
          </w:p>
        </w:tc>
      </w:tr>
      <w:tr w:rsidR="008018CA" w:rsidRPr="008018CA" w14:paraId="2F1B83A9" w14:textId="77777777" w:rsidTr="00D82991">
        <w:trPr>
          <w:cantSplit/>
        </w:trPr>
        <w:tc>
          <w:tcPr>
            <w:tcW w:w="991" w:type="dxa"/>
            <w:shd w:val="clear" w:color="auto" w:fill="auto"/>
            <w:noWrap/>
            <w:hideMark/>
          </w:tcPr>
          <w:p w14:paraId="3A7219DB"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4656B32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קריית ארבע</w:t>
            </w:r>
          </w:p>
        </w:tc>
        <w:tc>
          <w:tcPr>
            <w:tcW w:w="2038" w:type="dxa"/>
            <w:shd w:val="clear" w:color="auto" w:fill="auto"/>
            <w:noWrap/>
            <w:hideMark/>
          </w:tcPr>
          <w:p w14:paraId="0723119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6767B44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4,847</w:t>
            </w:r>
          </w:p>
        </w:tc>
        <w:tc>
          <w:tcPr>
            <w:tcW w:w="1844" w:type="dxa"/>
            <w:shd w:val="clear" w:color="auto" w:fill="auto"/>
            <w:noWrap/>
            <w:hideMark/>
          </w:tcPr>
          <w:p w14:paraId="107D39B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w:t>
            </w:r>
          </w:p>
        </w:tc>
      </w:tr>
      <w:tr w:rsidR="008018CA" w:rsidRPr="008018CA" w14:paraId="1AE87C97" w14:textId="77777777" w:rsidTr="00D82991">
        <w:trPr>
          <w:cantSplit/>
        </w:trPr>
        <w:tc>
          <w:tcPr>
            <w:tcW w:w="991" w:type="dxa"/>
            <w:shd w:val="clear" w:color="auto" w:fill="auto"/>
            <w:noWrap/>
            <w:hideMark/>
          </w:tcPr>
          <w:p w14:paraId="4D96B8FE"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תא</w:t>
            </w:r>
          </w:p>
        </w:tc>
        <w:tc>
          <w:tcPr>
            <w:tcW w:w="1984" w:type="dxa"/>
            <w:shd w:val="clear" w:color="auto" w:fill="auto"/>
            <w:noWrap/>
            <w:hideMark/>
          </w:tcPr>
          <w:p w14:paraId="2A43D6D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קרית אונו</w:t>
            </w:r>
          </w:p>
        </w:tc>
        <w:tc>
          <w:tcPr>
            <w:tcW w:w="2038" w:type="dxa"/>
            <w:shd w:val="clear" w:color="auto" w:fill="auto"/>
            <w:noWrap/>
            <w:hideMark/>
          </w:tcPr>
          <w:p w14:paraId="0796E06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422AF25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29,032</w:t>
            </w:r>
          </w:p>
        </w:tc>
        <w:tc>
          <w:tcPr>
            <w:tcW w:w="1844" w:type="dxa"/>
            <w:shd w:val="clear" w:color="auto" w:fill="auto"/>
            <w:noWrap/>
            <w:hideMark/>
          </w:tcPr>
          <w:p w14:paraId="04A0765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46</w:t>
            </w:r>
          </w:p>
        </w:tc>
      </w:tr>
      <w:tr w:rsidR="008018CA" w:rsidRPr="008018CA" w14:paraId="58BD2852" w14:textId="77777777" w:rsidTr="00D82991">
        <w:trPr>
          <w:cantSplit/>
        </w:trPr>
        <w:tc>
          <w:tcPr>
            <w:tcW w:w="991" w:type="dxa"/>
            <w:shd w:val="clear" w:color="auto" w:fill="auto"/>
            <w:noWrap/>
            <w:hideMark/>
          </w:tcPr>
          <w:p w14:paraId="64005AE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7CAD77D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קרית אתא</w:t>
            </w:r>
          </w:p>
        </w:tc>
        <w:tc>
          <w:tcPr>
            <w:tcW w:w="2038" w:type="dxa"/>
            <w:shd w:val="clear" w:color="auto" w:fill="auto"/>
            <w:noWrap/>
            <w:hideMark/>
          </w:tcPr>
          <w:p w14:paraId="25DC287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0A09F6B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47,567</w:t>
            </w:r>
          </w:p>
        </w:tc>
        <w:tc>
          <w:tcPr>
            <w:tcW w:w="1844" w:type="dxa"/>
            <w:shd w:val="clear" w:color="auto" w:fill="auto"/>
            <w:noWrap/>
            <w:hideMark/>
          </w:tcPr>
          <w:p w14:paraId="3B4B746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75</w:t>
            </w:r>
          </w:p>
        </w:tc>
      </w:tr>
      <w:tr w:rsidR="008018CA" w:rsidRPr="008018CA" w14:paraId="4B1C15DE" w14:textId="77777777" w:rsidTr="00D82991">
        <w:trPr>
          <w:cantSplit/>
        </w:trPr>
        <w:tc>
          <w:tcPr>
            <w:tcW w:w="991" w:type="dxa"/>
            <w:shd w:val="clear" w:color="auto" w:fill="auto"/>
            <w:noWrap/>
            <w:hideMark/>
          </w:tcPr>
          <w:p w14:paraId="6BC0C5A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5D6A844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קרית ביאליק</w:t>
            </w:r>
          </w:p>
        </w:tc>
        <w:tc>
          <w:tcPr>
            <w:tcW w:w="2038" w:type="dxa"/>
            <w:shd w:val="clear" w:color="auto" w:fill="auto"/>
            <w:noWrap/>
            <w:hideMark/>
          </w:tcPr>
          <w:p w14:paraId="5A61B36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712CF3F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34,799</w:t>
            </w:r>
          </w:p>
        </w:tc>
        <w:tc>
          <w:tcPr>
            <w:tcW w:w="1844" w:type="dxa"/>
            <w:shd w:val="clear" w:color="auto" w:fill="auto"/>
            <w:noWrap/>
            <w:hideMark/>
          </w:tcPr>
          <w:p w14:paraId="64988B1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60</w:t>
            </w:r>
          </w:p>
        </w:tc>
      </w:tr>
      <w:tr w:rsidR="008018CA" w:rsidRPr="008018CA" w14:paraId="4F8FEA36" w14:textId="77777777" w:rsidTr="00D82991">
        <w:trPr>
          <w:cantSplit/>
        </w:trPr>
        <w:tc>
          <w:tcPr>
            <w:tcW w:w="991" w:type="dxa"/>
            <w:shd w:val="clear" w:color="auto" w:fill="auto"/>
            <w:noWrap/>
            <w:hideMark/>
          </w:tcPr>
          <w:p w14:paraId="0F7FC7C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342101B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קרית גת</w:t>
            </w:r>
          </w:p>
        </w:tc>
        <w:tc>
          <w:tcPr>
            <w:tcW w:w="2038" w:type="dxa"/>
            <w:shd w:val="clear" w:color="auto" w:fill="auto"/>
            <w:noWrap/>
            <w:hideMark/>
          </w:tcPr>
          <w:p w14:paraId="714C18E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0F63678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41,960</w:t>
            </w:r>
          </w:p>
        </w:tc>
        <w:tc>
          <w:tcPr>
            <w:tcW w:w="1844" w:type="dxa"/>
            <w:shd w:val="clear" w:color="auto" w:fill="auto"/>
            <w:noWrap/>
            <w:hideMark/>
          </w:tcPr>
          <w:p w14:paraId="738850C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72</w:t>
            </w:r>
          </w:p>
        </w:tc>
      </w:tr>
      <w:tr w:rsidR="008018CA" w:rsidRPr="008018CA" w14:paraId="4F082C5F" w14:textId="77777777" w:rsidTr="00D82991">
        <w:trPr>
          <w:cantSplit/>
        </w:trPr>
        <w:tc>
          <w:tcPr>
            <w:tcW w:w="991" w:type="dxa"/>
            <w:shd w:val="clear" w:color="auto" w:fill="auto"/>
            <w:noWrap/>
            <w:hideMark/>
          </w:tcPr>
          <w:p w14:paraId="5F1906A3"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5E20801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קרית טבעון</w:t>
            </w:r>
          </w:p>
        </w:tc>
        <w:tc>
          <w:tcPr>
            <w:tcW w:w="2038" w:type="dxa"/>
            <w:shd w:val="clear" w:color="auto" w:fill="auto"/>
            <w:noWrap/>
            <w:hideMark/>
          </w:tcPr>
          <w:p w14:paraId="1FDDF8C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19C98C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13,894</w:t>
            </w:r>
          </w:p>
        </w:tc>
        <w:tc>
          <w:tcPr>
            <w:tcW w:w="1844" w:type="dxa"/>
            <w:shd w:val="clear" w:color="auto" w:fill="auto"/>
            <w:noWrap/>
            <w:hideMark/>
          </w:tcPr>
          <w:p w14:paraId="0F9E82A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24</w:t>
            </w:r>
          </w:p>
        </w:tc>
      </w:tr>
      <w:tr w:rsidR="008018CA" w:rsidRPr="008018CA" w14:paraId="4BE17339" w14:textId="77777777" w:rsidTr="00D82991">
        <w:trPr>
          <w:cantSplit/>
        </w:trPr>
        <w:tc>
          <w:tcPr>
            <w:tcW w:w="991" w:type="dxa"/>
            <w:shd w:val="clear" w:color="auto" w:fill="auto"/>
            <w:noWrap/>
            <w:hideMark/>
          </w:tcPr>
          <w:p w14:paraId="079B0637"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614A2D5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קרית ים</w:t>
            </w:r>
          </w:p>
        </w:tc>
        <w:tc>
          <w:tcPr>
            <w:tcW w:w="2038" w:type="dxa"/>
            <w:shd w:val="clear" w:color="auto" w:fill="auto"/>
            <w:noWrap/>
            <w:hideMark/>
          </w:tcPr>
          <w:p w14:paraId="75B9653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646E268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37,220</w:t>
            </w:r>
          </w:p>
        </w:tc>
        <w:tc>
          <w:tcPr>
            <w:tcW w:w="1844" w:type="dxa"/>
            <w:shd w:val="clear" w:color="auto" w:fill="auto"/>
            <w:noWrap/>
            <w:hideMark/>
          </w:tcPr>
          <w:p w14:paraId="70C8368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59</w:t>
            </w:r>
          </w:p>
        </w:tc>
      </w:tr>
      <w:tr w:rsidR="008018CA" w:rsidRPr="008018CA" w14:paraId="59ABDC82" w14:textId="77777777" w:rsidTr="00D82991">
        <w:trPr>
          <w:cantSplit/>
        </w:trPr>
        <w:tc>
          <w:tcPr>
            <w:tcW w:w="991" w:type="dxa"/>
            <w:shd w:val="clear" w:color="auto" w:fill="auto"/>
            <w:noWrap/>
            <w:hideMark/>
          </w:tcPr>
          <w:p w14:paraId="230E2DF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ים</w:t>
            </w:r>
          </w:p>
        </w:tc>
        <w:tc>
          <w:tcPr>
            <w:tcW w:w="1984" w:type="dxa"/>
            <w:shd w:val="clear" w:color="auto" w:fill="auto"/>
            <w:noWrap/>
            <w:hideMark/>
          </w:tcPr>
          <w:p w14:paraId="7205676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קרית יערים</w:t>
            </w:r>
          </w:p>
        </w:tc>
        <w:tc>
          <w:tcPr>
            <w:tcW w:w="2038" w:type="dxa"/>
            <w:shd w:val="clear" w:color="auto" w:fill="auto"/>
            <w:noWrap/>
            <w:hideMark/>
          </w:tcPr>
          <w:p w14:paraId="545C564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75677BE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3,103</w:t>
            </w:r>
          </w:p>
        </w:tc>
        <w:tc>
          <w:tcPr>
            <w:tcW w:w="1844" w:type="dxa"/>
            <w:shd w:val="clear" w:color="auto" w:fill="auto"/>
            <w:noWrap/>
            <w:hideMark/>
          </w:tcPr>
          <w:p w14:paraId="1E08FBA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w:t>
            </w:r>
          </w:p>
        </w:tc>
      </w:tr>
      <w:tr w:rsidR="008018CA" w:rsidRPr="008018CA" w14:paraId="7E70D288" w14:textId="77777777" w:rsidTr="00D82991">
        <w:trPr>
          <w:cantSplit/>
        </w:trPr>
        <w:tc>
          <w:tcPr>
            <w:tcW w:w="991" w:type="dxa"/>
            <w:shd w:val="clear" w:color="auto" w:fill="auto"/>
            <w:noWrap/>
            <w:hideMark/>
          </w:tcPr>
          <w:p w14:paraId="31375E1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342068C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קרית מוצקין</w:t>
            </w:r>
          </w:p>
        </w:tc>
        <w:tc>
          <w:tcPr>
            <w:tcW w:w="2038" w:type="dxa"/>
            <w:shd w:val="clear" w:color="auto" w:fill="auto"/>
            <w:noWrap/>
            <w:hideMark/>
          </w:tcPr>
          <w:p w14:paraId="5A6143E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6077076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37,509</w:t>
            </w:r>
          </w:p>
        </w:tc>
        <w:tc>
          <w:tcPr>
            <w:tcW w:w="1844" w:type="dxa"/>
            <w:shd w:val="clear" w:color="auto" w:fill="auto"/>
            <w:noWrap/>
            <w:hideMark/>
          </w:tcPr>
          <w:p w14:paraId="5163D86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62</w:t>
            </w:r>
          </w:p>
        </w:tc>
      </w:tr>
      <w:tr w:rsidR="008018CA" w:rsidRPr="008018CA" w14:paraId="28FF3298" w14:textId="77777777" w:rsidTr="00D82991">
        <w:trPr>
          <w:cantSplit/>
        </w:trPr>
        <w:tc>
          <w:tcPr>
            <w:tcW w:w="991" w:type="dxa"/>
            <w:shd w:val="clear" w:color="auto" w:fill="auto"/>
            <w:noWrap/>
            <w:hideMark/>
          </w:tcPr>
          <w:p w14:paraId="4949AEAE"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2ABF2C0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קרית מלאכי</w:t>
            </w:r>
          </w:p>
        </w:tc>
        <w:tc>
          <w:tcPr>
            <w:tcW w:w="2038" w:type="dxa"/>
            <w:shd w:val="clear" w:color="auto" w:fill="auto"/>
            <w:noWrap/>
            <w:hideMark/>
          </w:tcPr>
          <w:p w14:paraId="03096BE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1B7C4DF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16,960</w:t>
            </w:r>
          </w:p>
        </w:tc>
        <w:tc>
          <w:tcPr>
            <w:tcW w:w="1844" w:type="dxa"/>
            <w:shd w:val="clear" w:color="auto" w:fill="auto"/>
            <w:noWrap/>
            <w:hideMark/>
          </w:tcPr>
          <w:p w14:paraId="0AC7AB3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28</w:t>
            </w:r>
          </w:p>
        </w:tc>
      </w:tr>
      <w:tr w:rsidR="008018CA" w:rsidRPr="008018CA" w14:paraId="67FA2A52" w14:textId="77777777" w:rsidTr="00D82991">
        <w:trPr>
          <w:cantSplit/>
        </w:trPr>
        <w:tc>
          <w:tcPr>
            <w:tcW w:w="991" w:type="dxa"/>
            <w:shd w:val="clear" w:color="auto" w:fill="auto"/>
            <w:noWrap/>
            <w:hideMark/>
          </w:tcPr>
          <w:p w14:paraId="6144C91C"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26E4137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קרית עקרון</w:t>
            </w:r>
          </w:p>
        </w:tc>
        <w:tc>
          <w:tcPr>
            <w:tcW w:w="2038" w:type="dxa"/>
            <w:shd w:val="clear" w:color="auto" w:fill="auto"/>
            <w:noWrap/>
            <w:hideMark/>
          </w:tcPr>
          <w:p w14:paraId="16CC4D7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36C5C59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8,328</w:t>
            </w:r>
          </w:p>
        </w:tc>
        <w:tc>
          <w:tcPr>
            <w:tcW w:w="1844" w:type="dxa"/>
            <w:shd w:val="clear" w:color="auto" w:fill="auto"/>
            <w:noWrap/>
            <w:hideMark/>
          </w:tcPr>
          <w:p w14:paraId="5C3B3F5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14</w:t>
            </w:r>
          </w:p>
        </w:tc>
      </w:tr>
      <w:tr w:rsidR="008018CA" w:rsidRPr="008018CA" w14:paraId="572B93B4" w14:textId="77777777" w:rsidTr="00D82991">
        <w:trPr>
          <w:cantSplit/>
        </w:trPr>
        <w:tc>
          <w:tcPr>
            <w:tcW w:w="991" w:type="dxa"/>
            <w:shd w:val="clear" w:color="auto" w:fill="auto"/>
            <w:noWrap/>
            <w:hideMark/>
          </w:tcPr>
          <w:p w14:paraId="033688B3"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E26E6A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קרית שמונה</w:t>
            </w:r>
          </w:p>
        </w:tc>
        <w:tc>
          <w:tcPr>
            <w:tcW w:w="2038" w:type="dxa"/>
            <w:shd w:val="clear" w:color="auto" w:fill="auto"/>
            <w:noWrap/>
            <w:hideMark/>
          </w:tcPr>
          <w:p w14:paraId="156ACA1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3CD8B5A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18,748</w:t>
            </w:r>
          </w:p>
        </w:tc>
        <w:tc>
          <w:tcPr>
            <w:tcW w:w="1844" w:type="dxa"/>
            <w:shd w:val="clear" w:color="auto" w:fill="auto"/>
            <w:noWrap/>
            <w:hideMark/>
          </w:tcPr>
          <w:p w14:paraId="60BD3F2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34</w:t>
            </w:r>
          </w:p>
        </w:tc>
      </w:tr>
      <w:tr w:rsidR="008018CA" w:rsidRPr="008018CA" w14:paraId="65EFA309" w14:textId="77777777" w:rsidTr="00D82991">
        <w:trPr>
          <w:cantSplit/>
        </w:trPr>
        <w:tc>
          <w:tcPr>
            <w:tcW w:w="991" w:type="dxa"/>
            <w:shd w:val="clear" w:color="auto" w:fill="auto"/>
            <w:noWrap/>
            <w:hideMark/>
          </w:tcPr>
          <w:p w14:paraId="3DCE3B8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2BCD98E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קרני שומרון</w:t>
            </w:r>
          </w:p>
        </w:tc>
        <w:tc>
          <w:tcPr>
            <w:tcW w:w="2038" w:type="dxa"/>
            <w:shd w:val="clear" w:color="auto" w:fill="auto"/>
            <w:noWrap/>
            <w:hideMark/>
          </w:tcPr>
          <w:p w14:paraId="096FDC5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364CA3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5,328</w:t>
            </w:r>
          </w:p>
        </w:tc>
        <w:tc>
          <w:tcPr>
            <w:tcW w:w="1844" w:type="dxa"/>
            <w:shd w:val="clear" w:color="auto" w:fill="auto"/>
            <w:noWrap/>
            <w:hideMark/>
          </w:tcPr>
          <w:p w14:paraId="6CADE32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w:t>
            </w:r>
          </w:p>
        </w:tc>
      </w:tr>
      <w:tr w:rsidR="008018CA" w:rsidRPr="008018CA" w14:paraId="4B1AD82E" w14:textId="77777777" w:rsidTr="00D82991">
        <w:trPr>
          <w:cantSplit/>
        </w:trPr>
        <w:tc>
          <w:tcPr>
            <w:tcW w:w="991" w:type="dxa"/>
            <w:shd w:val="clear" w:color="auto" w:fill="auto"/>
            <w:noWrap/>
            <w:hideMark/>
          </w:tcPr>
          <w:p w14:paraId="354E6AB5"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1C6084D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ראמה</w:t>
            </w:r>
          </w:p>
        </w:tc>
        <w:tc>
          <w:tcPr>
            <w:tcW w:w="2038" w:type="dxa"/>
            <w:shd w:val="clear" w:color="auto" w:fill="auto"/>
            <w:noWrap/>
            <w:hideMark/>
          </w:tcPr>
          <w:p w14:paraId="3DD3D7F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0311AFC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6,379</w:t>
            </w:r>
          </w:p>
        </w:tc>
        <w:tc>
          <w:tcPr>
            <w:tcW w:w="1844" w:type="dxa"/>
            <w:shd w:val="clear" w:color="auto" w:fill="auto"/>
            <w:noWrap/>
            <w:hideMark/>
          </w:tcPr>
          <w:p w14:paraId="5890EE8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w:t>
            </w:r>
          </w:p>
        </w:tc>
      </w:tr>
      <w:tr w:rsidR="008018CA" w:rsidRPr="008018CA" w14:paraId="48154436" w14:textId="77777777" w:rsidTr="00D82991">
        <w:trPr>
          <w:cantSplit/>
        </w:trPr>
        <w:tc>
          <w:tcPr>
            <w:tcW w:w="991" w:type="dxa"/>
            <w:shd w:val="clear" w:color="auto" w:fill="auto"/>
            <w:noWrap/>
            <w:hideMark/>
          </w:tcPr>
          <w:p w14:paraId="5FE43D3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520D656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ראש העין</w:t>
            </w:r>
          </w:p>
        </w:tc>
        <w:tc>
          <w:tcPr>
            <w:tcW w:w="2038" w:type="dxa"/>
            <w:shd w:val="clear" w:color="auto" w:fill="auto"/>
            <w:noWrap/>
            <w:hideMark/>
          </w:tcPr>
          <w:p w14:paraId="66F74AD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37FF566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37,485</w:t>
            </w:r>
          </w:p>
        </w:tc>
        <w:tc>
          <w:tcPr>
            <w:tcW w:w="1844" w:type="dxa"/>
            <w:shd w:val="clear" w:color="auto" w:fill="auto"/>
            <w:noWrap/>
            <w:hideMark/>
          </w:tcPr>
          <w:p w14:paraId="59A272A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63</w:t>
            </w:r>
          </w:p>
        </w:tc>
      </w:tr>
      <w:tr w:rsidR="008018CA" w:rsidRPr="008018CA" w14:paraId="7078322B" w14:textId="77777777" w:rsidTr="00D82991">
        <w:trPr>
          <w:cantSplit/>
        </w:trPr>
        <w:tc>
          <w:tcPr>
            <w:tcW w:w="991" w:type="dxa"/>
            <w:shd w:val="clear" w:color="auto" w:fill="auto"/>
            <w:noWrap/>
            <w:hideMark/>
          </w:tcPr>
          <w:p w14:paraId="72E6B9C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1871482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ראש פינה</w:t>
            </w:r>
          </w:p>
        </w:tc>
        <w:tc>
          <w:tcPr>
            <w:tcW w:w="2038" w:type="dxa"/>
            <w:shd w:val="clear" w:color="auto" w:fill="auto"/>
            <w:noWrap/>
            <w:hideMark/>
          </w:tcPr>
          <w:p w14:paraId="4CE8EF2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F2CA5B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2,436</w:t>
            </w:r>
          </w:p>
        </w:tc>
        <w:tc>
          <w:tcPr>
            <w:tcW w:w="1844" w:type="dxa"/>
            <w:shd w:val="clear" w:color="auto" w:fill="auto"/>
            <w:noWrap/>
            <w:hideMark/>
          </w:tcPr>
          <w:p w14:paraId="0EDDDD1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w:t>
            </w:r>
          </w:p>
        </w:tc>
      </w:tr>
      <w:tr w:rsidR="008018CA" w:rsidRPr="008018CA" w14:paraId="71249515" w14:textId="77777777" w:rsidTr="00D82991">
        <w:trPr>
          <w:cantSplit/>
        </w:trPr>
        <w:tc>
          <w:tcPr>
            <w:tcW w:w="991" w:type="dxa"/>
            <w:shd w:val="clear" w:color="auto" w:fill="auto"/>
            <w:noWrap/>
            <w:hideMark/>
          </w:tcPr>
          <w:p w14:paraId="4E2981E6"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29692C2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ראשון לציון</w:t>
            </w:r>
          </w:p>
        </w:tc>
        <w:tc>
          <w:tcPr>
            <w:tcW w:w="2038" w:type="dxa"/>
            <w:shd w:val="clear" w:color="auto" w:fill="auto"/>
            <w:noWrap/>
            <w:hideMark/>
          </w:tcPr>
          <w:p w14:paraId="42CF6E3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2AC5227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208,118</w:t>
            </w:r>
          </w:p>
        </w:tc>
        <w:tc>
          <w:tcPr>
            <w:tcW w:w="1844" w:type="dxa"/>
            <w:shd w:val="clear" w:color="auto" w:fill="auto"/>
            <w:noWrap/>
            <w:hideMark/>
          </w:tcPr>
          <w:p w14:paraId="67C7A57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342</w:t>
            </w:r>
          </w:p>
        </w:tc>
      </w:tr>
      <w:tr w:rsidR="008018CA" w:rsidRPr="008018CA" w14:paraId="56C4C314" w14:textId="77777777" w:rsidTr="00D82991">
        <w:trPr>
          <w:cantSplit/>
        </w:trPr>
        <w:tc>
          <w:tcPr>
            <w:tcW w:w="991" w:type="dxa"/>
            <w:shd w:val="clear" w:color="auto" w:fill="auto"/>
            <w:noWrap/>
            <w:hideMark/>
          </w:tcPr>
          <w:p w14:paraId="23783D5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56D51B7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רהט</w:t>
            </w:r>
          </w:p>
        </w:tc>
        <w:tc>
          <w:tcPr>
            <w:tcW w:w="2038" w:type="dxa"/>
            <w:shd w:val="clear" w:color="auto" w:fill="auto"/>
            <w:noWrap/>
            <w:hideMark/>
          </w:tcPr>
          <w:p w14:paraId="488BE2F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39903C0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32,824</w:t>
            </w:r>
          </w:p>
        </w:tc>
        <w:tc>
          <w:tcPr>
            <w:tcW w:w="1844" w:type="dxa"/>
            <w:shd w:val="clear" w:color="auto" w:fill="auto"/>
            <w:noWrap/>
            <w:hideMark/>
          </w:tcPr>
          <w:p w14:paraId="6D5AFDB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46</w:t>
            </w:r>
          </w:p>
        </w:tc>
      </w:tr>
      <w:tr w:rsidR="008018CA" w:rsidRPr="008018CA" w14:paraId="5D46BABF" w14:textId="77777777" w:rsidTr="00D82991">
        <w:trPr>
          <w:cantSplit/>
        </w:trPr>
        <w:tc>
          <w:tcPr>
            <w:tcW w:w="991" w:type="dxa"/>
            <w:shd w:val="clear" w:color="auto" w:fill="auto"/>
            <w:noWrap/>
            <w:hideMark/>
          </w:tcPr>
          <w:p w14:paraId="557CAF8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2B65CE8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רחובות</w:t>
            </w:r>
          </w:p>
        </w:tc>
        <w:tc>
          <w:tcPr>
            <w:tcW w:w="2038" w:type="dxa"/>
            <w:shd w:val="clear" w:color="auto" w:fill="auto"/>
            <w:noWrap/>
            <w:hideMark/>
          </w:tcPr>
          <w:p w14:paraId="7BB071F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3B10428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106,737</w:t>
            </w:r>
          </w:p>
        </w:tc>
        <w:tc>
          <w:tcPr>
            <w:tcW w:w="1844" w:type="dxa"/>
            <w:shd w:val="clear" w:color="auto" w:fill="auto"/>
            <w:noWrap/>
            <w:hideMark/>
          </w:tcPr>
          <w:p w14:paraId="79D436C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171</w:t>
            </w:r>
          </w:p>
        </w:tc>
      </w:tr>
      <w:tr w:rsidR="008018CA" w:rsidRPr="008018CA" w14:paraId="35D4F3AD" w14:textId="77777777" w:rsidTr="00D82991">
        <w:trPr>
          <w:cantSplit/>
        </w:trPr>
        <w:tc>
          <w:tcPr>
            <w:tcW w:w="991" w:type="dxa"/>
            <w:shd w:val="clear" w:color="auto" w:fill="auto"/>
            <w:noWrap/>
            <w:hideMark/>
          </w:tcPr>
          <w:p w14:paraId="7D7729CB"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F8B4CF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ריינה</w:t>
            </w:r>
          </w:p>
        </w:tc>
        <w:tc>
          <w:tcPr>
            <w:tcW w:w="2038" w:type="dxa"/>
            <w:shd w:val="clear" w:color="auto" w:fill="auto"/>
            <w:noWrap/>
            <w:hideMark/>
          </w:tcPr>
          <w:p w14:paraId="7E14F2F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04B9563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11,369</w:t>
            </w:r>
          </w:p>
        </w:tc>
        <w:tc>
          <w:tcPr>
            <w:tcW w:w="1844" w:type="dxa"/>
            <w:shd w:val="clear" w:color="auto" w:fill="auto"/>
            <w:noWrap/>
            <w:hideMark/>
          </w:tcPr>
          <w:p w14:paraId="552CE18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w:t>
            </w:r>
          </w:p>
        </w:tc>
      </w:tr>
      <w:tr w:rsidR="008018CA" w:rsidRPr="008018CA" w14:paraId="51D4E929" w14:textId="77777777" w:rsidTr="00D82991">
        <w:trPr>
          <w:cantSplit/>
        </w:trPr>
        <w:tc>
          <w:tcPr>
            <w:tcW w:w="991" w:type="dxa"/>
            <w:shd w:val="clear" w:color="auto" w:fill="auto"/>
            <w:noWrap/>
            <w:hideMark/>
          </w:tcPr>
          <w:p w14:paraId="45950273"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008BBE0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רכסים</w:t>
            </w:r>
          </w:p>
        </w:tc>
        <w:tc>
          <w:tcPr>
            <w:tcW w:w="2038" w:type="dxa"/>
            <w:shd w:val="clear" w:color="auto" w:fill="auto"/>
            <w:noWrap/>
            <w:hideMark/>
          </w:tcPr>
          <w:p w14:paraId="0C05307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3E2101A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6,286</w:t>
            </w:r>
          </w:p>
        </w:tc>
        <w:tc>
          <w:tcPr>
            <w:tcW w:w="1844" w:type="dxa"/>
            <w:shd w:val="clear" w:color="auto" w:fill="auto"/>
            <w:noWrap/>
            <w:hideMark/>
          </w:tcPr>
          <w:p w14:paraId="1348258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w:t>
            </w:r>
          </w:p>
        </w:tc>
      </w:tr>
      <w:tr w:rsidR="008018CA" w:rsidRPr="008018CA" w14:paraId="0DCAA81F" w14:textId="77777777" w:rsidTr="00D82991">
        <w:trPr>
          <w:cantSplit/>
        </w:trPr>
        <w:tc>
          <w:tcPr>
            <w:tcW w:w="991" w:type="dxa"/>
            <w:shd w:val="clear" w:color="auto" w:fill="auto"/>
            <w:noWrap/>
            <w:hideMark/>
          </w:tcPr>
          <w:p w14:paraId="7001B56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0C99967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רמלה</w:t>
            </w:r>
          </w:p>
        </w:tc>
        <w:tc>
          <w:tcPr>
            <w:tcW w:w="2038" w:type="dxa"/>
            <w:shd w:val="clear" w:color="auto" w:fill="auto"/>
            <w:noWrap/>
            <w:hideMark/>
          </w:tcPr>
          <w:p w14:paraId="7B2D85D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1C73FDD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57,001</w:t>
            </w:r>
          </w:p>
        </w:tc>
        <w:tc>
          <w:tcPr>
            <w:tcW w:w="1844" w:type="dxa"/>
            <w:shd w:val="clear" w:color="auto" w:fill="auto"/>
            <w:noWrap/>
            <w:hideMark/>
          </w:tcPr>
          <w:p w14:paraId="28DEFE3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95</w:t>
            </w:r>
          </w:p>
        </w:tc>
      </w:tr>
      <w:tr w:rsidR="008018CA" w:rsidRPr="008018CA" w14:paraId="6F739B31" w14:textId="77777777" w:rsidTr="00D82991">
        <w:trPr>
          <w:cantSplit/>
        </w:trPr>
        <w:tc>
          <w:tcPr>
            <w:tcW w:w="991" w:type="dxa"/>
            <w:shd w:val="clear" w:color="auto" w:fill="auto"/>
            <w:noWrap/>
            <w:hideMark/>
          </w:tcPr>
          <w:p w14:paraId="32A06C9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תא</w:t>
            </w:r>
          </w:p>
        </w:tc>
        <w:tc>
          <w:tcPr>
            <w:tcW w:w="1984" w:type="dxa"/>
            <w:shd w:val="clear" w:color="auto" w:fill="auto"/>
            <w:noWrap/>
            <w:hideMark/>
          </w:tcPr>
          <w:p w14:paraId="4F722FE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רמת גן</w:t>
            </w:r>
          </w:p>
        </w:tc>
        <w:tc>
          <w:tcPr>
            <w:tcW w:w="2038" w:type="dxa"/>
            <w:shd w:val="clear" w:color="auto" w:fill="auto"/>
            <w:noWrap/>
            <w:hideMark/>
          </w:tcPr>
          <w:p w14:paraId="6AA464F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3FC3475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130,687</w:t>
            </w:r>
          </w:p>
        </w:tc>
        <w:tc>
          <w:tcPr>
            <w:tcW w:w="1844" w:type="dxa"/>
            <w:shd w:val="clear" w:color="auto" w:fill="auto"/>
            <w:noWrap/>
            <w:hideMark/>
          </w:tcPr>
          <w:p w14:paraId="4194404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209</w:t>
            </w:r>
          </w:p>
        </w:tc>
      </w:tr>
      <w:tr w:rsidR="008018CA" w:rsidRPr="008018CA" w14:paraId="77226118" w14:textId="77777777" w:rsidTr="00D82991">
        <w:trPr>
          <w:cantSplit/>
        </w:trPr>
        <w:tc>
          <w:tcPr>
            <w:tcW w:w="991" w:type="dxa"/>
            <w:shd w:val="clear" w:color="auto" w:fill="auto"/>
            <w:noWrap/>
            <w:hideMark/>
          </w:tcPr>
          <w:p w14:paraId="4115A31B"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תא</w:t>
            </w:r>
          </w:p>
        </w:tc>
        <w:tc>
          <w:tcPr>
            <w:tcW w:w="1984" w:type="dxa"/>
            <w:shd w:val="clear" w:color="auto" w:fill="auto"/>
            <w:noWrap/>
            <w:hideMark/>
          </w:tcPr>
          <w:p w14:paraId="761F29D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רמת השרון</w:t>
            </w:r>
          </w:p>
        </w:tc>
        <w:tc>
          <w:tcPr>
            <w:tcW w:w="2038" w:type="dxa"/>
            <w:shd w:val="clear" w:color="auto" w:fill="auto"/>
            <w:noWrap/>
            <w:hideMark/>
          </w:tcPr>
          <w:p w14:paraId="2494C73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7AAB661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37,584</w:t>
            </w:r>
          </w:p>
        </w:tc>
        <w:tc>
          <w:tcPr>
            <w:tcW w:w="1844" w:type="dxa"/>
            <w:shd w:val="clear" w:color="auto" w:fill="auto"/>
            <w:noWrap/>
            <w:hideMark/>
          </w:tcPr>
          <w:p w14:paraId="1C795E4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66</w:t>
            </w:r>
          </w:p>
        </w:tc>
      </w:tr>
      <w:tr w:rsidR="008018CA" w:rsidRPr="008018CA" w14:paraId="2EE618DA" w14:textId="77777777" w:rsidTr="00D82991">
        <w:trPr>
          <w:cantSplit/>
        </w:trPr>
        <w:tc>
          <w:tcPr>
            <w:tcW w:w="991" w:type="dxa"/>
            <w:shd w:val="clear" w:color="auto" w:fill="auto"/>
            <w:noWrap/>
            <w:hideMark/>
          </w:tcPr>
          <w:p w14:paraId="7CF3C25D"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2E74525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רמת ישי</w:t>
            </w:r>
          </w:p>
        </w:tc>
        <w:tc>
          <w:tcPr>
            <w:tcW w:w="2038" w:type="dxa"/>
            <w:shd w:val="clear" w:color="auto" w:fill="auto"/>
            <w:noWrap/>
            <w:hideMark/>
          </w:tcPr>
          <w:p w14:paraId="3F86898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756B7F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5,776</w:t>
            </w:r>
          </w:p>
        </w:tc>
        <w:tc>
          <w:tcPr>
            <w:tcW w:w="1844" w:type="dxa"/>
            <w:shd w:val="clear" w:color="auto" w:fill="auto"/>
            <w:noWrap/>
            <w:hideMark/>
          </w:tcPr>
          <w:p w14:paraId="44DB5F5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w:t>
            </w:r>
          </w:p>
        </w:tc>
      </w:tr>
      <w:tr w:rsidR="008018CA" w:rsidRPr="008018CA" w14:paraId="74AFD923" w14:textId="77777777" w:rsidTr="00D82991">
        <w:trPr>
          <w:cantSplit/>
        </w:trPr>
        <w:tc>
          <w:tcPr>
            <w:tcW w:w="991" w:type="dxa"/>
            <w:shd w:val="clear" w:color="auto" w:fill="auto"/>
            <w:noWrap/>
            <w:hideMark/>
          </w:tcPr>
          <w:p w14:paraId="4C542129"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5289040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רמת נגב</w:t>
            </w:r>
          </w:p>
        </w:tc>
        <w:tc>
          <w:tcPr>
            <w:tcW w:w="2038" w:type="dxa"/>
            <w:shd w:val="clear" w:color="auto" w:fill="auto"/>
            <w:noWrap/>
            <w:hideMark/>
          </w:tcPr>
          <w:p w14:paraId="6D6D3E9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1307E95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4,355</w:t>
            </w:r>
          </w:p>
        </w:tc>
        <w:tc>
          <w:tcPr>
            <w:tcW w:w="1844" w:type="dxa"/>
            <w:shd w:val="clear" w:color="auto" w:fill="auto"/>
            <w:noWrap/>
            <w:hideMark/>
          </w:tcPr>
          <w:p w14:paraId="318FCCC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w:t>
            </w:r>
          </w:p>
        </w:tc>
      </w:tr>
      <w:tr w:rsidR="008018CA" w:rsidRPr="008018CA" w14:paraId="1F4A6E00" w14:textId="77777777" w:rsidTr="00D82991">
        <w:trPr>
          <w:cantSplit/>
        </w:trPr>
        <w:tc>
          <w:tcPr>
            <w:tcW w:w="991" w:type="dxa"/>
            <w:shd w:val="clear" w:color="auto" w:fill="auto"/>
            <w:noWrap/>
            <w:hideMark/>
          </w:tcPr>
          <w:p w14:paraId="192A14AB"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7E67AED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רעננה</w:t>
            </w:r>
          </w:p>
        </w:tc>
        <w:tc>
          <w:tcPr>
            <w:tcW w:w="2038" w:type="dxa"/>
            <w:shd w:val="clear" w:color="auto" w:fill="auto"/>
            <w:noWrap/>
            <w:hideMark/>
          </w:tcPr>
          <w:p w14:paraId="6AAAB22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3181C31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66,517</w:t>
            </w:r>
          </w:p>
        </w:tc>
        <w:tc>
          <w:tcPr>
            <w:tcW w:w="1844" w:type="dxa"/>
            <w:shd w:val="clear" w:color="auto" w:fill="auto"/>
            <w:noWrap/>
            <w:hideMark/>
          </w:tcPr>
          <w:p w14:paraId="5A26D87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104</w:t>
            </w:r>
          </w:p>
        </w:tc>
      </w:tr>
      <w:tr w:rsidR="008018CA" w:rsidRPr="008018CA" w14:paraId="640C7B7E" w14:textId="77777777" w:rsidTr="00D82991">
        <w:trPr>
          <w:cantSplit/>
        </w:trPr>
        <w:tc>
          <w:tcPr>
            <w:tcW w:w="991" w:type="dxa"/>
            <w:shd w:val="clear" w:color="auto" w:fill="auto"/>
            <w:noWrap/>
            <w:hideMark/>
          </w:tcPr>
          <w:p w14:paraId="056AAEA6"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68BAD61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שבלי</w:t>
            </w:r>
          </w:p>
        </w:tc>
        <w:tc>
          <w:tcPr>
            <w:tcW w:w="2038" w:type="dxa"/>
            <w:shd w:val="clear" w:color="auto" w:fill="auto"/>
            <w:noWrap/>
            <w:hideMark/>
          </w:tcPr>
          <w:p w14:paraId="62B33A1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0C978F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4,087</w:t>
            </w:r>
          </w:p>
        </w:tc>
        <w:tc>
          <w:tcPr>
            <w:tcW w:w="1844" w:type="dxa"/>
            <w:shd w:val="clear" w:color="auto" w:fill="auto"/>
            <w:noWrap/>
            <w:hideMark/>
          </w:tcPr>
          <w:p w14:paraId="1C32CDC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w:t>
            </w:r>
          </w:p>
        </w:tc>
      </w:tr>
      <w:tr w:rsidR="008018CA" w:rsidRPr="008018CA" w14:paraId="026DEAE1" w14:textId="77777777" w:rsidTr="00D82991">
        <w:trPr>
          <w:cantSplit/>
        </w:trPr>
        <w:tc>
          <w:tcPr>
            <w:tcW w:w="991" w:type="dxa"/>
            <w:shd w:val="clear" w:color="auto" w:fill="auto"/>
            <w:noWrap/>
            <w:hideMark/>
          </w:tcPr>
          <w:p w14:paraId="4DEA7FD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3836561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שגב שלום</w:t>
            </w:r>
          </w:p>
        </w:tc>
        <w:tc>
          <w:tcPr>
            <w:tcW w:w="2038" w:type="dxa"/>
            <w:shd w:val="clear" w:color="auto" w:fill="auto"/>
            <w:noWrap/>
            <w:hideMark/>
          </w:tcPr>
          <w:p w14:paraId="17923A3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5FCFA20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4,411</w:t>
            </w:r>
          </w:p>
        </w:tc>
        <w:tc>
          <w:tcPr>
            <w:tcW w:w="1844" w:type="dxa"/>
            <w:shd w:val="clear" w:color="auto" w:fill="auto"/>
            <w:noWrap/>
            <w:hideMark/>
          </w:tcPr>
          <w:p w14:paraId="3B88994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w:t>
            </w:r>
          </w:p>
        </w:tc>
      </w:tr>
      <w:tr w:rsidR="008018CA" w:rsidRPr="008018CA" w14:paraId="51AC5E60" w14:textId="77777777" w:rsidTr="00D82991">
        <w:trPr>
          <w:cantSplit/>
        </w:trPr>
        <w:tc>
          <w:tcPr>
            <w:tcW w:w="991" w:type="dxa"/>
            <w:shd w:val="clear" w:color="auto" w:fill="auto"/>
            <w:noWrap/>
            <w:hideMark/>
          </w:tcPr>
          <w:p w14:paraId="4DD86D4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02E5888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שדות נגב</w:t>
            </w:r>
          </w:p>
        </w:tc>
        <w:tc>
          <w:tcPr>
            <w:tcW w:w="2038" w:type="dxa"/>
            <w:shd w:val="clear" w:color="auto" w:fill="auto"/>
            <w:noWrap/>
            <w:hideMark/>
          </w:tcPr>
          <w:p w14:paraId="3AB368F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0FCE1E2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6,471</w:t>
            </w:r>
          </w:p>
        </w:tc>
        <w:tc>
          <w:tcPr>
            <w:tcW w:w="1844" w:type="dxa"/>
            <w:shd w:val="clear" w:color="auto" w:fill="auto"/>
            <w:noWrap/>
            <w:hideMark/>
          </w:tcPr>
          <w:p w14:paraId="7168846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17</w:t>
            </w:r>
          </w:p>
        </w:tc>
      </w:tr>
      <w:tr w:rsidR="008018CA" w:rsidRPr="008018CA" w14:paraId="5061232A" w14:textId="77777777" w:rsidTr="00D82991">
        <w:trPr>
          <w:cantSplit/>
        </w:trPr>
        <w:tc>
          <w:tcPr>
            <w:tcW w:w="991" w:type="dxa"/>
            <w:shd w:val="clear" w:color="auto" w:fill="auto"/>
            <w:noWrap/>
            <w:hideMark/>
          </w:tcPr>
          <w:p w14:paraId="5CAD658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031E133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שדרות</w:t>
            </w:r>
          </w:p>
        </w:tc>
        <w:tc>
          <w:tcPr>
            <w:tcW w:w="2038" w:type="dxa"/>
            <w:shd w:val="clear" w:color="auto" w:fill="auto"/>
            <w:noWrap/>
            <w:hideMark/>
          </w:tcPr>
          <w:p w14:paraId="33D4E16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08D808E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19,606</w:t>
            </w:r>
          </w:p>
        </w:tc>
        <w:tc>
          <w:tcPr>
            <w:tcW w:w="1844" w:type="dxa"/>
            <w:shd w:val="clear" w:color="auto" w:fill="auto"/>
            <w:noWrap/>
            <w:hideMark/>
          </w:tcPr>
          <w:p w14:paraId="62D9962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31</w:t>
            </w:r>
          </w:p>
        </w:tc>
      </w:tr>
      <w:tr w:rsidR="008018CA" w:rsidRPr="008018CA" w14:paraId="46A02E40" w14:textId="77777777" w:rsidTr="00D82991">
        <w:trPr>
          <w:cantSplit/>
        </w:trPr>
        <w:tc>
          <w:tcPr>
            <w:tcW w:w="991" w:type="dxa"/>
            <w:shd w:val="clear" w:color="auto" w:fill="auto"/>
            <w:noWrap/>
            <w:hideMark/>
          </w:tcPr>
          <w:p w14:paraId="398EDE6C"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38F798B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שהם</w:t>
            </w:r>
          </w:p>
        </w:tc>
        <w:tc>
          <w:tcPr>
            <w:tcW w:w="2038" w:type="dxa"/>
            <w:shd w:val="clear" w:color="auto" w:fill="auto"/>
            <w:noWrap/>
            <w:hideMark/>
          </w:tcPr>
          <w:p w14:paraId="0DABA41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0CC3C66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15,662</w:t>
            </w:r>
          </w:p>
        </w:tc>
        <w:tc>
          <w:tcPr>
            <w:tcW w:w="1844" w:type="dxa"/>
            <w:shd w:val="clear" w:color="auto" w:fill="auto"/>
            <w:noWrap/>
            <w:hideMark/>
          </w:tcPr>
          <w:p w14:paraId="4D9E228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26</w:t>
            </w:r>
          </w:p>
        </w:tc>
      </w:tr>
      <w:tr w:rsidR="008018CA" w:rsidRPr="008018CA" w14:paraId="3BEB86CD" w14:textId="77777777" w:rsidTr="00D82991">
        <w:trPr>
          <w:cantSplit/>
        </w:trPr>
        <w:tc>
          <w:tcPr>
            <w:tcW w:w="991" w:type="dxa"/>
            <w:shd w:val="clear" w:color="auto" w:fill="auto"/>
            <w:noWrap/>
            <w:hideMark/>
          </w:tcPr>
          <w:p w14:paraId="0A1B1B7B"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4CF9E31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שומרון</w:t>
            </w:r>
          </w:p>
        </w:tc>
        <w:tc>
          <w:tcPr>
            <w:tcW w:w="2038" w:type="dxa"/>
            <w:shd w:val="clear" w:color="auto" w:fill="auto"/>
            <w:noWrap/>
            <w:hideMark/>
          </w:tcPr>
          <w:p w14:paraId="29891BE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0BFF67A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23,249</w:t>
            </w:r>
          </w:p>
        </w:tc>
        <w:tc>
          <w:tcPr>
            <w:tcW w:w="1844" w:type="dxa"/>
            <w:shd w:val="clear" w:color="auto" w:fill="auto"/>
            <w:noWrap/>
            <w:hideMark/>
          </w:tcPr>
          <w:p w14:paraId="6037134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44</w:t>
            </w:r>
          </w:p>
        </w:tc>
      </w:tr>
      <w:tr w:rsidR="008018CA" w:rsidRPr="008018CA" w14:paraId="64B3C27F" w14:textId="77777777" w:rsidTr="00D82991">
        <w:trPr>
          <w:cantSplit/>
        </w:trPr>
        <w:tc>
          <w:tcPr>
            <w:tcW w:w="991" w:type="dxa"/>
            <w:shd w:val="clear" w:color="auto" w:fill="auto"/>
            <w:noWrap/>
            <w:hideMark/>
          </w:tcPr>
          <w:p w14:paraId="559F318D"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73CC83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שלומי</w:t>
            </w:r>
          </w:p>
        </w:tc>
        <w:tc>
          <w:tcPr>
            <w:tcW w:w="2038" w:type="dxa"/>
            <w:shd w:val="clear" w:color="auto" w:fill="auto"/>
            <w:noWrap/>
            <w:hideMark/>
          </w:tcPr>
          <w:p w14:paraId="51D99F3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4BE453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5,054</w:t>
            </w:r>
          </w:p>
        </w:tc>
        <w:tc>
          <w:tcPr>
            <w:tcW w:w="1844" w:type="dxa"/>
            <w:shd w:val="clear" w:color="auto" w:fill="auto"/>
            <w:noWrap/>
            <w:hideMark/>
          </w:tcPr>
          <w:p w14:paraId="3272445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w:t>
            </w:r>
          </w:p>
        </w:tc>
      </w:tr>
      <w:tr w:rsidR="008018CA" w:rsidRPr="008018CA" w14:paraId="5E621B48" w14:textId="77777777" w:rsidTr="00D82991">
        <w:trPr>
          <w:cantSplit/>
        </w:trPr>
        <w:tc>
          <w:tcPr>
            <w:tcW w:w="991" w:type="dxa"/>
            <w:shd w:val="clear" w:color="auto" w:fill="auto"/>
            <w:noWrap/>
            <w:hideMark/>
          </w:tcPr>
          <w:p w14:paraId="5F3971A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39C9121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שעב</w:t>
            </w:r>
          </w:p>
        </w:tc>
        <w:tc>
          <w:tcPr>
            <w:tcW w:w="2038" w:type="dxa"/>
            <w:shd w:val="clear" w:color="auto" w:fill="auto"/>
            <w:noWrap/>
            <w:hideMark/>
          </w:tcPr>
          <w:p w14:paraId="71C8E09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425BE21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4,762</w:t>
            </w:r>
          </w:p>
        </w:tc>
        <w:tc>
          <w:tcPr>
            <w:tcW w:w="1844" w:type="dxa"/>
            <w:shd w:val="clear" w:color="auto" w:fill="auto"/>
            <w:noWrap/>
            <w:hideMark/>
          </w:tcPr>
          <w:p w14:paraId="59FD1D8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w:t>
            </w:r>
          </w:p>
        </w:tc>
      </w:tr>
      <w:tr w:rsidR="008018CA" w:rsidRPr="008018CA" w14:paraId="267C263F" w14:textId="77777777" w:rsidTr="00D82991">
        <w:trPr>
          <w:cantSplit/>
        </w:trPr>
        <w:tc>
          <w:tcPr>
            <w:tcW w:w="991" w:type="dxa"/>
            <w:shd w:val="clear" w:color="auto" w:fill="auto"/>
            <w:noWrap/>
            <w:hideMark/>
          </w:tcPr>
          <w:p w14:paraId="74BD7A2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240565E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שער הנגב</w:t>
            </w:r>
          </w:p>
        </w:tc>
        <w:tc>
          <w:tcPr>
            <w:tcW w:w="2038" w:type="dxa"/>
            <w:shd w:val="clear" w:color="auto" w:fill="auto"/>
            <w:noWrap/>
            <w:hideMark/>
          </w:tcPr>
          <w:p w14:paraId="7E22CFB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188885C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6,216</w:t>
            </w:r>
          </w:p>
        </w:tc>
        <w:tc>
          <w:tcPr>
            <w:tcW w:w="1844" w:type="dxa"/>
            <w:shd w:val="clear" w:color="auto" w:fill="auto"/>
            <w:noWrap/>
            <w:hideMark/>
          </w:tcPr>
          <w:p w14:paraId="4881613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w:t>
            </w:r>
          </w:p>
        </w:tc>
      </w:tr>
      <w:tr w:rsidR="008018CA" w:rsidRPr="008018CA" w14:paraId="45B74A5A" w14:textId="77777777" w:rsidTr="00D82991">
        <w:trPr>
          <w:cantSplit/>
        </w:trPr>
        <w:tc>
          <w:tcPr>
            <w:tcW w:w="991" w:type="dxa"/>
            <w:shd w:val="clear" w:color="auto" w:fill="auto"/>
            <w:noWrap/>
            <w:hideMark/>
          </w:tcPr>
          <w:p w14:paraId="03D4048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77BD4C2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שפיר</w:t>
            </w:r>
          </w:p>
        </w:tc>
        <w:tc>
          <w:tcPr>
            <w:tcW w:w="2038" w:type="dxa"/>
            <w:shd w:val="clear" w:color="auto" w:fill="auto"/>
            <w:noWrap/>
            <w:hideMark/>
          </w:tcPr>
          <w:p w14:paraId="341F9A6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3B74709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7,004</w:t>
            </w:r>
          </w:p>
        </w:tc>
        <w:tc>
          <w:tcPr>
            <w:tcW w:w="1844" w:type="dxa"/>
            <w:shd w:val="clear" w:color="auto" w:fill="auto"/>
            <w:noWrap/>
            <w:hideMark/>
          </w:tcPr>
          <w:p w14:paraId="7D0F0EC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w:t>
            </w:r>
          </w:p>
        </w:tc>
      </w:tr>
      <w:tr w:rsidR="008018CA" w:rsidRPr="008018CA" w14:paraId="45DA3904" w14:textId="77777777" w:rsidTr="00D82991">
        <w:trPr>
          <w:cantSplit/>
        </w:trPr>
        <w:tc>
          <w:tcPr>
            <w:tcW w:w="991" w:type="dxa"/>
            <w:shd w:val="clear" w:color="auto" w:fill="auto"/>
            <w:noWrap/>
            <w:hideMark/>
          </w:tcPr>
          <w:p w14:paraId="23AC38FC"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2112F0A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שפרעם</w:t>
            </w:r>
          </w:p>
        </w:tc>
        <w:tc>
          <w:tcPr>
            <w:tcW w:w="2038" w:type="dxa"/>
            <w:shd w:val="clear" w:color="auto" w:fill="auto"/>
            <w:noWrap/>
            <w:hideMark/>
          </w:tcPr>
          <w:p w14:paraId="6EA790C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2D6A3F7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28,771</w:t>
            </w:r>
          </w:p>
        </w:tc>
        <w:tc>
          <w:tcPr>
            <w:tcW w:w="1844" w:type="dxa"/>
            <w:shd w:val="clear" w:color="auto" w:fill="auto"/>
            <w:noWrap/>
            <w:hideMark/>
          </w:tcPr>
          <w:p w14:paraId="6012A1E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39</w:t>
            </w:r>
          </w:p>
        </w:tc>
      </w:tr>
      <w:tr w:rsidR="008018CA" w:rsidRPr="008018CA" w14:paraId="42E1C5CB" w14:textId="77777777" w:rsidTr="00D82991">
        <w:trPr>
          <w:cantSplit/>
        </w:trPr>
        <w:tc>
          <w:tcPr>
            <w:tcW w:w="991" w:type="dxa"/>
            <w:shd w:val="clear" w:color="auto" w:fill="auto"/>
            <w:noWrap/>
            <w:hideMark/>
          </w:tcPr>
          <w:p w14:paraId="5FCA3255"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תא</w:t>
            </w:r>
          </w:p>
        </w:tc>
        <w:tc>
          <w:tcPr>
            <w:tcW w:w="1984" w:type="dxa"/>
            <w:shd w:val="clear" w:color="auto" w:fill="auto"/>
            <w:noWrap/>
            <w:hideMark/>
          </w:tcPr>
          <w:p w14:paraId="6AF9C59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תל אביב-יפו</w:t>
            </w:r>
          </w:p>
        </w:tc>
        <w:tc>
          <w:tcPr>
            <w:tcW w:w="2038" w:type="dxa"/>
            <w:shd w:val="clear" w:color="auto" w:fill="auto"/>
            <w:noWrap/>
            <w:hideMark/>
          </w:tcPr>
          <w:p w14:paraId="0B1DFC1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185D985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432,575</w:t>
            </w:r>
          </w:p>
        </w:tc>
        <w:tc>
          <w:tcPr>
            <w:tcW w:w="1844" w:type="dxa"/>
            <w:shd w:val="clear" w:color="auto" w:fill="auto"/>
            <w:noWrap/>
            <w:hideMark/>
          </w:tcPr>
          <w:p w14:paraId="59A8FC3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698</w:t>
            </w:r>
          </w:p>
        </w:tc>
      </w:tr>
      <w:tr w:rsidR="008018CA" w:rsidRPr="008018CA" w14:paraId="50A87D80" w14:textId="77777777" w:rsidTr="00D82991">
        <w:trPr>
          <w:cantSplit/>
        </w:trPr>
        <w:tc>
          <w:tcPr>
            <w:tcW w:w="991" w:type="dxa"/>
            <w:shd w:val="clear" w:color="auto" w:fill="auto"/>
            <w:noWrap/>
            <w:hideMark/>
          </w:tcPr>
          <w:p w14:paraId="6A6DCC7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1149FBA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תל שבע</w:t>
            </w:r>
          </w:p>
        </w:tc>
        <w:tc>
          <w:tcPr>
            <w:tcW w:w="2038" w:type="dxa"/>
            <w:shd w:val="clear" w:color="auto" w:fill="auto"/>
            <w:noWrap/>
            <w:hideMark/>
          </w:tcPr>
          <w:p w14:paraId="5E46EF6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625B512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9,509</w:t>
            </w:r>
          </w:p>
        </w:tc>
        <w:tc>
          <w:tcPr>
            <w:tcW w:w="1844" w:type="dxa"/>
            <w:shd w:val="clear" w:color="auto" w:fill="auto"/>
            <w:noWrap/>
            <w:hideMark/>
          </w:tcPr>
          <w:p w14:paraId="6445465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w:t>
            </w:r>
          </w:p>
        </w:tc>
      </w:tr>
      <w:tr w:rsidR="008018CA" w:rsidRPr="008018CA" w14:paraId="2D9F4768" w14:textId="77777777" w:rsidTr="00D82991">
        <w:trPr>
          <w:cantSplit/>
        </w:trPr>
        <w:tc>
          <w:tcPr>
            <w:tcW w:w="991" w:type="dxa"/>
            <w:shd w:val="clear" w:color="auto" w:fill="auto"/>
            <w:noWrap/>
            <w:hideMark/>
          </w:tcPr>
          <w:p w14:paraId="6AE3880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35E6E11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תמר</w:t>
            </w:r>
          </w:p>
        </w:tc>
        <w:tc>
          <w:tcPr>
            <w:tcW w:w="2038" w:type="dxa"/>
            <w:shd w:val="clear" w:color="auto" w:fill="auto"/>
            <w:noWrap/>
            <w:hideMark/>
          </w:tcPr>
          <w:p w14:paraId="75561A2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0335379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1,035</w:t>
            </w:r>
          </w:p>
        </w:tc>
        <w:tc>
          <w:tcPr>
            <w:tcW w:w="1844" w:type="dxa"/>
            <w:shd w:val="clear" w:color="auto" w:fill="auto"/>
            <w:noWrap/>
            <w:hideMark/>
          </w:tcPr>
          <w:p w14:paraId="2BA32A6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w:t>
            </w:r>
          </w:p>
        </w:tc>
      </w:tr>
      <w:tr w:rsidR="001D5683" w:rsidRPr="008018CA" w14:paraId="75E941CF" w14:textId="77777777" w:rsidTr="00D82991">
        <w:trPr>
          <w:cantSplit/>
        </w:trPr>
        <w:tc>
          <w:tcPr>
            <w:tcW w:w="991" w:type="dxa"/>
            <w:shd w:val="clear" w:color="auto" w:fill="auto"/>
            <w:noWrap/>
            <w:hideMark/>
          </w:tcPr>
          <w:p w14:paraId="528326EA" w14:textId="77777777" w:rsidR="001D5683" w:rsidRPr="008018CA" w:rsidRDefault="001D5683"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סה"כ</w:t>
            </w:r>
          </w:p>
        </w:tc>
        <w:tc>
          <w:tcPr>
            <w:tcW w:w="1984" w:type="dxa"/>
            <w:shd w:val="clear" w:color="auto" w:fill="auto"/>
          </w:tcPr>
          <w:p w14:paraId="0C78B973" w14:textId="77777777" w:rsidR="001D5683" w:rsidRPr="008018CA" w:rsidRDefault="001D5683" w:rsidP="006513FB">
            <w:pPr>
              <w:overflowPunct/>
              <w:autoSpaceDE/>
              <w:autoSpaceDN/>
              <w:adjustRightInd/>
              <w:textAlignment w:val="auto"/>
              <w:rPr>
                <w:rFonts w:ascii="David" w:hAnsi="David"/>
                <w:b/>
                <w:bCs/>
                <w:color w:val="000000"/>
                <w:lang w:eastAsia="en-US"/>
              </w:rPr>
            </w:pPr>
          </w:p>
        </w:tc>
        <w:tc>
          <w:tcPr>
            <w:tcW w:w="2038" w:type="dxa"/>
            <w:shd w:val="clear" w:color="auto" w:fill="auto"/>
          </w:tcPr>
          <w:p w14:paraId="0E6F2D79" w14:textId="77777777" w:rsidR="001D5683" w:rsidRPr="008018CA" w:rsidRDefault="001D5683" w:rsidP="006513FB">
            <w:pPr>
              <w:overflowPunct/>
              <w:autoSpaceDE/>
              <w:autoSpaceDN/>
              <w:adjustRightInd/>
              <w:textAlignment w:val="auto"/>
              <w:rPr>
                <w:rFonts w:ascii="David" w:hAnsi="David"/>
                <w:b/>
                <w:bCs/>
                <w:color w:val="000000"/>
                <w:lang w:eastAsia="en-US"/>
              </w:rPr>
            </w:pPr>
          </w:p>
        </w:tc>
        <w:tc>
          <w:tcPr>
            <w:tcW w:w="2126" w:type="dxa"/>
            <w:shd w:val="clear" w:color="auto" w:fill="auto"/>
            <w:noWrap/>
            <w:hideMark/>
          </w:tcPr>
          <w:p w14:paraId="5A303360" w14:textId="77777777" w:rsidR="001D5683" w:rsidRPr="008018CA" w:rsidRDefault="001D5683"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6,541,012</w:t>
            </w:r>
          </w:p>
        </w:tc>
        <w:tc>
          <w:tcPr>
            <w:tcW w:w="1844" w:type="dxa"/>
            <w:shd w:val="clear" w:color="auto" w:fill="auto"/>
            <w:noWrap/>
            <w:hideMark/>
          </w:tcPr>
          <w:p w14:paraId="062FE177" w14:textId="77777777" w:rsidR="001D5683" w:rsidRPr="008018CA" w:rsidRDefault="001D5683"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10,566</w:t>
            </w:r>
          </w:p>
        </w:tc>
      </w:tr>
      <w:bookmarkEnd w:id="0"/>
    </w:tbl>
    <w:p w14:paraId="108E8927" w14:textId="77777777" w:rsidR="00AC515B" w:rsidRPr="00DE6509" w:rsidRDefault="00AC515B" w:rsidP="006513FB">
      <w:pPr>
        <w:widowControl w:val="0"/>
        <w:spacing w:afterLines="160" w:after="384" w:line="280" w:lineRule="atLeast"/>
        <w:textAlignment w:val="auto"/>
        <w:rPr>
          <w:b/>
          <w:bCs/>
          <w:sz w:val="30"/>
          <w:szCs w:val="30"/>
          <w:u w:val="single"/>
          <w:rtl/>
          <w:lang w:eastAsia="en-US"/>
        </w:rPr>
      </w:pPr>
    </w:p>
    <w:sectPr w:rsidR="00AC515B" w:rsidRPr="00DE6509" w:rsidSect="003D4AA1">
      <w:headerReference w:type="even" r:id="rId14"/>
      <w:headerReference w:type="default" r:id="rId15"/>
      <w:footerReference w:type="default" r:id="rId16"/>
      <w:footerReference w:type="first" r:id="rId17"/>
      <w:endnotePr>
        <w:numFmt w:val="lowerLetter"/>
      </w:endnotePr>
      <w:pgSz w:w="11907" w:h="16840" w:code="9"/>
      <w:pgMar w:top="1134" w:right="1134" w:bottom="992" w:left="1560"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063F23" w14:textId="77777777" w:rsidR="001B3DAD" w:rsidRDefault="001B3DAD">
      <w:r>
        <w:separator/>
      </w:r>
    </w:p>
    <w:p w14:paraId="42B0D3B1" w14:textId="77777777" w:rsidR="001B3DAD" w:rsidRDefault="001B3DAD"/>
  </w:endnote>
  <w:endnote w:type="continuationSeparator" w:id="0">
    <w:p w14:paraId="271FD789" w14:textId="77777777" w:rsidR="001B3DAD" w:rsidRDefault="001B3DAD">
      <w:r>
        <w:continuationSeparator/>
      </w:r>
    </w:p>
    <w:p w14:paraId="0B9C6981" w14:textId="77777777" w:rsidR="001B3DAD" w:rsidRDefault="001B3DA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Gisha">
    <w:panose1 w:val="020B0502040204020203"/>
    <w:charset w:val="00"/>
    <w:family w:val="swiss"/>
    <w:pitch w:val="variable"/>
    <w:sig w:usb0="80000807" w:usb1="40000042"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roman"/>
    <w:notTrueType/>
    <w:pitch w:val="fixed"/>
    <w:sig w:usb0="00000000"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00"/>
    <w:family w:val="swiss"/>
    <w:pitch w:val="variable"/>
    <w:sig w:usb0="00000803" w:usb1="00000000" w:usb2="00000000" w:usb3="00000000" w:csb0="00000021" w:csb1="00000000"/>
  </w:font>
  <w:font w:name="Batang">
    <w:altName w:val="바탕"/>
    <w:panose1 w:val="02030600000101010101"/>
    <w:charset w:val="81"/>
    <w:family w:val="auto"/>
    <w:notTrueType/>
    <w:pitch w:val="fixed"/>
    <w:sig w:usb0="00000001" w:usb1="09060000" w:usb2="00000010" w:usb3="00000000" w:csb0="00080000" w:csb1="00000000"/>
  </w:font>
  <w:font w:name="carmela">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Segoe UI Semibold">
    <w:panose1 w:val="020B07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10.5">
    <w:altName w:val="Times New Roman"/>
    <w:panose1 w:val="00000000000000000000"/>
    <w:charset w:val="00"/>
    <w:family w:val="roman"/>
    <w:notTrueType/>
    <w:pitch w:val="default"/>
  </w:font>
  <w:font w:name="Elephant">
    <w:panose1 w:val="02020904090505020303"/>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566641" w14:textId="46B8F5A3" w:rsidR="001B3DAD" w:rsidRDefault="001B3DAD">
    <w:pPr>
      <w:pStyle w:val="af4"/>
      <w:rPr>
        <w:rtl/>
      </w:rPr>
    </w:pPr>
    <w:r>
      <w:fldChar w:fldCharType="begin"/>
    </w:r>
    <w:r>
      <w:rPr>
        <w:rtl/>
        <w:cs/>
      </w:rPr>
      <w:instrText>PAGE   \* MERGEFORMAT</w:instrText>
    </w:r>
    <w:r>
      <w:fldChar w:fldCharType="separate"/>
    </w:r>
    <w:r w:rsidR="00B90603" w:rsidRPr="00B90603">
      <w:rPr>
        <w:noProof/>
        <w:rtl/>
        <w:lang w:val="he-IL"/>
      </w:rPr>
      <w:t>2</w:t>
    </w:r>
    <w:r>
      <w:fldChar w:fldCharType="end"/>
    </w:r>
  </w:p>
  <w:p w14:paraId="439D88AE" w14:textId="77777777" w:rsidR="001B3DAD" w:rsidRDefault="001B3DAD" w:rsidP="00962844">
    <w:pPr>
      <w:pStyle w:val="af4"/>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AF42F1" w14:textId="3F4E83BC" w:rsidR="001B3DAD" w:rsidRDefault="001B3DAD">
    <w:pPr>
      <w:pStyle w:val="af4"/>
      <w:rPr>
        <w:rtl/>
      </w:rPr>
    </w:pPr>
    <w:r>
      <w:fldChar w:fldCharType="begin"/>
    </w:r>
    <w:r>
      <w:rPr>
        <w:rtl/>
        <w:cs/>
      </w:rPr>
      <w:instrText>PAGE   \* MERGEFORMAT</w:instrText>
    </w:r>
    <w:r>
      <w:fldChar w:fldCharType="separate"/>
    </w:r>
    <w:r w:rsidR="00B90603" w:rsidRPr="00B90603">
      <w:rPr>
        <w:noProof/>
        <w:rtl/>
        <w:lang w:val="he-IL"/>
      </w:rPr>
      <w:t>125</w:t>
    </w:r>
    <w:r>
      <w:fldChar w:fldCharType="end"/>
    </w:r>
  </w:p>
  <w:p w14:paraId="2DA7C901" w14:textId="77777777" w:rsidR="001B3DAD" w:rsidRDefault="001B3DAD" w:rsidP="00962844">
    <w:pPr>
      <w:pStyle w:val="af4"/>
      <w:rPr>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87DF08" w14:textId="77777777" w:rsidR="001B3DAD" w:rsidRPr="00745309" w:rsidRDefault="001B3DAD">
    <w:pPr>
      <w:pStyle w:val="af4"/>
      <w:tabs>
        <w:tab w:val="clear" w:pos="4153"/>
        <w:tab w:val="clear" w:pos="8306"/>
        <w:tab w:val="right" w:pos="9639"/>
      </w:tabs>
      <w:rPr>
        <w:sz w:val="20"/>
        <w:szCs w:val="20"/>
        <w:rtl/>
        <w:lang w:eastAsia="en-US"/>
      </w:rPr>
    </w:pPr>
    <w:r w:rsidRPr="00745309">
      <w:rPr>
        <w:b/>
        <w:bCs/>
        <w:sz w:val="20"/>
        <w:szCs w:val="20"/>
        <w:rtl/>
        <w:lang w:eastAsia="en-US"/>
      </w:rPr>
      <w:tab/>
    </w:r>
    <w:r w:rsidRPr="00745309">
      <w:rPr>
        <w:rFonts w:hint="cs"/>
        <w:sz w:val="20"/>
        <w:szCs w:val="20"/>
        <w:rtl/>
        <w:lang w:eastAsia="en-US"/>
      </w:rPr>
      <w:tab/>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372F2" w14:textId="77777777" w:rsidR="001B3DAD" w:rsidRPr="00745309" w:rsidRDefault="001B3DAD" w:rsidP="006A66F5">
    <w:pPr>
      <w:pStyle w:val="af4"/>
      <w:rPr>
        <w:sz w:val="20"/>
        <w:szCs w:val="20"/>
        <w:rtl/>
      </w:rPr>
    </w:pPr>
    <w:r w:rsidRPr="00745309">
      <w:rPr>
        <w:sz w:val="20"/>
        <w:szCs w:val="20"/>
        <w:rtl/>
      </w:rPr>
      <w:fldChar w:fldCharType="begin"/>
    </w:r>
    <w:r w:rsidRPr="00745309">
      <w:rPr>
        <w:sz w:val="20"/>
        <w:szCs w:val="20"/>
        <w:rtl/>
        <w:lang w:eastAsia="en-US"/>
      </w:rPr>
      <w:instrText xml:space="preserve"> </w:instrText>
    </w:r>
    <w:r w:rsidRPr="00745309">
      <w:rPr>
        <w:sz w:val="20"/>
        <w:szCs w:val="20"/>
        <w:lang w:eastAsia="en-US"/>
      </w:rPr>
      <w:instrText>FILENAME</w:instrText>
    </w:r>
    <w:r w:rsidRPr="00745309">
      <w:rPr>
        <w:sz w:val="20"/>
        <w:szCs w:val="20"/>
        <w:rtl/>
        <w:lang w:eastAsia="en-US"/>
      </w:rPr>
      <w:instrText xml:space="preserve"> </w:instrText>
    </w:r>
    <w:r w:rsidRPr="00745309">
      <w:rPr>
        <w:sz w:val="20"/>
        <w:szCs w:val="20"/>
        <w:rtl/>
      </w:rPr>
      <w:fldChar w:fldCharType="separate"/>
    </w:r>
    <w:r>
      <w:rPr>
        <w:noProof/>
        <w:sz w:val="20"/>
        <w:szCs w:val="20"/>
        <w:rtl/>
        <w:lang w:eastAsia="en-US"/>
      </w:rPr>
      <w:t>ספק לוגיסטי 20122022 ללא הפניות.</w:t>
    </w:r>
    <w:r>
      <w:rPr>
        <w:noProof/>
        <w:sz w:val="20"/>
        <w:szCs w:val="20"/>
        <w:lang w:eastAsia="en-US"/>
      </w:rPr>
      <w:t>docx</w:t>
    </w:r>
    <w:r w:rsidRPr="00745309">
      <w:rPr>
        <w:sz w:val="20"/>
        <w:szCs w:val="20"/>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A47252" w14:textId="77777777" w:rsidR="001B3DAD" w:rsidRDefault="001B3DAD">
      <w:r>
        <w:separator/>
      </w:r>
    </w:p>
    <w:p w14:paraId="3DC26252" w14:textId="77777777" w:rsidR="001B3DAD" w:rsidRDefault="001B3DAD"/>
  </w:footnote>
  <w:footnote w:type="continuationSeparator" w:id="0">
    <w:p w14:paraId="4B49887B" w14:textId="77777777" w:rsidR="001B3DAD" w:rsidRDefault="001B3DAD">
      <w:r>
        <w:continuationSeparator/>
      </w:r>
    </w:p>
    <w:p w14:paraId="5F05B28B" w14:textId="77777777" w:rsidR="001B3DAD" w:rsidRDefault="001B3DA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42F553" w14:textId="77777777" w:rsidR="001B3DAD" w:rsidRDefault="001B3DAD">
    <w:pPr>
      <w:pStyle w:val="af2"/>
      <w:framePr w:wrap="around" w:vAnchor="text" w:hAnchor="margin" w:xAlign="center" w:y="1"/>
      <w:rPr>
        <w:rStyle w:val="af6"/>
        <w:rtl/>
        <w:lang w:eastAsia="en-US"/>
      </w:rPr>
    </w:pPr>
    <w:r>
      <w:rPr>
        <w:rStyle w:val="af6"/>
        <w:rtl/>
      </w:rPr>
      <w:fldChar w:fldCharType="begin"/>
    </w:r>
    <w:r>
      <w:rPr>
        <w:rStyle w:val="af6"/>
        <w:lang w:eastAsia="en-US"/>
      </w:rPr>
      <w:instrText xml:space="preserve">PAGE  </w:instrText>
    </w:r>
    <w:r>
      <w:rPr>
        <w:rStyle w:val="af6"/>
        <w:rtl/>
      </w:rPr>
      <w:fldChar w:fldCharType="separate"/>
    </w:r>
    <w:r>
      <w:rPr>
        <w:rStyle w:val="af6"/>
        <w:noProof/>
        <w:rtl/>
      </w:rPr>
      <w:t>30</w:t>
    </w:r>
    <w:r>
      <w:rPr>
        <w:rStyle w:val="af6"/>
        <w:rtl/>
      </w:rPr>
      <w:fldChar w:fldCharType="end"/>
    </w:r>
  </w:p>
  <w:p w14:paraId="22CA3544" w14:textId="77777777" w:rsidR="001B3DAD" w:rsidRDefault="001B3DAD">
    <w:pPr>
      <w:pStyle w:val="af2"/>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C50002" w14:textId="471F9F8D" w:rsidR="001B3DAD" w:rsidRDefault="001B3DAD" w:rsidP="00EB4E1C">
    <w:pPr>
      <w:pStyle w:val="af2"/>
      <w:framePr w:h="345" w:hRule="exact" w:wrap="around" w:vAnchor="text" w:hAnchor="margin" w:xAlign="center" w:y="1"/>
      <w:spacing w:after="360"/>
      <w:jc w:val="center"/>
      <w:rPr>
        <w:rStyle w:val="af6"/>
        <w:sz w:val="22"/>
        <w:szCs w:val="22"/>
        <w:rtl/>
        <w:lang w:eastAsia="en-US"/>
      </w:rPr>
    </w:pPr>
    <w:r>
      <w:rPr>
        <w:rStyle w:val="af6"/>
        <w:sz w:val="22"/>
        <w:szCs w:val="22"/>
      </w:rPr>
      <w:fldChar w:fldCharType="begin"/>
    </w:r>
    <w:r>
      <w:rPr>
        <w:rStyle w:val="af6"/>
        <w:sz w:val="22"/>
        <w:szCs w:val="22"/>
        <w:lang w:eastAsia="en-US"/>
      </w:rPr>
      <w:instrText xml:space="preserve">PAGE  </w:instrText>
    </w:r>
    <w:r>
      <w:rPr>
        <w:rStyle w:val="af6"/>
        <w:sz w:val="22"/>
        <w:szCs w:val="22"/>
      </w:rPr>
      <w:fldChar w:fldCharType="separate"/>
    </w:r>
    <w:r w:rsidR="002278B1">
      <w:rPr>
        <w:rStyle w:val="af6"/>
        <w:noProof/>
        <w:sz w:val="22"/>
        <w:szCs w:val="22"/>
        <w:rtl/>
      </w:rPr>
      <w:t>126</w:t>
    </w:r>
    <w:r>
      <w:rPr>
        <w:rStyle w:val="af6"/>
        <w:sz w:val="22"/>
        <w:szCs w:val="22"/>
      </w:rPr>
      <w:fldChar w:fldCharType="end"/>
    </w:r>
  </w:p>
  <w:p w14:paraId="099E47C3" w14:textId="77777777" w:rsidR="001B3DAD" w:rsidRDefault="001B3DAD">
    <w:pPr>
      <w:pStyle w:val="af2"/>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pStyle w:val="111"/>
      <w:lvlText w:val="(%3)"/>
      <w:lvlJc w:val="left"/>
      <w:pPr>
        <w:tabs>
          <w:tab w:val="num" w:pos="2550"/>
        </w:tabs>
        <w:ind w:left="2550" w:right="2550" w:hanging="570"/>
      </w:pPr>
      <w:rPr>
        <w:rFonts w:hint="cs"/>
      </w:rPr>
    </w:lvl>
    <w:lvl w:ilvl="3" w:tplc="FFFFFFFF">
      <w:start w:val="1"/>
      <w:numFmt w:val="decimal"/>
      <w:lvlText w:val="%4."/>
      <w:lvlJc w:val="left"/>
      <w:pPr>
        <w:tabs>
          <w:tab w:val="num" w:pos="502"/>
        </w:tabs>
        <w:ind w:left="426"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 w15:restartNumberingAfterBreak="0">
    <w:nsid w:val="03AC1EBE"/>
    <w:multiLevelType w:val="hybridMultilevel"/>
    <w:tmpl w:val="27180D82"/>
    <w:lvl w:ilvl="0" w:tplc="88BAEE4C">
      <w:start w:val="1"/>
      <w:numFmt w:val="decimal"/>
      <w:lvlText w:val="%1."/>
      <w:lvlJc w:val="left"/>
      <w:pPr>
        <w:tabs>
          <w:tab w:val="num" w:pos="360"/>
        </w:tabs>
        <w:ind w:left="360" w:right="360" w:hanging="360"/>
      </w:pPr>
      <w:rPr>
        <w:rFonts w:cs="David" w:hint="cs"/>
        <w:bCs w:val="0"/>
        <w:iCs w:val="0"/>
        <w:szCs w:val="26"/>
      </w:rPr>
    </w:lvl>
    <w:lvl w:ilvl="1" w:tplc="6BC25EB6" w:tentative="1">
      <w:start w:val="1"/>
      <w:numFmt w:val="lowerLetter"/>
      <w:lvlText w:val="%2."/>
      <w:lvlJc w:val="left"/>
      <w:pPr>
        <w:tabs>
          <w:tab w:val="num" w:pos="1080"/>
        </w:tabs>
        <w:ind w:left="1080" w:right="1080" w:hanging="360"/>
      </w:pPr>
    </w:lvl>
    <w:lvl w:ilvl="2" w:tplc="EACAE772" w:tentative="1">
      <w:start w:val="1"/>
      <w:numFmt w:val="lowerRoman"/>
      <w:lvlText w:val="%3."/>
      <w:lvlJc w:val="right"/>
      <w:pPr>
        <w:tabs>
          <w:tab w:val="num" w:pos="1800"/>
        </w:tabs>
        <w:ind w:left="1800" w:right="1800" w:hanging="180"/>
      </w:pPr>
    </w:lvl>
    <w:lvl w:ilvl="3" w:tplc="C32E5392" w:tentative="1">
      <w:start w:val="1"/>
      <w:numFmt w:val="decimal"/>
      <w:lvlText w:val="%4."/>
      <w:lvlJc w:val="left"/>
      <w:pPr>
        <w:tabs>
          <w:tab w:val="num" w:pos="2520"/>
        </w:tabs>
        <w:ind w:left="2520" w:right="2520" w:hanging="360"/>
      </w:pPr>
    </w:lvl>
    <w:lvl w:ilvl="4" w:tplc="80C0DA96" w:tentative="1">
      <w:start w:val="1"/>
      <w:numFmt w:val="lowerLetter"/>
      <w:lvlText w:val="%5."/>
      <w:lvlJc w:val="left"/>
      <w:pPr>
        <w:tabs>
          <w:tab w:val="num" w:pos="3240"/>
        </w:tabs>
        <w:ind w:left="3240" w:right="3240" w:hanging="360"/>
      </w:pPr>
    </w:lvl>
    <w:lvl w:ilvl="5" w:tplc="6A6C51D2" w:tentative="1">
      <w:start w:val="1"/>
      <w:numFmt w:val="lowerRoman"/>
      <w:lvlText w:val="%6."/>
      <w:lvlJc w:val="right"/>
      <w:pPr>
        <w:tabs>
          <w:tab w:val="num" w:pos="3960"/>
        </w:tabs>
        <w:ind w:left="3960" w:right="3960" w:hanging="180"/>
      </w:pPr>
    </w:lvl>
    <w:lvl w:ilvl="6" w:tplc="63564460" w:tentative="1">
      <w:start w:val="1"/>
      <w:numFmt w:val="decimal"/>
      <w:lvlText w:val="%7."/>
      <w:lvlJc w:val="left"/>
      <w:pPr>
        <w:tabs>
          <w:tab w:val="num" w:pos="4680"/>
        </w:tabs>
        <w:ind w:left="4680" w:right="4680" w:hanging="360"/>
      </w:pPr>
    </w:lvl>
    <w:lvl w:ilvl="7" w:tplc="69DC7FD8" w:tentative="1">
      <w:start w:val="1"/>
      <w:numFmt w:val="lowerLetter"/>
      <w:lvlText w:val="%8."/>
      <w:lvlJc w:val="left"/>
      <w:pPr>
        <w:tabs>
          <w:tab w:val="num" w:pos="5400"/>
        </w:tabs>
        <w:ind w:left="5400" w:right="5400" w:hanging="360"/>
      </w:pPr>
    </w:lvl>
    <w:lvl w:ilvl="8" w:tplc="025CD7D8" w:tentative="1">
      <w:start w:val="1"/>
      <w:numFmt w:val="lowerRoman"/>
      <w:lvlText w:val="%9."/>
      <w:lvlJc w:val="right"/>
      <w:pPr>
        <w:tabs>
          <w:tab w:val="num" w:pos="6120"/>
        </w:tabs>
        <w:ind w:left="6120" w:right="6120" w:hanging="180"/>
      </w:pPr>
    </w:lvl>
  </w:abstractNum>
  <w:abstractNum w:abstractNumId="4" w15:restartNumberingAfterBreak="0">
    <w:nsid w:val="04AA1E83"/>
    <w:multiLevelType w:val="multilevel"/>
    <w:tmpl w:val="5DC49608"/>
    <w:lvl w:ilvl="0">
      <w:start w:val="1"/>
      <w:numFmt w:val="decimal"/>
      <w:pStyle w:val="a0"/>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5" w15:restartNumberingAfterBreak="0">
    <w:nsid w:val="0ECA07AB"/>
    <w:multiLevelType w:val="hybridMultilevel"/>
    <w:tmpl w:val="2238FF60"/>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0D156C1"/>
    <w:multiLevelType w:val="hybridMultilevel"/>
    <w:tmpl w:val="ECF29852"/>
    <w:styleLink w:val="113"/>
    <w:lvl w:ilvl="0" w:tplc="7304CA6C">
      <w:start w:val="1"/>
      <w:numFmt w:val="hebrew1"/>
      <w:lvlText w:val="%1."/>
      <w:lvlJc w:val="left"/>
      <w:pPr>
        <w:tabs>
          <w:tab w:val="num" w:pos="644"/>
        </w:tabs>
        <w:ind w:left="567" w:right="567" w:hanging="283"/>
      </w:pPr>
      <w:rPr>
        <w:rFonts w:hint="cs"/>
      </w:rPr>
    </w:lvl>
    <w:lvl w:ilvl="1" w:tplc="48703FC6">
      <w:start w:val="2"/>
      <w:numFmt w:val="hebrew1"/>
      <w:lvlText w:val="(%2)"/>
      <w:lvlJc w:val="left"/>
      <w:pPr>
        <w:tabs>
          <w:tab w:val="num" w:pos="1650"/>
        </w:tabs>
        <w:ind w:left="1650" w:right="1650" w:hanging="570"/>
      </w:pPr>
      <w:rPr>
        <w:rFonts w:hint="cs"/>
      </w:rPr>
    </w:lvl>
    <w:lvl w:ilvl="2" w:tplc="19AAD630">
      <w:start w:val="1"/>
      <w:numFmt w:val="hebrew1"/>
      <w:lvlText w:val="%3."/>
      <w:lvlJc w:val="left"/>
      <w:pPr>
        <w:tabs>
          <w:tab w:val="num" w:pos="2340"/>
        </w:tabs>
        <w:ind w:left="2340" w:right="2340" w:hanging="360"/>
      </w:pPr>
      <w:rPr>
        <w:rFonts w:hint="default"/>
      </w:rPr>
    </w:lvl>
    <w:lvl w:ilvl="3" w:tplc="903A8072">
      <w:start w:val="1"/>
      <w:numFmt w:val="decimal"/>
      <w:lvlText w:val="(%4)"/>
      <w:lvlJc w:val="left"/>
      <w:pPr>
        <w:tabs>
          <w:tab w:val="num" w:pos="1985"/>
        </w:tabs>
        <w:ind w:left="1985" w:right="1985" w:hanging="567"/>
      </w:pPr>
      <w:rPr>
        <w:rFonts w:hint="cs"/>
        <w:b/>
        <w:bCs/>
      </w:rPr>
    </w:lvl>
    <w:lvl w:ilvl="4" w:tplc="36C46092" w:tentative="1">
      <w:start w:val="1"/>
      <w:numFmt w:val="lowerLetter"/>
      <w:lvlText w:val="%5."/>
      <w:lvlJc w:val="left"/>
      <w:pPr>
        <w:tabs>
          <w:tab w:val="num" w:pos="3600"/>
        </w:tabs>
        <w:ind w:left="3600" w:right="3600" w:hanging="360"/>
      </w:pPr>
    </w:lvl>
    <w:lvl w:ilvl="5" w:tplc="577A7B86" w:tentative="1">
      <w:start w:val="1"/>
      <w:numFmt w:val="lowerRoman"/>
      <w:lvlText w:val="%6."/>
      <w:lvlJc w:val="right"/>
      <w:pPr>
        <w:tabs>
          <w:tab w:val="num" w:pos="4320"/>
        </w:tabs>
        <w:ind w:left="4320" w:right="4320" w:hanging="180"/>
      </w:pPr>
    </w:lvl>
    <w:lvl w:ilvl="6" w:tplc="49022EC0" w:tentative="1">
      <w:start w:val="1"/>
      <w:numFmt w:val="decimal"/>
      <w:lvlText w:val="%7."/>
      <w:lvlJc w:val="left"/>
      <w:pPr>
        <w:tabs>
          <w:tab w:val="num" w:pos="5040"/>
        </w:tabs>
        <w:ind w:left="5040" w:right="5040" w:hanging="360"/>
      </w:pPr>
    </w:lvl>
    <w:lvl w:ilvl="7" w:tplc="01EC22EC" w:tentative="1">
      <w:start w:val="1"/>
      <w:numFmt w:val="lowerLetter"/>
      <w:lvlText w:val="%8."/>
      <w:lvlJc w:val="left"/>
      <w:pPr>
        <w:tabs>
          <w:tab w:val="num" w:pos="5760"/>
        </w:tabs>
        <w:ind w:left="5760" w:right="5760" w:hanging="360"/>
      </w:pPr>
    </w:lvl>
    <w:lvl w:ilvl="8" w:tplc="44EA3854" w:tentative="1">
      <w:start w:val="1"/>
      <w:numFmt w:val="lowerRoman"/>
      <w:lvlText w:val="%9."/>
      <w:lvlJc w:val="right"/>
      <w:pPr>
        <w:tabs>
          <w:tab w:val="num" w:pos="6480"/>
        </w:tabs>
        <w:ind w:left="6480" w:right="6480" w:hanging="180"/>
      </w:pPr>
    </w:lvl>
  </w:abstractNum>
  <w:abstractNum w:abstractNumId="8" w15:restartNumberingAfterBreak="0">
    <w:nsid w:val="11EF3494"/>
    <w:multiLevelType w:val="hybridMultilevel"/>
    <w:tmpl w:val="A7F86328"/>
    <w:lvl w:ilvl="0" w:tplc="928437E6">
      <w:start w:val="1"/>
      <w:numFmt w:val="decimal"/>
      <w:lvlText w:val="%1."/>
      <w:lvlJc w:val="left"/>
      <w:pPr>
        <w:ind w:left="720" w:hanging="360"/>
      </w:pPr>
      <w:rPr>
        <w:rFonts w:hint="default"/>
        <w:b w:val="0"/>
        <w:bCs w:val="0"/>
      </w:rPr>
    </w:lvl>
    <w:lvl w:ilvl="1" w:tplc="6BD0A55E">
      <w:start w:val="1"/>
      <w:numFmt w:val="hebrew1"/>
      <w:lvlText w:val="%2."/>
      <w:lvlJc w:val="center"/>
      <w:pPr>
        <w:ind w:left="1350" w:hanging="360"/>
      </w:pPr>
      <w:rPr>
        <w:b/>
        <w:bCs/>
      </w:rPr>
    </w:lvl>
    <w:lvl w:ilvl="2" w:tplc="02ACEA66">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1" w15:restartNumberingAfterBreak="0">
    <w:nsid w:val="1AB136F3"/>
    <w:multiLevelType w:val="multilevel"/>
    <w:tmpl w:val="8EEEB9E6"/>
    <w:lvl w:ilvl="0">
      <w:start w:val="1"/>
      <w:numFmt w:val="decimal"/>
      <w:lvlText w:val="%1."/>
      <w:lvlJc w:val="left"/>
      <w:pPr>
        <w:ind w:left="360" w:hanging="360"/>
      </w:pPr>
      <w:rPr>
        <w:rFonts w:ascii="Calibri" w:eastAsia="Calibri" w:hAnsi="Calibri" w:cs="David"/>
        <w:sz w:val="3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3" w15:restartNumberingAfterBreak="0">
    <w:nsid w:val="228923CE"/>
    <w:multiLevelType w:val="multilevel"/>
    <w:tmpl w:val="A3FED640"/>
    <w:lvl w:ilvl="0">
      <w:start w:val="1"/>
      <w:numFmt w:val="decimal"/>
      <w:pStyle w:val="a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2DC0D51"/>
    <w:multiLevelType w:val="hybridMultilevel"/>
    <w:tmpl w:val="6EB6CD36"/>
    <w:lvl w:ilvl="0" w:tplc="21E83DEA">
      <w:start w:val="1"/>
      <w:numFmt w:val="hebrew1"/>
      <w:lvlText w:val="%1."/>
      <w:lvlJc w:val="left"/>
      <w:pPr>
        <w:ind w:left="720" w:right="720" w:hanging="360"/>
      </w:pPr>
      <w:rPr>
        <w:rFonts w:hint="default"/>
      </w:rPr>
    </w:lvl>
    <w:lvl w:ilvl="1" w:tplc="8AA42D4A" w:tentative="1">
      <w:start w:val="1"/>
      <w:numFmt w:val="lowerLetter"/>
      <w:lvlText w:val="%2."/>
      <w:lvlJc w:val="left"/>
      <w:pPr>
        <w:ind w:left="1440" w:right="1440" w:hanging="360"/>
      </w:pPr>
    </w:lvl>
    <w:lvl w:ilvl="2" w:tplc="EB8CDDC4" w:tentative="1">
      <w:start w:val="1"/>
      <w:numFmt w:val="lowerRoman"/>
      <w:lvlText w:val="%3."/>
      <w:lvlJc w:val="right"/>
      <w:pPr>
        <w:ind w:left="2160" w:right="2160" w:hanging="180"/>
      </w:pPr>
    </w:lvl>
    <w:lvl w:ilvl="3" w:tplc="591053D6" w:tentative="1">
      <w:start w:val="1"/>
      <w:numFmt w:val="decimal"/>
      <w:lvlText w:val="%4."/>
      <w:lvlJc w:val="left"/>
      <w:pPr>
        <w:ind w:left="2880" w:right="2880" w:hanging="360"/>
      </w:pPr>
    </w:lvl>
    <w:lvl w:ilvl="4" w:tplc="D45C8BCE" w:tentative="1">
      <w:start w:val="1"/>
      <w:numFmt w:val="lowerLetter"/>
      <w:lvlText w:val="%5."/>
      <w:lvlJc w:val="left"/>
      <w:pPr>
        <w:ind w:left="3600" w:right="3600" w:hanging="360"/>
      </w:pPr>
    </w:lvl>
    <w:lvl w:ilvl="5" w:tplc="C11E252C" w:tentative="1">
      <w:start w:val="1"/>
      <w:numFmt w:val="lowerRoman"/>
      <w:lvlText w:val="%6."/>
      <w:lvlJc w:val="right"/>
      <w:pPr>
        <w:ind w:left="4320" w:right="4320" w:hanging="180"/>
      </w:pPr>
    </w:lvl>
    <w:lvl w:ilvl="6" w:tplc="73B441E8" w:tentative="1">
      <w:start w:val="1"/>
      <w:numFmt w:val="decimal"/>
      <w:lvlText w:val="%7."/>
      <w:lvlJc w:val="left"/>
      <w:pPr>
        <w:ind w:left="5040" w:right="5040" w:hanging="360"/>
      </w:pPr>
    </w:lvl>
    <w:lvl w:ilvl="7" w:tplc="BAE4420A" w:tentative="1">
      <w:start w:val="1"/>
      <w:numFmt w:val="lowerLetter"/>
      <w:lvlText w:val="%8."/>
      <w:lvlJc w:val="left"/>
      <w:pPr>
        <w:ind w:left="5760" w:right="5760" w:hanging="360"/>
      </w:pPr>
    </w:lvl>
    <w:lvl w:ilvl="8" w:tplc="010447DA" w:tentative="1">
      <w:start w:val="1"/>
      <w:numFmt w:val="lowerRoman"/>
      <w:lvlText w:val="%9."/>
      <w:lvlJc w:val="right"/>
      <w:pPr>
        <w:ind w:left="6480" w:right="6480" w:hanging="180"/>
      </w:pPr>
    </w:lvl>
  </w:abstractNum>
  <w:abstractNum w:abstractNumId="15" w15:restartNumberingAfterBreak="0">
    <w:nsid w:val="25B65E59"/>
    <w:multiLevelType w:val="multilevel"/>
    <w:tmpl w:val="7BEA29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560"/>
        </w:tabs>
        <w:ind w:left="1560" w:hanging="709"/>
      </w:pPr>
      <w:rPr>
        <w:rFonts w:ascii="David" w:hAnsi="David" w:cs="David" w:hint="default"/>
        <w:b/>
        <w:bCs/>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8"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2CF27C4C"/>
    <w:multiLevelType w:val="hybridMultilevel"/>
    <w:tmpl w:val="985ED88C"/>
    <w:lvl w:ilvl="0" w:tplc="ECCE3A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1" w15:restartNumberingAfterBreak="0">
    <w:nsid w:val="2F8F465E"/>
    <w:multiLevelType w:val="multilevel"/>
    <w:tmpl w:val="85E64706"/>
    <w:lvl w:ilvl="0">
      <w:start w:val="1"/>
      <w:numFmt w:val="decimal"/>
      <w:lvlText w:val="%1."/>
      <w:lvlJc w:val="left"/>
      <w:pPr>
        <w:ind w:left="360" w:hanging="360"/>
      </w:pPr>
      <w:rPr>
        <w:rFonts w:hint="default"/>
        <w:b/>
        <w:bCs/>
      </w:rPr>
    </w:lvl>
    <w:lvl w:ilvl="1">
      <w:start w:val="1"/>
      <w:numFmt w:val="hebrew1"/>
      <w:lvlText w:val="%2."/>
      <w:lvlJc w:val="center"/>
      <w:pPr>
        <w:ind w:left="792" w:hanging="432"/>
      </w:pPr>
      <w:rPr>
        <w:rFonts w:hint="default"/>
        <w:b/>
        <w:bCs/>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3" w15:restartNumberingAfterBreak="0">
    <w:nsid w:val="31F83C25"/>
    <w:multiLevelType w:val="hybridMultilevel"/>
    <w:tmpl w:val="2E7479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22B6018"/>
    <w:multiLevelType w:val="multilevel"/>
    <w:tmpl w:val="0DE8FA8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32400128"/>
    <w:multiLevelType w:val="multilevel"/>
    <w:tmpl w:val="0409001F"/>
    <w:numStyleLink w:val="111111"/>
  </w:abstractNum>
  <w:abstractNum w:abstractNumId="26"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8" w15:restartNumberingAfterBreak="0">
    <w:nsid w:val="37E21B3A"/>
    <w:multiLevelType w:val="hybridMultilevel"/>
    <w:tmpl w:val="77BE5776"/>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29" w15:restartNumberingAfterBreak="0">
    <w:nsid w:val="380D17BF"/>
    <w:multiLevelType w:val="hybridMultilevel"/>
    <w:tmpl w:val="0862F748"/>
    <w:lvl w:ilvl="0" w:tplc="33E8B86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1" w15:restartNumberingAfterBreak="0">
    <w:nsid w:val="410352D8"/>
    <w:multiLevelType w:val="multilevel"/>
    <w:tmpl w:val="7B642D92"/>
    <w:lvl w:ilvl="0">
      <w:start w:val="1"/>
      <w:numFmt w:val="decimal"/>
      <w:lvlText w:val="%1."/>
      <w:lvlJc w:val="left"/>
      <w:pPr>
        <w:ind w:left="360" w:hanging="360"/>
      </w:pPr>
      <w:rPr>
        <w:rFonts w:ascii="Calibri Light" w:hAnsi="Calibri Light" w:cs="Arial" w:hint="default"/>
        <w:b/>
        <w:bCs/>
        <w:sz w:val="22"/>
        <w:szCs w:val="22"/>
      </w:rPr>
    </w:lvl>
    <w:lvl w:ilvl="1">
      <w:start w:val="1"/>
      <w:numFmt w:val="decimal"/>
      <w:pStyle w:val="mateor2"/>
      <w:lvlText w:val="%1.%2."/>
      <w:lvlJc w:val="left"/>
      <w:pPr>
        <w:tabs>
          <w:tab w:val="num" w:pos="680"/>
        </w:tabs>
        <w:ind w:left="624" w:hanging="624"/>
      </w:pPr>
      <w:rPr>
        <w:rFonts w:hint="default"/>
      </w:rPr>
    </w:lvl>
    <w:lvl w:ilvl="2">
      <w:start w:val="1"/>
      <w:numFmt w:val="decimal"/>
      <w:lvlText w:val="%1.%2.%3."/>
      <w:lvlJc w:val="left"/>
      <w:pPr>
        <w:ind w:left="1304" w:hanging="947"/>
      </w:pPr>
      <w:rPr>
        <w:rFonts w:hint="default"/>
      </w:rPr>
    </w:lvl>
    <w:lvl w:ilvl="3">
      <w:start w:val="1"/>
      <w:numFmt w:val="decimal"/>
      <w:lvlText w:val="%1.%2.%3.%4."/>
      <w:lvlJc w:val="left"/>
      <w:pPr>
        <w:ind w:left="2041" w:hanging="1361"/>
      </w:pPr>
      <w:rPr>
        <w:rFonts w:hint="default"/>
      </w:rPr>
    </w:lvl>
    <w:lvl w:ilvl="4">
      <w:start w:val="1"/>
      <w:numFmt w:val="decimal"/>
      <w:lvlText w:val="%1.%2.%3.%4.%5."/>
      <w:lvlJc w:val="left"/>
      <w:pPr>
        <w:ind w:left="2234" w:hanging="79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33"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4" w15:restartNumberingAfterBreak="0">
    <w:nsid w:val="446C1828"/>
    <w:multiLevelType w:val="multilevel"/>
    <w:tmpl w:val="A218E282"/>
    <w:lvl w:ilvl="0">
      <w:start w:val="1"/>
      <w:numFmt w:val="decimal"/>
      <w:pStyle w:val="a2"/>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5" w15:restartNumberingAfterBreak="0">
    <w:nsid w:val="46061B75"/>
    <w:multiLevelType w:val="hybridMultilevel"/>
    <w:tmpl w:val="3A180F64"/>
    <w:lvl w:ilvl="0" w:tplc="98D47F8E">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A2527F0"/>
    <w:multiLevelType w:val="hybridMultilevel"/>
    <w:tmpl w:val="F5CE6A06"/>
    <w:lvl w:ilvl="0" w:tplc="FFFFFFFF">
      <w:start w:val="1"/>
      <w:numFmt w:val="decimal"/>
      <w:lvlText w:val="(%1)"/>
      <w:lvlJc w:val="left"/>
      <w:pPr>
        <w:tabs>
          <w:tab w:val="num" w:pos="720"/>
        </w:tabs>
        <w:ind w:left="720" w:right="720" w:hanging="360"/>
      </w:pPr>
      <w:rPr>
        <w:rFonts w:hint="default"/>
        <w:sz w:val="14"/>
        <w:szCs w:val="14"/>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7"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16E2264"/>
    <w:multiLevelType w:val="multilevel"/>
    <w:tmpl w:val="E7FAE73E"/>
    <w:lvl w:ilvl="0">
      <w:start w:val="1"/>
      <w:numFmt w:val="decimal"/>
      <w:pStyle w:val="a3"/>
      <w:lvlText w:val="%1."/>
      <w:lvlJc w:val="left"/>
      <w:pPr>
        <w:ind w:left="360" w:hanging="360"/>
      </w:pPr>
      <w:rPr>
        <w:rFonts w:hint="default"/>
      </w:rPr>
    </w:lvl>
    <w:lvl w:ilvl="1">
      <w:start w:val="1"/>
      <w:numFmt w:val="decimal"/>
      <w:pStyle w:val="a4"/>
      <w:lvlText w:val="%1.%2."/>
      <w:lvlJc w:val="left"/>
      <w:pPr>
        <w:ind w:left="792" w:hanging="432"/>
      </w:pPr>
    </w:lvl>
    <w:lvl w:ilvl="2">
      <w:start w:val="1"/>
      <w:numFmt w:val="decimal"/>
      <w:pStyle w:val="a5"/>
      <w:lvlText w:val="%1.%2.%3."/>
      <w:lvlJc w:val="left"/>
      <w:pPr>
        <w:ind w:left="1224" w:hanging="504"/>
      </w:pPr>
      <w:rPr>
        <w:rFonts w:ascii="David" w:hAnsi="David" w:cs="David" w:hint="default"/>
        <w:b w:val="0"/>
        <w:bCs w:val="0"/>
        <w:sz w:val="22"/>
        <w:szCs w:val="24"/>
      </w:rPr>
    </w:lvl>
    <w:lvl w:ilvl="3">
      <w:start w:val="1"/>
      <w:numFmt w:val="decimal"/>
      <w:pStyle w:val="a6"/>
      <w:lvlText w:val="%1.%2.%3.%4."/>
      <w:lvlJc w:val="left"/>
      <w:pPr>
        <w:ind w:left="1728" w:hanging="648"/>
      </w:pPr>
    </w:lvl>
    <w:lvl w:ilvl="4">
      <w:start w:val="1"/>
      <w:numFmt w:val="decimal"/>
      <w:pStyle w:val="a7"/>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560F4758"/>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41" w15:restartNumberingAfterBreak="0">
    <w:nsid w:val="5E9257DA"/>
    <w:multiLevelType w:val="hybridMultilevel"/>
    <w:tmpl w:val="F9527B96"/>
    <w:lvl w:ilvl="0" w:tplc="803AB6D2">
      <w:start w:val="6"/>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5EB507F8"/>
    <w:multiLevelType w:val="hybridMultilevel"/>
    <w:tmpl w:val="D9F650E8"/>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F690B1A"/>
    <w:multiLevelType w:val="hybridMultilevel"/>
    <w:tmpl w:val="A47C9B22"/>
    <w:lvl w:ilvl="0" w:tplc="6F28E67A">
      <w:start w:val="1"/>
      <w:numFmt w:val="decimal"/>
      <w:lvlText w:val="%1."/>
      <w:lvlJc w:val="left"/>
      <w:pPr>
        <w:tabs>
          <w:tab w:val="num" w:pos="360"/>
        </w:tabs>
        <w:ind w:left="360" w:right="360" w:hanging="360"/>
      </w:pPr>
      <w:rPr>
        <w:rFonts w:hint="default"/>
        <w:b/>
        <w:bCs/>
        <w:sz w:val="20"/>
        <w:szCs w:val="20"/>
      </w:rPr>
    </w:lvl>
    <w:lvl w:ilvl="1" w:tplc="9B186654">
      <w:start w:val="1"/>
      <w:numFmt w:val="lowerLetter"/>
      <w:lvlText w:val="%2."/>
      <w:lvlJc w:val="left"/>
      <w:pPr>
        <w:tabs>
          <w:tab w:val="num" w:pos="1440"/>
        </w:tabs>
        <w:ind w:left="1440" w:right="1440" w:hanging="360"/>
      </w:pPr>
    </w:lvl>
    <w:lvl w:ilvl="2" w:tplc="2F6EEAD4">
      <w:start w:val="1"/>
      <w:numFmt w:val="lowerRoman"/>
      <w:lvlText w:val="%3."/>
      <w:lvlJc w:val="right"/>
      <w:pPr>
        <w:tabs>
          <w:tab w:val="num" w:pos="2160"/>
        </w:tabs>
        <w:ind w:left="2160" w:right="2160" w:hanging="180"/>
      </w:pPr>
    </w:lvl>
    <w:lvl w:ilvl="3" w:tplc="82125552" w:tentative="1">
      <w:start w:val="1"/>
      <w:numFmt w:val="decimal"/>
      <w:lvlText w:val="%4."/>
      <w:lvlJc w:val="left"/>
      <w:pPr>
        <w:tabs>
          <w:tab w:val="num" w:pos="2880"/>
        </w:tabs>
        <w:ind w:left="2880" w:right="2880" w:hanging="360"/>
      </w:pPr>
    </w:lvl>
    <w:lvl w:ilvl="4" w:tplc="8FB0D7EE" w:tentative="1">
      <w:start w:val="1"/>
      <w:numFmt w:val="lowerLetter"/>
      <w:lvlText w:val="%5."/>
      <w:lvlJc w:val="left"/>
      <w:pPr>
        <w:tabs>
          <w:tab w:val="num" w:pos="3600"/>
        </w:tabs>
        <w:ind w:left="3600" w:right="3600" w:hanging="360"/>
      </w:pPr>
    </w:lvl>
    <w:lvl w:ilvl="5" w:tplc="81E6E9CA" w:tentative="1">
      <w:start w:val="1"/>
      <w:numFmt w:val="lowerRoman"/>
      <w:lvlText w:val="%6."/>
      <w:lvlJc w:val="right"/>
      <w:pPr>
        <w:tabs>
          <w:tab w:val="num" w:pos="4320"/>
        </w:tabs>
        <w:ind w:left="4320" w:right="4320" w:hanging="180"/>
      </w:pPr>
    </w:lvl>
    <w:lvl w:ilvl="6" w:tplc="88AE16E0" w:tentative="1">
      <w:start w:val="1"/>
      <w:numFmt w:val="decimal"/>
      <w:lvlText w:val="%7."/>
      <w:lvlJc w:val="left"/>
      <w:pPr>
        <w:tabs>
          <w:tab w:val="num" w:pos="5040"/>
        </w:tabs>
        <w:ind w:left="5040" w:right="5040" w:hanging="360"/>
      </w:pPr>
    </w:lvl>
    <w:lvl w:ilvl="7" w:tplc="07021D24" w:tentative="1">
      <w:start w:val="1"/>
      <w:numFmt w:val="lowerLetter"/>
      <w:lvlText w:val="%8."/>
      <w:lvlJc w:val="left"/>
      <w:pPr>
        <w:tabs>
          <w:tab w:val="num" w:pos="5760"/>
        </w:tabs>
        <w:ind w:left="5760" w:right="5760" w:hanging="360"/>
      </w:pPr>
    </w:lvl>
    <w:lvl w:ilvl="8" w:tplc="36F263F4" w:tentative="1">
      <w:start w:val="1"/>
      <w:numFmt w:val="lowerRoman"/>
      <w:lvlText w:val="%9."/>
      <w:lvlJc w:val="right"/>
      <w:pPr>
        <w:tabs>
          <w:tab w:val="num" w:pos="6480"/>
        </w:tabs>
        <w:ind w:left="6480" w:right="6480" w:hanging="180"/>
      </w:pPr>
    </w:lvl>
  </w:abstractNum>
  <w:abstractNum w:abstractNumId="44"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5"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AF45434"/>
    <w:multiLevelType w:val="multilevel"/>
    <w:tmpl w:val="3F4EF90E"/>
    <w:lvl w:ilvl="0">
      <w:start w:val="1"/>
      <w:numFmt w:val="decimal"/>
      <w:lvlText w:val="%1."/>
      <w:lvlJc w:val="left"/>
      <w:pPr>
        <w:ind w:left="360" w:hanging="360"/>
      </w:pPr>
      <w:rPr>
        <w:b/>
        <w:bCs/>
      </w:rPr>
    </w:lvl>
    <w:lvl w:ilvl="1">
      <w:start w:val="1"/>
      <w:numFmt w:val="decimal"/>
      <w:lvlText w:val="%1.%2."/>
      <w:lvlJc w:val="left"/>
      <w:pPr>
        <w:ind w:left="792" w:hanging="432"/>
      </w:pPr>
      <w:rPr>
        <w:rFonts w:cs="David"/>
        <w:b w:val="0"/>
        <w:bCs w:val="0"/>
        <w:sz w:val="24"/>
        <w:szCs w:val="24"/>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7"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6C5965A7"/>
    <w:multiLevelType w:val="multilevel"/>
    <w:tmpl w:val="224284CA"/>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07"/>
        </w:tabs>
        <w:ind w:left="1107" w:hanging="567"/>
      </w:pPr>
      <w:rPr>
        <w:rFonts w:hint="default"/>
        <w:b w:val="0"/>
        <w:bCs w:val="0"/>
      </w:rPr>
    </w:lvl>
    <w:lvl w:ilvl="2">
      <w:start w:val="1"/>
      <w:numFmt w:val="decimal"/>
      <w:pStyle w:val="aa"/>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15:restartNumberingAfterBreak="0">
    <w:nsid w:val="6D1B0332"/>
    <w:multiLevelType w:val="hybridMultilevel"/>
    <w:tmpl w:val="A584605C"/>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52" w15:restartNumberingAfterBreak="0">
    <w:nsid w:val="6D7168F6"/>
    <w:multiLevelType w:val="hybridMultilevel"/>
    <w:tmpl w:val="FF888C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6DB9284A"/>
    <w:multiLevelType w:val="hybridMultilevel"/>
    <w:tmpl w:val="C578388C"/>
    <w:lvl w:ilvl="0" w:tplc="803AB6D2">
      <w:start w:val="6"/>
      <w:numFmt w:val="bullet"/>
      <w:lvlText w:val=""/>
      <w:lvlJc w:val="left"/>
      <w:pPr>
        <w:ind w:left="1077" w:hanging="360"/>
      </w:pPr>
      <w:rPr>
        <w:rFonts w:ascii="Symbol" w:eastAsia="Times New Roman" w:hAnsi="Symbol" w:cs="David"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54"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5" w15:restartNumberingAfterBreak="0">
    <w:nsid w:val="7026314D"/>
    <w:multiLevelType w:val="hybridMultilevel"/>
    <w:tmpl w:val="8D50BE10"/>
    <w:lvl w:ilvl="0" w:tplc="6F1C1868">
      <w:start w:val="1"/>
      <w:numFmt w:val="decimal"/>
      <w:lvlText w:val="%1."/>
      <w:lvlJc w:val="left"/>
      <w:pPr>
        <w:tabs>
          <w:tab w:val="num" w:pos="360"/>
        </w:tabs>
        <w:ind w:left="284" w:right="284" w:hanging="284"/>
      </w:pPr>
      <w:rPr>
        <w:rFonts w:hint="default"/>
      </w:rPr>
    </w:lvl>
    <w:lvl w:ilvl="1" w:tplc="A57E4D46">
      <w:start w:val="1"/>
      <w:numFmt w:val="decimal"/>
      <w:pStyle w:val="22"/>
      <w:lvlText w:val="(%2)"/>
      <w:lvlJc w:val="left"/>
      <w:pPr>
        <w:tabs>
          <w:tab w:val="num" w:pos="2835"/>
        </w:tabs>
        <w:ind w:left="2835" w:right="2835" w:hanging="567"/>
      </w:pPr>
      <w:rPr>
        <w:rFonts w:hint="cs"/>
      </w:rPr>
    </w:lvl>
    <w:lvl w:ilvl="2" w:tplc="D9F87872" w:tentative="1">
      <w:start w:val="1"/>
      <w:numFmt w:val="lowerRoman"/>
      <w:lvlText w:val="%3."/>
      <w:lvlJc w:val="right"/>
      <w:pPr>
        <w:tabs>
          <w:tab w:val="num" w:pos="2160"/>
        </w:tabs>
        <w:ind w:left="2160" w:right="2160" w:hanging="180"/>
      </w:pPr>
    </w:lvl>
    <w:lvl w:ilvl="3" w:tplc="4070544C" w:tentative="1">
      <w:start w:val="1"/>
      <w:numFmt w:val="decimal"/>
      <w:lvlText w:val="%4."/>
      <w:lvlJc w:val="left"/>
      <w:pPr>
        <w:tabs>
          <w:tab w:val="num" w:pos="2880"/>
        </w:tabs>
        <w:ind w:left="2880" w:right="2880" w:hanging="360"/>
      </w:pPr>
    </w:lvl>
    <w:lvl w:ilvl="4" w:tplc="753849CC" w:tentative="1">
      <w:start w:val="1"/>
      <w:numFmt w:val="lowerLetter"/>
      <w:lvlText w:val="%5."/>
      <w:lvlJc w:val="left"/>
      <w:pPr>
        <w:tabs>
          <w:tab w:val="num" w:pos="3600"/>
        </w:tabs>
        <w:ind w:left="3600" w:right="3600" w:hanging="360"/>
      </w:pPr>
    </w:lvl>
    <w:lvl w:ilvl="5" w:tplc="6F78C8BC" w:tentative="1">
      <w:start w:val="1"/>
      <w:numFmt w:val="lowerRoman"/>
      <w:lvlText w:val="%6."/>
      <w:lvlJc w:val="right"/>
      <w:pPr>
        <w:tabs>
          <w:tab w:val="num" w:pos="4320"/>
        </w:tabs>
        <w:ind w:left="4320" w:right="4320" w:hanging="180"/>
      </w:pPr>
    </w:lvl>
    <w:lvl w:ilvl="6" w:tplc="5E3A6612" w:tentative="1">
      <w:start w:val="1"/>
      <w:numFmt w:val="decimal"/>
      <w:lvlText w:val="%7."/>
      <w:lvlJc w:val="left"/>
      <w:pPr>
        <w:tabs>
          <w:tab w:val="num" w:pos="5040"/>
        </w:tabs>
        <w:ind w:left="5040" w:right="5040" w:hanging="360"/>
      </w:pPr>
    </w:lvl>
    <w:lvl w:ilvl="7" w:tplc="3E3CF578" w:tentative="1">
      <w:start w:val="1"/>
      <w:numFmt w:val="lowerLetter"/>
      <w:lvlText w:val="%8."/>
      <w:lvlJc w:val="left"/>
      <w:pPr>
        <w:tabs>
          <w:tab w:val="num" w:pos="5760"/>
        </w:tabs>
        <w:ind w:left="5760" w:right="5760" w:hanging="360"/>
      </w:pPr>
    </w:lvl>
    <w:lvl w:ilvl="8" w:tplc="92B6EED2" w:tentative="1">
      <w:start w:val="1"/>
      <w:numFmt w:val="lowerRoman"/>
      <w:lvlText w:val="%9."/>
      <w:lvlJc w:val="right"/>
      <w:pPr>
        <w:tabs>
          <w:tab w:val="num" w:pos="6480"/>
        </w:tabs>
        <w:ind w:left="6480" w:right="6480" w:hanging="180"/>
      </w:pPr>
    </w:lvl>
  </w:abstractNum>
  <w:abstractNum w:abstractNumId="56" w15:restartNumberingAfterBreak="0">
    <w:nsid w:val="73BB0E73"/>
    <w:multiLevelType w:val="multilevel"/>
    <w:tmpl w:val="7F0C8FA2"/>
    <w:styleLink w:val="1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78384A37"/>
    <w:multiLevelType w:val="multilevel"/>
    <w:tmpl w:val="CC36AF12"/>
    <w:lvl w:ilvl="0">
      <w:start w:val="1"/>
      <w:numFmt w:val="decimal"/>
      <w:pStyle w:val="ab"/>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8" w15:restartNumberingAfterBreak="0">
    <w:nsid w:val="78B32A5C"/>
    <w:multiLevelType w:val="multilevel"/>
    <w:tmpl w:val="645CB2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7A392B80"/>
    <w:multiLevelType w:val="multilevel"/>
    <w:tmpl w:val="26D28CA0"/>
    <w:styleLink w:val="20"/>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7DC668DF"/>
    <w:multiLevelType w:val="hybridMultilevel"/>
    <w:tmpl w:val="26DAEB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c"/>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rPr>
    </w:lvl>
    <w:lvl w:ilvl="2">
      <w:start w:val="1"/>
      <w:numFmt w:val="decimal"/>
      <w:pStyle w:val="ad"/>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abstractNum w:abstractNumId="63" w15:restartNumberingAfterBreak="0">
    <w:nsid w:val="7F233D11"/>
    <w:multiLevelType w:val="multilevel"/>
    <w:tmpl w:val="5D701128"/>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5"/>
  </w:num>
  <w:num w:numId="2">
    <w:abstractNumId w:val="7"/>
  </w:num>
  <w:num w:numId="3">
    <w:abstractNumId w:val="57"/>
  </w:num>
  <w:num w:numId="4">
    <w:abstractNumId w:val="0"/>
  </w:num>
  <w:num w:numId="5">
    <w:abstractNumId w:val="15"/>
  </w:num>
  <w:num w:numId="6">
    <w:abstractNumId w:val="49"/>
  </w:num>
  <w:num w:numId="7">
    <w:abstractNumId w:val="20"/>
  </w:num>
  <w:num w:numId="8">
    <w:abstractNumId w:val="13"/>
  </w:num>
  <w:num w:numId="9">
    <w:abstractNumId w:val="56"/>
  </w:num>
  <w:num w:numId="10">
    <w:abstractNumId w:val="53"/>
  </w:num>
  <w:num w:numId="11">
    <w:abstractNumId w:val="45"/>
  </w:num>
  <w:num w:numId="12">
    <w:abstractNumId w:val="59"/>
  </w:num>
  <w:num w:numId="13">
    <w:abstractNumId w:val="17"/>
  </w:num>
  <w:num w:numId="14">
    <w:abstractNumId w:val="30"/>
  </w:num>
  <w:num w:numId="15">
    <w:abstractNumId w:val="46"/>
  </w:num>
  <w:num w:numId="16">
    <w:abstractNumId w:val="18"/>
  </w:num>
  <w:num w:numId="17">
    <w:abstractNumId w:val="34"/>
  </w:num>
  <w:num w:numId="18">
    <w:abstractNumId w:val="33"/>
  </w:num>
  <w:num w:numId="19">
    <w:abstractNumId w:val="22"/>
  </w:num>
  <w:num w:numId="20">
    <w:abstractNumId w:val="61"/>
  </w:num>
  <w:num w:numId="21">
    <w:abstractNumId w:val="44"/>
  </w:num>
  <w:num w:numId="22">
    <w:abstractNumId w:val="6"/>
  </w:num>
  <w:num w:numId="23">
    <w:abstractNumId w:val="54"/>
  </w:num>
  <w:num w:numId="24">
    <w:abstractNumId w:val="26"/>
  </w:num>
  <w:num w:numId="25">
    <w:abstractNumId w:val="47"/>
  </w:num>
  <w:num w:numId="26">
    <w:abstractNumId w:val="51"/>
  </w:num>
  <w:num w:numId="27">
    <w:abstractNumId w:val="62"/>
  </w:num>
  <w:num w:numId="28">
    <w:abstractNumId w:val="32"/>
  </w:num>
  <w:num w:numId="29">
    <w:abstractNumId w:val="58"/>
  </w:num>
  <w:num w:numId="30">
    <w:abstractNumId w:val="39"/>
  </w:num>
  <w:num w:numId="31">
    <w:abstractNumId w:val="9"/>
  </w:num>
  <w:num w:numId="32">
    <w:abstractNumId w:val="10"/>
  </w:num>
  <w:num w:numId="33">
    <w:abstractNumId w:val="16"/>
  </w:num>
  <w:num w:numId="34">
    <w:abstractNumId w:val="27"/>
  </w:num>
  <w:num w:numId="3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5"/>
  </w:num>
  <w:num w:numId="37">
    <w:abstractNumId w:val="31"/>
    <w:lvlOverride w:ilvl="0">
      <w:lvl w:ilvl="0">
        <w:start w:val="1"/>
        <w:numFmt w:val="decimal"/>
        <w:lvlText w:val="%1."/>
        <w:lvlJc w:val="left"/>
        <w:pPr>
          <w:ind w:left="360" w:hanging="360"/>
        </w:pPr>
        <w:rPr>
          <w:rFonts w:ascii="Gisha" w:hAnsi="Gisha" w:cs="Gisha" w:hint="default"/>
          <w:b/>
          <w:bCs/>
          <w:sz w:val="32"/>
          <w:szCs w:val="32"/>
        </w:rPr>
      </w:lvl>
    </w:lvlOverride>
    <w:lvlOverride w:ilvl="1">
      <w:lvl w:ilvl="1">
        <w:start w:val="1"/>
        <w:numFmt w:val="decimal"/>
        <w:pStyle w:val="mateor2"/>
        <w:lvlText w:val="%1.%2."/>
        <w:lvlJc w:val="left"/>
        <w:pPr>
          <w:tabs>
            <w:tab w:val="num" w:pos="680"/>
          </w:tabs>
          <w:ind w:left="624" w:hanging="624"/>
        </w:pPr>
        <w:rPr>
          <w:rFonts w:hint="default"/>
        </w:rPr>
      </w:lvl>
    </w:lvlOverride>
    <w:lvlOverride w:ilvl="2">
      <w:lvl w:ilvl="2">
        <w:start w:val="1"/>
        <w:numFmt w:val="decimal"/>
        <w:lvlText w:val="%1.%2.%3."/>
        <w:lvlJc w:val="left"/>
        <w:pPr>
          <w:ind w:left="1304" w:hanging="947"/>
        </w:pPr>
        <w:rPr>
          <w:rFonts w:hint="default"/>
        </w:rPr>
      </w:lvl>
    </w:lvlOverride>
    <w:lvlOverride w:ilvl="3">
      <w:lvl w:ilvl="3">
        <w:start w:val="1"/>
        <w:numFmt w:val="decimal"/>
        <w:lvlText w:val="%1.%2.%3.%4."/>
        <w:lvlJc w:val="left"/>
        <w:pPr>
          <w:ind w:left="2041" w:hanging="1361"/>
        </w:pPr>
        <w:rPr>
          <w:rFonts w:hint="default"/>
        </w:rPr>
      </w:lvl>
    </w:lvlOverride>
    <w:lvlOverride w:ilvl="4">
      <w:lvl w:ilvl="4">
        <w:start w:val="1"/>
        <w:numFmt w:val="decimal"/>
        <w:lvlText w:val="%1.%2.%3.%4.%5."/>
        <w:lvlJc w:val="left"/>
        <w:pPr>
          <w:ind w:left="2234" w:hanging="794"/>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8">
    <w:abstractNumId w:val="2"/>
  </w:num>
  <w:num w:numId="39">
    <w:abstractNumId w:val="38"/>
  </w:num>
  <w:num w:numId="40">
    <w:abstractNumId w:val="11"/>
  </w:num>
  <w:num w:numId="4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9"/>
  </w:num>
  <w:num w:numId="43">
    <w:abstractNumId w:val="52"/>
  </w:num>
  <w:num w:numId="44">
    <w:abstractNumId w:val="24"/>
  </w:num>
  <w:num w:numId="45">
    <w:abstractNumId w:val="28"/>
  </w:num>
  <w:num w:numId="46">
    <w:abstractNumId w:val="63"/>
  </w:num>
  <w:num w:numId="47">
    <w:abstractNumId w:val="21"/>
  </w:num>
  <w:num w:numId="48">
    <w:abstractNumId w:val="5"/>
  </w:num>
  <w:num w:numId="49">
    <w:abstractNumId w:val="8"/>
  </w:num>
  <w:num w:numId="50">
    <w:abstractNumId w:val="35"/>
  </w:num>
  <w:num w:numId="51">
    <w:abstractNumId w:val="23"/>
  </w:num>
  <w:num w:numId="52">
    <w:abstractNumId w:val="3"/>
  </w:num>
  <w:num w:numId="53">
    <w:abstractNumId w:val="43"/>
  </w:num>
  <w:num w:numId="54">
    <w:abstractNumId w:val="14"/>
  </w:num>
  <w:num w:numId="55">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7"/>
  </w:num>
  <w:num w:numId="57">
    <w:abstractNumId w:val="1"/>
  </w:num>
  <w:num w:numId="58">
    <w:abstractNumId w:val="48"/>
  </w:num>
  <w:num w:numId="59">
    <w:abstractNumId w:val="60"/>
  </w:num>
  <w:num w:numId="60">
    <w:abstractNumId w:val="42"/>
  </w:num>
  <w:num w:numId="61">
    <w:abstractNumId w:val="50"/>
  </w:num>
  <w:num w:numId="62">
    <w:abstractNumId w:val="41"/>
  </w:num>
  <w:num w:numId="63">
    <w:abstractNumId w:val="36"/>
  </w:num>
  <w:num w:numId="64">
    <w:abstractNumId w:val="19"/>
  </w:num>
  <w:num w:numId="65">
    <w:abstractNumId w:val="40"/>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72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3038" w:val="........................................................................................................................................................................................................................................................................................................................................................................................................................................................................................................................................................................................................................................................................................................................................................................................................................................................................................................................................................................................................................................"/>
    <w:docVar w:name="DocTable" w:val="1"/>
    <w:docVar w:name="P1" w:val="Document MetaData-25/12/2022 14:39:05"/>
    <w:docVar w:name="P2" w:val="Document Headings-25/12/2022 14:39:20"/>
    <w:docVar w:name="P3" w:val="Document Tables-25/12/2022 15:04:37"/>
    <w:docVar w:name="ParaNumber" w:val="1"/>
  </w:docVars>
  <w:rsids>
    <w:rsidRoot w:val="00FD04A9"/>
    <w:rsid w:val="0000071C"/>
    <w:rsid w:val="00000D11"/>
    <w:rsid w:val="00000F04"/>
    <w:rsid w:val="0000188F"/>
    <w:rsid w:val="000021A1"/>
    <w:rsid w:val="0000233D"/>
    <w:rsid w:val="00002D4D"/>
    <w:rsid w:val="0000301B"/>
    <w:rsid w:val="000034AB"/>
    <w:rsid w:val="000043A9"/>
    <w:rsid w:val="0000456B"/>
    <w:rsid w:val="00004901"/>
    <w:rsid w:val="000049C8"/>
    <w:rsid w:val="00004AC6"/>
    <w:rsid w:val="00004D71"/>
    <w:rsid w:val="00005A6F"/>
    <w:rsid w:val="00005B86"/>
    <w:rsid w:val="00005E87"/>
    <w:rsid w:val="00006784"/>
    <w:rsid w:val="00006C4C"/>
    <w:rsid w:val="00007498"/>
    <w:rsid w:val="000077D4"/>
    <w:rsid w:val="000077F2"/>
    <w:rsid w:val="00007C3D"/>
    <w:rsid w:val="00007DE6"/>
    <w:rsid w:val="000104A6"/>
    <w:rsid w:val="00010614"/>
    <w:rsid w:val="00010942"/>
    <w:rsid w:val="00011E0A"/>
    <w:rsid w:val="00012151"/>
    <w:rsid w:val="00013085"/>
    <w:rsid w:val="000132D0"/>
    <w:rsid w:val="000137C1"/>
    <w:rsid w:val="00013DC5"/>
    <w:rsid w:val="00014256"/>
    <w:rsid w:val="00014614"/>
    <w:rsid w:val="00014B2F"/>
    <w:rsid w:val="00014E88"/>
    <w:rsid w:val="000165E8"/>
    <w:rsid w:val="00016610"/>
    <w:rsid w:val="00016CB3"/>
    <w:rsid w:val="00017A9C"/>
    <w:rsid w:val="00017CB6"/>
    <w:rsid w:val="00020EF6"/>
    <w:rsid w:val="0002191D"/>
    <w:rsid w:val="0002269C"/>
    <w:rsid w:val="0002347F"/>
    <w:rsid w:val="00025AC6"/>
    <w:rsid w:val="00026475"/>
    <w:rsid w:val="00026CF3"/>
    <w:rsid w:val="00026D30"/>
    <w:rsid w:val="00026D4A"/>
    <w:rsid w:val="00027121"/>
    <w:rsid w:val="000271F5"/>
    <w:rsid w:val="00027290"/>
    <w:rsid w:val="00030528"/>
    <w:rsid w:val="00030536"/>
    <w:rsid w:val="00031FA9"/>
    <w:rsid w:val="0003220C"/>
    <w:rsid w:val="000324D8"/>
    <w:rsid w:val="00033A86"/>
    <w:rsid w:val="00033FFE"/>
    <w:rsid w:val="00034650"/>
    <w:rsid w:val="00037B10"/>
    <w:rsid w:val="000400AD"/>
    <w:rsid w:val="00040C0F"/>
    <w:rsid w:val="000411DB"/>
    <w:rsid w:val="0004249D"/>
    <w:rsid w:val="0004267E"/>
    <w:rsid w:val="00042EB7"/>
    <w:rsid w:val="00042F91"/>
    <w:rsid w:val="00043955"/>
    <w:rsid w:val="00044241"/>
    <w:rsid w:val="00044E8C"/>
    <w:rsid w:val="00046A68"/>
    <w:rsid w:val="00046A71"/>
    <w:rsid w:val="00046C22"/>
    <w:rsid w:val="000474A6"/>
    <w:rsid w:val="0004798A"/>
    <w:rsid w:val="00050DD6"/>
    <w:rsid w:val="00050ED9"/>
    <w:rsid w:val="0005132D"/>
    <w:rsid w:val="00052266"/>
    <w:rsid w:val="000528D0"/>
    <w:rsid w:val="000531F5"/>
    <w:rsid w:val="00053AB5"/>
    <w:rsid w:val="00053FC8"/>
    <w:rsid w:val="000550F5"/>
    <w:rsid w:val="00056934"/>
    <w:rsid w:val="00056A37"/>
    <w:rsid w:val="00056A71"/>
    <w:rsid w:val="00056C85"/>
    <w:rsid w:val="00057467"/>
    <w:rsid w:val="00057B65"/>
    <w:rsid w:val="000600D3"/>
    <w:rsid w:val="00060E21"/>
    <w:rsid w:val="0006115C"/>
    <w:rsid w:val="00061C64"/>
    <w:rsid w:val="000629EC"/>
    <w:rsid w:val="00062C40"/>
    <w:rsid w:val="00063605"/>
    <w:rsid w:val="00063C36"/>
    <w:rsid w:val="00063CE9"/>
    <w:rsid w:val="00063D7A"/>
    <w:rsid w:val="00064A4F"/>
    <w:rsid w:val="00065CC1"/>
    <w:rsid w:val="0006676A"/>
    <w:rsid w:val="00066BC0"/>
    <w:rsid w:val="00067D49"/>
    <w:rsid w:val="00067E64"/>
    <w:rsid w:val="00067FB4"/>
    <w:rsid w:val="000702B5"/>
    <w:rsid w:val="00070386"/>
    <w:rsid w:val="000707CD"/>
    <w:rsid w:val="000708C5"/>
    <w:rsid w:val="00070FDB"/>
    <w:rsid w:val="00071263"/>
    <w:rsid w:val="00071FD2"/>
    <w:rsid w:val="000721ED"/>
    <w:rsid w:val="00072B62"/>
    <w:rsid w:val="000738A5"/>
    <w:rsid w:val="00074270"/>
    <w:rsid w:val="000746C5"/>
    <w:rsid w:val="00075AB0"/>
    <w:rsid w:val="00075D1D"/>
    <w:rsid w:val="00075FD1"/>
    <w:rsid w:val="00076B84"/>
    <w:rsid w:val="00077FC1"/>
    <w:rsid w:val="00080DB2"/>
    <w:rsid w:val="00082026"/>
    <w:rsid w:val="00082517"/>
    <w:rsid w:val="00082846"/>
    <w:rsid w:val="00082BC9"/>
    <w:rsid w:val="00083190"/>
    <w:rsid w:val="00084685"/>
    <w:rsid w:val="00084F38"/>
    <w:rsid w:val="0008697E"/>
    <w:rsid w:val="0008714D"/>
    <w:rsid w:val="000874CC"/>
    <w:rsid w:val="00087A2C"/>
    <w:rsid w:val="00087B03"/>
    <w:rsid w:val="00090923"/>
    <w:rsid w:val="00090DC2"/>
    <w:rsid w:val="000910A3"/>
    <w:rsid w:val="0009261C"/>
    <w:rsid w:val="00092766"/>
    <w:rsid w:val="00093460"/>
    <w:rsid w:val="00093E2E"/>
    <w:rsid w:val="00094439"/>
    <w:rsid w:val="000952F5"/>
    <w:rsid w:val="0009571A"/>
    <w:rsid w:val="00095D10"/>
    <w:rsid w:val="000968FB"/>
    <w:rsid w:val="0009753A"/>
    <w:rsid w:val="000A08E9"/>
    <w:rsid w:val="000A0AB3"/>
    <w:rsid w:val="000A1185"/>
    <w:rsid w:val="000A14CC"/>
    <w:rsid w:val="000A20ED"/>
    <w:rsid w:val="000A2436"/>
    <w:rsid w:val="000A26FF"/>
    <w:rsid w:val="000A2B57"/>
    <w:rsid w:val="000A2BF8"/>
    <w:rsid w:val="000A2EDA"/>
    <w:rsid w:val="000A32BC"/>
    <w:rsid w:val="000A367C"/>
    <w:rsid w:val="000A3818"/>
    <w:rsid w:val="000A49E0"/>
    <w:rsid w:val="000A5103"/>
    <w:rsid w:val="000A5116"/>
    <w:rsid w:val="000A5672"/>
    <w:rsid w:val="000A5AE0"/>
    <w:rsid w:val="000A74CC"/>
    <w:rsid w:val="000A7D62"/>
    <w:rsid w:val="000A7DC8"/>
    <w:rsid w:val="000B00AA"/>
    <w:rsid w:val="000B00DB"/>
    <w:rsid w:val="000B01B0"/>
    <w:rsid w:val="000B09FC"/>
    <w:rsid w:val="000B0CB2"/>
    <w:rsid w:val="000B1A5F"/>
    <w:rsid w:val="000B1C46"/>
    <w:rsid w:val="000B352D"/>
    <w:rsid w:val="000B6D78"/>
    <w:rsid w:val="000B7DED"/>
    <w:rsid w:val="000C08D7"/>
    <w:rsid w:val="000C0CC9"/>
    <w:rsid w:val="000C1048"/>
    <w:rsid w:val="000C2952"/>
    <w:rsid w:val="000C2FC3"/>
    <w:rsid w:val="000C377F"/>
    <w:rsid w:val="000C4190"/>
    <w:rsid w:val="000C430A"/>
    <w:rsid w:val="000C4785"/>
    <w:rsid w:val="000C56F8"/>
    <w:rsid w:val="000C5AFD"/>
    <w:rsid w:val="000C62B0"/>
    <w:rsid w:val="000C67CB"/>
    <w:rsid w:val="000C69B9"/>
    <w:rsid w:val="000D07B7"/>
    <w:rsid w:val="000D0959"/>
    <w:rsid w:val="000D0CC0"/>
    <w:rsid w:val="000D0F1E"/>
    <w:rsid w:val="000D1DA3"/>
    <w:rsid w:val="000D1F79"/>
    <w:rsid w:val="000D1F93"/>
    <w:rsid w:val="000D2CC2"/>
    <w:rsid w:val="000D41E5"/>
    <w:rsid w:val="000D4296"/>
    <w:rsid w:val="000D4322"/>
    <w:rsid w:val="000D455B"/>
    <w:rsid w:val="000D4B3F"/>
    <w:rsid w:val="000D5321"/>
    <w:rsid w:val="000D5C1A"/>
    <w:rsid w:val="000D6C98"/>
    <w:rsid w:val="000D7EE7"/>
    <w:rsid w:val="000E0D7B"/>
    <w:rsid w:val="000E1F85"/>
    <w:rsid w:val="000E2145"/>
    <w:rsid w:val="000E23FC"/>
    <w:rsid w:val="000E37C0"/>
    <w:rsid w:val="000E51A6"/>
    <w:rsid w:val="000E64AA"/>
    <w:rsid w:val="000E6722"/>
    <w:rsid w:val="000E6A3C"/>
    <w:rsid w:val="000E6D47"/>
    <w:rsid w:val="000F0C16"/>
    <w:rsid w:val="000F1506"/>
    <w:rsid w:val="000F1B5A"/>
    <w:rsid w:val="000F30C6"/>
    <w:rsid w:val="000F34F9"/>
    <w:rsid w:val="000F3723"/>
    <w:rsid w:val="000F3C8D"/>
    <w:rsid w:val="000F4992"/>
    <w:rsid w:val="000F596A"/>
    <w:rsid w:val="000F5C2A"/>
    <w:rsid w:val="000F5F4D"/>
    <w:rsid w:val="000F6056"/>
    <w:rsid w:val="000F6338"/>
    <w:rsid w:val="000F6739"/>
    <w:rsid w:val="000F709C"/>
    <w:rsid w:val="000F70ED"/>
    <w:rsid w:val="000F722D"/>
    <w:rsid w:val="000F7308"/>
    <w:rsid w:val="001000EC"/>
    <w:rsid w:val="00101DD5"/>
    <w:rsid w:val="001033BB"/>
    <w:rsid w:val="001038D1"/>
    <w:rsid w:val="00103945"/>
    <w:rsid w:val="00103F73"/>
    <w:rsid w:val="00104971"/>
    <w:rsid w:val="00104C9B"/>
    <w:rsid w:val="00104F78"/>
    <w:rsid w:val="00105ACA"/>
    <w:rsid w:val="00106444"/>
    <w:rsid w:val="00106778"/>
    <w:rsid w:val="00106990"/>
    <w:rsid w:val="0010708C"/>
    <w:rsid w:val="00107C36"/>
    <w:rsid w:val="00107FB7"/>
    <w:rsid w:val="001110C4"/>
    <w:rsid w:val="00111502"/>
    <w:rsid w:val="001117BF"/>
    <w:rsid w:val="00111869"/>
    <w:rsid w:val="0011246C"/>
    <w:rsid w:val="00112544"/>
    <w:rsid w:val="00112CA5"/>
    <w:rsid w:val="001133FF"/>
    <w:rsid w:val="00113B79"/>
    <w:rsid w:val="00114221"/>
    <w:rsid w:val="00114347"/>
    <w:rsid w:val="00114AEF"/>
    <w:rsid w:val="00115AFF"/>
    <w:rsid w:val="00116AD9"/>
    <w:rsid w:val="00117C2A"/>
    <w:rsid w:val="001205AF"/>
    <w:rsid w:val="00120B0B"/>
    <w:rsid w:val="00121CFC"/>
    <w:rsid w:val="00121DED"/>
    <w:rsid w:val="00121E22"/>
    <w:rsid w:val="00122233"/>
    <w:rsid w:val="00122490"/>
    <w:rsid w:val="0012262E"/>
    <w:rsid w:val="00122BF6"/>
    <w:rsid w:val="00122D62"/>
    <w:rsid w:val="00122F1F"/>
    <w:rsid w:val="00122FC0"/>
    <w:rsid w:val="00123730"/>
    <w:rsid w:val="00123B68"/>
    <w:rsid w:val="00124074"/>
    <w:rsid w:val="00124506"/>
    <w:rsid w:val="0012628F"/>
    <w:rsid w:val="0012778E"/>
    <w:rsid w:val="00127DB5"/>
    <w:rsid w:val="00127E67"/>
    <w:rsid w:val="0013069A"/>
    <w:rsid w:val="00130EA6"/>
    <w:rsid w:val="001313D1"/>
    <w:rsid w:val="00131C8E"/>
    <w:rsid w:val="00131D74"/>
    <w:rsid w:val="001327ED"/>
    <w:rsid w:val="00132D50"/>
    <w:rsid w:val="0013309F"/>
    <w:rsid w:val="00134475"/>
    <w:rsid w:val="00134612"/>
    <w:rsid w:val="00134724"/>
    <w:rsid w:val="00134925"/>
    <w:rsid w:val="00134B41"/>
    <w:rsid w:val="00136073"/>
    <w:rsid w:val="00136125"/>
    <w:rsid w:val="00136DA3"/>
    <w:rsid w:val="00140406"/>
    <w:rsid w:val="00140D59"/>
    <w:rsid w:val="0014199A"/>
    <w:rsid w:val="00142D77"/>
    <w:rsid w:val="00143E66"/>
    <w:rsid w:val="00144220"/>
    <w:rsid w:val="001442B9"/>
    <w:rsid w:val="001444A4"/>
    <w:rsid w:val="001446B7"/>
    <w:rsid w:val="00144825"/>
    <w:rsid w:val="00144972"/>
    <w:rsid w:val="001457E1"/>
    <w:rsid w:val="001465AA"/>
    <w:rsid w:val="00146BF2"/>
    <w:rsid w:val="00146E3A"/>
    <w:rsid w:val="0014789A"/>
    <w:rsid w:val="00150566"/>
    <w:rsid w:val="0015083B"/>
    <w:rsid w:val="00150D02"/>
    <w:rsid w:val="0015102B"/>
    <w:rsid w:val="00151729"/>
    <w:rsid w:val="00152573"/>
    <w:rsid w:val="001529F4"/>
    <w:rsid w:val="00152F49"/>
    <w:rsid w:val="00153C25"/>
    <w:rsid w:val="001544CB"/>
    <w:rsid w:val="00155081"/>
    <w:rsid w:val="0015517C"/>
    <w:rsid w:val="00155709"/>
    <w:rsid w:val="001568D8"/>
    <w:rsid w:val="00156CCC"/>
    <w:rsid w:val="00157CE0"/>
    <w:rsid w:val="00157D4C"/>
    <w:rsid w:val="00157E0D"/>
    <w:rsid w:val="001606AC"/>
    <w:rsid w:val="00160761"/>
    <w:rsid w:val="00160945"/>
    <w:rsid w:val="00160B70"/>
    <w:rsid w:val="00161297"/>
    <w:rsid w:val="00163E34"/>
    <w:rsid w:val="0016428D"/>
    <w:rsid w:val="00164828"/>
    <w:rsid w:val="00164A46"/>
    <w:rsid w:val="00164E0E"/>
    <w:rsid w:val="00164FD7"/>
    <w:rsid w:val="0016512F"/>
    <w:rsid w:val="00165302"/>
    <w:rsid w:val="001653FA"/>
    <w:rsid w:val="00165AE6"/>
    <w:rsid w:val="00166A2F"/>
    <w:rsid w:val="00167AC7"/>
    <w:rsid w:val="00167AC9"/>
    <w:rsid w:val="00170056"/>
    <w:rsid w:val="00170EEF"/>
    <w:rsid w:val="00170FD7"/>
    <w:rsid w:val="00171FDA"/>
    <w:rsid w:val="001722EE"/>
    <w:rsid w:val="0017284F"/>
    <w:rsid w:val="001728B7"/>
    <w:rsid w:val="00172A30"/>
    <w:rsid w:val="00173A14"/>
    <w:rsid w:val="00173F0E"/>
    <w:rsid w:val="00173F25"/>
    <w:rsid w:val="0017427D"/>
    <w:rsid w:val="00174FDF"/>
    <w:rsid w:val="001750E0"/>
    <w:rsid w:val="00175523"/>
    <w:rsid w:val="001758E6"/>
    <w:rsid w:val="00175966"/>
    <w:rsid w:val="00175DFC"/>
    <w:rsid w:val="00175F95"/>
    <w:rsid w:val="001773B2"/>
    <w:rsid w:val="001777EB"/>
    <w:rsid w:val="00177CEB"/>
    <w:rsid w:val="00180069"/>
    <w:rsid w:val="00180510"/>
    <w:rsid w:val="00180654"/>
    <w:rsid w:val="0018068C"/>
    <w:rsid w:val="001808A0"/>
    <w:rsid w:val="001808BA"/>
    <w:rsid w:val="001809C6"/>
    <w:rsid w:val="00181A7B"/>
    <w:rsid w:val="00182ECA"/>
    <w:rsid w:val="00183386"/>
    <w:rsid w:val="001837F2"/>
    <w:rsid w:val="00183863"/>
    <w:rsid w:val="00183AE8"/>
    <w:rsid w:val="00183E58"/>
    <w:rsid w:val="00184878"/>
    <w:rsid w:val="00184C7A"/>
    <w:rsid w:val="00186E0D"/>
    <w:rsid w:val="00186EBB"/>
    <w:rsid w:val="00187342"/>
    <w:rsid w:val="0018771F"/>
    <w:rsid w:val="00187AD0"/>
    <w:rsid w:val="0019007B"/>
    <w:rsid w:val="00191504"/>
    <w:rsid w:val="0019153F"/>
    <w:rsid w:val="001921D0"/>
    <w:rsid w:val="001921F7"/>
    <w:rsid w:val="001924F3"/>
    <w:rsid w:val="0019299C"/>
    <w:rsid w:val="00192E4B"/>
    <w:rsid w:val="00193414"/>
    <w:rsid w:val="00193672"/>
    <w:rsid w:val="00193832"/>
    <w:rsid w:val="0019462D"/>
    <w:rsid w:val="00194C29"/>
    <w:rsid w:val="00194D27"/>
    <w:rsid w:val="00195155"/>
    <w:rsid w:val="00195F7E"/>
    <w:rsid w:val="00196BE7"/>
    <w:rsid w:val="001975A8"/>
    <w:rsid w:val="00197748"/>
    <w:rsid w:val="001977D2"/>
    <w:rsid w:val="001A106A"/>
    <w:rsid w:val="001A1BC9"/>
    <w:rsid w:val="001A1D79"/>
    <w:rsid w:val="001A1E0A"/>
    <w:rsid w:val="001A3D38"/>
    <w:rsid w:val="001A433A"/>
    <w:rsid w:val="001A477C"/>
    <w:rsid w:val="001A5941"/>
    <w:rsid w:val="001A650C"/>
    <w:rsid w:val="001A66AB"/>
    <w:rsid w:val="001A7DE9"/>
    <w:rsid w:val="001B1043"/>
    <w:rsid w:val="001B162F"/>
    <w:rsid w:val="001B1C18"/>
    <w:rsid w:val="001B285A"/>
    <w:rsid w:val="001B2982"/>
    <w:rsid w:val="001B3D44"/>
    <w:rsid w:val="001B3DAD"/>
    <w:rsid w:val="001B41FE"/>
    <w:rsid w:val="001B43CD"/>
    <w:rsid w:val="001B4860"/>
    <w:rsid w:val="001B4965"/>
    <w:rsid w:val="001B4AB9"/>
    <w:rsid w:val="001B4E60"/>
    <w:rsid w:val="001B6A45"/>
    <w:rsid w:val="001B6DE1"/>
    <w:rsid w:val="001B7819"/>
    <w:rsid w:val="001B7C07"/>
    <w:rsid w:val="001B7F4C"/>
    <w:rsid w:val="001C03B8"/>
    <w:rsid w:val="001C129D"/>
    <w:rsid w:val="001C15B2"/>
    <w:rsid w:val="001C1C88"/>
    <w:rsid w:val="001C2221"/>
    <w:rsid w:val="001C2EC9"/>
    <w:rsid w:val="001C5273"/>
    <w:rsid w:val="001C56BD"/>
    <w:rsid w:val="001C56FD"/>
    <w:rsid w:val="001C5BF8"/>
    <w:rsid w:val="001C711B"/>
    <w:rsid w:val="001C767A"/>
    <w:rsid w:val="001C77DB"/>
    <w:rsid w:val="001D1296"/>
    <w:rsid w:val="001D15FD"/>
    <w:rsid w:val="001D2101"/>
    <w:rsid w:val="001D2377"/>
    <w:rsid w:val="001D28AE"/>
    <w:rsid w:val="001D2D62"/>
    <w:rsid w:val="001D3044"/>
    <w:rsid w:val="001D3326"/>
    <w:rsid w:val="001D3747"/>
    <w:rsid w:val="001D3B77"/>
    <w:rsid w:val="001D43E7"/>
    <w:rsid w:val="001D4619"/>
    <w:rsid w:val="001D4BCA"/>
    <w:rsid w:val="001D52C7"/>
    <w:rsid w:val="001D5683"/>
    <w:rsid w:val="001D60C1"/>
    <w:rsid w:val="001D6CC4"/>
    <w:rsid w:val="001D6E6D"/>
    <w:rsid w:val="001D6F7F"/>
    <w:rsid w:val="001D7143"/>
    <w:rsid w:val="001D732E"/>
    <w:rsid w:val="001E0053"/>
    <w:rsid w:val="001E0446"/>
    <w:rsid w:val="001E0BC2"/>
    <w:rsid w:val="001E18D8"/>
    <w:rsid w:val="001E2019"/>
    <w:rsid w:val="001E2022"/>
    <w:rsid w:val="001E2140"/>
    <w:rsid w:val="001E23B1"/>
    <w:rsid w:val="001E2DDA"/>
    <w:rsid w:val="001E3184"/>
    <w:rsid w:val="001E3658"/>
    <w:rsid w:val="001E3EB9"/>
    <w:rsid w:val="001E4631"/>
    <w:rsid w:val="001E51B5"/>
    <w:rsid w:val="001E57C4"/>
    <w:rsid w:val="001E5863"/>
    <w:rsid w:val="001E58EB"/>
    <w:rsid w:val="001E60B1"/>
    <w:rsid w:val="001E6126"/>
    <w:rsid w:val="001E6A1F"/>
    <w:rsid w:val="001E7A3E"/>
    <w:rsid w:val="001F00DF"/>
    <w:rsid w:val="001F03DF"/>
    <w:rsid w:val="001F08F5"/>
    <w:rsid w:val="001F12A1"/>
    <w:rsid w:val="001F1403"/>
    <w:rsid w:val="001F579E"/>
    <w:rsid w:val="001F64A3"/>
    <w:rsid w:val="001F6567"/>
    <w:rsid w:val="001F74B4"/>
    <w:rsid w:val="0020113F"/>
    <w:rsid w:val="00201612"/>
    <w:rsid w:val="00201A69"/>
    <w:rsid w:val="00201DF7"/>
    <w:rsid w:val="0020377D"/>
    <w:rsid w:val="00203E07"/>
    <w:rsid w:val="002045B5"/>
    <w:rsid w:val="002051E6"/>
    <w:rsid w:val="0020626A"/>
    <w:rsid w:val="00206664"/>
    <w:rsid w:val="002067F9"/>
    <w:rsid w:val="00206FC7"/>
    <w:rsid w:val="00207027"/>
    <w:rsid w:val="00207546"/>
    <w:rsid w:val="002077DF"/>
    <w:rsid w:val="002106BF"/>
    <w:rsid w:val="002108B9"/>
    <w:rsid w:val="00212A58"/>
    <w:rsid w:val="00213081"/>
    <w:rsid w:val="002137D1"/>
    <w:rsid w:val="0021444E"/>
    <w:rsid w:val="002146AC"/>
    <w:rsid w:val="002148ED"/>
    <w:rsid w:val="002149E0"/>
    <w:rsid w:val="00214E51"/>
    <w:rsid w:val="002152AC"/>
    <w:rsid w:val="002157E7"/>
    <w:rsid w:val="00215A94"/>
    <w:rsid w:val="002168CF"/>
    <w:rsid w:val="00217009"/>
    <w:rsid w:val="0021753D"/>
    <w:rsid w:val="00217F29"/>
    <w:rsid w:val="00220338"/>
    <w:rsid w:val="00221094"/>
    <w:rsid w:val="002216AE"/>
    <w:rsid w:val="00221E68"/>
    <w:rsid w:val="00222405"/>
    <w:rsid w:val="00222DC8"/>
    <w:rsid w:val="00223146"/>
    <w:rsid w:val="0022371F"/>
    <w:rsid w:val="00223768"/>
    <w:rsid w:val="00224221"/>
    <w:rsid w:val="00224DF6"/>
    <w:rsid w:val="00225893"/>
    <w:rsid w:val="00225DE9"/>
    <w:rsid w:val="002277C5"/>
    <w:rsid w:val="002278B1"/>
    <w:rsid w:val="002278D5"/>
    <w:rsid w:val="00227EF5"/>
    <w:rsid w:val="0023055E"/>
    <w:rsid w:val="002305F6"/>
    <w:rsid w:val="00230CAC"/>
    <w:rsid w:val="00230E86"/>
    <w:rsid w:val="00230EBC"/>
    <w:rsid w:val="00231BBF"/>
    <w:rsid w:val="00232594"/>
    <w:rsid w:val="00234F5E"/>
    <w:rsid w:val="00234F6D"/>
    <w:rsid w:val="0023686D"/>
    <w:rsid w:val="0023732A"/>
    <w:rsid w:val="002374D6"/>
    <w:rsid w:val="00237A9E"/>
    <w:rsid w:val="002402A9"/>
    <w:rsid w:val="002408FB"/>
    <w:rsid w:val="0024294C"/>
    <w:rsid w:val="00242A15"/>
    <w:rsid w:val="0024329F"/>
    <w:rsid w:val="00243409"/>
    <w:rsid w:val="00243625"/>
    <w:rsid w:val="002436A2"/>
    <w:rsid w:val="00243A74"/>
    <w:rsid w:val="00243DED"/>
    <w:rsid w:val="002441D3"/>
    <w:rsid w:val="0024432C"/>
    <w:rsid w:val="002444CD"/>
    <w:rsid w:val="002451DF"/>
    <w:rsid w:val="002453A4"/>
    <w:rsid w:val="002458D8"/>
    <w:rsid w:val="00245937"/>
    <w:rsid w:val="00245AD4"/>
    <w:rsid w:val="00245E14"/>
    <w:rsid w:val="0024747D"/>
    <w:rsid w:val="002479E8"/>
    <w:rsid w:val="00247F18"/>
    <w:rsid w:val="00250992"/>
    <w:rsid w:val="00251636"/>
    <w:rsid w:val="002516A2"/>
    <w:rsid w:val="0025188F"/>
    <w:rsid w:val="002522EE"/>
    <w:rsid w:val="00252A6A"/>
    <w:rsid w:val="00252BDF"/>
    <w:rsid w:val="00252FFF"/>
    <w:rsid w:val="00253E80"/>
    <w:rsid w:val="0025408D"/>
    <w:rsid w:val="0025489D"/>
    <w:rsid w:val="00254924"/>
    <w:rsid w:val="00255073"/>
    <w:rsid w:val="00255223"/>
    <w:rsid w:val="00255E2C"/>
    <w:rsid w:val="00256411"/>
    <w:rsid w:val="002568ED"/>
    <w:rsid w:val="00256B49"/>
    <w:rsid w:val="00256DAC"/>
    <w:rsid w:val="00260375"/>
    <w:rsid w:val="00260D98"/>
    <w:rsid w:val="00262583"/>
    <w:rsid w:val="00262BAE"/>
    <w:rsid w:val="00263BCD"/>
    <w:rsid w:val="00263DFC"/>
    <w:rsid w:val="00264A7A"/>
    <w:rsid w:val="00264AC0"/>
    <w:rsid w:val="00264C12"/>
    <w:rsid w:val="00266374"/>
    <w:rsid w:val="0026671F"/>
    <w:rsid w:val="0026728B"/>
    <w:rsid w:val="0026731B"/>
    <w:rsid w:val="00267649"/>
    <w:rsid w:val="00270385"/>
    <w:rsid w:val="0027103A"/>
    <w:rsid w:val="00271052"/>
    <w:rsid w:val="00271558"/>
    <w:rsid w:val="00271837"/>
    <w:rsid w:val="00271F2F"/>
    <w:rsid w:val="00272A95"/>
    <w:rsid w:val="00272FBA"/>
    <w:rsid w:val="00273210"/>
    <w:rsid w:val="00273434"/>
    <w:rsid w:val="00273A41"/>
    <w:rsid w:val="00274B76"/>
    <w:rsid w:val="002751C3"/>
    <w:rsid w:val="00275642"/>
    <w:rsid w:val="00277B15"/>
    <w:rsid w:val="00277C28"/>
    <w:rsid w:val="00280268"/>
    <w:rsid w:val="002822BB"/>
    <w:rsid w:val="00282A5D"/>
    <w:rsid w:val="00284133"/>
    <w:rsid w:val="00284731"/>
    <w:rsid w:val="00284A0D"/>
    <w:rsid w:val="00284BF6"/>
    <w:rsid w:val="00284E4D"/>
    <w:rsid w:val="00285154"/>
    <w:rsid w:val="0028525D"/>
    <w:rsid w:val="00285F5B"/>
    <w:rsid w:val="00285FB1"/>
    <w:rsid w:val="0028795B"/>
    <w:rsid w:val="002901B0"/>
    <w:rsid w:val="00290723"/>
    <w:rsid w:val="00291B85"/>
    <w:rsid w:val="00291CC3"/>
    <w:rsid w:val="0029224E"/>
    <w:rsid w:val="00292297"/>
    <w:rsid w:val="002922A9"/>
    <w:rsid w:val="00292FA5"/>
    <w:rsid w:val="0029393E"/>
    <w:rsid w:val="00293D6A"/>
    <w:rsid w:val="00294958"/>
    <w:rsid w:val="00295AAF"/>
    <w:rsid w:val="0029606C"/>
    <w:rsid w:val="0029663E"/>
    <w:rsid w:val="00297A96"/>
    <w:rsid w:val="00297FF7"/>
    <w:rsid w:val="002A03A8"/>
    <w:rsid w:val="002A0650"/>
    <w:rsid w:val="002A1C45"/>
    <w:rsid w:val="002A33B8"/>
    <w:rsid w:val="002A34B4"/>
    <w:rsid w:val="002A4A19"/>
    <w:rsid w:val="002A553E"/>
    <w:rsid w:val="002A61A5"/>
    <w:rsid w:val="002A64B0"/>
    <w:rsid w:val="002A6C56"/>
    <w:rsid w:val="002A701F"/>
    <w:rsid w:val="002A7397"/>
    <w:rsid w:val="002B0398"/>
    <w:rsid w:val="002B081F"/>
    <w:rsid w:val="002B087F"/>
    <w:rsid w:val="002B0927"/>
    <w:rsid w:val="002B11C1"/>
    <w:rsid w:val="002B1865"/>
    <w:rsid w:val="002B1B49"/>
    <w:rsid w:val="002B228E"/>
    <w:rsid w:val="002B2542"/>
    <w:rsid w:val="002B27E5"/>
    <w:rsid w:val="002B2E0D"/>
    <w:rsid w:val="002B2E5B"/>
    <w:rsid w:val="002B36F9"/>
    <w:rsid w:val="002B3F78"/>
    <w:rsid w:val="002B4283"/>
    <w:rsid w:val="002B44DD"/>
    <w:rsid w:val="002B614D"/>
    <w:rsid w:val="002B6A0D"/>
    <w:rsid w:val="002B7765"/>
    <w:rsid w:val="002B7F02"/>
    <w:rsid w:val="002C0158"/>
    <w:rsid w:val="002C0168"/>
    <w:rsid w:val="002C09F7"/>
    <w:rsid w:val="002C0BF2"/>
    <w:rsid w:val="002C1800"/>
    <w:rsid w:val="002C2523"/>
    <w:rsid w:val="002C34B0"/>
    <w:rsid w:val="002C43DA"/>
    <w:rsid w:val="002C494F"/>
    <w:rsid w:val="002C4A46"/>
    <w:rsid w:val="002C4C99"/>
    <w:rsid w:val="002C585C"/>
    <w:rsid w:val="002C5B35"/>
    <w:rsid w:val="002D003C"/>
    <w:rsid w:val="002D0FE5"/>
    <w:rsid w:val="002D12EE"/>
    <w:rsid w:val="002D1455"/>
    <w:rsid w:val="002D17B3"/>
    <w:rsid w:val="002D1AE0"/>
    <w:rsid w:val="002D2436"/>
    <w:rsid w:val="002D26BA"/>
    <w:rsid w:val="002D2B4D"/>
    <w:rsid w:val="002D2F5F"/>
    <w:rsid w:val="002D2FE7"/>
    <w:rsid w:val="002D3643"/>
    <w:rsid w:val="002D4B54"/>
    <w:rsid w:val="002D5486"/>
    <w:rsid w:val="002D59E8"/>
    <w:rsid w:val="002D6531"/>
    <w:rsid w:val="002D77B0"/>
    <w:rsid w:val="002D787C"/>
    <w:rsid w:val="002D78B9"/>
    <w:rsid w:val="002D7C65"/>
    <w:rsid w:val="002D7E8A"/>
    <w:rsid w:val="002E083B"/>
    <w:rsid w:val="002E0FD5"/>
    <w:rsid w:val="002E13FC"/>
    <w:rsid w:val="002E1831"/>
    <w:rsid w:val="002E1D45"/>
    <w:rsid w:val="002E2B33"/>
    <w:rsid w:val="002E2CB7"/>
    <w:rsid w:val="002E2FC2"/>
    <w:rsid w:val="002E32B8"/>
    <w:rsid w:val="002E3E81"/>
    <w:rsid w:val="002E5B78"/>
    <w:rsid w:val="002E6524"/>
    <w:rsid w:val="002F0718"/>
    <w:rsid w:val="002F1D59"/>
    <w:rsid w:val="002F2375"/>
    <w:rsid w:val="002F291D"/>
    <w:rsid w:val="002F2CEA"/>
    <w:rsid w:val="002F2EFE"/>
    <w:rsid w:val="002F32AE"/>
    <w:rsid w:val="002F3CAA"/>
    <w:rsid w:val="002F416F"/>
    <w:rsid w:val="002F4D78"/>
    <w:rsid w:val="002F7035"/>
    <w:rsid w:val="002F70BA"/>
    <w:rsid w:val="00300023"/>
    <w:rsid w:val="00300120"/>
    <w:rsid w:val="00300681"/>
    <w:rsid w:val="0030076B"/>
    <w:rsid w:val="00300A28"/>
    <w:rsid w:val="00301123"/>
    <w:rsid w:val="00301D73"/>
    <w:rsid w:val="00301F48"/>
    <w:rsid w:val="0030200A"/>
    <w:rsid w:val="0030207D"/>
    <w:rsid w:val="0030289B"/>
    <w:rsid w:val="0030350A"/>
    <w:rsid w:val="00303B36"/>
    <w:rsid w:val="00304B3C"/>
    <w:rsid w:val="00304CBD"/>
    <w:rsid w:val="00305C2D"/>
    <w:rsid w:val="00305E8B"/>
    <w:rsid w:val="00305EC4"/>
    <w:rsid w:val="00306188"/>
    <w:rsid w:val="00307073"/>
    <w:rsid w:val="003071D8"/>
    <w:rsid w:val="00307A32"/>
    <w:rsid w:val="00307E50"/>
    <w:rsid w:val="0031041D"/>
    <w:rsid w:val="003119DF"/>
    <w:rsid w:val="003126A3"/>
    <w:rsid w:val="0031283A"/>
    <w:rsid w:val="0031311E"/>
    <w:rsid w:val="00313518"/>
    <w:rsid w:val="00313A3F"/>
    <w:rsid w:val="00313B50"/>
    <w:rsid w:val="0031410D"/>
    <w:rsid w:val="0031454F"/>
    <w:rsid w:val="0031516F"/>
    <w:rsid w:val="00315366"/>
    <w:rsid w:val="003153DC"/>
    <w:rsid w:val="003157D4"/>
    <w:rsid w:val="00315D4F"/>
    <w:rsid w:val="003160F5"/>
    <w:rsid w:val="003174C9"/>
    <w:rsid w:val="003174DB"/>
    <w:rsid w:val="003174E4"/>
    <w:rsid w:val="003175F9"/>
    <w:rsid w:val="00322114"/>
    <w:rsid w:val="00323313"/>
    <w:rsid w:val="00324274"/>
    <w:rsid w:val="00324A14"/>
    <w:rsid w:val="0032515F"/>
    <w:rsid w:val="003273F0"/>
    <w:rsid w:val="00327564"/>
    <w:rsid w:val="00330179"/>
    <w:rsid w:val="003303E9"/>
    <w:rsid w:val="00330997"/>
    <w:rsid w:val="00330B10"/>
    <w:rsid w:val="003311A1"/>
    <w:rsid w:val="00331203"/>
    <w:rsid w:val="00331C1F"/>
    <w:rsid w:val="00331EA0"/>
    <w:rsid w:val="00332A8E"/>
    <w:rsid w:val="00333DED"/>
    <w:rsid w:val="00334B1E"/>
    <w:rsid w:val="00335403"/>
    <w:rsid w:val="003362EE"/>
    <w:rsid w:val="00336F20"/>
    <w:rsid w:val="003372A5"/>
    <w:rsid w:val="0033750E"/>
    <w:rsid w:val="003378FC"/>
    <w:rsid w:val="003405FE"/>
    <w:rsid w:val="003407E9"/>
    <w:rsid w:val="00340853"/>
    <w:rsid w:val="00340A6F"/>
    <w:rsid w:val="00340EA5"/>
    <w:rsid w:val="00340EB6"/>
    <w:rsid w:val="00341B9A"/>
    <w:rsid w:val="00341DE0"/>
    <w:rsid w:val="00342675"/>
    <w:rsid w:val="00342BEB"/>
    <w:rsid w:val="00344974"/>
    <w:rsid w:val="003453F3"/>
    <w:rsid w:val="003461D4"/>
    <w:rsid w:val="0034631F"/>
    <w:rsid w:val="003465DF"/>
    <w:rsid w:val="00346C25"/>
    <w:rsid w:val="003470F6"/>
    <w:rsid w:val="00347240"/>
    <w:rsid w:val="00347A56"/>
    <w:rsid w:val="00350A4D"/>
    <w:rsid w:val="00350D49"/>
    <w:rsid w:val="003510CD"/>
    <w:rsid w:val="0035226E"/>
    <w:rsid w:val="003524BC"/>
    <w:rsid w:val="00353FC4"/>
    <w:rsid w:val="00354898"/>
    <w:rsid w:val="00354EDA"/>
    <w:rsid w:val="00355611"/>
    <w:rsid w:val="0035565E"/>
    <w:rsid w:val="00355B1E"/>
    <w:rsid w:val="00355C93"/>
    <w:rsid w:val="003565F3"/>
    <w:rsid w:val="003572DD"/>
    <w:rsid w:val="00357397"/>
    <w:rsid w:val="00357CF9"/>
    <w:rsid w:val="00360062"/>
    <w:rsid w:val="00360325"/>
    <w:rsid w:val="0036032E"/>
    <w:rsid w:val="00360BED"/>
    <w:rsid w:val="0036170B"/>
    <w:rsid w:val="003635B1"/>
    <w:rsid w:val="003635D9"/>
    <w:rsid w:val="00364123"/>
    <w:rsid w:val="003646EE"/>
    <w:rsid w:val="00364AEA"/>
    <w:rsid w:val="003650AC"/>
    <w:rsid w:val="00365A29"/>
    <w:rsid w:val="00366B4E"/>
    <w:rsid w:val="00367156"/>
    <w:rsid w:val="00367CE2"/>
    <w:rsid w:val="00370BFD"/>
    <w:rsid w:val="003714C9"/>
    <w:rsid w:val="00373224"/>
    <w:rsid w:val="00373CAE"/>
    <w:rsid w:val="00374026"/>
    <w:rsid w:val="00374DF6"/>
    <w:rsid w:val="00375032"/>
    <w:rsid w:val="00375E06"/>
    <w:rsid w:val="003763E3"/>
    <w:rsid w:val="00376E48"/>
    <w:rsid w:val="00377FDC"/>
    <w:rsid w:val="00380203"/>
    <w:rsid w:val="00380845"/>
    <w:rsid w:val="00381C47"/>
    <w:rsid w:val="00382495"/>
    <w:rsid w:val="0038260B"/>
    <w:rsid w:val="00383074"/>
    <w:rsid w:val="003838B5"/>
    <w:rsid w:val="003838C6"/>
    <w:rsid w:val="00383956"/>
    <w:rsid w:val="00384607"/>
    <w:rsid w:val="00385CE2"/>
    <w:rsid w:val="00385EDC"/>
    <w:rsid w:val="0038616E"/>
    <w:rsid w:val="00386AAB"/>
    <w:rsid w:val="003870B9"/>
    <w:rsid w:val="003875E8"/>
    <w:rsid w:val="003879D8"/>
    <w:rsid w:val="00387C2B"/>
    <w:rsid w:val="00390164"/>
    <w:rsid w:val="00390230"/>
    <w:rsid w:val="00390B94"/>
    <w:rsid w:val="00390D24"/>
    <w:rsid w:val="00391164"/>
    <w:rsid w:val="00391EC7"/>
    <w:rsid w:val="0039294D"/>
    <w:rsid w:val="00393DDC"/>
    <w:rsid w:val="00393EEA"/>
    <w:rsid w:val="0039486F"/>
    <w:rsid w:val="00394E55"/>
    <w:rsid w:val="00395230"/>
    <w:rsid w:val="00395D24"/>
    <w:rsid w:val="0039678F"/>
    <w:rsid w:val="00396B5E"/>
    <w:rsid w:val="00397798"/>
    <w:rsid w:val="003A1112"/>
    <w:rsid w:val="003A1781"/>
    <w:rsid w:val="003A1881"/>
    <w:rsid w:val="003A2516"/>
    <w:rsid w:val="003A2983"/>
    <w:rsid w:val="003A2AFA"/>
    <w:rsid w:val="003A2C8A"/>
    <w:rsid w:val="003A37CB"/>
    <w:rsid w:val="003A5BB4"/>
    <w:rsid w:val="003A5D65"/>
    <w:rsid w:val="003A5DFF"/>
    <w:rsid w:val="003A6664"/>
    <w:rsid w:val="003A6B9E"/>
    <w:rsid w:val="003A6C51"/>
    <w:rsid w:val="003B0481"/>
    <w:rsid w:val="003B079E"/>
    <w:rsid w:val="003B08D9"/>
    <w:rsid w:val="003B14A5"/>
    <w:rsid w:val="003B1666"/>
    <w:rsid w:val="003B2A85"/>
    <w:rsid w:val="003B3E3A"/>
    <w:rsid w:val="003B457B"/>
    <w:rsid w:val="003B47D5"/>
    <w:rsid w:val="003B4E96"/>
    <w:rsid w:val="003B50BC"/>
    <w:rsid w:val="003B5A36"/>
    <w:rsid w:val="003B5AFE"/>
    <w:rsid w:val="003B5DA3"/>
    <w:rsid w:val="003B7436"/>
    <w:rsid w:val="003B77D6"/>
    <w:rsid w:val="003B7ED8"/>
    <w:rsid w:val="003C14A3"/>
    <w:rsid w:val="003C1975"/>
    <w:rsid w:val="003C1D6C"/>
    <w:rsid w:val="003C20DB"/>
    <w:rsid w:val="003C471D"/>
    <w:rsid w:val="003C504A"/>
    <w:rsid w:val="003C54D3"/>
    <w:rsid w:val="003C56D9"/>
    <w:rsid w:val="003C624A"/>
    <w:rsid w:val="003C73AF"/>
    <w:rsid w:val="003C7B5B"/>
    <w:rsid w:val="003D07A2"/>
    <w:rsid w:val="003D0A00"/>
    <w:rsid w:val="003D1019"/>
    <w:rsid w:val="003D1183"/>
    <w:rsid w:val="003D122E"/>
    <w:rsid w:val="003D1364"/>
    <w:rsid w:val="003D1AF5"/>
    <w:rsid w:val="003D26C1"/>
    <w:rsid w:val="003D2BEB"/>
    <w:rsid w:val="003D4188"/>
    <w:rsid w:val="003D43C4"/>
    <w:rsid w:val="003D4AA1"/>
    <w:rsid w:val="003D4DA4"/>
    <w:rsid w:val="003D502D"/>
    <w:rsid w:val="003D5980"/>
    <w:rsid w:val="003D5CFF"/>
    <w:rsid w:val="003D6679"/>
    <w:rsid w:val="003D73F9"/>
    <w:rsid w:val="003D75A9"/>
    <w:rsid w:val="003E09CC"/>
    <w:rsid w:val="003E0E42"/>
    <w:rsid w:val="003E1433"/>
    <w:rsid w:val="003E3EBE"/>
    <w:rsid w:val="003E56CE"/>
    <w:rsid w:val="003E5CFC"/>
    <w:rsid w:val="003E5DA1"/>
    <w:rsid w:val="003E628F"/>
    <w:rsid w:val="003E74F7"/>
    <w:rsid w:val="003F0266"/>
    <w:rsid w:val="003F11B8"/>
    <w:rsid w:val="003F1A20"/>
    <w:rsid w:val="003F1B15"/>
    <w:rsid w:val="003F1F50"/>
    <w:rsid w:val="003F20DF"/>
    <w:rsid w:val="003F35AA"/>
    <w:rsid w:val="003F3754"/>
    <w:rsid w:val="003F397A"/>
    <w:rsid w:val="003F4693"/>
    <w:rsid w:val="003F4C18"/>
    <w:rsid w:val="003F4C2C"/>
    <w:rsid w:val="003F4EFD"/>
    <w:rsid w:val="003F4F1C"/>
    <w:rsid w:val="003F5D9E"/>
    <w:rsid w:val="003F731B"/>
    <w:rsid w:val="003F73D9"/>
    <w:rsid w:val="003F7554"/>
    <w:rsid w:val="003F7B0C"/>
    <w:rsid w:val="003F7C54"/>
    <w:rsid w:val="00400256"/>
    <w:rsid w:val="00401190"/>
    <w:rsid w:val="004013D9"/>
    <w:rsid w:val="00402FA1"/>
    <w:rsid w:val="004030C6"/>
    <w:rsid w:val="004036A3"/>
    <w:rsid w:val="004055F7"/>
    <w:rsid w:val="00405B21"/>
    <w:rsid w:val="004068C8"/>
    <w:rsid w:val="00406A18"/>
    <w:rsid w:val="00406AC7"/>
    <w:rsid w:val="00406DF1"/>
    <w:rsid w:val="0041047D"/>
    <w:rsid w:val="00410FE6"/>
    <w:rsid w:val="00411C95"/>
    <w:rsid w:val="00411DDB"/>
    <w:rsid w:val="00412800"/>
    <w:rsid w:val="004128BF"/>
    <w:rsid w:val="00412B1F"/>
    <w:rsid w:val="00412D4B"/>
    <w:rsid w:val="0041342E"/>
    <w:rsid w:val="0041366A"/>
    <w:rsid w:val="00413AC4"/>
    <w:rsid w:val="00413F90"/>
    <w:rsid w:val="0041445B"/>
    <w:rsid w:val="004147FC"/>
    <w:rsid w:val="00414C49"/>
    <w:rsid w:val="00415C13"/>
    <w:rsid w:val="0041614D"/>
    <w:rsid w:val="0041623E"/>
    <w:rsid w:val="00416550"/>
    <w:rsid w:val="00416BDF"/>
    <w:rsid w:val="00416BE6"/>
    <w:rsid w:val="00416D4A"/>
    <w:rsid w:val="00416FD3"/>
    <w:rsid w:val="004171E8"/>
    <w:rsid w:val="00420425"/>
    <w:rsid w:val="004207D1"/>
    <w:rsid w:val="00420E42"/>
    <w:rsid w:val="0042142A"/>
    <w:rsid w:val="00421C48"/>
    <w:rsid w:val="00422294"/>
    <w:rsid w:val="00422802"/>
    <w:rsid w:val="00423132"/>
    <w:rsid w:val="00423AB6"/>
    <w:rsid w:val="00424642"/>
    <w:rsid w:val="00424714"/>
    <w:rsid w:val="00424AC2"/>
    <w:rsid w:val="0042642B"/>
    <w:rsid w:val="00427607"/>
    <w:rsid w:val="00427DCC"/>
    <w:rsid w:val="00430866"/>
    <w:rsid w:val="00431832"/>
    <w:rsid w:val="00431DAB"/>
    <w:rsid w:val="004324EA"/>
    <w:rsid w:val="0043289E"/>
    <w:rsid w:val="00432971"/>
    <w:rsid w:val="00432C38"/>
    <w:rsid w:val="004330EC"/>
    <w:rsid w:val="004334E2"/>
    <w:rsid w:val="00433968"/>
    <w:rsid w:val="00433F53"/>
    <w:rsid w:val="0043505E"/>
    <w:rsid w:val="0043508C"/>
    <w:rsid w:val="00435840"/>
    <w:rsid w:val="0043639B"/>
    <w:rsid w:val="00436C6B"/>
    <w:rsid w:val="00437C93"/>
    <w:rsid w:val="00440BE8"/>
    <w:rsid w:val="004410B4"/>
    <w:rsid w:val="004417B8"/>
    <w:rsid w:val="00442274"/>
    <w:rsid w:val="004429A1"/>
    <w:rsid w:val="0044303F"/>
    <w:rsid w:val="004434DE"/>
    <w:rsid w:val="00443780"/>
    <w:rsid w:val="00443A8B"/>
    <w:rsid w:val="00444093"/>
    <w:rsid w:val="00444C1B"/>
    <w:rsid w:val="00445191"/>
    <w:rsid w:val="00445928"/>
    <w:rsid w:val="004461BD"/>
    <w:rsid w:val="0044661B"/>
    <w:rsid w:val="00447AAA"/>
    <w:rsid w:val="004508F7"/>
    <w:rsid w:val="00450C76"/>
    <w:rsid w:val="00452197"/>
    <w:rsid w:val="0045240B"/>
    <w:rsid w:val="00453023"/>
    <w:rsid w:val="00453845"/>
    <w:rsid w:val="00454146"/>
    <w:rsid w:val="004542E8"/>
    <w:rsid w:val="00454A5F"/>
    <w:rsid w:val="00454AAA"/>
    <w:rsid w:val="00454E8C"/>
    <w:rsid w:val="00455029"/>
    <w:rsid w:val="00455696"/>
    <w:rsid w:val="00455A83"/>
    <w:rsid w:val="00455C18"/>
    <w:rsid w:val="00455E81"/>
    <w:rsid w:val="004566C9"/>
    <w:rsid w:val="0045692C"/>
    <w:rsid w:val="0046045C"/>
    <w:rsid w:val="0046083F"/>
    <w:rsid w:val="00460A50"/>
    <w:rsid w:val="00461930"/>
    <w:rsid w:val="004619BB"/>
    <w:rsid w:val="00461B4C"/>
    <w:rsid w:val="00461D4C"/>
    <w:rsid w:val="00462503"/>
    <w:rsid w:val="004625EE"/>
    <w:rsid w:val="004627FB"/>
    <w:rsid w:val="00464641"/>
    <w:rsid w:val="004649C3"/>
    <w:rsid w:val="00464FF3"/>
    <w:rsid w:val="00465CD3"/>
    <w:rsid w:val="00466200"/>
    <w:rsid w:val="004701C4"/>
    <w:rsid w:val="0047029E"/>
    <w:rsid w:val="00471064"/>
    <w:rsid w:val="0047147E"/>
    <w:rsid w:val="00474118"/>
    <w:rsid w:val="00474902"/>
    <w:rsid w:val="0047495E"/>
    <w:rsid w:val="00474EF0"/>
    <w:rsid w:val="004754A3"/>
    <w:rsid w:val="00475B7E"/>
    <w:rsid w:val="00480102"/>
    <w:rsid w:val="004816C7"/>
    <w:rsid w:val="00481BFF"/>
    <w:rsid w:val="00481FF4"/>
    <w:rsid w:val="00482179"/>
    <w:rsid w:val="00482F2A"/>
    <w:rsid w:val="00483B33"/>
    <w:rsid w:val="004844AE"/>
    <w:rsid w:val="004845CB"/>
    <w:rsid w:val="004849C9"/>
    <w:rsid w:val="00484C4C"/>
    <w:rsid w:val="00485047"/>
    <w:rsid w:val="00485A6A"/>
    <w:rsid w:val="00486797"/>
    <w:rsid w:val="00487549"/>
    <w:rsid w:val="00490621"/>
    <w:rsid w:val="004908FE"/>
    <w:rsid w:val="00491D10"/>
    <w:rsid w:val="00492A8E"/>
    <w:rsid w:val="00493275"/>
    <w:rsid w:val="004940B7"/>
    <w:rsid w:val="004941EB"/>
    <w:rsid w:val="00494837"/>
    <w:rsid w:val="00494B3F"/>
    <w:rsid w:val="00494CE4"/>
    <w:rsid w:val="00494F63"/>
    <w:rsid w:val="00496004"/>
    <w:rsid w:val="004969EF"/>
    <w:rsid w:val="00496BA3"/>
    <w:rsid w:val="00497B36"/>
    <w:rsid w:val="00497E23"/>
    <w:rsid w:val="004A1560"/>
    <w:rsid w:val="004A1A72"/>
    <w:rsid w:val="004A1B21"/>
    <w:rsid w:val="004A203F"/>
    <w:rsid w:val="004A2883"/>
    <w:rsid w:val="004A3359"/>
    <w:rsid w:val="004A35F9"/>
    <w:rsid w:val="004A462C"/>
    <w:rsid w:val="004A4F2B"/>
    <w:rsid w:val="004A522F"/>
    <w:rsid w:val="004A55B9"/>
    <w:rsid w:val="004A5639"/>
    <w:rsid w:val="004A5AB8"/>
    <w:rsid w:val="004A5D4D"/>
    <w:rsid w:val="004A5ECE"/>
    <w:rsid w:val="004A671E"/>
    <w:rsid w:val="004A6EC6"/>
    <w:rsid w:val="004A7A66"/>
    <w:rsid w:val="004A7AB7"/>
    <w:rsid w:val="004A7B78"/>
    <w:rsid w:val="004A7FDD"/>
    <w:rsid w:val="004B00BE"/>
    <w:rsid w:val="004B038C"/>
    <w:rsid w:val="004B0F39"/>
    <w:rsid w:val="004B11FF"/>
    <w:rsid w:val="004B2417"/>
    <w:rsid w:val="004B290D"/>
    <w:rsid w:val="004B2E94"/>
    <w:rsid w:val="004B34A4"/>
    <w:rsid w:val="004B43CE"/>
    <w:rsid w:val="004B522F"/>
    <w:rsid w:val="004B64BB"/>
    <w:rsid w:val="004B69D2"/>
    <w:rsid w:val="004B6ABD"/>
    <w:rsid w:val="004B763C"/>
    <w:rsid w:val="004C07DC"/>
    <w:rsid w:val="004C0C20"/>
    <w:rsid w:val="004C1E10"/>
    <w:rsid w:val="004C1F7B"/>
    <w:rsid w:val="004C2034"/>
    <w:rsid w:val="004C20B3"/>
    <w:rsid w:val="004C31F0"/>
    <w:rsid w:val="004C3734"/>
    <w:rsid w:val="004C39B8"/>
    <w:rsid w:val="004C4191"/>
    <w:rsid w:val="004C45B7"/>
    <w:rsid w:val="004C47B8"/>
    <w:rsid w:val="004C4D3B"/>
    <w:rsid w:val="004C4DF8"/>
    <w:rsid w:val="004C558A"/>
    <w:rsid w:val="004C5805"/>
    <w:rsid w:val="004C666B"/>
    <w:rsid w:val="004C782F"/>
    <w:rsid w:val="004D03AF"/>
    <w:rsid w:val="004D14D9"/>
    <w:rsid w:val="004D1589"/>
    <w:rsid w:val="004D23C7"/>
    <w:rsid w:val="004D2432"/>
    <w:rsid w:val="004D2F1D"/>
    <w:rsid w:val="004D34B9"/>
    <w:rsid w:val="004D40D2"/>
    <w:rsid w:val="004D5542"/>
    <w:rsid w:val="004D643B"/>
    <w:rsid w:val="004D6642"/>
    <w:rsid w:val="004D6820"/>
    <w:rsid w:val="004D6DFA"/>
    <w:rsid w:val="004D788D"/>
    <w:rsid w:val="004D7E1F"/>
    <w:rsid w:val="004E0AB9"/>
    <w:rsid w:val="004E18B4"/>
    <w:rsid w:val="004E20BF"/>
    <w:rsid w:val="004E20E9"/>
    <w:rsid w:val="004E21AC"/>
    <w:rsid w:val="004E283B"/>
    <w:rsid w:val="004E524A"/>
    <w:rsid w:val="004E5B00"/>
    <w:rsid w:val="004E5B3C"/>
    <w:rsid w:val="004E7955"/>
    <w:rsid w:val="004E7DB5"/>
    <w:rsid w:val="004E7FCA"/>
    <w:rsid w:val="004F002B"/>
    <w:rsid w:val="004F0A67"/>
    <w:rsid w:val="004F0E2A"/>
    <w:rsid w:val="004F1C90"/>
    <w:rsid w:val="004F317A"/>
    <w:rsid w:val="004F3216"/>
    <w:rsid w:val="004F3928"/>
    <w:rsid w:val="004F3FA2"/>
    <w:rsid w:val="004F443A"/>
    <w:rsid w:val="004F457F"/>
    <w:rsid w:val="004F50AD"/>
    <w:rsid w:val="004F52F6"/>
    <w:rsid w:val="004F551E"/>
    <w:rsid w:val="004F5569"/>
    <w:rsid w:val="004F5590"/>
    <w:rsid w:val="004F57D3"/>
    <w:rsid w:val="004F5B7C"/>
    <w:rsid w:val="004F5C52"/>
    <w:rsid w:val="004F5C9C"/>
    <w:rsid w:val="004F5E4A"/>
    <w:rsid w:val="004F6066"/>
    <w:rsid w:val="004F6483"/>
    <w:rsid w:val="004F7758"/>
    <w:rsid w:val="004F7AF8"/>
    <w:rsid w:val="004F7B85"/>
    <w:rsid w:val="004F7DA0"/>
    <w:rsid w:val="005006B6"/>
    <w:rsid w:val="0050103E"/>
    <w:rsid w:val="00502479"/>
    <w:rsid w:val="005026EF"/>
    <w:rsid w:val="0050283C"/>
    <w:rsid w:val="00504B06"/>
    <w:rsid w:val="00504BB0"/>
    <w:rsid w:val="00505025"/>
    <w:rsid w:val="0050536A"/>
    <w:rsid w:val="00505504"/>
    <w:rsid w:val="00505C46"/>
    <w:rsid w:val="00506AAD"/>
    <w:rsid w:val="005102F2"/>
    <w:rsid w:val="00510CAA"/>
    <w:rsid w:val="005115C6"/>
    <w:rsid w:val="00512521"/>
    <w:rsid w:val="005129F5"/>
    <w:rsid w:val="00512D53"/>
    <w:rsid w:val="0051304E"/>
    <w:rsid w:val="00514698"/>
    <w:rsid w:val="00514EC8"/>
    <w:rsid w:val="00515A19"/>
    <w:rsid w:val="005200EA"/>
    <w:rsid w:val="005202B4"/>
    <w:rsid w:val="00520371"/>
    <w:rsid w:val="005204FB"/>
    <w:rsid w:val="0052050C"/>
    <w:rsid w:val="0052054E"/>
    <w:rsid w:val="0052062D"/>
    <w:rsid w:val="005208B2"/>
    <w:rsid w:val="00522168"/>
    <w:rsid w:val="005223F7"/>
    <w:rsid w:val="0052265D"/>
    <w:rsid w:val="00523037"/>
    <w:rsid w:val="0052368E"/>
    <w:rsid w:val="00523926"/>
    <w:rsid w:val="00524018"/>
    <w:rsid w:val="00524367"/>
    <w:rsid w:val="00524B29"/>
    <w:rsid w:val="005252E1"/>
    <w:rsid w:val="00526CF0"/>
    <w:rsid w:val="00527CD0"/>
    <w:rsid w:val="00530197"/>
    <w:rsid w:val="00530624"/>
    <w:rsid w:val="0053085C"/>
    <w:rsid w:val="0053096A"/>
    <w:rsid w:val="00530DAD"/>
    <w:rsid w:val="00531C16"/>
    <w:rsid w:val="00532791"/>
    <w:rsid w:val="005329CD"/>
    <w:rsid w:val="00533632"/>
    <w:rsid w:val="00534C5C"/>
    <w:rsid w:val="00535970"/>
    <w:rsid w:val="00535F05"/>
    <w:rsid w:val="005369EB"/>
    <w:rsid w:val="00536FDA"/>
    <w:rsid w:val="00537103"/>
    <w:rsid w:val="0053737B"/>
    <w:rsid w:val="0054043B"/>
    <w:rsid w:val="00540628"/>
    <w:rsid w:val="00540840"/>
    <w:rsid w:val="005408FC"/>
    <w:rsid w:val="00541711"/>
    <w:rsid w:val="00543958"/>
    <w:rsid w:val="00543E8C"/>
    <w:rsid w:val="00544F31"/>
    <w:rsid w:val="00545930"/>
    <w:rsid w:val="00545AD7"/>
    <w:rsid w:val="00545F6B"/>
    <w:rsid w:val="005464C0"/>
    <w:rsid w:val="00546AC1"/>
    <w:rsid w:val="00547289"/>
    <w:rsid w:val="00547B55"/>
    <w:rsid w:val="0055065A"/>
    <w:rsid w:val="00551A3A"/>
    <w:rsid w:val="00552933"/>
    <w:rsid w:val="00552D50"/>
    <w:rsid w:val="00552D65"/>
    <w:rsid w:val="0055330C"/>
    <w:rsid w:val="005533CF"/>
    <w:rsid w:val="00553425"/>
    <w:rsid w:val="00553780"/>
    <w:rsid w:val="005539DF"/>
    <w:rsid w:val="00553E4F"/>
    <w:rsid w:val="0055425E"/>
    <w:rsid w:val="005545A5"/>
    <w:rsid w:val="0055473C"/>
    <w:rsid w:val="0055497F"/>
    <w:rsid w:val="00554D7A"/>
    <w:rsid w:val="0055527C"/>
    <w:rsid w:val="005556BE"/>
    <w:rsid w:val="00555FAA"/>
    <w:rsid w:val="00556C76"/>
    <w:rsid w:val="0055769E"/>
    <w:rsid w:val="005605C2"/>
    <w:rsid w:val="00561D17"/>
    <w:rsid w:val="00561FFE"/>
    <w:rsid w:val="00562665"/>
    <w:rsid w:val="00562AB4"/>
    <w:rsid w:val="00562DAE"/>
    <w:rsid w:val="00563E26"/>
    <w:rsid w:val="005648EF"/>
    <w:rsid w:val="00564C0F"/>
    <w:rsid w:val="00564E7B"/>
    <w:rsid w:val="00565FA9"/>
    <w:rsid w:val="00566095"/>
    <w:rsid w:val="005662FD"/>
    <w:rsid w:val="00566382"/>
    <w:rsid w:val="0056709B"/>
    <w:rsid w:val="00567602"/>
    <w:rsid w:val="00567D36"/>
    <w:rsid w:val="00570409"/>
    <w:rsid w:val="0057093B"/>
    <w:rsid w:val="00570AD7"/>
    <w:rsid w:val="00571053"/>
    <w:rsid w:val="005714E6"/>
    <w:rsid w:val="00571C3F"/>
    <w:rsid w:val="0057393A"/>
    <w:rsid w:val="00573B0D"/>
    <w:rsid w:val="00573C33"/>
    <w:rsid w:val="00573C92"/>
    <w:rsid w:val="00573F0D"/>
    <w:rsid w:val="00573FFB"/>
    <w:rsid w:val="00574149"/>
    <w:rsid w:val="00574B4C"/>
    <w:rsid w:val="005758AA"/>
    <w:rsid w:val="00576BCC"/>
    <w:rsid w:val="00576DED"/>
    <w:rsid w:val="0057726A"/>
    <w:rsid w:val="00577503"/>
    <w:rsid w:val="00577637"/>
    <w:rsid w:val="00577B01"/>
    <w:rsid w:val="00577CDA"/>
    <w:rsid w:val="005802F6"/>
    <w:rsid w:val="00580357"/>
    <w:rsid w:val="005817DB"/>
    <w:rsid w:val="005818EF"/>
    <w:rsid w:val="00582D8D"/>
    <w:rsid w:val="005830C7"/>
    <w:rsid w:val="00583258"/>
    <w:rsid w:val="0058352E"/>
    <w:rsid w:val="0058371B"/>
    <w:rsid w:val="00585380"/>
    <w:rsid w:val="00585ACB"/>
    <w:rsid w:val="00585E30"/>
    <w:rsid w:val="00586C50"/>
    <w:rsid w:val="00587B22"/>
    <w:rsid w:val="00590006"/>
    <w:rsid w:val="0059079D"/>
    <w:rsid w:val="005908B3"/>
    <w:rsid w:val="00591032"/>
    <w:rsid w:val="00591680"/>
    <w:rsid w:val="005917FD"/>
    <w:rsid w:val="00591E0D"/>
    <w:rsid w:val="00591F54"/>
    <w:rsid w:val="00593306"/>
    <w:rsid w:val="005935D6"/>
    <w:rsid w:val="00593E77"/>
    <w:rsid w:val="00596E91"/>
    <w:rsid w:val="00596FA3"/>
    <w:rsid w:val="00597F95"/>
    <w:rsid w:val="005A007A"/>
    <w:rsid w:val="005A0525"/>
    <w:rsid w:val="005A0619"/>
    <w:rsid w:val="005A0ECB"/>
    <w:rsid w:val="005A21CA"/>
    <w:rsid w:val="005A2D9D"/>
    <w:rsid w:val="005A2E3D"/>
    <w:rsid w:val="005A30AC"/>
    <w:rsid w:val="005A3C52"/>
    <w:rsid w:val="005A4108"/>
    <w:rsid w:val="005A4519"/>
    <w:rsid w:val="005A486E"/>
    <w:rsid w:val="005A4C60"/>
    <w:rsid w:val="005A589F"/>
    <w:rsid w:val="005A590C"/>
    <w:rsid w:val="005A6794"/>
    <w:rsid w:val="005A6E97"/>
    <w:rsid w:val="005A77BE"/>
    <w:rsid w:val="005B043A"/>
    <w:rsid w:val="005B07FF"/>
    <w:rsid w:val="005B14C7"/>
    <w:rsid w:val="005B1E76"/>
    <w:rsid w:val="005B2525"/>
    <w:rsid w:val="005B2B87"/>
    <w:rsid w:val="005B2D6B"/>
    <w:rsid w:val="005B3479"/>
    <w:rsid w:val="005B4067"/>
    <w:rsid w:val="005B4620"/>
    <w:rsid w:val="005B48F4"/>
    <w:rsid w:val="005B5476"/>
    <w:rsid w:val="005B561E"/>
    <w:rsid w:val="005B66F6"/>
    <w:rsid w:val="005B7724"/>
    <w:rsid w:val="005B778D"/>
    <w:rsid w:val="005C02EF"/>
    <w:rsid w:val="005C0558"/>
    <w:rsid w:val="005C0B73"/>
    <w:rsid w:val="005C0E49"/>
    <w:rsid w:val="005C1658"/>
    <w:rsid w:val="005C21FF"/>
    <w:rsid w:val="005C2CAB"/>
    <w:rsid w:val="005C2D7C"/>
    <w:rsid w:val="005C2DC9"/>
    <w:rsid w:val="005C30CB"/>
    <w:rsid w:val="005C3FB2"/>
    <w:rsid w:val="005C4077"/>
    <w:rsid w:val="005C482C"/>
    <w:rsid w:val="005C5797"/>
    <w:rsid w:val="005C57E0"/>
    <w:rsid w:val="005C657F"/>
    <w:rsid w:val="005C6780"/>
    <w:rsid w:val="005C691B"/>
    <w:rsid w:val="005C72EC"/>
    <w:rsid w:val="005C7B66"/>
    <w:rsid w:val="005D07BC"/>
    <w:rsid w:val="005D2410"/>
    <w:rsid w:val="005D36AC"/>
    <w:rsid w:val="005D3B8C"/>
    <w:rsid w:val="005D48BF"/>
    <w:rsid w:val="005D4AF0"/>
    <w:rsid w:val="005D4B2F"/>
    <w:rsid w:val="005D4DE7"/>
    <w:rsid w:val="005D5501"/>
    <w:rsid w:val="005D5DFC"/>
    <w:rsid w:val="005D5ECE"/>
    <w:rsid w:val="005D6333"/>
    <w:rsid w:val="005D67FE"/>
    <w:rsid w:val="005D68B2"/>
    <w:rsid w:val="005D73DA"/>
    <w:rsid w:val="005D798A"/>
    <w:rsid w:val="005D7D82"/>
    <w:rsid w:val="005E0695"/>
    <w:rsid w:val="005E0EF0"/>
    <w:rsid w:val="005E121A"/>
    <w:rsid w:val="005E2692"/>
    <w:rsid w:val="005E2779"/>
    <w:rsid w:val="005E3ACA"/>
    <w:rsid w:val="005E4B30"/>
    <w:rsid w:val="005E527D"/>
    <w:rsid w:val="005E6598"/>
    <w:rsid w:val="005E680F"/>
    <w:rsid w:val="005E6CFF"/>
    <w:rsid w:val="005E70CB"/>
    <w:rsid w:val="005E724F"/>
    <w:rsid w:val="005E76C3"/>
    <w:rsid w:val="005F06E5"/>
    <w:rsid w:val="005F180C"/>
    <w:rsid w:val="005F18B0"/>
    <w:rsid w:val="005F2B6B"/>
    <w:rsid w:val="005F2F84"/>
    <w:rsid w:val="005F30F7"/>
    <w:rsid w:val="005F350E"/>
    <w:rsid w:val="005F35D4"/>
    <w:rsid w:val="005F35F1"/>
    <w:rsid w:val="005F37A6"/>
    <w:rsid w:val="005F3AD3"/>
    <w:rsid w:val="005F3C9F"/>
    <w:rsid w:val="005F5CD5"/>
    <w:rsid w:val="005F5E17"/>
    <w:rsid w:val="005F61EE"/>
    <w:rsid w:val="005F72CC"/>
    <w:rsid w:val="005F76B7"/>
    <w:rsid w:val="005F7BD1"/>
    <w:rsid w:val="006017BF"/>
    <w:rsid w:val="006018F0"/>
    <w:rsid w:val="006021CC"/>
    <w:rsid w:val="006029F3"/>
    <w:rsid w:val="00603379"/>
    <w:rsid w:val="006036A5"/>
    <w:rsid w:val="00603837"/>
    <w:rsid w:val="00604A65"/>
    <w:rsid w:val="006057BF"/>
    <w:rsid w:val="00606713"/>
    <w:rsid w:val="0060725E"/>
    <w:rsid w:val="00607550"/>
    <w:rsid w:val="00607F55"/>
    <w:rsid w:val="0061029B"/>
    <w:rsid w:val="006107A7"/>
    <w:rsid w:val="00610C8F"/>
    <w:rsid w:val="0061121A"/>
    <w:rsid w:val="006113BD"/>
    <w:rsid w:val="006117F9"/>
    <w:rsid w:val="00611C82"/>
    <w:rsid w:val="006122A7"/>
    <w:rsid w:val="00612FD2"/>
    <w:rsid w:val="006130F4"/>
    <w:rsid w:val="006134D2"/>
    <w:rsid w:val="0061436F"/>
    <w:rsid w:val="00614A78"/>
    <w:rsid w:val="00615627"/>
    <w:rsid w:val="00615796"/>
    <w:rsid w:val="00615BC3"/>
    <w:rsid w:val="0061615B"/>
    <w:rsid w:val="00616305"/>
    <w:rsid w:val="006164B0"/>
    <w:rsid w:val="00616AAF"/>
    <w:rsid w:val="00617066"/>
    <w:rsid w:val="00617A4A"/>
    <w:rsid w:val="00617C97"/>
    <w:rsid w:val="00617CDA"/>
    <w:rsid w:val="006204AA"/>
    <w:rsid w:val="006209F5"/>
    <w:rsid w:val="0062129B"/>
    <w:rsid w:val="006212C1"/>
    <w:rsid w:val="00622039"/>
    <w:rsid w:val="0062213D"/>
    <w:rsid w:val="00622665"/>
    <w:rsid w:val="00622B25"/>
    <w:rsid w:val="00624121"/>
    <w:rsid w:val="00624DEE"/>
    <w:rsid w:val="00624FA5"/>
    <w:rsid w:val="00625194"/>
    <w:rsid w:val="0062573C"/>
    <w:rsid w:val="00625D5C"/>
    <w:rsid w:val="00626383"/>
    <w:rsid w:val="006303FD"/>
    <w:rsid w:val="006308EE"/>
    <w:rsid w:val="00631241"/>
    <w:rsid w:val="0063289C"/>
    <w:rsid w:val="00632B64"/>
    <w:rsid w:val="00632F9B"/>
    <w:rsid w:val="0063346C"/>
    <w:rsid w:val="006338E4"/>
    <w:rsid w:val="00633C8B"/>
    <w:rsid w:val="00633FB9"/>
    <w:rsid w:val="00634885"/>
    <w:rsid w:val="006353F7"/>
    <w:rsid w:val="00637180"/>
    <w:rsid w:val="006371A9"/>
    <w:rsid w:val="00637330"/>
    <w:rsid w:val="00637879"/>
    <w:rsid w:val="00640714"/>
    <w:rsid w:val="00640E12"/>
    <w:rsid w:val="00642F9D"/>
    <w:rsid w:val="00644306"/>
    <w:rsid w:val="00644AA4"/>
    <w:rsid w:val="00646080"/>
    <w:rsid w:val="006472A8"/>
    <w:rsid w:val="0064746F"/>
    <w:rsid w:val="00647D7D"/>
    <w:rsid w:val="00647E86"/>
    <w:rsid w:val="00650172"/>
    <w:rsid w:val="00650466"/>
    <w:rsid w:val="00650B07"/>
    <w:rsid w:val="006513FB"/>
    <w:rsid w:val="00651D7F"/>
    <w:rsid w:val="00651EA5"/>
    <w:rsid w:val="006525FD"/>
    <w:rsid w:val="00652B40"/>
    <w:rsid w:val="00652C6E"/>
    <w:rsid w:val="00652F5D"/>
    <w:rsid w:val="0065431A"/>
    <w:rsid w:val="00654BF1"/>
    <w:rsid w:val="00654D59"/>
    <w:rsid w:val="0065576F"/>
    <w:rsid w:val="00655BE5"/>
    <w:rsid w:val="00655EF0"/>
    <w:rsid w:val="006566DE"/>
    <w:rsid w:val="00657741"/>
    <w:rsid w:val="0065798A"/>
    <w:rsid w:val="00657F9F"/>
    <w:rsid w:val="00660C33"/>
    <w:rsid w:val="00661225"/>
    <w:rsid w:val="00661D28"/>
    <w:rsid w:val="00661E3A"/>
    <w:rsid w:val="0066272A"/>
    <w:rsid w:val="00662900"/>
    <w:rsid w:val="006636B7"/>
    <w:rsid w:val="00663975"/>
    <w:rsid w:val="00663A31"/>
    <w:rsid w:val="00663EFF"/>
    <w:rsid w:val="0066478B"/>
    <w:rsid w:val="00664FB1"/>
    <w:rsid w:val="00665267"/>
    <w:rsid w:val="00665D9E"/>
    <w:rsid w:val="00666555"/>
    <w:rsid w:val="00666907"/>
    <w:rsid w:val="00667758"/>
    <w:rsid w:val="00667BF4"/>
    <w:rsid w:val="0067073F"/>
    <w:rsid w:val="00670FE4"/>
    <w:rsid w:val="006713F7"/>
    <w:rsid w:val="006719B0"/>
    <w:rsid w:val="00672053"/>
    <w:rsid w:val="00672365"/>
    <w:rsid w:val="00672A12"/>
    <w:rsid w:val="00672A1B"/>
    <w:rsid w:val="00672C7C"/>
    <w:rsid w:val="0067537D"/>
    <w:rsid w:val="0067671A"/>
    <w:rsid w:val="006777BD"/>
    <w:rsid w:val="0067782B"/>
    <w:rsid w:val="00677A82"/>
    <w:rsid w:val="00677C62"/>
    <w:rsid w:val="006803FF"/>
    <w:rsid w:val="006816E0"/>
    <w:rsid w:val="00681915"/>
    <w:rsid w:val="00681E91"/>
    <w:rsid w:val="00683AA3"/>
    <w:rsid w:val="00683DCE"/>
    <w:rsid w:val="006843DF"/>
    <w:rsid w:val="006844C8"/>
    <w:rsid w:val="00684515"/>
    <w:rsid w:val="00685920"/>
    <w:rsid w:val="0068744B"/>
    <w:rsid w:val="0068762D"/>
    <w:rsid w:val="00690C6F"/>
    <w:rsid w:val="0069151C"/>
    <w:rsid w:val="00691EF9"/>
    <w:rsid w:val="006920EE"/>
    <w:rsid w:val="00692747"/>
    <w:rsid w:val="00692912"/>
    <w:rsid w:val="0069307A"/>
    <w:rsid w:val="006936B3"/>
    <w:rsid w:val="006936E7"/>
    <w:rsid w:val="00693B2E"/>
    <w:rsid w:val="00694F8D"/>
    <w:rsid w:val="006950EA"/>
    <w:rsid w:val="00696162"/>
    <w:rsid w:val="006962BD"/>
    <w:rsid w:val="00696890"/>
    <w:rsid w:val="00696ACE"/>
    <w:rsid w:val="006976EC"/>
    <w:rsid w:val="00697C6B"/>
    <w:rsid w:val="006A20FD"/>
    <w:rsid w:val="006A21C2"/>
    <w:rsid w:val="006A2238"/>
    <w:rsid w:val="006A283B"/>
    <w:rsid w:val="006A3779"/>
    <w:rsid w:val="006A4AF8"/>
    <w:rsid w:val="006A4EF7"/>
    <w:rsid w:val="006A4F3B"/>
    <w:rsid w:val="006A572C"/>
    <w:rsid w:val="006A6125"/>
    <w:rsid w:val="006A66F5"/>
    <w:rsid w:val="006B04C6"/>
    <w:rsid w:val="006B117F"/>
    <w:rsid w:val="006B13B3"/>
    <w:rsid w:val="006B2699"/>
    <w:rsid w:val="006B2B13"/>
    <w:rsid w:val="006B3636"/>
    <w:rsid w:val="006B39A1"/>
    <w:rsid w:val="006B3FB9"/>
    <w:rsid w:val="006B4256"/>
    <w:rsid w:val="006B7B32"/>
    <w:rsid w:val="006C0638"/>
    <w:rsid w:val="006C2383"/>
    <w:rsid w:val="006C324B"/>
    <w:rsid w:val="006C3D60"/>
    <w:rsid w:val="006C45C8"/>
    <w:rsid w:val="006C4F73"/>
    <w:rsid w:val="006C5294"/>
    <w:rsid w:val="006C5741"/>
    <w:rsid w:val="006C7A37"/>
    <w:rsid w:val="006C7F40"/>
    <w:rsid w:val="006D0328"/>
    <w:rsid w:val="006D03AA"/>
    <w:rsid w:val="006D03FC"/>
    <w:rsid w:val="006D2338"/>
    <w:rsid w:val="006D3B95"/>
    <w:rsid w:val="006D4B7C"/>
    <w:rsid w:val="006D4CDC"/>
    <w:rsid w:val="006D5712"/>
    <w:rsid w:val="006D63AD"/>
    <w:rsid w:val="006D6454"/>
    <w:rsid w:val="006D6576"/>
    <w:rsid w:val="006D68EB"/>
    <w:rsid w:val="006D6928"/>
    <w:rsid w:val="006D70BD"/>
    <w:rsid w:val="006D7234"/>
    <w:rsid w:val="006D7694"/>
    <w:rsid w:val="006E0EA5"/>
    <w:rsid w:val="006E1BF0"/>
    <w:rsid w:val="006E2004"/>
    <w:rsid w:val="006E241A"/>
    <w:rsid w:val="006E24C8"/>
    <w:rsid w:val="006E26AE"/>
    <w:rsid w:val="006E31F3"/>
    <w:rsid w:val="006E374A"/>
    <w:rsid w:val="006E3CA4"/>
    <w:rsid w:val="006E5527"/>
    <w:rsid w:val="006E59F1"/>
    <w:rsid w:val="006E7718"/>
    <w:rsid w:val="006E7834"/>
    <w:rsid w:val="006E7EDF"/>
    <w:rsid w:val="006F0353"/>
    <w:rsid w:val="006F1276"/>
    <w:rsid w:val="006F206A"/>
    <w:rsid w:val="006F2070"/>
    <w:rsid w:val="006F224F"/>
    <w:rsid w:val="006F2821"/>
    <w:rsid w:val="006F2EE5"/>
    <w:rsid w:val="006F384C"/>
    <w:rsid w:val="006F403C"/>
    <w:rsid w:val="006F4697"/>
    <w:rsid w:val="006F4AF8"/>
    <w:rsid w:val="006F4D92"/>
    <w:rsid w:val="006F5A42"/>
    <w:rsid w:val="006F5DC2"/>
    <w:rsid w:val="006F5DF7"/>
    <w:rsid w:val="006F6301"/>
    <w:rsid w:val="006F6992"/>
    <w:rsid w:val="006F71E1"/>
    <w:rsid w:val="006F72AB"/>
    <w:rsid w:val="006F76C9"/>
    <w:rsid w:val="006F7DED"/>
    <w:rsid w:val="00700375"/>
    <w:rsid w:val="00700681"/>
    <w:rsid w:val="007006F5"/>
    <w:rsid w:val="00700970"/>
    <w:rsid w:val="007009E5"/>
    <w:rsid w:val="007010F9"/>
    <w:rsid w:val="00703A0C"/>
    <w:rsid w:val="00703C94"/>
    <w:rsid w:val="00704A6D"/>
    <w:rsid w:val="00705894"/>
    <w:rsid w:val="007058EF"/>
    <w:rsid w:val="00705F5A"/>
    <w:rsid w:val="0070678D"/>
    <w:rsid w:val="00707B25"/>
    <w:rsid w:val="00707D48"/>
    <w:rsid w:val="007105EE"/>
    <w:rsid w:val="0071066B"/>
    <w:rsid w:val="0071139C"/>
    <w:rsid w:val="0071168A"/>
    <w:rsid w:val="00711A39"/>
    <w:rsid w:val="0071235A"/>
    <w:rsid w:val="007127A3"/>
    <w:rsid w:val="007129AF"/>
    <w:rsid w:val="00712BC7"/>
    <w:rsid w:val="00713774"/>
    <w:rsid w:val="0071429E"/>
    <w:rsid w:val="007157A7"/>
    <w:rsid w:val="00715FAB"/>
    <w:rsid w:val="00716A1B"/>
    <w:rsid w:val="00717C2E"/>
    <w:rsid w:val="00717DF8"/>
    <w:rsid w:val="00717EB2"/>
    <w:rsid w:val="00720478"/>
    <w:rsid w:val="007205C8"/>
    <w:rsid w:val="0072173A"/>
    <w:rsid w:val="00721853"/>
    <w:rsid w:val="00721BCB"/>
    <w:rsid w:val="0072211C"/>
    <w:rsid w:val="007229F8"/>
    <w:rsid w:val="00723565"/>
    <w:rsid w:val="00723A08"/>
    <w:rsid w:val="00723AA1"/>
    <w:rsid w:val="007242A6"/>
    <w:rsid w:val="0072494E"/>
    <w:rsid w:val="0072572F"/>
    <w:rsid w:val="00725E42"/>
    <w:rsid w:val="007269C1"/>
    <w:rsid w:val="00727B68"/>
    <w:rsid w:val="00730016"/>
    <w:rsid w:val="00730675"/>
    <w:rsid w:val="00730928"/>
    <w:rsid w:val="00730D1C"/>
    <w:rsid w:val="00730E0D"/>
    <w:rsid w:val="0073163B"/>
    <w:rsid w:val="007320AC"/>
    <w:rsid w:val="007324B3"/>
    <w:rsid w:val="00732D1D"/>
    <w:rsid w:val="007335D4"/>
    <w:rsid w:val="007346EC"/>
    <w:rsid w:val="00734DDE"/>
    <w:rsid w:val="0073539F"/>
    <w:rsid w:val="007355BD"/>
    <w:rsid w:val="007366AB"/>
    <w:rsid w:val="007379A9"/>
    <w:rsid w:val="00740138"/>
    <w:rsid w:val="0074066D"/>
    <w:rsid w:val="007408BD"/>
    <w:rsid w:val="00740B7E"/>
    <w:rsid w:val="00740F28"/>
    <w:rsid w:val="00741F6B"/>
    <w:rsid w:val="00742B9E"/>
    <w:rsid w:val="00743642"/>
    <w:rsid w:val="00744264"/>
    <w:rsid w:val="0074486A"/>
    <w:rsid w:val="00745309"/>
    <w:rsid w:val="00745882"/>
    <w:rsid w:val="00745B26"/>
    <w:rsid w:val="00745C93"/>
    <w:rsid w:val="00746981"/>
    <w:rsid w:val="00750DFB"/>
    <w:rsid w:val="00751832"/>
    <w:rsid w:val="0075197B"/>
    <w:rsid w:val="00751A8C"/>
    <w:rsid w:val="0075262B"/>
    <w:rsid w:val="00752CF1"/>
    <w:rsid w:val="00753149"/>
    <w:rsid w:val="00753182"/>
    <w:rsid w:val="00753F61"/>
    <w:rsid w:val="00754B2C"/>
    <w:rsid w:val="00755697"/>
    <w:rsid w:val="00755ACC"/>
    <w:rsid w:val="00756866"/>
    <w:rsid w:val="007569CD"/>
    <w:rsid w:val="00756A5C"/>
    <w:rsid w:val="00757407"/>
    <w:rsid w:val="00757BE4"/>
    <w:rsid w:val="00757C11"/>
    <w:rsid w:val="00757F3A"/>
    <w:rsid w:val="00760322"/>
    <w:rsid w:val="00760490"/>
    <w:rsid w:val="007605FD"/>
    <w:rsid w:val="00760EED"/>
    <w:rsid w:val="00761AC7"/>
    <w:rsid w:val="00761ADA"/>
    <w:rsid w:val="0076338D"/>
    <w:rsid w:val="00763799"/>
    <w:rsid w:val="00764069"/>
    <w:rsid w:val="0076497D"/>
    <w:rsid w:val="00764ABC"/>
    <w:rsid w:val="00764CF0"/>
    <w:rsid w:val="0076556A"/>
    <w:rsid w:val="007657EA"/>
    <w:rsid w:val="007659E9"/>
    <w:rsid w:val="007667CC"/>
    <w:rsid w:val="00766B95"/>
    <w:rsid w:val="0076720C"/>
    <w:rsid w:val="00767ECD"/>
    <w:rsid w:val="007702E9"/>
    <w:rsid w:val="0077059F"/>
    <w:rsid w:val="007713BF"/>
    <w:rsid w:val="00771ED9"/>
    <w:rsid w:val="00772053"/>
    <w:rsid w:val="00772261"/>
    <w:rsid w:val="007722B7"/>
    <w:rsid w:val="0077278D"/>
    <w:rsid w:val="007738B3"/>
    <w:rsid w:val="00773A33"/>
    <w:rsid w:val="00773BC5"/>
    <w:rsid w:val="00775087"/>
    <w:rsid w:val="0077527C"/>
    <w:rsid w:val="00775E29"/>
    <w:rsid w:val="007767BC"/>
    <w:rsid w:val="007802DC"/>
    <w:rsid w:val="007803A4"/>
    <w:rsid w:val="0078080A"/>
    <w:rsid w:val="007808A9"/>
    <w:rsid w:val="007817D7"/>
    <w:rsid w:val="00783261"/>
    <w:rsid w:val="00783DE5"/>
    <w:rsid w:val="0078495B"/>
    <w:rsid w:val="007856C2"/>
    <w:rsid w:val="007859E6"/>
    <w:rsid w:val="007862B2"/>
    <w:rsid w:val="00786354"/>
    <w:rsid w:val="007865ED"/>
    <w:rsid w:val="00786F02"/>
    <w:rsid w:val="00787680"/>
    <w:rsid w:val="00787F43"/>
    <w:rsid w:val="00787FA1"/>
    <w:rsid w:val="00791B7D"/>
    <w:rsid w:val="00791E5C"/>
    <w:rsid w:val="0079235D"/>
    <w:rsid w:val="007925D7"/>
    <w:rsid w:val="007930EC"/>
    <w:rsid w:val="007931ED"/>
    <w:rsid w:val="00793906"/>
    <w:rsid w:val="0079391F"/>
    <w:rsid w:val="0079432A"/>
    <w:rsid w:val="00794391"/>
    <w:rsid w:val="0079498E"/>
    <w:rsid w:val="00794D19"/>
    <w:rsid w:val="00795121"/>
    <w:rsid w:val="00795608"/>
    <w:rsid w:val="007960D0"/>
    <w:rsid w:val="00797193"/>
    <w:rsid w:val="00797375"/>
    <w:rsid w:val="00797F6A"/>
    <w:rsid w:val="007A036C"/>
    <w:rsid w:val="007A0895"/>
    <w:rsid w:val="007A0C43"/>
    <w:rsid w:val="007A0E54"/>
    <w:rsid w:val="007A1027"/>
    <w:rsid w:val="007A166F"/>
    <w:rsid w:val="007A18AB"/>
    <w:rsid w:val="007A216E"/>
    <w:rsid w:val="007A289A"/>
    <w:rsid w:val="007A30A9"/>
    <w:rsid w:val="007A3420"/>
    <w:rsid w:val="007A3AA9"/>
    <w:rsid w:val="007A3AD2"/>
    <w:rsid w:val="007A3FED"/>
    <w:rsid w:val="007A4BF3"/>
    <w:rsid w:val="007A6370"/>
    <w:rsid w:val="007A63C4"/>
    <w:rsid w:val="007A6B10"/>
    <w:rsid w:val="007B04E7"/>
    <w:rsid w:val="007B06D6"/>
    <w:rsid w:val="007B0841"/>
    <w:rsid w:val="007B0912"/>
    <w:rsid w:val="007B148D"/>
    <w:rsid w:val="007B167D"/>
    <w:rsid w:val="007B1C5F"/>
    <w:rsid w:val="007B1E40"/>
    <w:rsid w:val="007B29B3"/>
    <w:rsid w:val="007B2A04"/>
    <w:rsid w:val="007B337A"/>
    <w:rsid w:val="007B3AAC"/>
    <w:rsid w:val="007B3D7F"/>
    <w:rsid w:val="007B41C1"/>
    <w:rsid w:val="007B49D7"/>
    <w:rsid w:val="007B5591"/>
    <w:rsid w:val="007B5E2F"/>
    <w:rsid w:val="007B62E4"/>
    <w:rsid w:val="007B6AAF"/>
    <w:rsid w:val="007B7C18"/>
    <w:rsid w:val="007C00B8"/>
    <w:rsid w:val="007C03C2"/>
    <w:rsid w:val="007C28E9"/>
    <w:rsid w:val="007C2DF5"/>
    <w:rsid w:val="007C3C5D"/>
    <w:rsid w:val="007C45D4"/>
    <w:rsid w:val="007C48B3"/>
    <w:rsid w:val="007C4E41"/>
    <w:rsid w:val="007C5426"/>
    <w:rsid w:val="007C59BC"/>
    <w:rsid w:val="007C5BA1"/>
    <w:rsid w:val="007C67C2"/>
    <w:rsid w:val="007C698F"/>
    <w:rsid w:val="007C6B75"/>
    <w:rsid w:val="007C7997"/>
    <w:rsid w:val="007D047C"/>
    <w:rsid w:val="007D0693"/>
    <w:rsid w:val="007D0883"/>
    <w:rsid w:val="007D10C7"/>
    <w:rsid w:val="007D1688"/>
    <w:rsid w:val="007D1A8F"/>
    <w:rsid w:val="007D1AD6"/>
    <w:rsid w:val="007D1AF5"/>
    <w:rsid w:val="007D2600"/>
    <w:rsid w:val="007D2CAA"/>
    <w:rsid w:val="007D3A3D"/>
    <w:rsid w:val="007D4418"/>
    <w:rsid w:val="007D4534"/>
    <w:rsid w:val="007D468F"/>
    <w:rsid w:val="007D4AE3"/>
    <w:rsid w:val="007D5676"/>
    <w:rsid w:val="007D62A2"/>
    <w:rsid w:val="007D6689"/>
    <w:rsid w:val="007D7805"/>
    <w:rsid w:val="007D78C3"/>
    <w:rsid w:val="007D7EBF"/>
    <w:rsid w:val="007E04B6"/>
    <w:rsid w:val="007E10EA"/>
    <w:rsid w:val="007E13A0"/>
    <w:rsid w:val="007E173C"/>
    <w:rsid w:val="007E195D"/>
    <w:rsid w:val="007E1A08"/>
    <w:rsid w:val="007E2547"/>
    <w:rsid w:val="007E2853"/>
    <w:rsid w:val="007E2BD1"/>
    <w:rsid w:val="007E2C8D"/>
    <w:rsid w:val="007E445F"/>
    <w:rsid w:val="007E4887"/>
    <w:rsid w:val="007E48FB"/>
    <w:rsid w:val="007E4C4D"/>
    <w:rsid w:val="007E4F8E"/>
    <w:rsid w:val="007E589F"/>
    <w:rsid w:val="007E5ED5"/>
    <w:rsid w:val="007E5FFE"/>
    <w:rsid w:val="007E6EF9"/>
    <w:rsid w:val="007E7057"/>
    <w:rsid w:val="007E76C2"/>
    <w:rsid w:val="007F07E1"/>
    <w:rsid w:val="007F0A5B"/>
    <w:rsid w:val="007F0F18"/>
    <w:rsid w:val="007F10C0"/>
    <w:rsid w:val="007F10C5"/>
    <w:rsid w:val="007F1198"/>
    <w:rsid w:val="007F1311"/>
    <w:rsid w:val="007F14F5"/>
    <w:rsid w:val="007F26DB"/>
    <w:rsid w:val="007F27C3"/>
    <w:rsid w:val="007F3214"/>
    <w:rsid w:val="007F3563"/>
    <w:rsid w:val="007F3622"/>
    <w:rsid w:val="007F371D"/>
    <w:rsid w:val="007F3E73"/>
    <w:rsid w:val="007F43EE"/>
    <w:rsid w:val="007F4412"/>
    <w:rsid w:val="007F5178"/>
    <w:rsid w:val="007F5434"/>
    <w:rsid w:val="007F5AC7"/>
    <w:rsid w:val="007F5E2A"/>
    <w:rsid w:val="007F5E7B"/>
    <w:rsid w:val="007F60C2"/>
    <w:rsid w:val="007F72BE"/>
    <w:rsid w:val="00801018"/>
    <w:rsid w:val="008010B0"/>
    <w:rsid w:val="008018CA"/>
    <w:rsid w:val="00802A61"/>
    <w:rsid w:val="00802F9F"/>
    <w:rsid w:val="008032BF"/>
    <w:rsid w:val="00803351"/>
    <w:rsid w:val="00803B19"/>
    <w:rsid w:val="00803E5E"/>
    <w:rsid w:val="00804267"/>
    <w:rsid w:val="00804F81"/>
    <w:rsid w:val="008054D8"/>
    <w:rsid w:val="00806767"/>
    <w:rsid w:val="00806C36"/>
    <w:rsid w:val="008070B8"/>
    <w:rsid w:val="00807B26"/>
    <w:rsid w:val="00807C80"/>
    <w:rsid w:val="0081066D"/>
    <w:rsid w:val="00811173"/>
    <w:rsid w:val="008113A4"/>
    <w:rsid w:val="00811CB4"/>
    <w:rsid w:val="00811EF1"/>
    <w:rsid w:val="00812095"/>
    <w:rsid w:val="00812505"/>
    <w:rsid w:val="0081282E"/>
    <w:rsid w:val="00813139"/>
    <w:rsid w:val="0081314E"/>
    <w:rsid w:val="00813180"/>
    <w:rsid w:val="0081384E"/>
    <w:rsid w:val="00813900"/>
    <w:rsid w:val="0081403D"/>
    <w:rsid w:val="008156A2"/>
    <w:rsid w:val="008163A1"/>
    <w:rsid w:val="00816AB5"/>
    <w:rsid w:val="00816CED"/>
    <w:rsid w:val="0081742E"/>
    <w:rsid w:val="00817E04"/>
    <w:rsid w:val="00817ED8"/>
    <w:rsid w:val="00820EA4"/>
    <w:rsid w:val="008210BF"/>
    <w:rsid w:val="0082113E"/>
    <w:rsid w:val="008218B4"/>
    <w:rsid w:val="00821F65"/>
    <w:rsid w:val="00824AD3"/>
    <w:rsid w:val="0082565B"/>
    <w:rsid w:val="00825878"/>
    <w:rsid w:val="00826B1D"/>
    <w:rsid w:val="00826F70"/>
    <w:rsid w:val="00827123"/>
    <w:rsid w:val="00827F0E"/>
    <w:rsid w:val="00830203"/>
    <w:rsid w:val="00830BB6"/>
    <w:rsid w:val="00830FFC"/>
    <w:rsid w:val="008315B1"/>
    <w:rsid w:val="0083169F"/>
    <w:rsid w:val="00831ABB"/>
    <w:rsid w:val="00831FBE"/>
    <w:rsid w:val="008326E2"/>
    <w:rsid w:val="00832A6C"/>
    <w:rsid w:val="0083328B"/>
    <w:rsid w:val="00833C24"/>
    <w:rsid w:val="008342CB"/>
    <w:rsid w:val="008343EE"/>
    <w:rsid w:val="008348F7"/>
    <w:rsid w:val="0083493D"/>
    <w:rsid w:val="00834C39"/>
    <w:rsid w:val="00837066"/>
    <w:rsid w:val="00837159"/>
    <w:rsid w:val="008372AA"/>
    <w:rsid w:val="008377AB"/>
    <w:rsid w:val="00837800"/>
    <w:rsid w:val="00837A51"/>
    <w:rsid w:val="00840105"/>
    <w:rsid w:val="00840B39"/>
    <w:rsid w:val="00840D02"/>
    <w:rsid w:val="00840EA2"/>
    <w:rsid w:val="00841691"/>
    <w:rsid w:val="00841B65"/>
    <w:rsid w:val="00842B58"/>
    <w:rsid w:val="008432E6"/>
    <w:rsid w:val="00843397"/>
    <w:rsid w:val="00843BBE"/>
    <w:rsid w:val="00843C95"/>
    <w:rsid w:val="00843F4D"/>
    <w:rsid w:val="00844ECB"/>
    <w:rsid w:val="00845CDB"/>
    <w:rsid w:val="00846EB7"/>
    <w:rsid w:val="00846FEE"/>
    <w:rsid w:val="00847254"/>
    <w:rsid w:val="0084750B"/>
    <w:rsid w:val="0084780C"/>
    <w:rsid w:val="00847DEA"/>
    <w:rsid w:val="00850063"/>
    <w:rsid w:val="00850B5E"/>
    <w:rsid w:val="008511BC"/>
    <w:rsid w:val="00851A7C"/>
    <w:rsid w:val="0085221B"/>
    <w:rsid w:val="00852386"/>
    <w:rsid w:val="00852F36"/>
    <w:rsid w:val="008533DA"/>
    <w:rsid w:val="008540E5"/>
    <w:rsid w:val="0085421D"/>
    <w:rsid w:val="00854B3A"/>
    <w:rsid w:val="0085504D"/>
    <w:rsid w:val="00855B58"/>
    <w:rsid w:val="00856419"/>
    <w:rsid w:val="00856E26"/>
    <w:rsid w:val="00857266"/>
    <w:rsid w:val="008575BA"/>
    <w:rsid w:val="00857D9A"/>
    <w:rsid w:val="008600D3"/>
    <w:rsid w:val="00860445"/>
    <w:rsid w:val="00861228"/>
    <w:rsid w:val="008620E8"/>
    <w:rsid w:val="00862BAC"/>
    <w:rsid w:val="00863215"/>
    <w:rsid w:val="00863CBF"/>
    <w:rsid w:val="00864522"/>
    <w:rsid w:val="008649F1"/>
    <w:rsid w:val="00865842"/>
    <w:rsid w:val="00865E98"/>
    <w:rsid w:val="0086602C"/>
    <w:rsid w:val="008662FD"/>
    <w:rsid w:val="0086639B"/>
    <w:rsid w:val="00866BED"/>
    <w:rsid w:val="00867577"/>
    <w:rsid w:val="00867F3D"/>
    <w:rsid w:val="008706A5"/>
    <w:rsid w:val="0087128C"/>
    <w:rsid w:val="00871457"/>
    <w:rsid w:val="00871CE2"/>
    <w:rsid w:val="00872D51"/>
    <w:rsid w:val="008748AA"/>
    <w:rsid w:val="00874C81"/>
    <w:rsid w:val="008750BC"/>
    <w:rsid w:val="00876743"/>
    <w:rsid w:val="008767E3"/>
    <w:rsid w:val="008772E3"/>
    <w:rsid w:val="008776F0"/>
    <w:rsid w:val="008802CA"/>
    <w:rsid w:val="008817BB"/>
    <w:rsid w:val="00882A56"/>
    <w:rsid w:val="008832B8"/>
    <w:rsid w:val="00885C1E"/>
    <w:rsid w:val="00886CB8"/>
    <w:rsid w:val="00887B35"/>
    <w:rsid w:val="00890374"/>
    <w:rsid w:val="00890F8A"/>
    <w:rsid w:val="008915F3"/>
    <w:rsid w:val="0089161A"/>
    <w:rsid w:val="0089178E"/>
    <w:rsid w:val="00891C07"/>
    <w:rsid w:val="00891FB3"/>
    <w:rsid w:val="00892A47"/>
    <w:rsid w:val="008931F0"/>
    <w:rsid w:val="00893B0A"/>
    <w:rsid w:val="00893DF6"/>
    <w:rsid w:val="008944C5"/>
    <w:rsid w:val="008948AC"/>
    <w:rsid w:val="00894A50"/>
    <w:rsid w:val="00896CED"/>
    <w:rsid w:val="008A126D"/>
    <w:rsid w:val="008A1BE0"/>
    <w:rsid w:val="008A23BC"/>
    <w:rsid w:val="008A287A"/>
    <w:rsid w:val="008A39EC"/>
    <w:rsid w:val="008A4945"/>
    <w:rsid w:val="008A4A6C"/>
    <w:rsid w:val="008A581B"/>
    <w:rsid w:val="008A6250"/>
    <w:rsid w:val="008A6879"/>
    <w:rsid w:val="008B115A"/>
    <w:rsid w:val="008B12A7"/>
    <w:rsid w:val="008B16A5"/>
    <w:rsid w:val="008B26E2"/>
    <w:rsid w:val="008B2975"/>
    <w:rsid w:val="008B3502"/>
    <w:rsid w:val="008B3C82"/>
    <w:rsid w:val="008B3DC9"/>
    <w:rsid w:val="008B438B"/>
    <w:rsid w:val="008B47C6"/>
    <w:rsid w:val="008B50EE"/>
    <w:rsid w:val="008B5150"/>
    <w:rsid w:val="008B54A0"/>
    <w:rsid w:val="008B5F51"/>
    <w:rsid w:val="008B61C3"/>
    <w:rsid w:val="008B6FC7"/>
    <w:rsid w:val="008B73FF"/>
    <w:rsid w:val="008C1193"/>
    <w:rsid w:val="008C144E"/>
    <w:rsid w:val="008C222F"/>
    <w:rsid w:val="008C2490"/>
    <w:rsid w:val="008C31CF"/>
    <w:rsid w:val="008C3BC3"/>
    <w:rsid w:val="008C3C7E"/>
    <w:rsid w:val="008C3D95"/>
    <w:rsid w:val="008C3F18"/>
    <w:rsid w:val="008C46CE"/>
    <w:rsid w:val="008C4840"/>
    <w:rsid w:val="008C486B"/>
    <w:rsid w:val="008C4C5C"/>
    <w:rsid w:val="008C51C1"/>
    <w:rsid w:val="008C51DB"/>
    <w:rsid w:val="008C57A1"/>
    <w:rsid w:val="008C6186"/>
    <w:rsid w:val="008C6A40"/>
    <w:rsid w:val="008C6C35"/>
    <w:rsid w:val="008D0784"/>
    <w:rsid w:val="008D123F"/>
    <w:rsid w:val="008D1639"/>
    <w:rsid w:val="008D1C36"/>
    <w:rsid w:val="008D259B"/>
    <w:rsid w:val="008D277C"/>
    <w:rsid w:val="008D2BE5"/>
    <w:rsid w:val="008D4612"/>
    <w:rsid w:val="008D4812"/>
    <w:rsid w:val="008D60E6"/>
    <w:rsid w:val="008D636E"/>
    <w:rsid w:val="008D678D"/>
    <w:rsid w:val="008D6C9D"/>
    <w:rsid w:val="008D6E15"/>
    <w:rsid w:val="008D77D5"/>
    <w:rsid w:val="008D7862"/>
    <w:rsid w:val="008D7D5E"/>
    <w:rsid w:val="008D7FB3"/>
    <w:rsid w:val="008E0C7F"/>
    <w:rsid w:val="008E1039"/>
    <w:rsid w:val="008E3329"/>
    <w:rsid w:val="008E3706"/>
    <w:rsid w:val="008E56D1"/>
    <w:rsid w:val="008E5BB5"/>
    <w:rsid w:val="008E5C05"/>
    <w:rsid w:val="008E649A"/>
    <w:rsid w:val="008E6DE8"/>
    <w:rsid w:val="008E7DFD"/>
    <w:rsid w:val="008F0617"/>
    <w:rsid w:val="008F1248"/>
    <w:rsid w:val="008F1957"/>
    <w:rsid w:val="008F22D6"/>
    <w:rsid w:val="008F2931"/>
    <w:rsid w:val="008F29A6"/>
    <w:rsid w:val="008F3686"/>
    <w:rsid w:val="008F3918"/>
    <w:rsid w:val="008F3CF1"/>
    <w:rsid w:val="008F4AF6"/>
    <w:rsid w:val="008F50C4"/>
    <w:rsid w:val="008F5D92"/>
    <w:rsid w:val="008F66BC"/>
    <w:rsid w:val="008F732F"/>
    <w:rsid w:val="008F74A1"/>
    <w:rsid w:val="008F7992"/>
    <w:rsid w:val="008F7A89"/>
    <w:rsid w:val="009005C7"/>
    <w:rsid w:val="00900D33"/>
    <w:rsid w:val="00901146"/>
    <w:rsid w:val="0090233C"/>
    <w:rsid w:val="00902640"/>
    <w:rsid w:val="0090383E"/>
    <w:rsid w:val="00903C8B"/>
    <w:rsid w:val="009049CD"/>
    <w:rsid w:val="00904C34"/>
    <w:rsid w:val="009052E3"/>
    <w:rsid w:val="0090615F"/>
    <w:rsid w:val="009069AC"/>
    <w:rsid w:val="00906F36"/>
    <w:rsid w:val="009076F4"/>
    <w:rsid w:val="00907EF6"/>
    <w:rsid w:val="0091098A"/>
    <w:rsid w:val="00910C15"/>
    <w:rsid w:val="00911409"/>
    <w:rsid w:val="00911879"/>
    <w:rsid w:val="0091198F"/>
    <w:rsid w:val="00911B84"/>
    <w:rsid w:val="00911D8C"/>
    <w:rsid w:val="00912CFE"/>
    <w:rsid w:val="00913172"/>
    <w:rsid w:val="0091340E"/>
    <w:rsid w:val="0091390E"/>
    <w:rsid w:val="0091483F"/>
    <w:rsid w:val="00914EEA"/>
    <w:rsid w:val="00915205"/>
    <w:rsid w:val="0091561D"/>
    <w:rsid w:val="00915708"/>
    <w:rsid w:val="00915AA8"/>
    <w:rsid w:val="00915D63"/>
    <w:rsid w:val="0091686E"/>
    <w:rsid w:val="00916E28"/>
    <w:rsid w:val="00916EF1"/>
    <w:rsid w:val="00917F5A"/>
    <w:rsid w:val="0092016B"/>
    <w:rsid w:val="00920CA0"/>
    <w:rsid w:val="00920E4F"/>
    <w:rsid w:val="00921182"/>
    <w:rsid w:val="009216ED"/>
    <w:rsid w:val="00921C43"/>
    <w:rsid w:val="00921C5D"/>
    <w:rsid w:val="0092234C"/>
    <w:rsid w:val="009224E5"/>
    <w:rsid w:val="00922520"/>
    <w:rsid w:val="00922AC6"/>
    <w:rsid w:val="00922B89"/>
    <w:rsid w:val="00922E67"/>
    <w:rsid w:val="009231B8"/>
    <w:rsid w:val="00923F38"/>
    <w:rsid w:val="00924823"/>
    <w:rsid w:val="00925600"/>
    <w:rsid w:val="00926358"/>
    <w:rsid w:val="0092643F"/>
    <w:rsid w:val="009265E2"/>
    <w:rsid w:val="00926AF9"/>
    <w:rsid w:val="00927202"/>
    <w:rsid w:val="00927566"/>
    <w:rsid w:val="00927B90"/>
    <w:rsid w:val="00927C20"/>
    <w:rsid w:val="00927EC5"/>
    <w:rsid w:val="0093111D"/>
    <w:rsid w:val="009314BF"/>
    <w:rsid w:val="00931CD9"/>
    <w:rsid w:val="009337E2"/>
    <w:rsid w:val="00934EBA"/>
    <w:rsid w:val="009351D2"/>
    <w:rsid w:val="009354C2"/>
    <w:rsid w:val="009358F4"/>
    <w:rsid w:val="00935CC9"/>
    <w:rsid w:val="0093618F"/>
    <w:rsid w:val="0093664B"/>
    <w:rsid w:val="0093697D"/>
    <w:rsid w:val="00936BCF"/>
    <w:rsid w:val="009378E9"/>
    <w:rsid w:val="00937C4A"/>
    <w:rsid w:val="00940D9B"/>
    <w:rsid w:val="00940FCF"/>
    <w:rsid w:val="00941394"/>
    <w:rsid w:val="00941A36"/>
    <w:rsid w:val="00942339"/>
    <w:rsid w:val="009425E9"/>
    <w:rsid w:val="00942C67"/>
    <w:rsid w:val="00943327"/>
    <w:rsid w:val="00943556"/>
    <w:rsid w:val="009438A2"/>
    <w:rsid w:val="00943916"/>
    <w:rsid w:val="009439AF"/>
    <w:rsid w:val="009443AB"/>
    <w:rsid w:val="0094445A"/>
    <w:rsid w:val="00944C87"/>
    <w:rsid w:val="00946612"/>
    <w:rsid w:val="00946691"/>
    <w:rsid w:val="009468DD"/>
    <w:rsid w:val="00947147"/>
    <w:rsid w:val="00947651"/>
    <w:rsid w:val="009479EA"/>
    <w:rsid w:val="00951051"/>
    <w:rsid w:val="00951332"/>
    <w:rsid w:val="00951A39"/>
    <w:rsid w:val="00951AF8"/>
    <w:rsid w:val="009522B6"/>
    <w:rsid w:val="009537BE"/>
    <w:rsid w:val="009542B7"/>
    <w:rsid w:val="0095443E"/>
    <w:rsid w:val="009546F8"/>
    <w:rsid w:val="0095486B"/>
    <w:rsid w:val="00954F4E"/>
    <w:rsid w:val="00955CBB"/>
    <w:rsid w:val="00955FC1"/>
    <w:rsid w:val="00956B0C"/>
    <w:rsid w:val="00956E71"/>
    <w:rsid w:val="00957E8F"/>
    <w:rsid w:val="00957F45"/>
    <w:rsid w:val="00957FEE"/>
    <w:rsid w:val="00960241"/>
    <w:rsid w:val="009612DD"/>
    <w:rsid w:val="00961EDB"/>
    <w:rsid w:val="009626BF"/>
    <w:rsid w:val="00962844"/>
    <w:rsid w:val="009630D2"/>
    <w:rsid w:val="00963E23"/>
    <w:rsid w:val="00964980"/>
    <w:rsid w:val="00964F61"/>
    <w:rsid w:val="00966B47"/>
    <w:rsid w:val="009678DF"/>
    <w:rsid w:val="00967F94"/>
    <w:rsid w:val="009700BD"/>
    <w:rsid w:val="00970246"/>
    <w:rsid w:val="00970698"/>
    <w:rsid w:val="009714EB"/>
    <w:rsid w:val="00972258"/>
    <w:rsid w:val="009729F7"/>
    <w:rsid w:val="00972D51"/>
    <w:rsid w:val="00973632"/>
    <w:rsid w:val="00973FC6"/>
    <w:rsid w:val="00974256"/>
    <w:rsid w:val="009749A5"/>
    <w:rsid w:val="00976692"/>
    <w:rsid w:val="00976A11"/>
    <w:rsid w:val="00976DCC"/>
    <w:rsid w:val="0097719B"/>
    <w:rsid w:val="0097779C"/>
    <w:rsid w:val="00977FC1"/>
    <w:rsid w:val="00980D6E"/>
    <w:rsid w:val="00980F1A"/>
    <w:rsid w:val="009813BC"/>
    <w:rsid w:val="00981CEE"/>
    <w:rsid w:val="00982D32"/>
    <w:rsid w:val="009834F8"/>
    <w:rsid w:val="009838C4"/>
    <w:rsid w:val="009848A2"/>
    <w:rsid w:val="00984C25"/>
    <w:rsid w:val="00984D88"/>
    <w:rsid w:val="00985407"/>
    <w:rsid w:val="0098585F"/>
    <w:rsid w:val="00987253"/>
    <w:rsid w:val="00987807"/>
    <w:rsid w:val="00987E93"/>
    <w:rsid w:val="0099003F"/>
    <w:rsid w:val="00990378"/>
    <w:rsid w:val="0099339E"/>
    <w:rsid w:val="00993402"/>
    <w:rsid w:val="00993424"/>
    <w:rsid w:val="00993840"/>
    <w:rsid w:val="00993B04"/>
    <w:rsid w:val="00993E5D"/>
    <w:rsid w:val="00993E68"/>
    <w:rsid w:val="00994A90"/>
    <w:rsid w:val="00996DD7"/>
    <w:rsid w:val="00997783"/>
    <w:rsid w:val="00997ECB"/>
    <w:rsid w:val="009A1024"/>
    <w:rsid w:val="009A40CC"/>
    <w:rsid w:val="009A4414"/>
    <w:rsid w:val="009A5B6C"/>
    <w:rsid w:val="009A6122"/>
    <w:rsid w:val="009A61E7"/>
    <w:rsid w:val="009A73F0"/>
    <w:rsid w:val="009A7D1D"/>
    <w:rsid w:val="009A7DA7"/>
    <w:rsid w:val="009B0289"/>
    <w:rsid w:val="009B05A3"/>
    <w:rsid w:val="009B0656"/>
    <w:rsid w:val="009B0774"/>
    <w:rsid w:val="009B0EA8"/>
    <w:rsid w:val="009B28A5"/>
    <w:rsid w:val="009B2A5A"/>
    <w:rsid w:val="009B3491"/>
    <w:rsid w:val="009B3D60"/>
    <w:rsid w:val="009B43F2"/>
    <w:rsid w:val="009B455D"/>
    <w:rsid w:val="009B550C"/>
    <w:rsid w:val="009B6283"/>
    <w:rsid w:val="009B6C3E"/>
    <w:rsid w:val="009B719E"/>
    <w:rsid w:val="009B721D"/>
    <w:rsid w:val="009B7EA6"/>
    <w:rsid w:val="009C0DE1"/>
    <w:rsid w:val="009C0EC2"/>
    <w:rsid w:val="009C292D"/>
    <w:rsid w:val="009C31D5"/>
    <w:rsid w:val="009C3663"/>
    <w:rsid w:val="009C4128"/>
    <w:rsid w:val="009C4922"/>
    <w:rsid w:val="009C49D9"/>
    <w:rsid w:val="009C5F31"/>
    <w:rsid w:val="009C6128"/>
    <w:rsid w:val="009C61EE"/>
    <w:rsid w:val="009C6690"/>
    <w:rsid w:val="009C6F65"/>
    <w:rsid w:val="009C7663"/>
    <w:rsid w:val="009C7A77"/>
    <w:rsid w:val="009C7F71"/>
    <w:rsid w:val="009D0448"/>
    <w:rsid w:val="009D064D"/>
    <w:rsid w:val="009D0A2C"/>
    <w:rsid w:val="009D0BBF"/>
    <w:rsid w:val="009D0C0C"/>
    <w:rsid w:val="009D1E67"/>
    <w:rsid w:val="009D202B"/>
    <w:rsid w:val="009D29C2"/>
    <w:rsid w:val="009D30D8"/>
    <w:rsid w:val="009D313A"/>
    <w:rsid w:val="009D328F"/>
    <w:rsid w:val="009D32AC"/>
    <w:rsid w:val="009D430C"/>
    <w:rsid w:val="009D4C7C"/>
    <w:rsid w:val="009D4DCD"/>
    <w:rsid w:val="009D5479"/>
    <w:rsid w:val="009D7509"/>
    <w:rsid w:val="009D7787"/>
    <w:rsid w:val="009D7817"/>
    <w:rsid w:val="009D7B07"/>
    <w:rsid w:val="009D7C53"/>
    <w:rsid w:val="009E0033"/>
    <w:rsid w:val="009E08C1"/>
    <w:rsid w:val="009E289D"/>
    <w:rsid w:val="009E37A8"/>
    <w:rsid w:val="009E37F3"/>
    <w:rsid w:val="009E3852"/>
    <w:rsid w:val="009E44A0"/>
    <w:rsid w:val="009E4A24"/>
    <w:rsid w:val="009E5398"/>
    <w:rsid w:val="009E63FB"/>
    <w:rsid w:val="009E72A6"/>
    <w:rsid w:val="009F052A"/>
    <w:rsid w:val="009F1304"/>
    <w:rsid w:val="009F1D85"/>
    <w:rsid w:val="009F1F7C"/>
    <w:rsid w:val="009F281E"/>
    <w:rsid w:val="009F3D2F"/>
    <w:rsid w:val="009F4210"/>
    <w:rsid w:val="009F4915"/>
    <w:rsid w:val="009F4A4A"/>
    <w:rsid w:val="009F4C63"/>
    <w:rsid w:val="009F5B1A"/>
    <w:rsid w:val="009F6DAF"/>
    <w:rsid w:val="009F7D45"/>
    <w:rsid w:val="009F7D53"/>
    <w:rsid w:val="00A00F53"/>
    <w:rsid w:val="00A01104"/>
    <w:rsid w:val="00A01F12"/>
    <w:rsid w:val="00A03CB0"/>
    <w:rsid w:val="00A04266"/>
    <w:rsid w:val="00A060EA"/>
    <w:rsid w:val="00A0637D"/>
    <w:rsid w:val="00A100E7"/>
    <w:rsid w:val="00A104F4"/>
    <w:rsid w:val="00A1297D"/>
    <w:rsid w:val="00A12C6D"/>
    <w:rsid w:val="00A12C80"/>
    <w:rsid w:val="00A14309"/>
    <w:rsid w:val="00A14801"/>
    <w:rsid w:val="00A15729"/>
    <w:rsid w:val="00A15ED7"/>
    <w:rsid w:val="00A16228"/>
    <w:rsid w:val="00A162C3"/>
    <w:rsid w:val="00A17229"/>
    <w:rsid w:val="00A17255"/>
    <w:rsid w:val="00A175AC"/>
    <w:rsid w:val="00A17A32"/>
    <w:rsid w:val="00A17C60"/>
    <w:rsid w:val="00A201E4"/>
    <w:rsid w:val="00A20385"/>
    <w:rsid w:val="00A209AD"/>
    <w:rsid w:val="00A218E7"/>
    <w:rsid w:val="00A21DFB"/>
    <w:rsid w:val="00A22CC7"/>
    <w:rsid w:val="00A22F40"/>
    <w:rsid w:val="00A2363E"/>
    <w:rsid w:val="00A25529"/>
    <w:rsid w:val="00A256BA"/>
    <w:rsid w:val="00A25DFF"/>
    <w:rsid w:val="00A26458"/>
    <w:rsid w:val="00A27DC1"/>
    <w:rsid w:val="00A27E12"/>
    <w:rsid w:val="00A3128A"/>
    <w:rsid w:val="00A31537"/>
    <w:rsid w:val="00A3193E"/>
    <w:rsid w:val="00A31A2A"/>
    <w:rsid w:val="00A31BA9"/>
    <w:rsid w:val="00A34360"/>
    <w:rsid w:val="00A34530"/>
    <w:rsid w:val="00A345FC"/>
    <w:rsid w:val="00A34772"/>
    <w:rsid w:val="00A347F9"/>
    <w:rsid w:val="00A34971"/>
    <w:rsid w:val="00A34994"/>
    <w:rsid w:val="00A34E38"/>
    <w:rsid w:val="00A357C2"/>
    <w:rsid w:val="00A36547"/>
    <w:rsid w:val="00A36609"/>
    <w:rsid w:val="00A36B8E"/>
    <w:rsid w:val="00A36BA2"/>
    <w:rsid w:val="00A36DDC"/>
    <w:rsid w:val="00A37131"/>
    <w:rsid w:val="00A37152"/>
    <w:rsid w:val="00A40344"/>
    <w:rsid w:val="00A40925"/>
    <w:rsid w:val="00A41E23"/>
    <w:rsid w:val="00A423B0"/>
    <w:rsid w:val="00A4282E"/>
    <w:rsid w:val="00A42B5B"/>
    <w:rsid w:val="00A42FB2"/>
    <w:rsid w:val="00A43676"/>
    <w:rsid w:val="00A43F25"/>
    <w:rsid w:val="00A44135"/>
    <w:rsid w:val="00A46B2B"/>
    <w:rsid w:val="00A46CE7"/>
    <w:rsid w:val="00A470A0"/>
    <w:rsid w:val="00A4720C"/>
    <w:rsid w:val="00A472CF"/>
    <w:rsid w:val="00A50077"/>
    <w:rsid w:val="00A50956"/>
    <w:rsid w:val="00A50B89"/>
    <w:rsid w:val="00A510EF"/>
    <w:rsid w:val="00A51EEC"/>
    <w:rsid w:val="00A5234C"/>
    <w:rsid w:val="00A5331C"/>
    <w:rsid w:val="00A5398C"/>
    <w:rsid w:val="00A541C9"/>
    <w:rsid w:val="00A544DC"/>
    <w:rsid w:val="00A547D3"/>
    <w:rsid w:val="00A54A50"/>
    <w:rsid w:val="00A54E44"/>
    <w:rsid w:val="00A54EA0"/>
    <w:rsid w:val="00A563AB"/>
    <w:rsid w:val="00A5644B"/>
    <w:rsid w:val="00A56477"/>
    <w:rsid w:val="00A56A70"/>
    <w:rsid w:val="00A56D44"/>
    <w:rsid w:val="00A6146E"/>
    <w:rsid w:val="00A61A8B"/>
    <w:rsid w:val="00A61B40"/>
    <w:rsid w:val="00A621C2"/>
    <w:rsid w:val="00A62686"/>
    <w:rsid w:val="00A64556"/>
    <w:rsid w:val="00A653EC"/>
    <w:rsid w:val="00A65E7D"/>
    <w:rsid w:val="00A66404"/>
    <w:rsid w:val="00A66D90"/>
    <w:rsid w:val="00A67203"/>
    <w:rsid w:val="00A67741"/>
    <w:rsid w:val="00A70541"/>
    <w:rsid w:val="00A70581"/>
    <w:rsid w:val="00A7140F"/>
    <w:rsid w:val="00A716C0"/>
    <w:rsid w:val="00A71994"/>
    <w:rsid w:val="00A73016"/>
    <w:rsid w:val="00A731E7"/>
    <w:rsid w:val="00A73D0B"/>
    <w:rsid w:val="00A74332"/>
    <w:rsid w:val="00A743EC"/>
    <w:rsid w:val="00A7455D"/>
    <w:rsid w:val="00A75467"/>
    <w:rsid w:val="00A75853"/>
    <w:rsid w:val="00A75F43"/>
    <w:rsid w:val="00A760CF"/>
    <w:rsid w:val="00A76579"/>
    <w:rsid w:val="00A766C8"/>
    <w:rsid w:val="00A771F1"/>
    <w:rsid w:val="00A77A10"/>
    <w:rsid w:val="00A77ABE"/>
    <w:rsid w:val="00A8077F"/>
    <w:rsid w:val="00A82437"/>
    <w:rsid w:val="00A83A16"/>
    <w:rsid w:val="00A84098"/>
    <w:rsid w:val="00A858A3"/>
    <w:rsid w:val="00A85CC0"/>
    <w:rsid w:val="00A9050B"/>
    <w:rsid w:val="00A90931"/>
    <w:rsid w:val="00A91050"/>
    <w:rsid w:val="00A91306"/>
    <w:rsid w:val="00A919A2"/>
    <w:rsid w:val="00A91BC4"/>
    <w:rsid w:val="00A9211D"/>
    <w:rsid w:val="00A9223A"/>
    <w:rsid w:val="00A935EE"/>
    <w:rsid w:val="00A937FE"/>
    <w:rsid w:val="00A93C52"/>
    <w:rsid w:val="00A9414E"/>
    <w:rsid w:val="00A94598"/>
    <w:rsid w:val="00A95122"/>
    <w:rsid w:val="00A95220"/>
    <w:rsid w:val="00A95B60"/>
    <w:rsid w:val="00A963FF"/>
    <w:rsid w:val="00A97673"/>
    <w:rsid w:val="00AA023E"/>
    <w:rsid w:val="00AA155D"/>
    <w:rsid w:val="00AA1C0B"/>
    <w:rsid w:val="00AA2EBD"/>
    <w:rsid w:val="00AA36BB"/>
    <w:rsid w:val="00AA40AF"/>
    <w:rsid w:val="00AA4225"/>
    <w:rsid w:val="00AA4FDF"/>
    <w:rsid w:val="00AA5059"/>
    <w:rsid w:val="00AA5B18"/>
    <w:rsid w:val="00AA5DED"/>
    <w:rsid w:val="00AA7ED1"/>
    <w:rsid w:val="00AB18AD"/>
    <w:rsid w:val="00AB1B1A"/>
    <w:rsid w:val="00AB1D5D"/>
    <w:rsid w:val="00AB1FCD"/>
    <w:rsid w:val="00AB1FE4"/>
    <w:rsid w:val="00AB2532"/>
    <w:rsid w:val="00AB2891"/>
    <w:rsid w:val="00AB3B52"/>
    <w:rsid w:val="00AB4994"/>
    <w:rsid w:val="00AB4A15"/>
    <w:rsid w:val="00AB52C4"/>
    <w:rsid w:val="00AB57FD"/>
    <w:rsid w:val="00AB59CC"/>
    <w:rsid w:val="00AB5C51"/>
    <w:rsid w:val="00AB6A93"/>
    <w:rsid w:val="00AB6EF6"/>
    <w:rsid w:val="00AB73E2"/>
    <w:rsid w:val="00AB73F8"/>
    <w:rsid w:val="00AB7B04"/>
    <w:rsid w:val="00AB7BC2"/>
    <w:rsid w:val="00AC040A"/>
    <w:rsid w:val="00AC0E60"/>
    <w:rsid w:val="00AC120B"/>
    <w:rsid w:val="00AC15E2"/>
    <w:rsid w:val="00AC160D"/>
    <w:rsid w:val="00AC18E1"/>
    <w:rsid w:val="00AC2406"/>
    <w:rsid w:val="00AC24F1"/>
    <w:rsid w:val="00AC2FA1"/>
    <w:rsid w:val="00AC31A5"/>
    <w:rsid w:val="00AC36EB"/>
    <w:rsid w:val="00AC3909"/>
    <w:rsid w:val="00AC4146"/>
    <w:rsid w:val="00AC4516"/>
    <w:rsid w:val="00AC4852"/>
    <w:rsid w:val="00AC515B"/>
    <w:rsid w:val="00AC5610"/>
    <w:rsid w:val="00AC5772"/>
    <w:rsid w:val="00AC5A21"/>
    <w:rsid w:val="00AC5BFE"/>
    <w:rsid w:val="00AC5C64"/>
    <w:rsid w:val="00AC69DA"/>
    <w:rsid w:val="00AC7C6F"/>
    <w:rsid w:val="00AD046B"/>
    <w:rsid w:val="00AD07F6"/>
    <w:rsid w:val="00AD0F69"/>
    <w:rsid w:val="00AD134D"/>
    <w:rsid w:val="00AD25C2"/>
    <w:rsid w:val="00AD2745"/>
    <w:rsid w:val="00AD2806"/>
    <w:rsid w:val="00AD338C"/>
    <w:rsid w:val="00AD3B57"/>
    <w:rsid w:val="00AD3BE0"/>
    <w:rsid w:val="00AD3C5C"/>
    <w:rsid w:val="00AD3F80"/>
    <w:rsid w:val="00AD4413"/>
    <w:rsid w:val="00AD48FE"/>
    <w:rsid w:val="00AD4DE0"/>
    <w:rsid w:val="00AD5FAB"/>
    <w:rsid w:val="00AD6739"/>
    <w:rsid w:val="00AD7096"/>
    <w:rsid w:val="00AD73DB"/>
    <w:rsid w:val="00AD7914"/>
    <w:rsid w:val="00AD7927"/>
    <w:rsid w:val="00AE09ED"/>
    <w:rsid w:val="00AE0CE2"/>
    <w:rsid w:val="00AE12FB"/>
    <w:rsid w:val="00AE1C09"/>
    <w:rsid w:val="00AE1C25"/>
    <w:rsid w:val="00AE2005"/>
    <w:rsid w:val="00AE2CEA"/>
    <w:rsid w:val="00AE362F"/>
    <w:rsid w:val="00AE3BB1"/>
    <w:rsid w:val="00AE3D83"/>
    <w:rsid w:val="00AE3FD0"/>
    <w:rsid w:val="00AE40D1"/>
    <w:rsid w:val="00AE448C"/>
    <w:rsid w:val="00AE48FF"/>
    <w:rsid w:val="00AE496D"/>
    <w:rsid w:val="00AE4A61"/>
    <w:rsid w:val="00AE4BE7"/>
    <w:rsid w:val="00AE56E1"/>
    <w:rsid w:val="00AE5BD3"/>
    <w:rsid w:val="00AE63FB"/>
    <w:rsid w:val="00AE6E7F"/>
    <w:rsid w:val="00AE7205"/>
    <w:rsid w:val="00AE74AF"/>
    <w:rsid w:val="00AE7799"/>
    <w:rsid w:val="00AE7865"/>
    <w:rsid w:val="00AE7E7C"/>
    <w:rsid w:val="00AF04D7"/>
    <w:rsid w:val="00AF054A"/>
    <w:rsid w:val="00AF093C"/>
    <w:rsid w:val="00AF1614"/>
    <w:rsid w:val="00AF1B62"/>
    <w:rsid w:val="00AF2847"/>
    <w:rsid w:val="00AF39EC"/>
    <w:rsid w:val="00AF3BAF"/>
    <w:rsid w:val="00AF402D"/>
    <w:rsid w:val="00AF422C"/>
    <w:rsid w:val="00AF4D68"/>
    <w:rsid w:val="00AF54D6"/>
    <w:rsid w:val="00AF5FBC"/>
    <w:rsid w:val="00AF6015"/>
    <w:rsid w:val="00AF6142"/>
    <w:rsid w:val="00AF6BBB"/>
    <w:rsid w:val="00AF6DEB"/>
    <w:rsid w:val="00AF6EED"/>
    <w:rsid w:val="00AF77B1"/>
    <w:rsid w:val="00AF7EC4"/>
    <w:rsid w:val="00B000E6"/>
    <w:rsid w:val="00B0142E"/>
    <w:rsid w:val="00B0357E"/>
    <w:rsid w:val="00B03ABC"/>
    <w:rsid w:val="00B03BE7"/>
    <w:rsid w:val="00B043F8"/>
    <w:rsid w:val="00B04CA1"/>
    <w:rsid w:val="00B0539D"/>
    <w:rsid w:val="00B05E37"/>
    <w:rsid w:val="00B061B4"/>
    <w:rsid w:val="00B0666A"/>
    <w:rsid w:val="00B06B1B"/>
    <w:rsid w:val="00B06C94"/>
    <w:rsid w:val="00B07699"/>
    <w:rsid w:val="00B07B25"/>
    <w:rsid w:val="00B10BCC"/>
    <w:rsid w:val="00B110C3"/>
    <w:rsid w:val="00B1136A"/>
    <w:rsid w:val="00B12131"/>
    <w:rsid w:val="00B1239C"/>
    <w:rsid w:val="00B1351F"/>
    <w:rsid w:val="00B13EEA"/>
    <w:rsid w:val="00B14ADC"/>
    <w:rsid w:val="00B15C5C"/>
    <w:rsid w:val="00B160EA"/>
    <w:rsid w:val="00B16A23"/>
    <w:rsid w:val="00B175E5"/>
    <w:rsid w:val="00B17E3C"/>
    <w:rsid w:val="00B200B6"/>
    <w:rsid w:val="00B20F38"/>
    <w:rsid w:val="00B20FC1"/>
    <w:rsid w:val="00B21507"/>
    <w:rsid w:val="00B2278F"/>
    <w:rsid w:val="00B2333A"/>
    <w:rsid w:val="00B238AE"/>
    <w:rsid w:val="00B23AE3"/>
    <w:rsid w:val="00B23E7A"/>
    <w:rsid w:val="00B24A0B"/>
    <w:rsid w:val="00B25308"/>
    <w:rsid w:val="00B25C0C"/>
    <w:rsid w:val="00B261DA"/>
    <w:rsid w:val="00B26573"/>
    <w:rsid w:val="00B26A06"/>
    <w:rsid w:val="00B26A55"/>
    <w:rsid w:val="00B3111A"/>
    <w:rsid w:val="00B31D50"/>
    <w:rsid w:val="00B32A7E"/>
    <w:rsid w:val="00B32C02"/>
    <w:rsid w:val="00B32C87"/>
    <w:rsid w:val="00B3319A"/>
    <w:rsid w:val="00B338FE"/>
    <w:rsid w:val="00B3419E"/>
    <w:rsid w:val="00B34387"/>
    <w:rsid w:val="00B34955"/>
    <w:rsid w:val="00B35342"/>
    <w:rsid w:val="00B35362"/>
    <w:rsid w:val="00B355F8"/>
    <w:rsid w:val="00B359F0"/>
    <w:rsid w:val="00B35F11"/>
    <w:rsid w:val="00B3653F"/>
    <w:rsid w:val="00B378EF"/>
    <w:rsid w:val="00B40936"/>
    <w:rsid w:val="00B40984"/>
    <w:rsid w:val="00B40C19"/>
    <w:rsid w:val="00B40F52"/>
    <w:rsid w:val="00B41294"/>
    <w:rsid w:val="00B4150E"/>
    <w:rsid w:val="00B424E6"/>
    <w:rsid w:val="00B426E3"/>
    <w:rsid w:val="00B43716"/>
    <w:rsid w:val="00B43790"/>
    <w:rsid w:val="00B43FCF"/>
    <w:rsid w:val="00B454F0"/>
    <w:rsid w:val="00B454FD"/>
    <w:rsid w:val="00B46931"/>
    <w:rsid w:val="00B46B04"/>
    <w:rsid w:val="00B46E59"/>
    <w:rsid w:val="00B47CF3"/>
    <w:rsid w:val="00B47FC9"/>
    <w:rsid w:val="00B500BC"/>
    <w:rsid w:val="00B5074D"/>
    <w:rsid w:val="00B50ADC"/>
    <w:rsid w:val="00B50B8E"/>
    <w:rsid w:val="00B50CAF"/>
    <w:rsid w:val="00B50ED8"/>
    <w:rsid w:val="00B525BA"/>
    <w:rsid w:val="00B52A3F"/>
    <w:rsid w:val="00B535BE"/>
    <w:rsid w:val="00B54945"/>
    <w:rsid w:val="00B5583E"/>
    <w:rsid w:val="00B55BCE"/>
    <w:rsid w:val="00B55D06"/>
    <w:rsid w:val="00B55F1B"/>
    <w:rsid w:val="00B56E57"/>
    <w:rsid w:val="00B6113C"/>
    <w:rsid w:val="00B61BDB"/>
    <w:rsid w:val="00B61C47"/>
    <w:rsid w:val="00B62795"/>
    <w:rsid w:val="00B638B3"/>
    <w:rsid w:val="00B6396A"/>
    <w:rsid w:val="00B639C0"/>
    <w:rsid w:val="00B65A32"/>
    <w:rsid w:val="00B65A78"/>
    <w:rsid w:val="00B66602"/>
    <w:rsid w:val="00B67E83"/>
    <w:rsid w:val="00B70023"/>
    <w:rsid w:val="00B701C1"/>
    <w:rsid w:val="00B70521"/>
    <w:rsid w:val="00B71510"/>
    <w:rsid w:val="00B7196A"/>
    <w:rsid w:val="00B720EB"/>
    <w:rsid w:val="00B72E51"/>
    <w:rsid w:val="00B72FBC"/>
    <w:rsid w:val="00B73766"/>
    <w:rsid w:val="00B7414B"/>
    <w:rsid w:val="00B746B6"/>
    <w:rsid w:val="00B74C01"/>
    <w:rsid w:val="00B755C0"/>
    <w:rsid w:val="00B75C5C"/>
    <w:rsid w:val="00B75E57"/>
    <w:rsid w:val="00B76447"/>
    <w:rsid w:val="00B77AED"/>
    <w:rsid w:val="00B77B5B"/>
    <w:rsid w:val="00B77BF7"/>
    <w:rsid w:val="00B77C02"/>
    <w:rsid w:val="00B800A6"/>
    <w:rsid w:val="00B803EA"/>
    <w:rsid w:val="00B81287"/>
    <w:rsid w:val="00B81711"/>
    <w:rsid w:val="00B81E92"/>
    <w:rsid w:val="00B81FCB"/>
    <w:rsid w:val="00B8248A"/>
    <w:rsid w:val="00B824C7"/>
    <w:rsid w:val="00B82B8C"/>
    <w:rsid w:val="00B83301"/>
    <w:rsid w:val="00B833B8"/>
    <w:rsid w:val="00B83DE0"/>
    <w:rsid w:val="00B847C8"/>
    <w:rsid w:val="00B84949"/>
    <w:rsid w:val="00B84DC9"/>
    <w:rsid w:val="00B864DE"/>
    <w:rsid w:val="00B86BDC"/>
    <w:rsid w:val="00B8735E"/>
    <w:rsid w:val="00B8757F"/>
    <w:rsid w:val="00B87637"/>
    <w:rsid w:val="00B90603"/>
    <w:rsid w:val="00B90956"/>
    <w:rsid w:val="00B9138F"/>
    <w:rsid w:val="00B91869"/>
    <w:rsid w:val="00B91DF7"/>
    <w:rsid w:val="00B91E4F"/>
    <w:rsid w:val="00B92644"/>
    <w:rsid w:val="00B92964"/>
    <w:rsid w:val="00B94A13"/>
    <w:rsid w:val="00B94C5E"/>
    <w:rsid w:val="00B9599A"/>
    <w:rsid w:val="00B96D80"/>
    <w:rsid w:val="00B9733D"/>
    <w:rsid w:val="00B97517"/>
    <w:rsid w:val="00B97543"/>
    <w:rsid w:val="00B976DA"/>
    <w:rsid w:val="00BA0470"/>
    <w:rsid w:val="00BA0D7F"/>
    <w:rsid w:val="00BA1C4F"/>
    <w:rsid w:val="00BA1E67"/>
    <w:rsid w:val="00BA1F1C"/>
    <w:rsid w:val="00BA2067"/>
    <w:rsid w:val="00BA233E"/>
    <w:rsid w:val="00BA25C2"/>
    <w:rsid w:val="00BA2FC4"/>
    <w:rsid w:val="00BA3129"/>
    <w:rsid w:val="00BA4A47"/>
    <w:rsid w:val="00BA4D03"/>
    <w:rsid w:val="00BA52DE"/>
    <w:rsid w:val="00BA5732"/>
    <w:rsid w:val="00BA5826"/>
    <w:rsid w:val="00BA72A7"/>
    <w:rsid w:val="00BA75E4"/>
    <w:rsid w:val="00BA7E16"/>
    <w:rsid w:val="00BA7E66"/>
    <w:rsid w:val="00BB027D"/>
    <w:rsid w:val="00BB064D"/>
    <w:rsid w:val="00BB0964"/>
    <w:rsid w:val="00BB104C"/>
    <w:rsid w:val="00BB12B9"/>
    <w:rsid w:val="00BB1601"/>
    <w:rsid w:val="00BB18F2"/>
    <w:rsid w:val="00BB19B9"/>
    <w:rsid w:val="00BB2E8E"/>
    <w:rsid w:val="00BB31F1"/>
    <w:rsid w:val="00BB37BA"/>
    <w:rsid w:val="00BB424F"/>
    <w:rsid w:val="00BB5081"/>
    <w:rsid w:val="00BB5231"/>
    <w:rsid w:val="00BB53BA"/>
    <w:rsid w:val="00BB585A"/>
    <w:rsid w:val="00BB5E36"/>
    <w:rsid w:val="00BB6163"/>
    <w:rsid w:val="00BB62F6"/>
    <w:rsid w:val="00BB6486"/>
    <w:rsid w:val="00BB6B57"/>
    <w:rsid w:val="00BB6CAA"/>
    <w:rsid w:val="00BB751A"/>
    <w:rsid w:val="00BB7BAB"/>
    <w:rsid w:val="00BB7C0A"/>
    <w:rsid w:val="00BC037F"/>
    <w:rsid w:val="00BC10C5"/>
    <w:rsid w:val="00BC1840"/>
    <w:rsid w:val="00BC1955"/>
    <w:rsid w:val="00BC1BCF"/>
    <w:rsid w:val="00BC23BB"/>
    <w:rsid w:val="00BC24DE"/>
    <w:rsid w:val="00BC2B7D"/>
    <w:rsid w:val="00BC3344"/>
    <w:rsid w:val="00BC3741"/>
    <w:rsid w:val="00BC3F98"/>
    <w:rsid w:val="00BC40A5"/>
    <w:rsid w:val="00BC41CD"/>
    <w:rsid w:val="00BC46C5"/>
    <w:rsid w:val="00BC477C"/>
    <w:rsid w:val="00BC4A14"/>
    <w:rsid w:val="00BC4E49"/>
    <w:rsid w:val="00BC52F3"/>
    <w:rsid w:val="00BC5D67"/>
    <w:rsid w:val="00BC73D3"/>
    <w:rsid w:val="00BC7480"/>
    <w:rsid w:val="00BC76CA"/>
    <w:rsid w:val="00BD0982"/>
    <w:rsid w:val="00BD0A00"/>
    <w:rsid w:val="00BD0EEF"/>
    <w:rsid w:val="00BD1A4E"/>
    <w:rsid w:val="00BD1BDB"/>
    <w:rsid w:val="00BD1F13"/>
    <w:rsid w:val="00BD209D"/>
    <w:rsid w:val="00BD2C79"/>
    <w:rsid w:val="00BD2EAA"/>
    <w:rsid w:val="00BD3B27"/>
    <w:rsid w:val="00BD3B56"/>
    <w:rsid w:val="00BD41FC"/>
    <w:rsid w:val="00BD4B22"/>
    <w:rsid w:val="00BD53D2"/>
    <w:rsid w:val="00BD53E3"/>
    <w:rsid w:val="00BD5898"/>
    <w:rsid w:val="00BD5BF8"/>
    <w:rsid w:val="00BD61F3"/>
    <w:rsid w:val="00BD62B2"/>
    <w:rsid w:val="00BD64FE"/>
    <w:rsid w:val="00BD723A"/>
    <w:rsid w:val="00BD766C"/>
    <w:rsid w:val="00BD7EE6"/>
    <w:rsid w:val="00BE0156"/>
    <w:rsid w:val="00BE049D"/>
    <w:rsid w:val="00BE05A6"/>
    <w:rsid w:val="00BE0711"/>
    <w:rsid w:val="00BE1387"/>
    <w:rsid w:val="00BE14DA"/>
    <w:rsid w:val="00BE236D"/>
    <w:rsid w:val="00BE2D28"/>
    <w:rsid w:val="00BE2F25"/>
    <w:rsid w:val="00BE3649"/>
    <w:rsid w:val="00BE3B81"/>
    <w:rsid w:val="00BE438D"/>
    <w:rsid w:val="00BE4632"/>
    <w:rsid w:val="00BE46FE"/>
    <w:rsid w:val="00BE498B"/>
    <w:rsid w:val="00BE4C03"/>
    <w:rsid w:val="00BE5166"/>
    <w:rsid w:val="00BE55BA"/>
    <w:rsid w:val="00BE7D0A"/>
    <w:rsid w:val="00BF002E"/>
    <w:rsid w:val="00BF0666"/>
    <w:rsid w:val="00BF2998"/>
    <w:rsid w:val="00BF2F12"/>
    <w:rsid w:val="00BF437B"/>
    <w:rsid w:val="00BF4B1D"/>
    <w:rsid w:val="00BF510D"/>
    <w:rsid w:val="00BF5161"/>
    <w:rsid w:val="00BF51D1"/>
    <w:rsid w:val="00BF54B0"/>
    <w:rsid w:val="00BF660E"/>
    <w:rsid w:val="00BF6780"/>
    <w:rsid w:val="00BF6854"/>
    <w:rsid w:val="00BF690D"/>
    <w:rsid w:val="00BF761C"/>
    <w:rsid w:val="00C0073C"/>
    <w:rsid w:val="00C00CC0"/>
    <w:rsid w:val="00C01F7F"/>
    <w:rsid w:val="00C029BD"/>
    <w:rsid w:val="00C0339F"/>
    <w:rsid w:val="00C036CB"/>
    <w:rsid w:val="00C06211"/>
    <w:rsid w:val="00C0659C"/>
    <w:rsid w:val="00C06893"/>
    <w:rsid w:val="00C06B69"/>
    <w:rsid w:val="00C079F8"/>
    <w:rsid w:val="00C07A65"/>
    <w:rsid w:val="00C116BB"/>
    <w:rsid w:val="00C12DF5"/>
    <w:rsid w:val="00C134CE"/>
    <w:rsid w:val="00C13693"/>
    <w:rsid w:val="00C140D2"/>
    <w:rsid w:val="00C14268"/>
    <w:rsid w:val="00C150D2"/>
    <w:rsid w:val="00C15B35"/>
    <w:rsid w:val="00C15C0A"/>
    <w:rsid w:val="00C16007"/>
    <w:rsid w:val="00C16864"/>
    <w:rsid w:val="00C1745C"/>
    <w:rsid w:val="00C17CE8"/>
    <w:rsid w:val="00C21F5F"/>
    <w:rsid w:val="00C22F1C"/>
    <w:rsid w:val="00C2353A"/>
    <w:rsid w:val="00C235DF"/>
    <w:rsid w:val="00C23C3C"/>
    <w:rsid w:val="00C23F84"/>
    <w:rsid w:val="00C24D81"/>
    <w:rsid w:val="00C27620"/>
    <w:rsid w:val="00C27C91"/>
    <w:rsid w:val="00C308A4"/>
    <w:rsid w:val="00C30939"/>
    <w:rsid w:val="00C31709"/>
    <w:rsid w:val="00C31C74"/>
    <w:rsid w:val="00C3227E"/>
    <w:rsid w:val="00C3241A"/>
    <w:rsid w:val="00C32F04"/>
    <w:rsid w:val="00C338A3"/>
    <w:rsid w:val="00C33960"/>
    <w:rsid w:val="00C33ABD"/>
    <w:rsid w:val="00C33C39"/>
    <w:rsid w:val="00C3408D"/>
    <w:rsid w:val="00C34511"/>
    <w:rsid w:val="00C34937"/>
    <w:rsid w:val="00C351F8"/>
    <w:rsid w:val="00C357B6"/>
    <w:rsid w:val="00C35B99"/>
    <w:rsid w:val="00C35E87"/>
    <w:rsid w:val="00C35EF9"/>
    <w:rsid w:val="00C3606D"/>
    <w:rsid w:val="00C36261"/>
    <w:rsid w:val="00C3627C"/>
    <w:rsid w:val="00C36B97"/>
    <w:rsid w:val="00C37163"/>
    <w:rsid w:val="00C3732D"/>
    <w:rsid w:val="00C40E93"/>
    <w:rsid w:val="00C40F5C"/>
    <w:rsid w:val="00C4105C"/>
    <w:rsid w:val="00C41E3D"/>
    <w:rsid w:val="00C421F1"/>
    <w:rsid w:val="00C42BEB"/>
    <w:rsid w:val="00C42DF8"/>
    <w:rsid w:val="00C42FA8"/>
    <w:rsid w:val="00C443D8"/>
    <w:rsid w:val="00C443FC"/>
    <w:rsid w:val="00C4447E"/>
    <w:rsid w:val="00C45804"/>
    <w:rsid w:val="00C45B5E"/>
    <w:rsid w:val="00C478B1"/>
    <w:rsid w:val="00C50216"/>
    <w:rsid w:val="00C50612"/>
    <w:rsid w:val="00C510C3"/>
    <w:rsid w:val="00C51238"/>
    <w:rsid w:val="00C52DF2"/>
    <w:rsid w:val="00C53868"/>
    <w:rsid w:val="00C53CEC"/>
    <w:rsid w:val="00C54450"/>
    <w:rsid w:val="00C54F1B"/>
    <w:rsid w:val="00C55234"/>
    <w:rsid w:val="00C55CAF"/>
    <w:rsid w:val="00C55D16"/>
    <w:rsid w:val="00C55EFD"/>
    <w:rsid w:val="00C56383"/>
    <w:rsid w:val="00C56E97"/>
    <w:rsid w:val="00C5746B"/>
    <w:rsid w:val="00C5763C"/>
    <w:rsid w:val="00C57CE7"/>
    <w:rsid w:val="00C604C2"/>
    <w:rsid w:val="00C60D13"/>
    <w:rsid w:val="00C60EFB"/>
    <w:rsid w:val="00C616ED"/>
    <w:rsid w:val="00C61E1F"/>
    <w:rsid w:val="00C6221A"/>
    <w:rsid w:val="00C62500"/>
    <w:rsid w:val="00C62E1F"/>
    <w:rsid w:val="00C63BDF"/>
    <w:rsid w:val="00C643A8"/>
    <w:rsid w:val="00C64945"/>
    <w:rsid w:val="00C657E7"/>
    <w:rsid w:val="00C65D40"/>
    <w:rsid w:val="00C67452"/>
    <w:rsid w:val="00C703D6"/>
    <w:rsid w:val="00C71CC0"/>
    <w:rsid w:val="00C71EED"/>
    <w:rsid w:val="00C723E1"/>
    <w:rsid w:val="00C72FA3"/>
    <w:rsid w:val="00C74441"/>
    <w:rsid w:val="00C74B72"/>
    <w:rsid w:val="00C75327"/>
    <w:rsid w:val="00C77318"/>
    <w:rsid w:val="00C809B4"/>
    <w:rsid w:val="00C81A2F"/>
    <w:rsid w:val="00C8228D"/>
    <w:rsid w:val="00C82362"/>
    <w:rsid w:val="00C829A7"/>
    <w:rsid w:val="00C83CC1"/>
    <w:rsid w:val="00C85493"/>
    <w:rsid w:val="00C85546"/>
    <w:rsid w:val="00C8582D"/>
    <w:rsid w:val="00C85AFA"/>
    <w:rsid w:val="00C85DBD"/>
    <w:rsid w:val="00C86158"/>
    <w:rsid w:val="00C8693E"/>
    <w:rsid w:val="00C86E54"/>
    <w:rsid w:val="00C87FBC"/>
    <w:rsid w:val="00C9002C"/>
    <w:rsid w:val="00C903CC"/>
    <w:rsid w:val="00C90F68"/>
    <w:rsid w:val="00C91F0B"/>
    <w:rsid w:val="00C91F97"/>
    <w:rsid w:val="00C927B8"/>
    <w:rsid w:val="00C92943"/>
    <w:rsid w:val="00C93417"/>
    <w:rsid w:val="00C9344D"/>
    <w:rsid w:val="00C93461"/>
    <w:rsid w:val="00C93521"/>
    <w:rsid w:val="00C938D1"/>
    <w:rsid w:val="00C93D70"/>
    <w:rsid w:val="00C93EE4"/>
    <w:rsid w:val="00C940B8"/>
    <w:rsid w:val="00C945CB"/>
    <w:rsid w:val="00C94AB7"/>
    <w:rsid w:val="00C94DE1"/>
    <w:rsid w:val="00C95636"/>
    <w:rsid w:val="00C95F27"/>
    <w:rsid w:val="00C963A4"/>
    <w:rsid w:val="00C968D7"/>
    <w:rsid w:val="00C96C26"/>
    <w:rsid w:val="00C977B9"/>
    <w:rsid w:val="00C97BD2"/>
    <w:rsid w:val="00CA0224"/>
    <w:rsid w:val="00CA2188"/>
    <w:rsid w:val="00CA256F"/>
    <w:rsid w:val="00CA28EA"/>
    <w:rsid w:val="00CA4B4C"/>
    <w:rsid w:val="00CA4ED6"/>
    <w:rsid w:val="00CA4F54"/>
    <w:rsid w:val="00CA540B"/>
    <w:rsid w:val="00CA54F0"/>
    <w:rsid w:val="00CA5B50"/>
    <w:rsid w:val="00CA5D21"/>
    <w:rsid w:val="00CA5EB1"/>
    <w:rsid w:val="00CA66C8"/>
    <w:rsid w:val="00CA66D0"/>
    <w:rsid w:val="00CA6BB9"/>
    <w:rsid w:val="00CA7372"/>
    <w:rsid w:val="00CB0579"/>
    <w:rsid w:val="00CB08CC"/>
    <w:rsid w:val="00CB0C80"/>
    <w:rsid w:val="00CB0E58"/>
    <w:rsid w:val="00CB254E"/>
    <w:rsid w:val="00CB398E"/>
    <w:rsid w:val="00CB3EB4"/>
    <w:rsid w:val="00CB4377"/>
    <w:rsid w:val="00CB450E"/>
    <w:rsid w:val="00CB4B77"/>
    <w:rsid w:val="00CB4FB3"/>
    <w:rsid w:val="00CB543D"/>
    <w:rsid w:val="00CB58D6"/>
    <w:rsid w:val="00CB5F23"/>
    <w:rsid w:val="00CB6167"/>
    <w:rsid w:val="00CB6293"/>
    <w:rsid w:val="00CB63D0"/>
    <w:rsid w:val="00CB691A"/>
    <w:rsid w:val="00CB7AFD"/>
    <w:rsid w:val="00CB7BFD"/>
    <w:rsid w:val="00CC055D"/>
    <w:rsid w:val="00CC087C"/>
    <w:rsid w:val="00CC1340"/>
    <w:rsid w:val="00CC1D65"/>
    <w:rsid w:val="00CC2F88"/>
    <w:rsid w:val="00CC37DE"/>
    <w:rsid w:val="00CC37DF"/>
    <w:rsid w:val="00CC3D78"/>
    <w:rsid w:val="00CC3FC6"/>
    <w:rsid w:val="00CC5246"/>
    <w:rsid w:val="00CC71A6"/>
    <w:rsid w:val="00CC7B2A"/>
    <w:rsid w:val="00CD06B4"/>
    <w:rsid w:val="00CD0815"/>
    <w:rsid w:val="00CD1698"/>
    <w:rsid w:val="00CD28C7"/>
    <w:rsid w:val="00CD2D9A"/>
    <w:rsid w:val="00CD316D"/>
    <w:rsid w:val="00CD40E3"/>
    <w:rsid w:val="00CD4204"/>
    <w:rsid w:val="00CD6ADA"/>
    <w:rsid w:val="00CE0C69"/>
    <w:rsid w:val="00CE0D3F"/>
    <w:rsid w:val="00CE0FD3"/>
    <w:rsid w:val="00CE2076"/>
    <w:rsid w:val="00CE20FF"/>
    <w:rsid w:val="00CE30B5"/>
    <w:rsid w:val="00CE44E2"/>
    <w:rsid w:val="00CE4BA1"/>
    <w:rsid w:val="00CE52B8"/>
    <w:rsid w:val="00CE5388"/>
    <w:rsid w:val="00CE595D"/>
    <w:rsid w:val="00CE59F7"/>
    <w:rsid w:val="00CE5A8B"/>
    <w:rsid w:val="00CE5BD4"/>
    <w:rsid w:val="00CE60E9"/>
    <w:rsid w:val="00CE66FE"/>
    <w:rsid w:val="00CE6898"/>
    <w:rsid w:val="00CE6E70"/>
    <w:rsid w:val="00CE752E"/>
    <w:rsid w:val="00CE77E0"/>
    <w:rsid w:val="00CF02A0"/>
    <w:rsid w:val="00CF0D34"/>
    <w:rsid w:val="00CF19CA"/>
    <w:rsid w:val="00CF1C11"/>
    <w:rsid w:val="00CF241A"/>
    <w:rsid w:val="00CF339A"/>
    <w:rsid w:val="00CF4AD1"/>
    <w:rsid w:val="00CF4C08"/>
    <w:rsid w:val="00CF5375"/>
    <w:rsid w:val="00CF595F"/>
    <w:rsid w:val="00CF6250"/>
    <w:rsid w:val="00CF669F"/>
    <w:rsid w:val="00CF6ACF"/>
    <w:rsid w:val="00CF73FF"/>
    <w:rsid w:val="00D013DA"/>
    <w:rsid w:val="00D014FC"/>
    <w:rsid w:val="00D01BA2"/>
    <w:rsid w:val="00D0210D"/>
    <w:rsid w:val="00D0224F"/>
    <w:rsid w:val="00D024BF"/>
    <w:rsid w:val="00D02C19"/>
    <w:rsid w:val="00D0320C"/>
    <w:rsid w:val="00D034A7"/>
    <w:rsid w:val="00D04E15"/>
    <w:rsid w:val="00D0574D"/>
    <w:rsid w:val="00D05DCE"/>
    <w:rsid w:val="00D0681E"/>
    <w:rsid w:val="00D0740D"/>
    <w:rsid w:val="00D07B0D"/>
    <w:rsid w:val="00D10405"/>
    <w:rsid w:val="00D10814"/>
    <w:rsid w:val="00D1140A"/>
    <w:rsid w:val="00D11D9F"/>
    <w:rsid w:val="00D120A2"/>
    <w:rsid w:val="00D12C2D"/>
    <w:rsid w:val="00D12F19"/>
    <w:rsid w:val="00D12FB6"/>
    <w:rsid w:val="00D13EF1"/>
    <w:rsid w:val="00D14B6A"/>
    <w:rsid w:val="00D1525D"/>
    <w:rsid w:val="00D1710E"/>
    <w:rsid w:val="00D174AA"/>
    <w:rsid w:val="00D17E81"/>
    <w:rsid w:val="00D2032E"/>
    <w:rsid w:val="00D20F75"/>
    <w:rsid w:val="00D21B70"/>
    <w:rsid w:val="00D22DD6"/>
    <w:rsid w:val="00D22FFF"/>
    <w:rsid w:val="00D2313E"/>
    <w:rsid w:val="00D2353C"/>
    <w:rsid w:val="00D24589"/>
    <w:rsid w:val="00D24614"/>
    <w:rsid w:val="00D253B1"/>
    <w:rsid w:val="00D25883"/>
    <w:rsid w:val="00D25A3C"/>
    <w:rsid w:val="00D2652D"/>
    <w:rsid w:val="00D266E4"/>
    <w:rsid w:val="00D267F8"/>
    <w:rsid w:val="00D26C58"/>
    <w:rsid w:val="00D27B41"/>
    <w:rsid w:val="00D30E19"/>
    <w:rsid w:val="00D30F00"/>
    <w:rsid w:val="00D3126F"/>
    <w:rsid w:val="00D312AF"/>
    <w:rsid w:val="00D318D5"/>
    <w:rsid w:val="00D325D3"/>
    <w:rsid w:val="00D3297A"/>
    <w:rsid w:val="00D32E6B"/>
    <w:rsid w:val="00D32F5E"/>
    <w:rsid w:val="00D334F8"/>
    <w:rsid w:val="00D3355D"/>
    <w:rsid w:val="00D338B1"/>
    <w:rsid w:val="00D33930"/>
    <w:rsid w:val="00D3394F"/>
    <w:rsid w:val="00D34EDC"/>
    <w:rsid w:val="00D35646"/>
    <w:rsid w:val="00D35ED6"/>
    <w:rsid w:val="00D360B5"/>
    <w:rsid w:val="00D40235"/>
    <w:rsid w:val="00D40568"/>
    <w:rsid w:val="00D40D56"/>
    <w:rsid w:val="00D41E60"/>
    <w:rsid w:val="00D42486"/>
    <w:rsid w:val="00D424B2"/>
    <w:rsid w:val="00D42C62"/>
    <w:rsid w:val="00D431C9"/>
    <w:rsid w:val="00D434B8"/>
    <w:rsid w:val="00D43B20"/>
    <w:rsid w:val="00D4464C"/>
    <w:rsid w:val="00D450E3"/>
    <w:rsid w:val="00D45651"/>
    <w:rsid w:val="00D45E2C"/>
    <w:rsid w:val="00D45F40"/>
    <w:rsid w:val="00D4650B"/>
    <w:rsid w:val="00D46806"/>
    <w:rsid w:val="00D468F6"/>
    <w:rsid w:val="00D46FD6"/>
    <w:rsid w:val="00D47321"/>
    <w:rsid w:val="00D47F79"/>
    <w:rsid w:val="00D50387"/>
    <w:rsid w:val="00D50CAA"/>
    <w:rsid w:val="00D52F30"/>
    <w:rsid w:val="00D53068"/>
    <w:rsid w:val="00D54A45"/>
    <w:rsid w:val="00D54E36"/>
    <w:rsid w:val="00D550BE"/>
    <w:rsid w:val="00D55274"/>
    <w:rsid w:val="00D55F32"/>
    <w:rsid w:val="00D56911"/>
    <w:rsid w:val="00D56941"/>
    <w:rsid w:val="00D57EAA"/>
    <w:rsid w:val="00D60B5E"/>
    <w:rsid w:val="00D6109D"/>
    <w:rsid w:val="00D61185"/>
    <w:rsid w:val="00D61E50"/>
    <w:rsid w:val="00D62755"/>
    <w:rsid w:val="00D6278A"/>
    <w:rsid w:val="00D631C1"/>
    <w:rsid w:val="00D6372B"/>
    <w:rsid w:val="00D63D5B"/>
    <w:rsid w:val="00D63F5C"/>
    <w:rsid w:val="00D63F97"/>
    <w:rsid w:val="00D64BE2"/>
    <w:rsid w:val="00D65DAC"/>
    <w:rsid w:val="00D66047"/>
    <w:rsid w:val="00D66C62"/>
    <w:rsid w:val="00D670E5"/>
    <w:rsid w:val="00D67E14"/>
    <w:rsid w:val="00D70E33"/>
    <w:rsid w:val="00D7128C"/>
    <w:rsid w:val="00D7148F"/>
    <w:rsid w:val="00D71D88"/>
    <w:rsid w:val="00D72142"/>
    <w:rsid w:val="00D726B7"/>
    <w:rsid w:val="00D73606"/>
    <w:rsid w:val="00D7440D"/>
    <w:rsid w:val="00D747EC"/>
    <w:rsid w:val="00D74A16"/>
    <w:rsid w:val="00D75088"/>
    <w:rsid w:val="00D75863"/>
    <w:rsid w:val="00D75D4D"/>
    <w:rsid w:val="00D7631D"/>
    <w:rsid w:val="00D76A59"/>
    <w:rsid w:val="00D76EBE"/>
    <w:rsid w:val="00D773EB"/>
    <w:rsid w:val="00D77552"/>
    <w:rsid w:val="00D77E34"/>
    <w:rsid w:val="00D77FCE"/>
    <w:rsid w:val="00D80A99"/>
    <w:rsid w:val="00D8151F"/>
    <w:rsid w:val="00D81AC1"/>
    <w:rsid w:val="00D82991"/>
    <w:rsid w:val="00D836E4"/>
    <w:rsid w:val="00D83710"/>
    <w:rsid w:val="00D83B98"/>
    <w:rsid w:val="00D84353"/>
    <w:rsid w:val="00D859D8"/>
    <w:rsid w:val="00D86419"/>
    <w:rsid w:val="00D864CE"/>
    <w:rsid w:val="00D867AF"/>
    <w:rsid w:val="00D87519"/>
    <w:rsid w:val="00D87E84"/>
    <w:rsid w:val="00D901A6"/>
    <w:rsid w:val="00D90461"/>
    <w:rsid w:val="00D909E6"/>
    <w:rsid w:val="00D90AF5"/>
    <w:rsid w:val="00D90EC1"/>
    <w:rsid w:val="00D90EC4"/>
    <w:rsid w:val="00D9174F"/>
    <w:rsid w:val="00D91EFE"/>
    <w:rsid w:val="00D93DED"/>
    <w:rsid w:val="00D9456E"/>
    <w:rsid w:val="00D949A3"/>
    <w:rsid w:val="00D94B51"/>
    <w:rsid w:val="00D967A7"/>
    <w:rsid w:val="00D96AE3"/>
    <w:rsid w:val="00D96CCE"/>
    <w:rsid w:val="00D97E48"/>
    <w:rsid w:val="00DA08F6"/>
    <w:rsid w:val="00DA0ADC"/>
    <w:rsid w:val="00DA10CD"/>
    <w:rsid w:val="00DA1AC0"/>
    <w:rsid w:val="00DA2156"/>
    <w:rsid w:val="00DA218B"/>
    <w:rsid w:val="00DA32F8"/>
    <w:rsid w:val="00DA5035"/>
    <w:rsid w:val="00DA54AC"/>
    <w:rsid w:val="00DA584D"/>
    <w:rsid w:val="00DA64E6"/>
    <w:rsid w:val="00DA79ED"/>
    <w:rsid w:val="00DB0568"/>
    <w:rsid w:val="00DB0DF3"/>
    <w:rsid w:val="00DB0E27"/>
    <w:rsid w:val="00DB1797"/>
    <w:rsid w:val="00DB2148"/>
    <w:rsid w:val="00DB300B"/>
    <w:rsid w:val="00DB32A3"/>
    <w:rsid w:val="00DB351B"/>
    <w:rsid w:val="00DB366E"/>
    <w:rsid w:val="00DB36FD"/>
    <w:rsid w:val="00DB3CB7"/>
    <w:rsid w:val="00DB49A8"/>
    <w:rsid w:val="00DB4A75"/>
    <w:rsid w:val="00DB4DAF"/>
    <w:rsid w:val="00DB63AD"/>
    <w:rsid w:val="00DB6DCE"/>
    <w:rsid w:val="00DB6F13"/>
    <w:rsid w:val="00DB7077"/>
    <w:rsid w:val="00DB70CE"/>
    <w:rsid w:val="00DC0A0F"/>
    <w:rsid w:val="00DC0BB7"/>
    <w:rsid w:val="00DC149C"/>
    <w:rsid w:val="00DC192A"/>
    <w:rsid w:val="00DC1D3D"/>
    <w:rsid w:val="00DC1FFB"/>
    <w:rsid w:val="00DC202E"/>
    <w:rsid w:val="00DC210C"/>
    <w:rsid w:val="00DC2EB3"/>
    <w:rsid w:val="00DC4701"/>
    <w:rsid w:val="00DC5374"/>
    <w:rsid w:val="00DC60CF"/>
    <w:rsid w:val="00DC62D4"/>
    <w:rsid w:val="00DC6613"/>
    <w:rsid w:val="00DC699D"/>
    <w:rsid w:val="00DC7123"/>
    <w:rsid w:val="00DC79BE"/>
    <w:rsid w:val="00DC7B3E"/>
    <w:rsid w:val="00DC7C61"/>
    <w:rsid w:val="00DC7CF3"/>
    <w:rsid w:val="00DD002B"/>
    <w:rsid w:val="00DD01CD"/>
    <w:rsid w:val="00DD01FF"/>
    <w:rsid w:val="00DD065A"/>
    <w:rsid w:val="00DD0B54"/>
    <w:rsid w:val="00DD0CDC"/>
    <w:rsid w:val="00DD1147"/>
    <w:rsid w:val="00DD1FB8"/>
    <w:rsid w:val="00DD22A7"/>
    <w:rsid w:val="00DD27B0"/>
    <w:rsid w:val="00DD2F49"/>
    <w:rsid w:val="00DD333F"/>
    <w:rsid w:val="00DD3528"/>
    <w:rsid w:val="00DD3BD6"/>
    <w:rsid w:val="00DD3DDA"/>
    <w:rsid w:val="00DD427B"/>
    <w:rsid w:val="00DD488E"/>
    <w:rsid w:val="00DD4AB8"/>
    <w:rsid w:val="00DD4B9A"/>
    <w:rsid w:val="00DD4BDC"/>
    <w:rsid w:val="00DD4FA1"/>
    <w:rsid w:val="00DD52E6"/>
    <w:rsid w:val="00DD542D"/>
    <w:rsid w:val="00DD5C03"/>
    <w:rsid w:val="00DD7870"/>
    <w:rsid w:val="00DE02E8"/>
    <w:rsid w:val="00DE05EA"/>
    <w:rsid w:val="00DE098B"/>
    <w:rsid w:val="00DE19D4"/>
    <w:rsid w:val="00DE1CF9"/>
    <w:rsid w:val="00DE2541"/>
    <w:rsid w:val="00DE2B21"/>
    <w:rsid w:val="00DE37E3"/>
    <w:rsid w:val="00DE3EC2"/>
    <w:rsid w:val="00DE403A"/>
    <w:rsid w:val="00DE4054"/>
    <w:rsid w:val="00DE4203"/>
    <w:rsid w:val="00DE494A"/>
    <w:rsid w:val="00DE6509"/>
    <w:rsid w:val="00DE689F"/>
    <w:rsid w:val="00DE6E79"/>
    <w:rsid w:val="00DE7200"/>
    <w:rsid w:val="00DE7403"/>
    <w:rsid w:val="00DE787E"/>
    <w:rsid w:val="00DE7CDA"/>
    <w:rsid w:val="00DF233D"/>
    <w:rsid w:val="00DF2CE5"/>
    <w:rsid w:val="00DF40A9"/>
    <w:rsid w:val="00DF474E"/>
    <w:rsid w:val="00DF4AC1"/>
    <w:rsid w:val="00DF4CA4"/>
    <w:rsid w:val="00DF5497"/>
    <w:rsid w:val="00DF549C"/>
    <w:rsid w:val="00E00284"/>
    <w:rsid w:val="00E009C7"/>
    <w:rsid w:val="00E01103"/>
    <w:rsid w:val="00E012D2"/>
    <w:rsid w:val="00E01935"/>
    <w:rsid w:val="00E01C14"/>
    <w:rsid w:val="00E02812"/>
    <w:rsid w:val="00E03A02"/>
    <w:rsid w:val="00E04095"/>
    <w:rsid w:val="00E0571B"/>
    <w:rsid w:val="00E05AFA"/>
    <w:rsid w:val="00E065C5"/>
    <w:rsid w:val="00E06827"/>
    <w:rsid w:val="00E0718D"/>
    <w:rsid w:val="00E0745D"/>
    <w:rsid w:val="00E07677"/>
    <w:rsid w:val="00E1037D"/>
    <w:rsid w:val="00E1147D"/>
    <w:rsid w:val="00E125D8"/>
    <w:rsid w:val="00E13277"/>
    <w:rsid w:val="00E14D2B"/>
    <w:rsid w:val="00E14EDC"/>
    <w:rsid w:val="00E14F15"/>
    <w:rsid w:val="00E154F5"/>
    <w:rsid w:val="00E16B4C"/>
    <w:rsid w:val="00E16C46"/>
    <w:rsid w:val="00E17D45"/>
    <w:rsid w:val="00E2087B"/>
    <w:rsid w:val="00E20F2C"/>
    <w:rsid w:val="00E21187"/>
    <w:rsid w:val="00E21279"/>
    <w:rsid w:val="00E2138B"/>
    <w:rsid w:val="00E21BBA"/>
    <w:rsid w:val="00E22134"/>
    <w:rsid w:val="00E23316"/>
    <w:rsid w:val="00E2523F"/>
    <w:rsid w:val="00E25DD0"/>
    <w:rsid w:val="00E25E3C"/>
    <w:rsid w:val="00E26896"/>
    <w:rsid w:val="00E270A6"/>
    <w:rsid w:val="00E27744"/>
    <w:rsid w:val="00E277EF"/>
    <w:rsid w:val="00E27C96"/>
    <w:rsid w:val="00E27E33"/>
    <w:rsid w:val="00E30943"/>
    <w:rsid w:val="00E31057"/>
    <w:rsid w:val="00E31430"/>
    <w:rsid w:val="00E3178A"/>
    <w:rsid w:val="00E32C13"/>
    <w:rsid w:val="00E33443"/>
    <w:rsid w:val="00E33514"/>
    <w:rsid w:val="00E33B66"/>
    <w:rsid w:val="00E34528"/>
    <w:rsid w:val="00E3456C"/>
    <w:rsid w:val="00E3471B"/>
    <w:rsid w:val="00E34ADD"/>
    <w:rsid w:val="00E34B0B"/>
    <w:rsid w:val="00E34F37"/>
    <w:rsid w:val="00E35D04"/>
    <w:rsid w:val="00E35DDD"/>
    <w:rsid w:val="00E36640"/>
    <w:rsid w:val="00E36C2F"/>
    <w:rsid w:val="00E36C6D"/>
    <w:rsid w:val="00E36FA1"/>
    <w:rsid w:val="00E372C4"/>
    <w:rsid w:val="00E3779B"/>
    <w:rsid w:val="00E37A23"/>
    <w:rsid w:val="00E401C9"/>
    <w:rsid w:val="00E41D56"/>
    <w:rsid w:val="00E41ED1"/>
    <w:rsid w:val="00E4205B"/>
    <w:rsid w:val="00E43407"/>
    <w:rsid w:val="00E4417F"/>
    <w:rsid w:val="00E442EB"/>
    <w:rsid w:val="00E452F3"/>
    <w:rsid w:val="00E45545"/>
    <w:rsid w:val="00E465F0"/>
    <w:rsid w:val="00E46672"/>
    <w:rsid w:val="00E46DF4"/>
    <w:rsid w:val="00E47EFB"/>
    <w:rsid w:val="00E50026"/>
    <w:rsid w:val="00E50AAF"/>
    <w:rsid w:val="00E50E12"/>
    <w:rsid w:val="00E51947"/>
    <w:rsid w:val="00E51C77"/>
    <w:rsid w:val="00E51E63"/>
    <w:rsid w:val="00E53FAB"/>
    <w:rsid w:val="00E541CC"/>
    <w:rsid w:val="00E54884"/>
    <w:rsid w:val="00E54AAD"/>
    <w:rsid w:val="00E54E51"/>
    <w:rsid w:val="00E556F4"/>
    <w:rsid w:val="00E55A5D"/>
    <w:rsid w:val="00E56117"/>
    <w:rsid w:val="00E5731F"/>
    <w:rsid w:val="00E5737F"/>
    <w:rsid w:val="00E57703"/>
    <w:rsid w:val="00E57C9F"/>
    <w:rsid w:val="00E60B6C"/>
    <w:rsid w:val="00E60F65"/>
    <w:rsid w:val="00E611C1"/>
    <w:rsid w:val="00E61706"/>
    <w:rsid w:val="00E61ADC"/>
    <w:rsid w:val="00E61CB8"/>
    <w:rsid w:val="00E6376C"/>
    <w:rsid w:val="00E63E70"/>
    <w:rsid w:val="00E6424D"/>
    <w:rsid w:val="00E645B1"/>
    <w:rsid w:val="00E646C9"/>
    <w:rsid w:val="00E652B2"/>
    <w:rsid w:val="00E6565A"/>
    <w:rsid w:val="00E66604"/>
    <w:rsid w:val="00E66A88"/>
    <w:rsid w:val="00E67AFF"/>
    <w:rsid w:val="00E67E73"/>
    <w:rsid w:val="00E71173"/>
    <w:rsid w:val="00E71DE8"/>
    <w:rsid w:val="00E72FF3"/>
    <w:rsid w:val="00E737AE"/>
    <w:rsid w:val="00E73CAA"/>
    <w:rsid w:val="00E73F84"/>
    <w:rsid w:val="00E7407C"/>
    <w:rsid w:val="00E74600"/>
    <w:rsid w:val="00E747C7"/>
    <w:rsid w:val="00E74ABD"/>
    <w:rsid w:val="00E75237"/>
    <w:rsid w:val="00E75515"/>
    <w:rsid w:val="00E770CD"/>
    <w:rsid w:val="00E77442"/>
    <w:rsid w:val="00E80915"/>
    <w:rsid w:val="00E810CB"/>
    <w:rsid w:val="00E81331"/>
    <w:rsid w:val="00E813D3"/>
    <w:rsid w:val="00E81992"/>
    <w:rsid w:val="00E82C3F"/>
    <w:rsid w:val="00E83338"/>
    <w:rsid w:val="00E834B3"/>
    <w:rsid w:val="00E836F0"/>
    <w:rsid w:val="00E8373E"/>
    <w:rsid w:val="00E848D9"/>
    <w:rsid w:val="00E852DB"/>
    <w:rsid w:val="00E85C60"/>
    <w:rsid w:val="00E86BED"/>
    <w:rsid w:val="00E86E34"/>
    <w:rsid w:val="00E900D5"/>
    <w:rsid w:val="00E908AB"/>
    <w:rsid w:val="00E90BA9"/>
    <w:rsid w:val="00E91129"/>
    <w:rsid w:val="00E9128F"/>
    <w:rsid w:val="00E91A6E"/>
    <w:rsid w:val="00E92686"/>
    <w:rsid w:val="00E92D62"/>
    <w:rsid w:val="00E92DD4"/>
    <w:rsid w:val="00E93980"/>
    <w:rsid w:val="00E95504"/>
    <w:rsid w:val="00E9576F"/>
    <w:rsid w:val="00E95839"/>
    <w:rsid w:val="00E95A8F"/>
    <w:rsid w:val="00E9609E"/>
    <w:rsid w:val="00E96687"/>
    <w:rsid w:val="00E967B8"/>
    <w:rsid w:val="00E96B63"/>
    <w:rsid w:val="00E96C7D"/>
    <w:rsid w:val="00E97667"/>
    <w:rsid w:val="00E97C52"/>
    <w:rsid w:val="00EA0C14"/>
    <w:rsid w:val="00EA1112"/>
    <w:rsid w:val="00EA21B0"/>
    <w:rsid w:val="00EA3A71"/>
    <w:rsid w:val="00EA3C4F"/>
    <w:rsid w:val="00EA4695"/>
    <w:rsid w:val="00EA4AFE"/>
    <w:rsid w:val="00EA52D1"/>
    <w:rsid w:val="00EA5751"/>
    <w:rsid w:val="00EA605E"/>
    <w:rsid w:val="00EA63EA"/>
    <w:rsid w:val="00EA7446"/>
    <w:rsid w:val="00EA7A3F"/>
    <w:rsid w:val="00EB0210"/>
    <w:rsid w:val="00EB1163"/>
    <w:rsid w:val="00EB1CBF"/>
    <w:rsid w:val="00EB1FF5"/>
    <w:rsid w:val="00EB2AC3"/>
    <w:rsid w:val="00EB3832"/>
    <w:rsid w:val="00EB3C44"/>
    <w:rsid w:val="00EB443F"/>
    <w:rsid w:val="00EB4B04"/>
    <w:rsid w:val="00EB4B51"/>
    <w:rsid w:val="00EB4E1C"/>
    <w:rsid w:val="00EB5073"/>
    <w:rsid w:val="00EB5623"/>
    <w:rsid w:val="00EB5F07"/>
    <w:rsid w:val="00EB5F6A"/>
    <w:rsid w:val="00EB6528"/>
    <w:rsid w:val="00EB6A10"/>
    <w:rsid w:val="00EB6BB1"/>
    <w:rsid w:val="00EB6C27"/>
    <w:rsid w:val="00EB6D9A"/>
    <w:rsid w:val="00EB7640"/>
    <w:rsid w:val="00EC1C2E"/>
    <w:rsid w:val="00EC247A"/>
    <w:rsid w:val="00EC3B59"/>
    <w:rsid w:val="00EC41A2"/>
    <w:rsid w:val="00EC4E46"/>
    <w:rsid w:val="00EC5FBE"/>
    <w:rsid w:val="00EC69EE"/>
    <w:rsid w:val="00EC77F3"/>
    <w:rsid w:val="00EC7C6F"/>
    <w:rsid w:val="00EC7DA9"/>
    <w:rsid w:val="00ED0233"/>
    <w:rsid w:val="00ED03C7"/>
    <w:rsid w:val="00ED06B3"/>
    <w:rsid w:val="00ED0895"/>
    <w:rsid w:val="00ED08D8"/>
    <w:rsid w:val="00ED0CAA"/>
    <w:rsid w:val="00ED1DBE"/>
    <w:rsid w:val="00ED39FA"/>
    <w:rsid w:val="00ED3AF0"/>
    <w:rsid w:val="00ED4E40"/>
    <w:rsid w:val="00ED5466"/>
    <w:rsid w:val="00ED5AE9"/>
    <w:rsid w:val="00ED6F49"/>
    <w:rsid w:val="00ED729E"/>
    <w:rsid w:val="00EE088D"/>
    <w:rsid w:val="00EE0E0D"/>
    <w:rsid w:val="00EE33B3"/>
    <w:rsid w:val="00EE36B1"/>
    <w:rsid w:val="00EE49F0"/>
    <w:rsid w:val="00EE4B6F"/>
    <w:rsid w:val="00EE5606"/>
    <w:rsid w:val="00EE572D"/>
    <w:rsid w:val="00EE57B1"/>
    <w:rsid w:val="00EE5F10"/>
    <w:rsid w:val="00EE6B4E"/>
    <w:rsid w:val="00EE6C6C"/>
    <w:rsid w:val="00EE70D1"/>
    <w:rsid w:val="00EE746E"/>
    <w:rsid w:val="00EE74FE"/>
    <w:rsid w:val="00EE75B4"/>
    <w:rsid w:val="00EE7A27"/>
    <w:rsid w:val="00EE7D50"/>
    <w:rsid w:val="00EF0289"/>
    <w:rsid w:val="00EF1FDD"/>
    <w:rsid w:val="00EF2479"/>
    <w:rsid w:val="00EF383E"/>
    <w:rsid w:val="00EF3EF1"/>
    <w:rsid w:val="00EF4BD8"/>
    <w:rsid w:val="00EF4FC4"/>
    <w:rsid w:val="00EF5549"/>
    <w:rsid w:val="00EF563C"/>
    <w:rsid w:val="00EF69D9"/>
    <w:rsid w:val="00EF6AD7"/>
    <w:rsid w:val="00EF6D0D"/>
    <w:rsid w:val="00EF715C"/>
    <w:rsid w:val="00EF777D"/>
    <w:rsid w:val="00F00231"/>
    <w:rsid w:val="00F007F0"/>
    <w:rsid w:val="00F017D2"/>
    <w:rsid w:val="00F01828"/>
    <w:rsid w:val="00F027B1"/>
    <w:rsid w:val="00F04476"/>
    <w:rsid w:val="00F04D0E"/>
    <w:rsid w:val="00F05397"/>
    <w:rsid w:val="00F05CCB"/>
    <w:rsid w:val="00F064E5"/>
    <w:rsid w:val="00F0673F"/>
    <w:rsid w:val="00F06F83"/>
    <w:rsid w:val="00F1011A"/>
    <w:rsid w:val="00F10235"/>
    <w:rsid w:val="00F102D3"/>
    <w:rsid w:val="00F10E42"/>
    <w:rsid w:val="00F112D8"/>
    <w:rsid w:val="00F118B8"/>
    <w:rsid w:val="00F11A41"/>
    <w:rsid w:val="00F11F48"/>
    <w:rsid w:val="00F11F6A"/>
    <w:rsid w:val="00F1227F"/>
    <w:rsid w:val="00F12522"/>
    <w:rsid w:val="00F12557"/>
    <w:rsid w:val="00F128BA"/>
    <w:rsid w:val="00F1369E"/>
    <w:rsid w:val="00F13970"/>
    <w:rsid w:val="00F13A14"/>
    <w:rsid w:val="00F147F4"/>
    <w:rsid w:val="00F14D51"/>
    <w:rsid w:val="00F150BA"/>
    <w:rsid w:val="00F155A8"/>
    <w:rsid w:val="00F169C8"/>
    <w:rsid w:val="00F20707"/>
    <w:rsid w:val="00F20B10"/>
    <w:rsid w:val="00F20B8A"/>
    <w:rsid w:val="00F2169A"/>
    <w:rsid w:val="00F21EA7"/>
    <w:rsid w:val="00F2354D"/>
    <w:rsid w:val="00F24674"/>
    <w:rsid w:val="00F24DFD"/>
    <w:rsid w:val="00F2530C"/>
    <w:rsid w:val="00F254A0"/>
    <w:rsid w:val="00F25B4B"/>
    <w:rsid w:val="00F26525"/>
    <w:rsid w:val="00F26A05"/>
    <w:rsid w:val="00F26F8A"/>
    <w:rsid w:val="00F26FF6"/>
    <w:rsid w:val="00F2707B"/>
    <w:rsid w:val="00F30050"/>
    <w:rsid w:val="00F30DBF"/>
    <w:rsid w:val="00F310F3"/>
    <w:rsid w:val="00F31C95"/>
    <w:rsid w:val="00F31CBD"/>
    <w:rsid w:val="00F32241"/>
    <w:rsid w:val="00F325D0"/>
    <w:rsid w:val="00F32629"/>
    <w:rsid w:val="00F328AB"/>
    <w:rsid w:val="00F32C24"/>
    <w:rsid w:val="00F340AD"/>
    <w:rsid w:val="00F349A4"/>
    <w:rsid w:val="00F35560"/>
    <w:rsid w:val="00F35884"/>
    <w:rsid w:val="00F359FB"/>
    <w:rsid w:val="00F36D12"/>
    <w:rsid w:val="00F37A3E"/>
    <w:rsid w:val="00F37C77"/>
    <w:rsid w:val="00F37C8E"/>
    <w:rsid w:val="00F37DD0"/>
    <w:rsid w:val="00F40070"/>
    <w:rsid w:val="00F400BB"/>
    <w:rsid w:val="00F4042E"/>
    <w:rsid w:val="00F40DF1"/>
    <w:rsid w:val="00F412B5"/>
    <w:rsid w:val="00F41721"/>
    <w:rsid w:val="00F42D7D"/>
    <w:rsid w:val="00F430E8"/>
    <w:rsid w:val="00F43611"/>
    <w:rsid w:val="00F43BD5"/>
    <w:rsid w:val="00F43F9A"/>
    <w:rsid w:val="00F44432"/>
    <w:rsid w:val="00F44BCE"/>
    <w:rsid w:val="00F45969"/>
    <w:rsid w:val="00F45B9E"/>
    <w:rsid w:val="00F4604B"/>
    <w:rsid w:val="00F467BA"/>
    <w:rsid w:val="00F46965"/>
    <w:rsid w:val="00F50898"/>
    <w:rsid w:val="00F51A1D"/>
    <w:rsid w:val="00F51E14"/>
    <w:rsid w:val="00F52765"/>
    <w:rsid w:val="00F532DC"/>
    <w:rsid w:val="00F53AD8"/>
    <w:rsid w:val="00F53F58"/>
    <w:rsid w:val="00F549D2"/>
    <w:rsid w:val="00F54A24"/>
    <w:rsid w:val="00F551E1"/>
    <w:rsid w:val="00F55201"/>
    <w:rsid w:val="00F55412"/>
    <w:rsid w:val="00F55883"/>
    <w:rsid w:val="00F55F28"/>
    <w:rsid w:val="00F5660A"/>
    <w:rsid w:val="00F56F77"/>
    <w:rsid w:val="00F57DEC"/>
    <w:rsid w:val="00F60072"/>
    <w:rsid w:val="00F601B0"/>
    <w:rsid w:val="00F6046D"/>
    <w:rsid w:val="00F608C3"/>
    <w:rsid w:val="00F60CCB"/>
    <w:rsid w:val="00F61E25"/>
    <w:rsid w:val="00F6208D"/>
    <w:rsid w:val="00F622F2"/>
    <w:rsid w:val="00F62B64"/>
    <w:rsid w:val="00F63C02"/>
    <w:rsid w:val="00F657B5"/>
    <w:rsid w:val="00F658CB"/>
    <w:rsid w:val="00F672F4"/>
    <w:rsid w:val="00F67913"/>
    <w:rsid w:val="00F67B97"/>
    <w:rsid w:val="00F67C74"/>
    <w:rsid w:val="00F7023E"/>
    <w:rsid w:val="00F70A02"/>
    <w:rsid w:val="00F7105B"/>
    <w:rsid w:val="00F716DB"/>
    <w:rsid w:val="00F71CED"/>
    <w:rsid w:val="00F7289D"/>
    <w:rsid w:val="00F72F7A"/>
    <w:rsid w:val="00F73D4E"/>
    <w:rsid w:val="00F73E4F"/>
    <w:rsid w:val="00F73F98"/>
    <w:rsid w:val="00F74727"/>
    <w:rsid w:val="00F748E9"/>
    <w:rsid w:val="00F74AC9"/>
    <w:rsid w:val="00F74AFE"/>
    <w:rsid w:val="00F74BA8"/>
    <w:rsid w:val="00F74E2E"/>
    <w:rsid w:val="00F75A60"/>
    <w:rsid w:val="00F77410"/>
    <w:rsid w:val="00F80AAD"/>
    <w:rsid w:val="00F814D7"/>
    <w:rsid w:val="00F81DCB"/>
    <w:rsid w:val="00F81F06"/>
    <w:rsid w:val="00F82249"/>
    <w:rsid w:val="00F82852"/>
    <w:rsid w:val="00F83144"/>
    <w:rsid w:val="00F8408E"/>
    <w:rsid w:val="00F84FCE"/>
    <w:rsid w:val="00F8501E"/>
    <w:rsid w:val="00F859CB"/>
    <w:rsid w:val="00F8624A"/>
    <w:rsid w:val="00F86265"/>
    <w:rsid w:val="00F86970"/>
    <w:rsid w:val="00F86B71"/>
    <w:rsid w:val="00F901F3"/>
    <w:rsid w:val="00F90369"/>
    <w:rsid w:val="00F91242"/>
    <w:rsid w:val="00F917C1"/>
    <w:rsid w:val="00F935A4"/>
    <w:rsid w:val="00F9488D"/>
    <w:rsid w:val="00F94F5F"/>
    <w:rsid w:val="00F95249"/>
    <w:rsid w:val="00F9558F"/>
    <w:rsid w:val="00F96685"/>
    <w:rsid w:val="00F9696D"/>
    <w:rsid w:val="00F969D5"/>
    <w:rsid w:val="00F96D5B"/>
    <w:rsid w:val="00F96E5C"/>
    <w:rsid w:val="00F97602"/>
    <w:rsid w:val="00F97C48"/>
    <w:rsid w:val="00F97FAD"/>
    <w:rsid w:val="00FA0848"/>
    <w:rsid w:val="00FA1774"/>
    <w:rsid w:val="00FA3303"/>
    <w:rsid w:val="00FA3C07"/>
    <w:rsid w:val="00FA4C71"/>
    <w:rsid w:val="00FA4EA7"/>
    <w:rsid w:val="00FA58CA"/>
    <w:rsid w:val="00FA5A08"/>
    <w:rsid w:val="00FA6454"/>
    <w:rsid w:val="00FA6904"/>
    <w:rsid w:val="00FA6A25"/>
    <w:rsid w:val="00FA6E6C"/>
    <w:rsid w:val="00FA7C8C"/>
    <w:rsid w:val="00FA7E09"/>
    <w:rsid w:val="00FB0270"/>
    <w:rsid w:val="00FB027C"/>
    <w:rsid w:val="00FB0AC6"/>
    <w:rsid w:val="00FB0F9E"/>
    <w:rsid w:val="00FB14AA"/>
    <w:rsid w:val="00FB18BB"/>
    <w:rsid w:val="00FB1BE9"/>
    <w:rsid w:val="00FB1C30"/>
    <w:rsid w:val="00FB1DAD"/>
    <w:rsid w:val="00FB1FFF"/>
    <w:rsid w:val="00FB2E9A"/>
    <w:rsid w:val="00FB3B4D"/>
    <w:rsid w:val="00FB3E4B"/>
    <w:rsid w:val="00FB4653"/>
    <w:rsid w:val="00FB5219"/>
    <w:rsid w:val="00FB56A8"/>
    <w:rsid w:val="00FB5CDB"/>
    <w:rsid w:val="00FB61C6"/>
    <w:rsid w:val="00FB7F51"/>
    <w:rsid w:val="00FC17D9"/>
    <w:rsid w:val="00FC2546"/>
    <w:rsid w:val="00FC2F33"/>
    <w:rsid w:val="00FC31E0"/>
    <w:rsid w:val="00FC33E2"/>
    <w:rsid w:val="00FC3764"/>
    <w:rsid w:val="00FC3B3A"/>
    <w:rsid w:val="00FC43E3"/>
    <w:rsid w:val="00FC445E"/>
    <w:rsid w:val="00FC5194"/>
    <w:rsid w:val="00FC5A5F"/>
    <w:rsid w:val="00FC62EF"/>
    <w:rsid w:val="00FC64B8"/>
    <w:rsid w:val="00FC697F"/>
    <w:rsid w:val="00FC69AF"/>
    <w:rsid w:val="00FC6A54"/>
    <w:rsid w:val="00FC7324"/>
    <w:rsid w:val="00FC7E35"/>
    <w:rsid w:val="00FD02B3"/>
    <w:rsid w:val="00FD04A9"/>
    <w:rsid w:val="00FD070C"/>
    <w:rsid w:val="00FD0D4C"/>
    <w:rsid w:val="00FD0FAF"/>
    <w:rsid w:val="00FD12AA"/>
    <w:rsid w:val="00FD15BC"/>
    <w:rsid w:val="00FD2153"/>
    <w:rsid w:val="00FD3051"/>
    <w:rsid w:val="00FD3331"/>
    <w:rsid w:val="00FD3335"/>
    <w:rsid w:val="00FD4D2C"/>
    <w:rsid w:val="00FD4F77"/>
    <w:rsid w:val="00FD51ED"/>
    <w:rsid w:val="00FD525A"/>
    <w:rsid w:val="00FD528C"/>
    <w:rsid w:val="00FD59A1"/>
    <w:rsid w:val="00FD6B62"/>
    <w:rsid w:val="00FD78BB"/>
    <w:rsid w:val="00FE08A9"/>
    <w:rsid w:val="00FE0AAC"/>
    <w:rsid w:val="00FE0B05"/>
    <w:rsid w:val="00FE3D9C"/>
    <w:rsid w:val="00FE482C"/>
    <w:rsid w:val="00FE4E4F"/>
    <w:rsid w:val="00FE6419"/>
    <w:rsid w:val="00FE7682"/>
    <w:rsid w:val="00FE77BF"/>
    <w:rsid w:val="00FE7BD7"/>
    <w:rsid w:val="00FE7FDF"/>
    <w:rsid w:val="00FF04CF"/>
    <w:rsid w:val="00FF06E1"/>
    <w:rsid w:val="00FF1B63"/>
    <w:rsid w:val="00FF1CAB"/>
    <w:rsid w:val="00FF29BB"/>
    <w:rsid w:val="00FF2E3A"/>
    <w:rsid w:val="00FF2E9A"/>
    <w:rsid w:val="00FF38EF"/>
    <w:rsid w:val="00FF3F76"/>
    <w:rsid w:val="00FF40C5"/>
    <w:rsid w:val="00FF4772"/>
    <w:rsid w:val="00FF490D"/>
    <w:rsid w:val="00FF4E9F"/>
    <w:rsid w:val="00FF50C9"/>
    <w:rsid w:val="00FF512C"/>
    <w:rsid w:val="00FF5405"/>
    <w:rsid w:val="00FF5753"/>
    <w:rsid w:val="00FF66AC"/>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20">
      <o:colormru v:ext="edit" colors="#f8f8f8,#eaeaea"/>
    </o:shapedefaults>
    <o:shapelayout v:ext="edit">
      <o:idmap v:ext="edit" data="2"/>
    </o:shapelayout>
  </w:shapeDefaults>
  <w:decimalSymbol w:val="."/>
  <w:listSeparator w:val=","/>
  <w14:docId w14:val="7CEFB4C2"/>
  <w15:docId w15:val="{96C554E4-D2D1-4893-B936-5597B54A35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iPriority="3"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e">
    <w:name w:val="Normal"/>
    <w:qFormat/>
    <w:rsid w:val="001809C6"/>
    <w:pPr>
      <w:keepNext/>
      <w:keepLines/>
      <w:overflowPunct w:val="0"/>
      <w:autoSpaceDE w:val="0"/>
      <w:autoSpaceDN w:val="0"/>
      <w:bidi/>
      <w:adjustRightInd w:val="0"/>
      <w:spacing w:after="240"/>
      <w:jc w:val="both"/>
      <w:textAlignment w:val="baseline"/>
    </w:pPr>
    <w:rPr>
      <w:rFonts w:cs="David"/>
      <w:sz w:val="24"/>
      <w:szCs w:val="24"/>
      <w:lang w:eastAsia="he-IL"/>
    </w:rPr>
  </w:style>
  <w:style w:type="paragraph" w:styleId="13">
    <w:name w:val="heading 1"/>
    <w:aliases w:val="Hn1,H1,סעיף 1,גוטמן"/>
    <w:basedOn w:val="ae"/>
    <w:next w:val="ae"/>
    <w:link w:val="14"/>
    <w:qFormat/>
    <w:pPr>
      <w:spacing w:before="240" w:after="60"/>
      <w:ind w:right="709"/>
      <w:outlineLvl w:val="0"/>
    </w:pPr>
    <w:rPr>
      <w:rFonts w:ascii="Arial" w:hAnsi="Arial" w:cs="Times New Roman"/>
      <w:b/>
      <w:bCs/>
      <w:kern w:val="28"/>
      <w:sz w:val="28"/>
      <w:szCs w:val="28"/>
      <w:u w:val="single"/>
      <w:lang w:val="x-none" w:eastAsia="x-none"/>
    </w:rPr>
  </w:style>
  <w:style w:type="paragraph" w:styleId="23">
    <w:name w:val="heading 2"/>
    <w:aliases w:val="h2,H21,H22,H211,H23,H212,H221,H2111,H24,H25,H213,H222,H2112,H231,H2121,H2211,H21111,h21,H241,H26,H214,H223,H2113,H232,H2122,H2212,H21112,h22,H242,H251,H2131,H2221,H21121,H2311,H21211,H22111,H211111,h211,H2411,H27,H215,H224,H2114,א2"/>
    <w:basedOn w:val="ae"/>
    <w:next w:val="ae"/>
    <w:link w:val="24"/>
    <w:uiPriority w:val="9"/>
    <w:qFormat/>
    <w:pPr>
      <w:spacing w:before="240" w:after="60"/>
      <w:ind w:right="708"/>
      <w:outlineLvl w:val="1"/>
    </w:pPr>
    <w:rPr>
      <w:rFonts w:ascii="Arial" w:hAnsi="Arial"/>
      <w:b/>
      <w:bCs/>
      <w:i/>
      <w:u w:val="single"/>
    </w:rPr>
  </w:style>
  <w:style w:type="paragraph" w:styleId="31">
    <w:name w:val="heading 3"/>
    <w:aliases w:val="Hn3,H3"/>
    <w:basedOn w:val="ae"/>
    <w:next w:val="ae"/>
    <w:link w:val="32"/>
    <w:qFormat/>
    <w:pPr>
      <w:spacing w:before="240" w:after="60"/>
      <w:ind w:right="708"/>
      <w:outlineLvl w:val="2"/>
    </w:pPr>
    <w:rPr>
      <w:rFonts w:cs="Times New Roman"/>
      <w:lang w:val="x-none"/>
    </w:rPr>
  </w:style>
  <w:style w:type="paragraph" w:styleId="4">
    <w:name w:val="heading 4"/>
    <w:aliases w:val="Hn4,H4,Heading 4 תו תו תו תו,כותרת 4 תו תו תו תו,כותרת 41,Heading 4 תו1,כותרת 4 תו תו תו1,Heading 4 תו,Heading 4 תו תו תו תו תו תו,Heading 4_0"/>
    <w:basedOn w:val="ae"/>
    <w:next w:val="ae"/>
    <w:link w:val="40"/>
    <w:qFormat/>
    <w:pPr>
      <w:spacing w:before="240" w:after="60"/>
      <w:ind w:right="708"/>
      <w:outlineLvl w:val="3"/>
    </w:pPr>
  </w:style>
  <w:style w:type="paragraph" w:styleId="5">
    <w:name w:val="heading 5"/>
    <w:aliases w:val="Heading 5_0"/>
    <w:basedOn w:val="ae"/>
    <w:next w:val="ae"/>
    <w:link w:val="50"/>
    <w:qFormat/>
    <w:pPr>
      <w:spacing w:before="240" w:after="60"/>
      <w:ind w:right="708"/>
      <w:outlineLvl w:val="4"/>
    </w:pPr>
    <w:rPr>
      <w:rFonts w:ascii="Arial" w:hAnsi="Arial" w:cs="Times New Roman"/>
      <w:sz w:val="22"/>
      <w:szCs w:val="22"/>
      <w:lang w:val="x-none"/>
    </w:rPr>
  </w:style>
  <w:style w:type="paragraph" w:styleId="6">
    <w:name w:val="heading 6"/>
    <w:basedOn w:val="ae"/>
    <w:next w:val="ae"/>
    <w:link w:val="60"/>
    <w:qFormat/>
    <w:pPr>
      <w:spacing w:before="240" w:after="60"/>
      <w:ind w:right="708"/>
      <w:outlineLvl w:val="5"/>
    </w:pPr>
    <w:rPr>
      <w:rFonts w:ascii="Arial" w:hAnsi="Arial"/>
      <w:i/>
      <w:iCs/>
      <w:sz w:val="22"/>
      <w:szCs w:val="22"/>
    </w:rPr>
  </w:style>
  <w:style w:type="paragraph" w:styleId="7">
    <w:name w:val="heading 7"/>
    <w:basedOn w:val="ae"/>
    <w:next w:val="ae"/>
    <w:link w:val="70"/>
    <w:qFormat/>
    <w:pPr>
      <w:spacing w:before="240" w:after="60"/>
      <w:ind w:right="708"/>
      <w:outlineLvl w:val="6"/>
    </w:pPr>
    <w:rPr>
      <w:rFonts w:ascii="Arial" w:hAnsi="Arial"/>
      <w:sz w:val="20"/>
      <w:szCs w:val="20"/>
    </w:rPr>
  </w:style>
  <w:style w:type="paragraph" w:styleId="8">
    <w:name w:val="heading 8"/>
    <w:basedOn w:val="ae"/>
    <w:next w:val="ae"/>
    <w:link w:val="80"/>
    <w:qFormat/>
    <w:pPr>
      <w:spacing w:before="240" w:after="60"/>
      <w:ind w:right="708"/>
      <w:outlineLvl w:val="7"/>
    </w:pPr>
    <w:rPr>
      <w:rFonts w:ascii="Arial" w:hAnsi="Arial"/>
      <w:i/>
      <w:iCs/>
      <w:sz w:val="20"/>
      <w:szCs w:val="20"/>
    </w:rPr>
  </w:style>
  <w:style w:type="paragraph" w:styleId="9">
    <w:name w:val="heading 9"/>
    <w:basedOn w:val="ae"/>
    <w:next w:val="ae"/>
    <w:link w:val="90"/>
    <w:qFormat/>
    <w:pPr>
      <w:spacing w:before="240" w:after="60"/>
      <w:ind w:right="708"/>
      <w:outlineLvl w:val="8"/>
    </w:pPr>
    <w:rPr>
      <w:rFonts w:ascii="Arial" w:hAnsi="Arial"/>
      <w:i/>
      <w:iCs/>
      <w:sz w:val="18"/>
      <w:szCs w:val="18"/>
    </w:rPr>
  </w:style>
  <w:style w:type="character" w:default="1" w:styleId="af">
    <w:name w:val="Default Paragraph Font"/>
    <w:uiPriority w:val="1"/>
    <w:semiHidden/>
    <w:unhideWhenUsed/>
  </w:style>
  <w:style w:type="table" w:default="1" w:styleId="af0">
    <w:name w:val="Normal Table"/>
    <w:uiPriority w:val="99"/>
    <w:semiHidden/>
    <w:unhideWhenUsed/>
    <w:tblPr>
      <w:tblInd w:w="0" w:type="dxa"/>
      <w:tblCellMar>
        <w:top w:w="0" w:type="dxa"/>
        <w:left w:w="108" w:type="dxa"/>
        <w:bottom w:w="0" w:type="dxa"/>
        <w:right w:w="108" w:type="dxa"/>
      </w:tblCellMar>
    </w:tblPr>
  </w:style>
  <w:style w:type="numbering" w:default="1" w:styleId="af1">
    <w:name w:val="No List"/>
    <w:uiPriority w:val="99"/>
    <w:semiHidden/>
    <w:unhideWhenUsed/>
  </w:style>
  <w:style w:type="paragraph" w:styleId="af2">
    <w:name w:val="header"/>
    <w:basedOn w:val="ae"/>
    <w:link w:val="af3"/>
    <w:uiPriority w:val="3"/>
    <w:pPr>
      <w:tabs>
        <w:tab w:val="center" w:pos="4153"/>
        <w:tab w:val="right" w:pos="8306"/>
      </w:tabs>
      <w:jc w:val="left"/>
    </w:pPr>
    <w:rPr>
      <w:rFonts w:cs="Times New Roman"/>
      <w:lang w:val="x-none"/>
    </w:rPr>
  </w:style>
  <w:style w:type="paragraph" w:styleId="af4">
    <w:name w:val="footer"/>
    <w:basedOn w:val="ae"/>
    <w:link w:val="af5"/>
    <w:pPr>
      <w:tabs>
        <w:tab w:val="center" w:pos="4153"/>
        <w:tab w:val="right" w:pos="8306"/>
      </w:tabs>
      <w:jc w:val="left"/>
    </w:pPr>
    <w:rPr>
      <w:rFonts w:cs="Times New Roman"/>
      <w:lang w:val="x-none"/>
    </w:rPr>
  </w:style>
  <w:style w:type="character" w:styleId="af6">
    <w:name w:val="page number"/>
    <w:basedOn w:val="af"/>
  </w:style>
  <w:style w:type="paragraph" w:styleId="af7">
    <w:name w:val="Body Text Indent"/>
    <w:basedOn w:val="ae"/>
    <w:link w:val="af8"/>
    <w:pPr>
      <w:spacing w:before="240"/>
      <w:ind w:left="1134"/>
    </w:pPr>
    <w:rPr>
      <w:sz w:val="22"/>
    </w:rPr>
  </w:style>
  <w:style w:type="paragraph" w:styleId="af9">
    <w:name w:val="Balloon Text"/>
    <w:basedOn w:val="ae"/>
    <w:link w:val="afa"/>
    <w:uiPriority w:val="99"/>
    <w:rPr>
      <w:rFonts w:ascii="Tahoma" w:hAnsi="Tahoma" w:cs="Times New Roman"/>
      <w:sz w:val="16"/>
      <w:szCs w:val="16"/>
      <w:lang w:val="x-none"/>
    </w:rPr>
  </w:style>
  <w:style w:type="paragraph" w:styleId="33">
    <w:name w:val="Body Text 3"/>
    <w:basedOn w:val="ae"/>
    <w:link w:val="34"/>
    <w:pPr>
      <w:bidi w:val="0"/>
      <w:jc w:val="right"/>
    </w:pPr>
    <w:rPr>
      <w:rFonts w:ascii="MS Sans Serif" w:hAnsi="MS Sans Serif"/>
    </w:rPr>
  </w:style>
  <w:style w:type="paragraph" w:styleId="25">
    <w:name w:val="Body Text Indent 2"/>
    <w:basedOn w:val="ae"/>
    <w:link w:val="26"/>
    <w:pPr>
      <w:spacing w:line="300" w:lineRule="atLeast"/>
      <w:ind w:left="2268"/>
    </w:pPr>
  </w:style>
  <w:style w:type="paragraph" w:styleId="35">
    <w:name w:val="Body Text Indent 3"/>
    <w:basedOn w:val="ae"/>
    <w:link w:val="36"/>
    <w:pPr>
      <w:spacing w:line="300" w:lineRule="atLeast"/>
      <w:ind w:left="1417"/>
    </w:pPr>
  </w:style>
  <w:style w:type="paragraph" w:styleId="afb">
    <w:name w:val="Body Text"/>
    <w:basedOn w:val="ae"/>
    <w:link w:val="afc"/>
    <w:rPr>
      <w:sz w:val="22"/>
      <w:szCs w:val="22"/>
    </w:rPr>
  </w:style>
  <w:style w:type="paragraph" w:customStyle="1" w:styleId="afd">
    <w:name w:val="נורמל"/>
    <w:basedOn w:val="NormalWeb"/>
    <w:rPr>
      <w:rFonts w:cs="David"/>
    </w:rPr>
  </w:style>
  <w:style w:type="paragraph" w:customStyle="1" w:styleId="NormalWeb">
    <w:name w:val="Normal (Web)‎"/>
    <w:aliases w:val="Normal (Web)1,Normal (Web)‎1"/>
    <w:basedOn w:val="ae"/>
    <w:uiPriority w:val="99"/>
    <w:rPr>
      <w:rFonts w:cs="Times New Roman"/>
    </w:rPr>
  </w:style>
  <w:style w:type="paragraph" w:styleId="27">
    <w:name w:val="Body Text 2"/>
    <w:basedOn w:val="ae"/>
    <w:link w:val="28"/>
    <w:pPr>
      <w:widowControl w:val="0"/>
      <w:jc w:val="left"/>
    </w:pPr>
    <w:rPr>
      <w:sz w:val="22"/>
      <w:szCs w:val="22"/>
    </w:rPr>
  </w:style>
  <w:style w:type="paragraph" w:styleId="afe">
    <w:name w:val="caption"/>
    <w:basedOn w:val="ae"/>
    <w:next w:val="ae"/>
    <w:qFormat/>
    <w:pPr>
      <w:spacing w:line="280" w:lineRule="exact"/>
      <w:ind w:left="1418"/>
    </w:pPr>
    <w:rPr>
      <w:b/>
      <w:bCs/>
      <w:u w:val="single"/>
    </w:rPr>
  </w:style>
  <w:style w:type="paragraph" w:styleId="aff">
    <w:name w:val="Title"/>
    <w:aliases w:val="תואר,כותרת טקסט1,תואר1"/>
    <w:basedOn w:val="ae"/>
    <w:link w:val="15"/>
    <w:qFormat/>
    <w:pPr>
      <w:spacing w:line="300" w:lineRule="atLeast"/>
      <w:jc w:val="center"/>
    </w:pPr>
    <w:rPr>
      <w:b/>
      <w:bCs/>
      <w:sz w:val="22"/>
      <w:szCs w:val="32"/>
      <w:lang w:eastAsia="en-US"/>
    </w:rPr>
  </w:style>
  <w:style w:type="paragraph" w:customStyle="1" w:styleId="ab">
    <w:name w:val="מדורג"/>
    <w:basedOn w:val="ae"/>
    <w:autoRedefine/>
    <w:pPr>
      <w:numPr>
        <w:numId w:val="3"/>
      </w:numPr>
      <w:overflowPunct/>
      <w:adjustRightInd/>
      <w:spacing w:before="240"/>
      <w:ind w:right="360"/>
      <w:jc w:val="left"/>
      <w:textAlignment w:val="auto"/>
    </w:pPr>
    <w:rPr>
      <w:rFonts w:ascii="Arial" w:hAnsi="Arial" w:cs="Arial"/>
      <w:sz w:val="20"/>
    </w:rPr>
  </w:style>
  <w:style w:type="paragraph" w:styleId="aff0">
    <w:name w:val="Block Text"/>
    <w:basedOn w:val="ae"/>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uiPriority w:val="99"/>
    <w:rPr>
      <w:color w:val="800080"/>
      <w:u w:val="single"/>
    </w:rPr>
  </w:style>
  <w:style w:type="paragraph" w:styleId="a">
    <w:name w:val="List Bullet"/>
    <w:basedOn w:val="ae"/>
    <w:autoRedefine/>
    <w:pPr>
      <w:numPr>
        <w:numId w:val="4"/>
      </w:numPr>
      <w:ind w:right="0"/>
    </w:pPr>
  </w:style>
  <w:style w:type="character" w:styleId="aff1">
    <w:name w:val="annotation reference"/>
    <w:uiPriority w:val="99"/>
    <w:rPr>
      <w:sz w:val="16"/>
      <w:szCs w:val="16"/>
    </w:rPr>
  </w:style>
  <w:style w:type="paragraph" w:styleId="aff2">
    <w:name w:val="annotation text"/>
    <w:aliases w:val="תו4"/>
    <w:basedOn w:val="ae"/>
    <w:link w:val="aff3"/>
    <w:uiPriority w:val="99"/>
    <w:rPr>
      <w:rFonts w:cs="Times New Roman"/>
      <w:sz w:val="20"/>
      <w:szCs w:val="20"/>
      <w:lang w:val="x-none"/>
    </w:rPr>
  </w:style>
  <w:style w:type="paragraph" w:styleId="aff4">
    <w:name w:val="annotation subject"/>
    <w:basedOn w:val="aff2"/>
    <w:next w:val="aff2"/>
    <w:link w:val="aff5"/>
    <w:uiPriority w:val="99"/>
    <w:rPr>
      <w:b/>
      <w:bCs/>
    </w:rPr>
  </w:style>
  <w:style w:type="paragraph" w:customStyle="1" w:styleId="Memo">
    <w:name w:val="Memo"/>
    <w:basedOn w:val="ae"/>
    <w:pPr>
      <w:ind w:left="5760"/>
      <w:jc w:val="left"/>
    </w:pPr>
    <w:rPr>
      <w:rFonts w:cs="FrankRuehl"/>
      <w:sz w:val="20"/>
      <w:szCs w:val="26"/>
    </w:rPr>
  </w:style>
  <w:style w:type="paragraph" w:customStyle="1" w:styleId="Reference">
    <w:name w:val="Reference"/>
    <w:basedOn w:val="ae"/>
    <w:pPr>
      <w:tabs>
        <w:tab w:val="left" w:pos="1474"/>
      </w:tabs>
      <w:ind w:left="1650" w:hanging="992"/>
      <w:jc w:val="left"/>
    </w:pPr>
    <w:rPr>
      <w:rFonts w:cs="FrankRuehl"/>
      <w:sz w:val="20"/>
      <w:szCs w:val="26"/>
    </w:rPr>
  </w:style>
  <w:style w:type="paragraph" w:customStyle="1" w:styleId="Sign">
    <w:name w:val="Sign"/>
    <w:basedOn w:val="ae"/>
    <w:pPr>
      <w:ind w:left="3493"/>
      <w:jc w:val="center"/>
    </w:pPr>
    <w:rPr>
      <w:rFonts w:cs="FrankRuehl"/>
      <w:sz w:val="20"/>
      <w:szCs w:val="26"/>
    </w:rPr>
  </w:style>
  <w:style w:type="paragraph" w:customStyle="1" w:styleId="About">
    <w:name w:val="About"/>
    <w:basedOn w:val="ae"/>
    <w:pPr>
      <w:ind w:left="658" w:hanging="658"/>
      <w:jc w:val="left"/>
    </w:pPr>
    <w:rPr>
      <w:rFonts w:cs="FrankRuehl"/>
      <w:sz w:val="20"/>
      <w:szCs w:val="26"/>
    </w:rPr>
  </w:style>
  <w:style w:type="paragraph" w:styleId="TOC1">
    <w:name w:val="toc 1"/>
    <w:basedOn w:val="ae"/>
    <w:next w:val="ae"/>
    <w:link w:val="TOC10"/>
    <w:autoRedefine/>
    <w:uiPriority w:val="39"/>
    <w:qFormat/>
  </w:style>
  <w:style w:type="paragraph" w:styleId="TOC2">
    <w:name w:val="toc 2"/>
    <w:basedOn w:val="ae"/>
    <w:next w:val="ae"/>
    <w:autoRedefine/>
    <w:uiPriority w:val="39"/>
    <w:qFormat/>
    <w:pPr>
      <w:ind w:left="240"/>
    </w:pPr>
  </w:style>
  <w:style w:type="paragraph" w:styleId="TOC3">
    <w:name w:val="toc 3"/>
    <w:basedOn w:val="ae"/>
    <w:next w:val="ae"/>
    <w:autoRedefine/>
    <w:uiPriority w:val="39"/>
    <w:qFormat/>
    <w:pPr>
      <w:ind w:left="480"/>
    </w:pPr>
  </w:style>
  <w:style w:type="paragraph" w:styleId="TOC4">
    <w:name w:val="toc 4"/>
    <w:basedOn w:val="ae"/>
    <w:next w:val="ae"/>
    <w:autoRedefine/>
    <w:uiPriority w:val="39"/>
    <w:qFormat/>
    <w:pPr>
      <w:ind w:left="720"/>
    </w:pPr>
  </w:style>
  <w:style w:type="paragraph" w:styleId="TOC5">
    <w:name w:val="toc 5"/>
    <w:basedOn w:val="ae"/>
    <w:next w:val="ae"/>
    <w:autoRedefine/>
    <w:uiPriority w:val="39"/>
    <w:qFormat/>
    <w:pPr>
      <w:ind w:left="960"/>
    </w:pPr>
  </w:style>
  <w:style w:type="paragraph" w:styleId="TOC6">
    <w:name w:val="toc 6"/>
    <w:basedOn w:val="ae"/>
    <w:next w:val="ae"/>
    <w:autoRedefine/>
    <w:uiPriority w:val="39"/>
    <w:qFormat/>
    <w:pPr>
      <w:ind w:left="1200"/>
    </w:pPr>
  </w:style>
  <w:style w:type="paragraph" w:styleId="TOC7">
    <w:name w:val="toc 7"/>
    <w:basedOn w:val="ae"/>
    <w:next w:val="ae"/>
    <w:autoRedefine/>
    <w:uiPriority w:val="39"/>
    <w:qFormat/>
    <w:pPr>
      <w:ind w:left="1440"/>
    </w:pPr>
  </w:style>
  <w:style w:type="paragraph" w:styleId="TOC8">
    <w:name w:val="toc 8"/>
    <w:aliases w:val="TOC 10"/>
    <w:basedOn w:val="ae"/>
    <w:next w:val="ae"/>
    <w:autoRedefine/>
    <w:uiPriority w:val="39"/>
    <w:qFormat/>
    <w:pPr>
      <w:ind w:left="1680"/>
    </w:pPr>
  </w:style>
  <w:style w:type="paragraph" w:styleId="TOC9">
    <w:name w:val="toc 9"/>
    <w:basedOn w:val="ae"/>
    <w:next w:val="ae"/>
    <w:autoRedefine/>
    <w:uiPriority w:val="39"/>
    <w:qFormat/>
    <w:pPr>
      <w:ind w:left="1920"/>
    </w:pPr>
  </w:style>
  <w:style w:type="paragraph" w:customStyle="1" w:styleId="a8">
    <w:name w:val="כותרת סעיף"/>
    <w:basedOn w:val="ae"/>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9">
    <w:name w:val="טקסט סעיף"/>
    <w:basedOn w:val="ae"/>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a">
    <w:name w:val="תת סעיף"/>
    <w:basedOn w:val="ae"/>
    <w:rsid w:val="00F30050"/>
    <w:pPr>
      <w:numPr>
        <w:ilvl w:val="2"/>
        <w:numId w:val="6"/>
      </w:numPr>
      <w:overflowPunct/>
      <w:autoSpaceDE/>
      <w:autoSpaceDN/>
      <w:adjustRightInd/>
      <w:textAlignment w:val="auto"/>
    </w:pPr>
    <w:rPr>
      <w:rFonts w:cs="Arial"/>
      <w:sz w:val="22"/>
      <w:szCs w:val="22"/>
      <w:lang w:eastAsia="en-US"/>
    </w:rPr>
  </w:style>
  <w:style w:type="paragraph" w:customStyle="1" w:styleId="11">
    <w:name w:val="תת סעיף1"/>
    <w:basedOn w:val="aa"/>
    <w:rsid w:val="00F30050"/>
    <w:pPr>
      <w:numPr>
        <w:ilvl w:val="3"/>
      </w:numPr>
    </w:pPr>
  </w:style>
  <w:style w:type="paragraph" w:customStyle="1" w:styleId="aff6">
    <w:name w:val="כותרת שם נספח"/>
    <w:basedOn w:val="ae"/>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7">
    <w:name w:val="כותרת טבלת נספחים"/>
    <w:basedOn w:val="ae"/>
    <w:rsid w:val="00F30050"/>
    <w:pPr>
      <w:overflowPunct/>
      <w:autoSpaceDE/>
      <w:autoSpaceDN/>
      <w:adjustRightInd/>
      <w:jc w:val="center"/>
      <w:textAlignment w:val="auto"/>
    </w:pPr>
    <w:rPr>
      <w:rFonts w:ascii="Arial" w:hAnsi="Arial" w:cs="Arial"/>
      <w:b/>
      <w:color w:val="1B3461"/>
      <w:sz w:val="28"/>
      <w:szCs w:val="22"/>
      <w:lang w:eastAsia="en-US"/>
    </w:rPr>
  </w:style>
  <w:style w:type="paragraph" w:customStyle="1" w:styleId="aff8">
    <w:name w:val="שם הוראה"/>
    <w:basedOn w:val="ae"/>
    <w:rsid w:val="00F30050"/>
    <w:pPr>
      <w:overflowPunct/>
      <w:autoSpaceDE/>
      <w:autoSpaceDN/>
      <w:adjustRightInd/>
      <w:textAlignment w:val="auto"/>
    </w:pPr>
    <w:rPr>
      <w:rFonts w:ascii="Arial" w:hAnsi="Arial" w:cs="Arial"/>
      <w:b/>
      <w:bCs/>
      <w:color w:val="FFFFFF"/>
      <w:sz w:val="28"/>
      <w:szCs w:val="28"/>
      <w:lang w:eastAsia="en-US"/>
    </w:rPr>
  </w:style>
  <w:style w:type="paragraph" w:customStyle="1" w:styleId="aff9">
    <w:name w:val="טקסט רץ טבלה עליונה"/>
    <w:basedOn w:val="ae"/>
    <w:rsid w:val="00F30050"/>
    <w:pPr>
      <w:overflowPunct/>
      <w:autoSpaceDE/>
      <w:autoSpaceDN/>
      <w:adjustRightInd/>
      <w:textAlignment w:val="auto"/>
    </w:pPr>
    <w:rPr>
      <w:rFonts w:ascii="Arial" w:hAnsi="Arial" w:cs="Arial"/>
      <w:sz w:val="20"/>
      <w:szCs w:val="20"/>
      <w:lang w:eastAsia="en-US"/>
    </w:rPr>
  </w:style>
  <w:style w:type="character" w:customStyle="1" w:styleId="Char">
    <w:name w:val="טקסט סעיף Char"/>
    <w:link w:val="a9"/>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a">
    <w:name w:val="מלל ראשי"/>
    <w:basedOn w:val="ae"/>
    <w:rsid w:val="008B3502"/>
    <w:pPr>
      <w:tabs>
        <w:tab w:val="left" w:pos="720"/>
        <w:tab w:val="left" w:pos="1418"/>
        <w:tab w:val="left" w:pos="1872"/>
        <w:tab w:val="left" w:pos="5472"/>
      </w:tabs>
      <w:overflowPunct/>
      <w:autoSpaceDE/>
      <w:autoSpaceDN/>
      <w:adjustRightInd/>
      <w:textAlignment w:val="auto"/>
    </w:pPr>
    <w:rPr>
      <w:rFonts w:cs="Times New Roman"/>
      <w:noProof/>
      <w:sz w:val="17"/>
      <w:szCs w:val="19"/>
      <w:lang w:eastAsia="en-US"/>
    </w:rPr>
  </w:style>
  <w:style w:type="paragraph" w:customStyle="1" w:styleId="affb">
    <w:name w:val="תו"/>
    <w:basedOn w:val="ae"/>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e"/>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c">
    <w:name w:val="List Paragraph"/>
    <w:aliases w:val="LP1,פיסקת bullets,lp1,Bullet List,FooterText,numbered,Paragraphe de liste1,נספח 2 מתוקן,x.x.x.x,פיסקת רשימה11"/>
    <w:basedOn w:val="ae"/>
    <w:link w:val="affd"/>
    <w:uiPriority w:val="34"/>
    <w:qFormat/>
    <w:rsid w:val="00AE1C25"/>
    <w:pPr>
      <w:ind w:left="720"/>
    </w:pPr>
  </w:style>
  <w:style w:type="paragraph" w:styleId="affe">
    <w:name w:val="Plain Text"/>
    <w:basedOn w:val="ae"/>
    <w:link w:val="afff"/>
    <w:uiPriority w:val="99"/>
    <w:unhideWhenUsed/>
    <w:rsid w:val="009425E9"/>
    <w:pPr>
      <w:overflowPunct/>
      <w:autoSpaceDE/>
      <w:autoSpaceDN/>
      <w:adjustRightInd/>
      <w:jc w:val="left"/>
      <w:textAlignment w:val="auto"/>
    </w:pPr>
    <w:rPr>
      <w:rFonts w:ascii="Consolas" w:eastAsia="Calibri" w:hAnsi="Consolas" w:cs="Times New Roman"/>
      <w:sz w:val="21"/>
      <w:szCs w:val="21"/>
      <w:lang w:val="x-none" w:eastAsia="x-none"/>
    </w:rPr>
  </w:style>
  <w:style w:type="character" w:customStyle="1" w:styleId="afff">
    <w:name w:val="טקסט רגיל תו"/>
    <w:link w:val="affe"/>
    <w:uiPriority w:val="99"/>
    <w:rsid w:val="009425E9"/>
    <w:rPr>
      <w:rFonts w:ascii="Consolas" w:eastAsia="Calibri" w:hAnsi="Consolas" w:cs="Arial"/>
      <w:sz w:val="21"/>
      <w:szCs w:val="21"/>
    </w:rPr>
  </w:style>
  <w:style w:type="character" w:customStyle="1" w:styleId="32">
    <w:name w:val="כותרת 3 תו"/>
    <w:aliases w:val="Hn3 תו,H3 תו"/>
    <w:link w:val="31"/>
    <w:rsid w:val="00294958"/>
    <w:rPr>
      <w:rFonts w:cs="David"/>
      <w:sz w:val="24"/>
      <w:szCs w:val="24"/>
      <w:lang w:eastAsia="he-IL"/>
    </w:rPr>
  </w:style>
  <w:style w:type="paragraph" w:styleId="afff0">
    <w:name w:val="footnote text"/>
    <w:basedOn w:val="ae"/>
    <w:link w:val="afff1"/>
    <w:uiPriority w:val="99"/>
    <w:rsid w:val="00F01828"/>
    <w:pPr>
      <w:spacing w:before="120" w:line="320" w:lineRule="atLeast"/>
      <w:ind w:left="568" w:right="284" w:hanging="284"/>
    </w:pPr>
    <w:rPr>
      <w:rFonts w:cs="Times New Roman"/>
      <w:sz w:val="16"/>
      <w:szCs w:val="20"/>
      <w:lang w:val="x-none"/>
    </w:rPr>
  </w:style>
  <w:style w:type="character" w:customStyle="1" w:styleId="afff1">
    <w:name w:val="טקסט הערת שוליים תו"/>
    <w:link w:val="afff0"/>
    <w:uiPriority w:val="99"/>
    <w:rsid w:val="00F01828"/>
    <w:rPr>
      <w:sz w:val="16"/>
      <w:lang w:val="x-none" w:eastAsia="he-IL"/>
    </w:rPr>
  </w:style>
  <w:style w:type="character" w:styleId="afff2">
    <w:name w:val="footnote reference"/>
    <w:uiPriority w:val="99"/>
    <w:rsid w:val="00F01828"/>
    <w:rPr>
      <w:position w:val="2"/>
      <w:sz w:val="20"/>
      <w:vertAlign w:val="superscript"/>
    </w:rPr>
  </w:style>
  <w:style w:type="paragraph" w:customStyle="1" w:styleId="16">
    <w:name w:val="1"/>
    <w:basedOn w:val="ae"/>
    <w:next w:val="NormalWeb"/>
    <w:qFormat/>
    <w:rsid w:val="00F01828"/>
    <w:rPr>
      <w:rFonts w:cs="Times New Roman"/>
    </w:rPr>
  </w:style>
  <w:style w:type="table" w:styleId="afff3">
    <w:name w:val="Table Grid"/>
    <w:basedOn w:val="af0"/>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3">
    <w:name w:val="טקסט הערה תו"/>
    <w:aliases w:val="תו4 תו"/>
    <w:link w:val="aff2"/>
    <w:uiPriority w:val="99"/>
    <w:rsid w:val="00F01828"/>
    <w:rPr>
      <w:rFonts w:cs="David"/>
      <w:lang w:eastAsia="he-IL"/>
    </w:rPr>
  </w:style>
  <w:style w:type="character" w:customStyle="1" w:styleId="17">
    <w:name w:val="תו תו1"/>
    <w:rsid w:val="00F01828"/>
    <w:rPr>
      <w:rFonts w:cs="David"/>
      <w:sz w:val="16"/>
      <w:lang w:eastAsia="he-IL"/>
    </w:rPr>
  </w:style>
  <w:style w:type="character" w:customStyle="1" w:styleId="50">
    <w:name w:val="כותרת 5 תו"/>
    <w:aliases w:val="Heading 5_0 תו"/>
    <w:link w:val="5"/>
    <w:rsid w:val="00F01828"/>
    <w:rPr>
      <w:rFonts w:ascii="Arial" w:hAnsi="Arial" w:cs="David"/>
      <w:sz w:val="22"/>
      <w:szCs w:val="22"/>
      <w:lang w:eastAsia="he-IL"/>
    </w:rPr>
  </w:style>
  <w:style w:type="numbering" w:customStyle="1" w:styleId="18">
    <w:name w:val="ללא רשימה1"/>
    <w:next w:val="af1"/>
    <w:uiPriority w:val="99"/>
    <w:semiHidden/>
    <w:unhideWhenUsed/>
    <w:rsid w:val="00F01828"/>
  </w:style>
  <w:style w:type="character" w:customStyle="1" w:styleId="14">
    <w:name w:val="כותרת 1 תו"/>
    <w:aliases w:val="Hn1 תו,H1 תו,סעיף 1 תו,גוטמן תו"/>
    <w:link w:val="13"/>
    <w:uiPriority w:val="9"/>
    <w:rsid w:val="00F01828"/>
    <w:rPr>
      <w:rFonts w:ascii="Arial" w:hAnsi="Arial"/>
      <w:b/>
      <w:bCs/>
      <w:kern w:val="28"/>
      <w:sz w:val="28"/>
      <w:szCs w:val="28"/>
      <w:u w:val="single"/>
      <w:lang w:val="x-none" w:eastAsia="x-none"/>
    </w:rPr>
  </w:style>
  <w:style w:type="paragraph" w:customStyle="1" w:styleId="afff4">
    <w:name w:val="a"/>
    <w:basedOn w:val="ae"/>
    <w:rsid w:val="00F01828"/>
    <w:pPr>
      <w:overflowPunct/>
      <w:autoSpaceDE/>
      <w:autoSpaceDN/>
      <w:bidi w:val="0"/>
      <w:adjustRightInd/>
      <w:spacing w:before="100" w:beforeAutospacing="1" w:after="100" w:afterAutospacing="1"/>
      <w:jc w:val="left"/>
      <w:textAlignment w:val="auto"/>
    </w:pPr>
    <w:rPr>
      <w:rFonts w:cs="Times New Roman"/>
      <w:lang w:eastAsia="en-US"/>
    </w:rPr>
  </w:style>
  <w:style w:type="character" w:customStyle="1" w:styleId="afa">
    <w:name w:val="טקסט בלונים תו"/>
    <w:link w:val="af9"/>
    <w:uiPriority w:val="99"/>
    <w:rsid w:val="00F01828"/>
    <w:rPr>
      <w:rFonts w:ascii="Tahoma" w:hAnsi="Tahoma" w:cs="Tahoma"/>
      <w:sz w:val="16"/>
      <w:szCs w:val="16"/>
      <w:lang w:eastAsia="he-IL"/>
    </w:rPr>
  </w:style>
  <w:style w:type="character" w:customStyle="1" w:styleId="aff5">
    <w:name w:val="נושא הערה תו"/>
    <w:link w:val="aff4"/>
    <w:uiPriority w:val="99"/>
    <w:rsid w:val="00F01828"/>
    <w:rPr>
      <w:rFonts w:cs="David"/>
      <w:b/>
      <w:bCs/>
      <w:lang w:eastAsia="he-IL"/>
    </w:rPr>
  </w:style>
  <w:style w:type="paragraph" w:styleId="afff5">
    <w:name w:val="TOC Heading"/>
    <w:basedOn w:val="13"/>
    <w:next w:val="ae"/>
    <w:uiPriority w:val="39"/>
    <w:qFormat/>
    <w:rsid w:val="00F01828"/>
    <w:pPr>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6">
    <w:name w:val="Revision"/>
    <w:hidden/>
    <w:uiPriority w:val="99"/>
    <w:semiHidden/>
    <w:rsid w:val="00F01828"/>
    <w:rPr>
      <w:rFonts w:cs="David"/>
      <w:sz w:val="24"/>
      <w:szCs w:val="26"/>
    </w:rPr>
  </w:style>
  <w:style w:type="paragraph" w:styleId="afff7">
    <w:name w:val="Document Map"/>
    <w:basedOn w:val="ae"/>
    <w:link w:val="afff8"/>
    <w:uiPriority w:val="99"/>
    <w:unhideWhenUsed/>
    <w:rsid w:val="00F01828"/>
    <w:pPr>
      <w:overflowPunct/>
      <w:autoSpaceDE/>
      <w:autoSpaceDN/>
      <w:adjustRightInd/>
      <w:jc w:val="left"/>
      <w:textAlignment w:val="auto"/>
    </w:pPr>
    <w:rPr>
      <w:rFonts w:ascii="Tahoma" w:hAnsi="Tahoma" w:cs="Times New Roman"/>
      <w:sz w:val="16"/>
      <w:szCs w:val="16"/>
      <w:lang w:val="x-none" w:eastAsia="x-none"/>
    </w:rPr>
  </w:style>
  <w:style w:type="character" w:customStyle="1" w:styleId="afff8">
    <w:name w:val="מפת מסמך תו"/>
    <w:link w:val="afff7"/>
    <w:uiPriority w:val="99"/>
    <w:rsid w:val="00F01828"/>
    <w:rPr>
      <w:rFonts w:ascii="Tahoma" w:hAnsi="Tahoma" w:cs="Tahoma"/>
      <w:sz w:val="16"/>
      <w:szCs w:val="16"/>
    </w:rPr>
  </w:style>
  <w:style w:type="table" w:customStyle="1" w:styleId="19">
    <w:name w:val="טבלת רשת1"/>
    <w:basedOn w:val="af0"/>
    <w:next w:val="afff3"/>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3">
    <w:name w:val="כותרת עליונה תו"/>
    <w:link w:val="af2"/>
    <w:uiPriority w:val="3"/>
    <w:rsid w:val="00F01828"/>
    <w:rPr>
      <w:rFonts w:cs="David"/>
      <w:sz w:val="24"/>
      <w:szCs w:val="24"/>
      <w:lang w:eastAsia="he-IL"/>
    </w:rPr>
  </w:style>
  <w:style w:type="character" w:customStyle="1" w:styleId="af5">
    <w:name w:val="כותרת תחתונה תו"/>
    <w:link w:val="af4"/>
    <w:rsid w:val="00F01828"/>
    <w:rPr>
      <w:rFonts w:cs="David"/>
      <w:sz w:val="24"/>
      <w:szCs w:val="24"/>
      <w:lang w:eastAsia="he-IL"/>
    </w:rPr>
  </w:style>
  <w:style w:type="character" w:customStyle="1" w:styleId="36">
    <w:name w:val="כניסה בגוף טקסט 3 תו"/>
    <w:link w:val="35"/>
    <w:rsid w:val="0018068C"/>
    <w:rPr>
      <w:rFonts w:cs="David"/>
      <w:sz w:val="24"/>
      <w:szCs w:val="24"/>
      <w:lang w:eastAsia="he-IL"/>
    </w:rPr>
  </w:style>
  <w:style w:type="paragraph" w:customStyle="1" w:styleId="41">
    <w:name w:val="סעיף רמה 4"/>
    <w:basedOn w:val="ae"/>
    <w:link w:val="42"/>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2">
    <w:name w:val="סעיף רמה 4 תו"/>
    <w:link w:val="41"/>
    <w:rsid w:val="00F51E14"/>
    <w:rPr>
      <w:rFonts w:ascii="David" w:hAnsi="David" w:cs="David"/>
      <w:b/>
      <w:i/>
      <w:sz w:val="24"/>
      <w:szCs w:val="24"/>
      <w:u w:color="0000BA"/>
    </w:rPr>
  </w:style>
  <w:style w:type="paragraph" w:customStyle="1" w:styleId="1">
    <w:name w:val="כותרת רמה 1"/>
    <w:basedOn w:val="ae"/>
    <w:link w:val="1a"/>
    <w:qFormat/>
    <w:rsid w:val="00BD3B27"/>
    <w:pPr>
      <w:numPr>
        <w:numId w:val="7"/>
      </w:numPr>
      <w:shd w:val="clear" w:color="auto" w:fill="F2F2F2"/>
      <w:overflowPunct/>
      <w:autoSpaceDE/>
      <w:autoSpaceDN/>
      <w:adjustRightInd/>
      <w:spacing w:before="240" w:after="180"/>
      <w:ind w:left="567" w:hanging="567"/>
      <w:jc w:val="left"/>
      <w:textAlignment w:val="auto"/>
      <w:outlineLvl w:val="0"/>
    </w:pPr>
    <w:rPr>
      <w:rFonts w:ascii="Arial" w:hAnsi="Arial" w:cs="Arial"/>
      <w:b/>
      <w:bCs/>
      <w:color w:val="003399"/>
      <w:kern w:val="32"/>
      <w:sz w:val="22"/>
      <w:szCs w:val="22"/>
      <w:lang w:eastAsia="en-US"/>
    </w:rPr>
  </w:style>
  <w:style w:type="character" w:customStyle="1" w:styleId="1a">
    <w:name w:val="כותרת רמה 1 תו"/>
    <w:link w:val="1"/>
    <w:rsid w:val="00BD3B27"/>
    <w:rPr>
      <w:rFonts w:ascii="Arial" w:hAnsi="Arial" w:cs="Arial"/>
      <w:b/>
      <w:bCs/>
      <w:color w:val="003399"/>
      <w:kern w:val="32"/>
      <w:sz w:val="22"/>
      <w:szCs w:val="22"/>
      <w:shd w:val="clear" w:color="auto" w:fill="F2F2F2"/>
    </w:rPr>
  </w:style>
  <w:style w:type="paragraph" w:customStyle="1" w:styleId="29">
    <w:name w:val="סעיף רמה 2"/>
    <w:basedOn w:val="ae"/>
    <w:link w:val="2a"/>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a">
    <w:name w:val="סעיף רמה 2 תו"/>
    <w:link w:val="29"/>
    <w:rsid w:val="00BD3B27"/>
    <w:rPr>
      <w:rFonts w:ascii="Arial" w:hAnsi="Arial" w:cs="Arial"/>
      <w:sz w:val="22"/>
      <w:szCs w:val="22"/>
    </w:rPr>
  </w:style>
  <w:style w:type="paragraph" w:customStyle="1" w:styleId="37">
    <w:name w:val="סעיף רמה 3"/>
    <w:basedOn w:val="29"/>
    <w:link w:val="38"/>
    <w:qFormat/>
    <w:rsid w:val="00BD3B27"/>
    <w:pPr>
      <w:tabs>
        <w:tab w:val="left" w:pos="1304"/>
      </w:tabs>
      <w:ind w:left="1304" w:hanging="737"/>
    </w:pPr>
  </w:style>
  <w:style w:type="character" w:customStyle="1" w:styleId="38">
    <w:name w:val="סעיף רמה 3 תו"/>
    <w:link w:val="37"/>
    <w:rsid w:val="00BD3B27"/>
    <w:rPr>
      <w:rFonts w:ascii="Arial" w:hAnsi="Arial" w:cs="Arial"/>
      <w:sz w:val="22"/>
      <w:szCs w:val="22"/>
    </w:rPr>
  </w:style>
  <w:style w:type="paragraph" w:customStyle="1" w:styleId="51">
    <w:name w:val="סעיף רמה 5"/>
    <w:basedOn w:val="41"/>
    <w:link w:val="52"/>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f"/>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9"/>
    <w:link w:val="-1"/>
    <w:qFormat/>
    <w:rsid w:val="00BD3B27"/>
    <w:pPr>
      <w:pBdr>
        <w:bottom w:val="single" w:sz="6" w:space="1" w:color="1F497D"/>
      </w:pBdr>
      <w:overflowPunct/>
      <w:autoSpaceDE/>
      <w:autoSpaceDN/>
      <w:adjustRightInd/>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e"/>
    <w:rsid w:val="00BD3B27"/>
    <w:pPr>
      <w:numPr>
        <w:ilvl w:val="1"/>
        <w:numId w:val="7"/>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1">
    <w:name w:val="הגדרות"/>
    <w:basedOn w:val="ae"/>
    <w:link w:val="afffa"/>
    <w:qFormat/>
    <w:rsid w:val="00BD3B27"/>
    <w:pPr>
      <w:numPr>
        <w:numId w:val="8"/>
      </w:numPr>
      <w:overflowPunct/>
      <w:autoSpaceDE/>
      <w:autoSpaceDN/>
      <w:adjustRightInd/>
      <w:contextualSpacing/>
      <w:textAlignment w:val="auto"/>
    </w:pPr>
    <w:rPr>
      <w:rFonts w:ascii="Arial" w:hAnsi="Arial" w:cs="Arial"/>
      <w:sz w:val="22"/>
      <w:szCs w:val="22"/>
      <w:lang w:eastAsia="en-US"/>
    </w:rPr>
  </w:style>
  <w:style w:type="character" w:customStyle="1" w:styleId="afffa">
    <w:name w:val="הגדרות תו"/>
    <w:link w:val="a1"/>
    <w:rsid w:val="00BD3B27"/>
    <w:rPr>
      <w:rFonts w:ascii="Arial" w:hAnsi="Arial" w:cs="Arial"/>
      <w:sz w:val="22"/>
      <w:szCs w:val="22"/>
    </w:rPr>
  </w:style>
  <w:style w:type="paragraph" w:customStyle="1" w:styleId="61">
    <w:name w:val="סעיף רמה 6"/>
    <w:basedOn w:val="51"/>
    <w:qFormat/>
    <w:rsid w:val="00BD3B27"/>
    <w:pPr>
      <w:tabs>
        <w:tab w:val="num" w:pos="4320"/>
      </w:tabs>
      <w:ind w:left="4820" w:right="4320" w:hanging="1418"/>
    </w:pPr>
  </w:style>
  <w:style w:type="paragraph" w:styleId="afff9">
    <w:name w:val="Subtitle"/>
    <w:basedOn w:val="ae"/>
    <w:next w:val="ae"/>
    <w:link w:val="afffb"/>
    <w:qFormat/>
    <w:rsid w:val="00BD3B27"/>
    <w:pPr>
      <w:spacing w:after="60"/>
      <w:jc w:val="center"/>
      <w:outlineLvl w:val="1"/>
    </w:pPr>
    <w:rPr>
      <w:rFonts w:ascii="Cambria" w:hAnsi="Cambria" w:cs="Times New Roman"/>
    </w:rPr>
  </w:style>
  <w:style w:type="character" w:customStyle="1" w:styleId="afffb">
    <w:name w:val="כותרת משנה תו"/>
    <w:link w:val="afff9"/>
    <w:rsid w:val="00BD3B27"/>
    <w:rPr>
      <w:rFonts w:ascii="Cambria" w:eastAsia="Times New Roman" w:hAnsi="Cambria" w:cs="Times New Roman"/>
      <w:sz w:val="24"/>
      <w:szCs w:val="24"/>
      <w:lang w:eastAsia="he-IL"/>
    </w:rPr>
  </w:style>
  <w:style w:type="paragraph" w:customStyle="1" w:styleId="22">
    <w:name w:val="סעיף רמה 22"/>
    <w:basedOn w:val="29"/>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numbering" w:customStyle="1" w:styleId="12">
    <w:name w:val="סגנון1"/>
    <w:rsid w:val="00957E8F"/>
    <w:pPr>
      <w:numPr>
        <w:numId w:val="9"/>
      </w:numPr>
    </w:pPr>
  </w:style>
  <w:style w:type="numbering" w:customStyle="1" w:styleId="110">
    <w:name w:val="סגנון11"/>
    <w:rsid w:val="00957E8F"/>
  </w:style>
  <w:style w:type="numbering" w:customStyle="1" w:styleId="120">
    <w:name w:val="סגנון12"/>
    <w:rsid w:val="00FD4D2C"/>
  </w:style>
  <w:style w:type="numbering" w:customStyle="1" w:styleId="130">
    <w:name w:val="סגנון13"/>
    <w:rsid w:val="00787F43"/>
  </w:style>
  <w:style w:type="numbering" w:customStyle="1" w:styleId="140">
    <w:name w:val="סגנון14"/>
    <w:rsid w:val="008F3918"/>
  </w:style>
  <w:style w:type="numbering" w:customStyle="1" w:styleId="150">
    <w:name w:val="סגנון15"/>
    <w:rsid w:val="00EB1CBF"/>
  </w:style>
  <w:style w:type="numbering" w:customStyle="1" w:styleId="160">
    <w:name w:val="סגנון16"/>
    <w:rsid w:val="00DC192A"/>
  </w:style>
  <w:style w:type="numbering" w:customStyle="1" w:styleId="170">
    <w:name w:val="סגנון17"/>
    <w:rsid w:val="00DC192A"/>
  </w:style>
  <w:style w:type="numbering" w:customStyle="1" w:styleId="180">
    <w:name w:val="סגנון18"/>
    <w:rsid w:val="009D0A2C"/>
  </w:style>
  <w:style w:type="numbering" w:customStyle="1" w:styleId="190">
    <w:name w:val="סגנון19"/>
    <w:rsid w:val="0044303F"/>
  </w:style>
  <w:style w:type="numbering" w:customStyle="1" w:styleId="1100">
    <w:name w:val="סגנון110"/>
    <w:rsid w:val="00713774"/>
  </w:style>
  <w:style w:type="numbering" w:customStyle="1" w:styleId="1110">
    <w:name w:val="סגנון111"/>
    <w:rsid w:val="00C87FBC"/>
  </w:style>
  <w:style w:type="numbering" w:customStyle="1" w:styleId="112">
    <w:name w:val="סגנון112"/>
    <w:rsid w:val="004B11FF"/>
  </w:style>
  <w:style w:type="numbering" w:customStyle="1" w:styleId="2b">
    <w:name w:val="ללא רשימה2"/>
    <w:next w:val="af1"/>
    <w:uiPriority w:val="99"/>
    <w:semiHidden/>
    <w:unhideWhenUsed/>
    <w:rsid w:val="00ED6F49"/>
  </w:style>
  <w:style w:type="numbering" w:customStyle="1" w:styleId="113">
    <w:name w:val="סגנון113"/>
    <w:rsid w:val="00ED6F49"/>
    <w:pPr>
      <w:numPr>
        <w:numId w:val="2"/>
      </w:numPr>
    </w:pPr>
  </w:style>
  <w:style w:type="character" w:customStyle="1" w:styleId="80">
    <w:name w:val="כותרת 8 תו"/>
    <w:link w:val="8"/>
    <w:rsid w:val="00ED6F49"/>
    <w:rPr>
      <w:rFonts w:ascii="Arial" w:hAnsi="Arial" w:cs="David"/>
      <w:i/>
      <w:iCs/>
      <w:lang w:eastAsia="he-IL"/>
    </w:rPr>
  </w:style>
  <w:style w:type="numbering" w:customStyle="1" w:styleId="20">
    <w:name w:val="סגנון2"/>
    <w:rsid w:val="00ED6F49"/>
    <w:pPr>
      <w:numPr>
        <w:numId w:val="12"/>
      </w:numPr>
    </w:pPr>
  </w:style>
  <w:style w:type="paragraph" w:customStyle="1" w:styleId="afffc">
    <w:name w:val="טקסט טבלה תחתונה"/>
    <w:basedOn w:val="ae"/>
    <w:rsid w:val="00ED6F49"/>
  </w:style>
  <w:style w:type="character" w:customStyle="1" w:styleId="60">
    <w:name w:val="כותרת 6 תו"/>
    <w:link w:val="6"/>
    <w:rsid w:val="00ED6F49"/>
    <w:rPr>
      <w:rFonts w:ascii="Arial" w:hAnsi="Arial" w:cs="David"/>
      <w:i/>
      <w:iCs/>
      <w:sz w:val="22"/>
      <w:szCs w:val="22"/>
      <w:lang w:eastAsia="he-IL"/>
    </w:rPr>
  </w:style>
  <w:style w:type="character" w:customStyle="1" w:styleId="90">
    <w:name w:val="כותרת 9 תו"/>
    <w:link w:val="9"/>
    <w:rsid w:val="00ED6F49"/>
    <w:rPr>
      <w:rFonts w:ascii="Arial" w:hAnsi="Arial" w:cs="David"/>
      <w:i/>
      <w:iCs/>
      <w:sz w:val="18"/>
      <w:szCs w:val="18"/>
      <w:lang w:eastAsia="he-IL"/>
    </w:rPr>
  </w:style>
  <w:style w:type="character" w:customStyle="1" w:styleId="15">
    <w:name w:val="כותרת טקסט תו1"/>
    <w:aliases w:val="תואר תו,כותרת טקסט1 תו,תואר1 תו"/>
    <w:link w:val="aff"/>
    <w:rsid w:val="00ED6F49"/>
    <w:rPr>
      <w:rFonts w:cs="David"/>
      <w:b/>
      <w:bCs/>
      <w:sz w:val="22"/>
      <w:szCs w:val="32"/>
    </w:rPr>
  </w:style>
  <w:style w:type="character" w:customStyle="1" w:styleId="26">
    <w:name w:val="כניסה בגוף טקסט 2 תו"/>
    <w:link w:val="25"/>
    <w:rsid w:val="00ED6F49"/>
    <w:rPr>
      <w:rFonts w:cs="David"/>
      <w:sz w:val="24"/>
      <w:szCs w:val="24"/>
      <w:lang w:eastAsia="he-IL"/>
    </w:rPr>
  </w:style>
  <w:style w:type="paragraph" w:customStyle="1" w:styleId="BalloonText1">
    <w:name w:val="Balloon Text1"/>
    <w:basedOn w:val="ae"/>
    <w:rsid w:val="00ED6F49"/>
    <w:pPr>
      <w:overflowPunct/>
      <w:autoSpaceDE/>
      <w:autoSpaceDN/>
      <w:adjustRightInd/>
      <w:jc w:val="left"/>
      <w:textAlignment w:val="auto"/>
    </w:pPr>
    <w:rPr>
      <w:rFonts w:ascii="Tahoma" w:hAnsi="Tahoma" w:cs="Tahoma"/>
      <w:sz w:val="16"/>
      <w:szCs w:val="16"/>
    </w:rPr>
  </w:style>
  <w:style w:type="paragraph" w:customStyle="1" w:styleId="afffd">
    <w:name w:val="סגנון"/>
    <w:basedOn w:val="ae"/>
    <w:next w:val="aff0"/>
    <w:rsid w:val="00ED6F49"/>
    <w:pPr>
      <w:tabs>
        <w:tab w:val="left" w:pos="368"/>
      </w:tabs>
      <w:overflowPunct/>
      <w:autoSpaceDE/>
      <w:autoSpaceDN/>
      <w:adjustRightInd/>
      <w:ind w:left="368" w:right="368" w:hanging="368"/>
      <w:jc w:val="left"/>
      <w:textAlignment w:val="auto"/>
    </w:pPr>
    <w:rPr>
      <w:rFonts w:cs="Times New Roman"/>
      <w:sz w:val="20"/>
      <w:szCs w:val="28"/>
    </w:rPr>
  </w:style>
  <w:style w:type="character" w:customStyle="1" w:styleId="34">
    <w:name w:val="גוף טקסט 3 תו"/>
    <w:link w:val="33"/>
    <w:rsid w:val="00ED6F49"/>
    <w:rPr>
      <w:rFonts w:ascii="MS Sans Serif" w:hAnsi="MS Sans Serif" w:cs="David"/>
      <w:sz w:val="24"/>
      <w:szCs w:val="24"/>
      <w:lang w:eastAsia="he-IL"/>
    </w:rPr>
  </w:style>
  <w:style w:type="paragraph" w:customStyle="1" w:styleId="afffe">
    <w:name w:val="ראשונה משפטי"/>
    <w:basedOn w:val="ae"/>
    <w:rsid w:val="00ED6F49"/>
    <w:pPr>
      <w:overflowPunct/>
      <w:autoSpaceDE/>
      <w:autoSpaceDN/>
      <w:adjustRightInd/>
      <w:spacing w:line="300" w:lineRule="atLeast"/>
      <w:ind w:left="567" w:hanging="567"/>
      <w:textAlignment w:val="auto"/>
    </w:pPr>
    <w:rPr>
      <w:sz w:val="26"/>
      <w:szCs w:val="26"/>
    </w:rPr>
  </w:style>
  <w:style w:type="paragraph" w:customStyle="1" w:styleId="affff">
    <w:name w:val="חמישית משפטי"/>
    <w:basedOn w:val="ae"/>
    <w:rsid w:val="00ED6F49"/>
    <w:pPr>
      <w:overflowPunct/>
      <w:autoSpaceDE/>
      <w:autoSpaceDN/>
      <w:adjustRightInd/>
      <w:spacing w:line="300" w:lineRule="atLeast"/>
      <w:ind w:left="5386" w:hanging="1559"/>
      <w:textAlignment w:val="auto"/>
    </w:pPr>
    <w:rPr>
      <w:sz w:val="26"/>
      <w:szCs w:val="26"/>
    </w:rPr>
  </w:style>
  <w:style w:type="paragraph" w:customStyle="1" w:styleId="NormalE">
    <w:name w:val="NormalE"/>
    <w:basedOn w:val="ae"/>
    <w:rsid w:val="00ED6F49"/>
    <w:pPr>
      <w:overflowPunct/>
      <w:autoSpaceDE/>
      <w:autoSpaceDN/>
      <w:adjustRightInd/>
      <w:spacing w:line="280" w:lineRule="atLeast"/>
      <w:textAlignment w:val="auto"/>
    </w:pPr>
    <w:rPr>
      <w:szCs w:val="26"/>
    </w:rPr>
  </w:style>
  <w:style w:type="paragraph" w:customStyle="1" w:styleId="affff0">
    <w:name w:val="שניה משפטי"/>
    <w:basedOn w:val="ae"/>
    <w:rsid w:val="00ED6F49"/>
    <w:pPr>
      <w:overflowPunct/>
      <w:autoSpaceDE/>
      <w:autoSpaceDN/>
      <w:adjustRightInd/>
      <w:spacing w:line="300" w:lineRule="atLeast"/>
      <w:ind w:left="1418" w:hanging="851"/>
      <w:textAlignment w:val="auto"/>
    </w:pPr>
    <w:rPr>
      <w:sz w:val="26"/>
      <w:szCs w:val="26"/>
    </w:rPr>
  </w:style>
  <w:style w:type="table" w:customStyle="1" w:styleId="1b">
    <w:name w:val="טבלה רגילה1"/>
    <w:next w:val="af0"/>
    <w:semiHidden/>
    <w:rsid w:val="00ED6F49"/>
    <w:rPr>
      <w:rFonts w:ascii="MS Sans Serif" w:hAnsi="MS Sans Serif"/>
    </w:rPr>
    <w:tblPr>
      <w:tblInd w:w="0" w:type="dxa"/>
      <w:tblCellMar>
        <w:top w:w="0" w:type="dxa"/>
        <w:left w:w="108" w:type="dxa"/>
        <w:bottom w:w="0" w:type="dxa"/>
        <w:right w:w="108" w:type="dxa"/>
      </w:tblCellMar>
    </w:tblPr>
  </w:style>
  <w:style w:type="paragraph" w:customStyle="1" w:styleId="39">
    <w:name w:val="פסקה 3"/>
    <w:basedOn w:val="ae"/>
    <w:rsid w:val="00ED6F49"/>
    <w:pPr>
      <w:overflowPunct/>
      <w:autoSpaceDE/>
      <w:autoSpaceDN/>
      <w:adjustRightInd/>
      <w:spacing w:before="120"/>
      <w:ind w:left="1296"/>
      <w:jc w:val="left"/>
      <w:textAlignment w:val="auto"/>
    </w:pPr>
    <w:rPr>
      <w:rFonts w:cs="Narkisim"/>
    </w:rPr>
  </w:style>
  <w:style w:type="paragraph" w:customStyle="1" w:styleId="N-2">
    <w:name w:val="N-2"/>
    <w:basedOn w:val="ae"/>
    <w:rsid w:val="00ED6F49"/>
    <w:pPr>
      <w:overflowPunct/>
      <w:adjustRightInd/>
      <w:ind w:right="1247"/>
      <w:jc w:val="left"/>
      <w:textAlignment w:val="auto"/>
    </w:pPr>
    <w:rPr>
      <w:spacing w:val="10"/>
      <w:sz w:val="20"/>
      <w:lang w:eastAsia="en-US"/>
    </w:rPr>
  </w:style>
  <w:style w:type="paragraph" w:customStyle="1" w:styleId="2c">
    <w:name w:val="פיסקה 2"/>
    <w:basedOn w:val="ae"/>
    <w:rsid w:val="00ED6F49"/>
    <w:pPr>
      <w:overflowPunct/>
      <w:autoSpaceDE/>
      <w:autoSpaceDN/>
      <w:adjustRightInd/>
      <w:spacing w:before="120"/>
      <w:ind w:left="720"/>
      <w:jc w:val="left"/>
      <w:textAlignment w:val="auto"/>
    </w:pPr>
    <w:rPr>
      <w:rFonts w:cs="Narkisim"/>
      <w:b/>
    </w:rPr>
  </w:style>
  <w:style w:type="paragraph" w:customStyle="1" w:styleId="ListParagraph1">
    <w:name w:val="List Paragraph1"/>
    <w:basedOn w:val="ae"/>
    <w:qFormat/>
    <w:rsid w:val="00ED6F49"/>
    <w:pPr>
      <w:overflowPunct/>
      <w:autoSpaceDE/>
      <w:autoSpaceDN/>
      <w:adjustRightInd/>
      <w:ind w:left="720"/>
      <w:jc w:val="left"/>
      <w:textAlignment w:val="auto"/>
    </w:pPr>
    <w:rPr>
      <w:rFonts w:cs="Times New Roman"/>
    </w:rPr>
  </w:style>
  <w:style w:type="paragraph" w:styleId="affff1">
    <w:name w:val="endnote text"/>
    <w:basedOn w:val="ae"/>
    <w:link w:val="affff2"/>
    <w:rsid w:val="00ED6F49"/>
    <w:pPr>
      <w:overflowPunct/>
      <w:autoSpaceDE/>
      <w:autoSpaceDN/>
      <w:adjustRightInd/>
      <w:jc w:val="left"/>
      <w:textAlignment w:val="auto"/>
    </w:pPr>
    <w:rPr>
      <w:rFonts w:cs="Times New Roman"/>
      <w:sz w:val="20"/>
      <w:szCs w:val="20"/>
    </w:rPr>
  </w:style>
  <w:style w:type="character" w:customStyle="1" w:styleId="affff2">
    <w:name w:val="טקסט הערת סיום תו"/>
    <w:link w:val="affff1"/>
    <w:rsid w:val="00ED6F49"/>
    <w:rPr>
      <w:lang w:eastAsia="he-IL"/>
    </w:rPr>
  </w:style>
  <w:style w:type="character" w:styleId="affff3">
    <w:name w:val="endnote reference"/>
    <w:rsid w:val="00ED6F49"/>
    <w:rPr>
      <w:vertAlign w:val="superscript"/>
    </w:rPr>
  </w:style>
  <w:style w:type="paragraph" w:customStyle="1" w:styleId="N-1A">
    <w:name w:val="N-1A"/>
    <w:basedOn w:val="ae"/>
    <w:rsid w:val="00ED6F49"/>
    <w:pPr>
      <w:ind w:left="964" w:hanging="397"/>
      <w:jc w:val="left"/>
    </w:pPr>
    <w:rPr>
      <w:spacing w:val="10"/>
      <w:sz w:val="20"/>
    </w:rPr>
  </w:style>
  <w:style w:type="character" w:customStyle="1" w:styleId="templatesbody1">
    <w:name w:val="templatesbody1"/>
    <w:rsid w:val="00ED6F49"/>
    <w:rPr>
      <w:rFonts w:ascii="Arial" w:hAnsi="Arial" w:cs="Arial" w:hint="default"/>
      <w:color w:val="000000"/>
      <w:sz w:val="18"/>
      <w:szCs w:val="18"/>
      <w:rtl/>
    </w:rPr>
  </w:style>
  <w:style w:type="paragraph" w:customStyle="1" w:styleId="P00">
    <w:name w:val="P00"/>
    <w:rsid w:val="00ED6F4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ED6F49"/>
    <w:rPr>
      <w:rFonts w:ascii="Times New Roman" w:hAnsi="Times New Roman" w:cs="Times New Roman"/>
      <w:sz w:val="26"/>
      <w:szCs w:val="26"/>
    </w:rPr>
  </w:style>
  <w:style w:type="paragraph" w:customStyle="1" w:styleId="big-header">
    <w:name w:val="big-header"/>
    <w:basedOn w:val="ae"/>
    <w:rsid w:val="00ED6F49"/>
    <w:pPr>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rFonts w:cs="Times New Roman"/>
      <w:noProof/>
      <w:sz w:val="20"/>
      <w:szCs w:val="32"/>
    </w:rPr>
  </w:style>
  <w:style w:type="paragraph" w:customStyle="1" w:styleId="3">
    <w:name w:val="כותרת 3 חדש"/>
    <w:basedOn w:val="ae"/>
    <w:next w:val="ae"/>
    <w:autoRedefine/>
    <w:qFormat/>
    <w:rsid w:val="00ED6F49"/>
    <w:pPr>
      <w:numPr>
        <w:ilvl w:val="2"/>
        <w:numId w:val="13"/>
      </w:numPr>
      <w:overflowPunct/>
      <w:autoSpaceDE/>
      <w:autoSpaceDN/>
      <w:adjustRightInd/>
      <w:spacing w:before="240" w:after="60"/>
      <w:textAlignment w:val="auto"/>
      <w:outlineLvl w:val="2"/>
    </w:pPr>
    <w:rPr>
      <w:b/>
      <w:bCs/>
      <w:sz w:val="28"/>
      <w:szCs w:val="28"/>
    </w:rPr>
  </w:style>
  <w:style w:type="character" w:styleId="affff4">
    <w:name w:val="Strong"/>
    <w:qFormat/>
    <w:rsid w:val="00ED6F49"/>
    <w:rPr>
      <w:b/>
      <w:bCs/>
    </w:rPr>
  </w:style>
  <w:style w:type="paragraph" w:customStyle="1" w:styleId="Char0">
    <w:name w:val="Char"/>
    <w:basedOn w:val="ae"/>
    <w:rsid w:val="00ED6F49"/>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p000">
    <w:name w:val="p00"/>
    <w:basedOn w:val="ae"/>
    <w:rsid w:val="00ED6F49"/>
    <w:pPr>
      <w:overflowPunct/>
      <w:autoSpaceDE/>
      <w:autoSpaceDN/>
      <w:bidi w:val="0"/>
      <w:adjustRightInd/>
      <w:spacing w:before="100" w:beforeAutospacing="1" w:after="100" w:afterAutospacing="1"/>
      <w:jc w:val="left"/>
      <w:textAlignment w:val="auto"/>
    </w:pPr>
    <w:rPr>
      <w:rFonts w:cs="Times New Roman"/>
      <w:lang w:eastAsia="en-US"/>
    </w:rPr>
  </w:style>
  <w:style w:type="character" w:customStyle="1" w:styleId="apple-converted-space">
    <w:name w:val="apple-converted-space"/>
    <w:rsid w:val="00ED6F49"/>
  </w:style>
  <w:style w:type="paragraph" w:customStyle="1" w:styleId="1c">
    <w:name w:val="1הסכם"/>
    <w:basedOn w:val="ae"/>
    <w:rsid w:val="00ED6F49"/>
    <w:pPr>
      <w:overflowPunct/>
      <w:autoSpaceDE/>
      <w:autoSpaceDN/>
      <w:adjustRightInd/>
      <w:ind w:left="1134" w:hanging="454"/>
      <w:textAlignment w:val="auto"/>
    </w:pPr>
    <w:rPr>
      <w:sz w:val="26"/>
      <w:szCs w:val="26"/>
      <w:lang w:eastAsia="en-US"/>
    </w:rPr>
  </w:style>
  <w:style w:type="character" w:customStyle="1" w:styleId="affd">
    <w:name w:val="פיסקת רשימה תו"/>
    <w:aliases w:val="LP1 תו,פיסקת bullets תו,lp1 תו,Bullet List תו,FooterText תו,numbered תו,Paragraphe de liste1 תו,נספח 2 מתוקן תו,x.x.x.x תו,פיסקת רשימה11 תו"/>
    <w:link w:val="affc"/>
    <w:uiPriority w:val="34"/>
    <w:rsid w:val="00ED6F49"/>
    <w:rPr>
      <w:rFonts w:cs="David"/>
      <w:sz w:val="24"/>
      <w:szCs w:val="24"/>
      <w:lang w:eastAsia="he-IL"/>
    </w:rPr>
  </w:style>
  <w:style w:type="character" w:customStyle="1" w:styleId="ListParagraphChar1">
    <w:name w:val="List Paragraph Char1"/>
    <w:uiPriority w:val="34"/>
    <w:rsid w:val="00ED6F49"/>
    <w:rPr>
      <w:sz w:val="22"/>
      <w:szCs w:val="22"/>
    </w:rPr>
  </w:style>
  <w:style w:type="character" w:customStyle="1" w:styleId="24">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3"/>
    <w:uiPriority w:val="9"/>
    <w:locked/>
    <w:rsid w:val="00ED6F49"/>
    <w:rPr>
      <w:rFonts w:ascii="Arial" w:hAnsi="Arial" w:cs="David"/>
      <w:b/>
      <w:bCs/>
      <w:i/>
      <w:sz w:val="24"/>
      <w:szCs w:val="24"/>
      <w:u w:val="single"/>
      <w:lang w:eastAsia="he-IL"/>
    </w:rPr>
  </w:style>
  <w:style w:type="character" w:customStyle="1" w:styleId="40">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
    <w:locked/>
    <w:rsid w:val="00ED6F49"/>
    <w:rPr>
      <w:rFonts w:cs="David"/>
      <w:sz w:val="24"/>
      <w:szCs w:val="24"/>
      <w:lang w:eastAsia="he-IL"/>
    </w:rPr>
  </w:style>
  <w:style w:type="paragraph" w:customStyle="1" w:styleId="affff5">
    <w:name w:val="טקסט בסיסי תו תו"/>
    <w:link w:val="affff6"/>
    <w:uiPriority w:val="99"/>
    <w:rsid w:val="00ED6F49"/>
    <w:pPr>
      <w:keepLines/>
      <w:widowControl w:val="0"/>
      <w:bidi/>
      <w:adjustRightInd w:val="0"/>
      <w:spacing w:line="360" w:lineRule="auto"/>
      <w:jc w:val="both"/>
      <w:textAlignment w:val="baseline"/>
    </w:pPr>
    <w:rPr>
      <w:rFonts w:eastAsia="Batang" w:cs="Narkisim"/>
      <w:sz w:val="24"/>
      <w:szCs w:val="24"/>
    </w:rPr>
  </w:style>
  <w:style w:type="character" w:customStyle="1" w:styleId="affff6">
    <w:name w:val="טקסט בסיסי תו תו תו"/>
    <w:link w:val="affff5"/>
    <w:uiPriority w:val="99"/>
    <w:locked/>
    <w:rsid w:val="00ED6F49"/>
    <w:rPr>
      <w:rFonts w:eastAsia="Batang" w:cs="Narkisim"/>
      <w:sz w:val="24"/>
      <w:szCs w:val="24"/>
    </w:rPr>
  </w:style>
  <w:style w:type="character" w:customStyle="1" w:styleId="RonnyBase1">
    <w:name w:val="RonnyBase תו1"/>
    <w:link w:val="RonnyBase"/>
    <w:uiPriority w:val="99"/>
    <w:locked/>
    <w:rsid w:val="00ED6F49"/>
    <w:rPr>
      <w:rFonts w:eastAsia="MS Mincho" w:cs="David"/>
      <w:sz w:val="22"/>
      <w:szCs w:val="24"/>
    </w:rPr>
  </w:style>
  <w:style w:type="paragraph" w:customStyle="1" w:styleId="RonnyBase">
    <w:name w:val="RonnyBase"/>
    <w:link w:val="RonnyBase1"/>
    <w:uiPriority w:val="99"/>
    <w:rsid w:val="00ED6F49"/>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ae"/>
    <w:rsid w:val="00ED6F49"/>
    <w:pPr>
      <w:widowControl w:val="0"/>
      <w:overflowPunct/>
      <w:spacing w:before="60" w:line="360" w:lineRule="atLeast"/>
      <w:ind w:right="1037"/>
    </w:pPr>
    <w:rPr>
      <w:rFonts w:ascii="David" w:hAnsi="David"/>
      <w:b/>
      <w:color w:val="000000"/>
      <w:lang w:eastAsia="en-US"/>
    </w:rPr>
  </w:style>
  <w:style w:type="character" w:customStyle="1" w:styleId="310">
    <w:name w:val="כותרת 3 תו1"/>
    <w:aliases w:val="כותרת 3 תו תו,Heading 3 תו תו,Heading 3 תו1"/>
    <w:uiPriority w:val="99"/>
    <w:rsid w:val="00ED6F49"/>
    <w:rPr>
      <w:rFonts w:eastAsia="Batang" w:cs="Narkisim"/>
      <w:b/>
      <w:bCs/>
      <w:sz w:val="32"/>
      <w:szCs w:val="32"/>
      <w:lang w:val="en-US" w:eastAsia="en-US" w:bidi="he-IL"/>
    </w:rPr>
  </w:style>
  <w:style w:type="paragraph" w:customStyle="1" w:styleId="1111">
    <w:name w:val="סגנון1.1.1"/>
    <w:basedOn w:val="ae"/>
    <w:uiPriority w:val="99"/>
    <w:rsid w:val="00ED6F49"/>
    <w:pPr>
      <w:widowControl w:val="0"/>
      <w:overflowPunct/>
      <w:autoSpaceDE/>
      <w:autoSpaceDN/>
      <w:spacing w:before="120" w:after="120" w:line="360" w:lineRule="atLeast"/>
      <w:ind w:right="969"/>
      <w:outlineLvl w:val="2"/>
    </w:pPr>
    <w:rPr>
      <w:rFonts w:ascii="David" w:eastAsia="David" w:hAnsi="David"/>
      <w:sz w:val="22"/>
      <w:lang w:eastAsia="en-US"/>
    </w:rPr>
  </w:style>
  <w:style w:type="paragraph" w:customStyle="1" w:styleId="Normal1">
    <w:name w:val="Normal1"/>
    <w:basedOn w:val="ae"/>
    <w:rsid w:val="00ED6F49"/>
    <w:pPr>
      <w:widowControl w:val="0"/>
      <w:overflowPunct/>
      <w:autoSpaceDE/>
      <w:autoSpaceDN/>
      <w:spacing w:before="120" w:line="320" w:lineRule="exact"/>
      <w:ind w:left="397"/>
    </w:pPr>
    <w:rPr>
      <w:rFonts w:ascii="David" w:hAnsi="David"/>
      <w:sz w:val="22"/>
    </w:rPr>
  </w:style>
  <w:style w:type="paragraph" w:customStyle="1" w:styleId="3a">
    <w:name w:val="פסקה3"/>
    <w:basedOn w:val="ae"/>
    <w:uiPriority w:val="99"/>
    <w:rsid w:val="00ED6F49"/>
    <w:pPr>
      <w:widowControl w:val="0"/>
      <w:overflowPunct/>
      <w:autoSpaceDE/>
      <w:autoSpaceDN/>
      <w:spacing w:line="360" w:lineRule="atLeast"/>
      <w:ind w:left="907"/>
    </w:pPr>
    <w:rPr>
      <w:rFonts w:ascii="Tahoma" w:hAnsi="Tahoma" w:cs="Tahoma"/>
      <w:noProof/>
      <w:sz w:val="22"/>
      <w:szCs w:val="22"/>
    </w:rPr>
  </w:style>
  <w:style w:type="paragraph" w:customStyle="1" w:styleId="1d">
    <w:name w:val="פסקה1"/>
    <w:uiPriority w:val="99"/>
    <w:rsid w:val="00ED6F49"/>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ffff7">
    <w:name w:val="טקסט בסיסי"/>
    <w:uiPriority w:val="99"/>
    <w:rsid w:val="00ED6F49"/>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fff8">
    <w:name w:val="כותרת נספח"/>
    <w:basedOn w:val="23"/>
    <w:next w:val="affff5"/>
    <w:link w:val="affff9"/>
    <w:uiPriority w:val="99"/>
    <w:rsid w:val="00ED6F49"/>
    <w:pPr>
      <w:pageBreakBefore/>
      <w:widowControl w:val="0"/>
      <w:tabs>
        <w:tab w:val="num" w:pos="0"/>
      </w:tabs>
      <w:overflowPunct/>
      <w:autoSpaceDE/>
      <w:autoSpaceDN/>
      <w:spacing w:before="0" w:after="360"/>
      <w:ind w:left="851" w:right="0" w:hanging="851"/>
    </w:pPr>
    <w:rPr>
      <w:rFonts w:ascii="Times New Roman" w:eastAsia="MS Mincho" w:hAnsi="Times New Roman" w:cs="Narkisim"/>
      <w:i w:val="0"/>
      <w:sz w:val="32"/>
      <w:szCs w:val="32"/>
      <w:u w:val="none"/>
    </w:rPr>
  </w:style>
  <w:style w:type="character" w:customStyle="1" w:styleId="affff9">
    <w:name w:val="כותרת נספח תו"/>
    <w:link w:val="affff8"/>
    <w:uiPriority w:val="99"/>
    <w:locked/>
    <w:rsid w:val="00ED6F49"/>
    <w:rPr>
      <w:rFonts w:eastAsia="MS Mincho" w:cs="Narkisim"/>
      <w:b/>
      <w:bCs/>
      <w:sz w:val="32"/>
      <w:szCs w:val="32"/>
      <w:lang w:eastAsia="he-IL"/>
    </w:rPr>
  </w:style>
  <w:style w:type="paragraph" w:customStyle="1" w:styleId="affffa">
    <w:name w:val="כותרות"/>
    <w:basedOn w:val="ae"/>
    <w:uiPriority w:val="99"/>
    <w:rsid w:val="00ED6F49"/>
    <w:pPr>
      <w:widowControl w:val="0"/>
      <w:spacing w:line="360" w:lineRule="atLeast"/>
      <w:jc w:val="center"/>
    </w:pPr>
    <w:rPr>
      <w:rFonts w:ascii="David" w:hAnsi="David"/>
      <w:sz w:val="20"/>
    </w:rPr>
  </w:style>
  <w:style w:type="paragraph" w:customStyle="1" w:styleId="affffb">
    <w:name w:val="הואיל"/>
    <w:basedOn w:val="affffa"/>
    <w:uiPriority w:val="99"/>
    <w:rsid w:val="00ED6F49"/>
    <w:pPr>
      <w:spacing w:before="120" w:after="120"/>
      <w:ind w:left="799" w:hanging="799"/>
      <w:jc w:val="both"/>
    </w:pPr>
  </w:style>
  <w:style w:type="paragraph" w:customStyle="1" w:styleId="N1">
    <w:name w:val="N1"/>
    <w:basedOn w:val="ae"/>
    <w:next w:val="23"/>
    <w:uiPriority w:val="99"/>
    <w:rsid w:val="00ED6F49"/>
    <w:pPr>
      <w:widowControl w:val="0"/>
      <w:spacing w:before="120" w:after="120" w:line="360" w:lineRule="atLeast"/>
      <w:ind w:left="709"/>
    </w:pPr>
    <w:rPr>
      <w:rFonts w:ascii="David" w:hAnsi="David"/>
      <w:sz w:val="20"/>
    </w:rPr>
  </w:style>
  <w:style w:type="paragraph" w:customStyle="1" w:styleId="2d">
    <w:name w:val="רמה 2"/>
    <w:basedOn w:val="affff7"/>
    <w:link w:val="2e"/>
    <w:uiPriority w:val="99"/>
    <w:rsid w:val="00ED6F49"/>
    <w:pPr>
      <w:tabs>
        <w:tab w:val="num" w:pos="794"/>
      </w:tabs>
      <w:spacing w:line="360" w:lineRule="auto"/>
      <w:ind w:left="794" w:hanging="397"/>
    </w:pPr>
    <w:rPr>
      <w:rFonts w:eastAsia="MS Mincho" w:cs="Times New Roman"/>
      <w:szCs w:val="20"/>
    </w:rPr>
  </w:style>
  <w:style w:type="character" w:customStyle="1" w:styleId="2e">
    <w:name w:val="רמה 2 תו"/>
    <w:link w:val="2d"/>
    <w:uiPriority w:val="99"/>
    <w:locked/>
    <w:rsid w:val="00ED6F49"/>
    <w:rPr>
      <w:rFonts w:ascii="Arial" w:eastAsia="MS Mincho" w:hAnsi="Arial"/>
      <w:noProof/>
      <w:sz w:val="24"/>
    </w:rPr>
  </w:style>
  <w:style w:type="paragraph" w:customStyle="1" w:styleId="1e">
    <w:name w:val="רמה 1"/>
    <w:basedOn w:val="affff7"/>
    <w:next w:val="2d"/>
    <w:uiPriority w:val="99"/>
    <w:rsid w:val="00ED6F49"/>
    <w:pPr>
      <w:tabs>
        <w:tab w:val="num" w:pos="360"/>
      </w:tabs>
      <w:ind w:left="360" w:hanging="360"/>
    </w:pPr>
    <w:rPr>
      <w:rFonts w:ascii="Times New Roman" w:hAnsi="Times New Roman"/>
      <w:b/>
      <w:bCs/>
      <w:noProof w:val="0"/>
    </w:rPr>
  </w:style>
  <w:style w:type="paragraph" w:customStyle="1" w:styleId="affffc">
    <w:name w:val="כותרת הסכם"/>
    <w:basedOn w:val="ae"/>
    <w:uiPriority w:val="99"/>
    <w:rsid w:val="00ED6F49"/>
    <w:pPr>
      <w:widowControl w:val="0"/>
      <w:overflowPunct/>
      <w:autoSpaceDE/>
      <w:autoSpaceDN/>
      <w:spacing w:before="120" w:line="360" w:lineRule="atLeast"/>
      <w:jc w:val="center"/>
    </w:pPr>
    <w:rPr>
      <w:rFonts w:ascii="David" w:eastAsia="David" w:hAnsi="David"/>
      <w:b/>
      <w:bCs/>
      <w:sz w:val="22"/>
      <w:lang w:eastAsia="ja-JP"/>
    </w:rPr>
  </w:style>
  <w:style w:type="table" w:styleId="2f">
    <w:name w:val="Table Columns 2"/>
    <w:basedOn w:val="af0"/>
    <w:rsid w:val="00ED6F49"/>
    <w:pPr>
      <w:widowControl w:val="0"/>
      <w:bidi/>
      <w:adjustRightInd w:val="0"/>
      <w:spacing w:line="360" w:lineRule="atLeast"/>
      <w:jc w:val="both"/>
      <w:textAlignment w:val="baseline"/>
    </w:pPr>
    <w:rPr>
      <w:rFonts w:cs="Miriam"/>
      <w:b/>
      <w:bCs/>
    </w:rPr>
    <w:tblPr>
      <w:tblStyleColBandSize w:val="1"/>
    </w:tblPr>
    <w:tblStylePr w:type="firstRow">
      <w:rPr>
        <w:rFonts w:cs="carmela"/>
        <w:color w:val="FFFFFF"/>
      </w:rPr>
      <w:tblPr/>
      <w:tcPr>
        <w:tcBorders>
          <w:tl2br w:val="none" w:sz="0" w:space="0" w:color="auto"/>
          <w:tr2bl w:val="none" w:sz="0" w:space="0" w:color="auto"/>
        </w:tcBorders>
        <w:shd w:val="solid" w:color="000080" w:fill="FFFFFF"/>
      </w:tcPr>
    </w:tblStylePr>
    <w:tblStylePr w:type="lastRow">
      <w:rPr>
        <w:rFonts w:cs="carmela"/>
        <w:b w:val="0"/>
        <w:bCs w:val="0"/>
      </w:rPr>
      <w:tblPr/>
      <w:tcPr>
        <w:tcBorders>
          <w:tl2br w:val="none" w:sz="0" w:space="0" w:color="auto"/>
          <w:tr2bl w:val="none" w:sz="0" w:space="0" w:color="auto"/>
        </w:tcBorders>
      </w:tcPr>
    </w:tblStylePr>
    <w:tblStylePr w:type="firstCol">
      <w:rPr>
        <w:rFonts w:cs="carmela"/>
        <w:b w:val="0"/>
        <w:bCs w:val="0"/>
        <w:color w:val="000000"/>
      </w:rPr>
      <w:tblPr/>
      <w:tcPr>
        <w:tcBorders>
          <w:tl2br w:val="none" w:sz="0" w:space="0" w:color="auto"/>
          <w:tr2bl w:val="none" w:sz="0" w:space="0" w:color="auto"/>
        </w:tcBorders>
      </w:tcPr>
    </w:tblStylePr>
    <w:tblStylePr w:type="lastCol">
      <w:rPr>
        <w:rFonts w:cs="carmela"/>
        <w:b w:val="0"/>
        <w:bCs w:val="0"/>
      </w:rPr>
      <w:tblPr/>
      <w:tcPr>
        <w:tcBorders>
          <w:tl2br w:val="none" w:sz="0" w:space="0" w:color="auto"/>
          <w:tr2bl w:val="none" w:sz="0" w:space="0" w:color="auto"/>
        </w:tcBorders>
      </w:tcPr>
    </w:tblStylePr>
    <w:tblStylePr w:type="band1Vert">
      <w:rPr>
        <w:rFonts w:cs="carmela"/>
        <w:color w:val="auto"/>
      </w:rPr>
      <w:tblPr/>
      <w:tcPr>
        <w:shd w:val="pct30" w:color="000000" w:fill="FFFFFF"/>
      </w:tcPr>
    </w:tblStylePr>
    <w:tblStylePr w:type="band2Vert">
      <w:rPr>
        <w:rFonts w:cs="carmela"/>
        <w:color w:val="auto"/>
      </w:rPr>
      <w:tblPr/>
      <w:tcPr>
        <w:shd w:val="pct25" w:color="00FF00" w:fill="FFFFFF"/>
      </w:tcPr>
    </w:tblStylePr>
    <w:tblStylePr w:type="neCell">
      <w:rPr>
        <w:rFonts w:cs="carmela"/>
        <w:b/>
        <w:bCs/>
      </w:rPr>
      <w:tblPr/>
      <w:tcPr>
        <w:tcBorders>
          <w:tl2br w:val="none" w:sz="0" w:space="0" w:color="auto"/>
          <w:tr2bl w:val="none" w:sz="0" w:space="0" w:color="auto"/>
        </w:tcBorders>
      </w:tcPr>
    </w:tblStylePr>
    <w:tblStylePr w:type="swCell">
      <w:rPr>
        <w:rFonts w:cs="carmela"/>
        <w:b/>
        <w:bCs/>
      </w:rPr>
      <w:tblPr/>
      <w:tcPr>
        <w:tcBorders>
          <w:tl2br w:val="none" w:sz="0" w:space="0" w:color="auto"/>
          <w:tr2bl w:val="none" w:sz="0" w:space="0" w:color="auto"/>
        </w:tcBorders>
      </w:tcPr>
    </w:tblStylePr>
  </w:style>
  <w:style w:type="paragraph" w:customStyle="1" w:styleId="ListParagraph2">
    <w:name w:val="List Paragraph2"/>
    <w:basedOn w:val="ae"/>
    <w:rsid w:val="00ED6F49"/>
    <w:pPr>
      <w:overflowPunct/>
      <w:autoSpaceDE/>
      <w:autoSpaceDN/>
      <w:adjustRightInd/>
      <w:ind w:left="720"/>
      <w:contextualSpacing/>
      <w:textAlignment w:val="auto"/>
    </w:pPr>
    <w:rPr>
      <w:rFonts w:ascii="Calibri" w:hAnsi="Calibri"/>
      <w:sz w:val="22"/>
      <w:lang w:eastAsia="en-US"/>
    </w:rPr>
  </w:style>
  <w:style w:type="character" w:customStyle="1" w:styleId="1f">
    <w:name w:val="סגנון1 תו"/>
    <w:locked/>
    <w:rsid w:val="00ED6F49"/>
    <w:rPr>
      <w:rFonts w:eastAsia="Times New Roman" w:cs="David"/>
      <w:b/>
      <w:bCs/>
      <w:sz w:val="24"/>
      <w:szCs w:val="24"/>
      <w:u w:val="single"/>
    </w:rPr>
  </w:style>
  <w:style w:type="table" w:customStyle="1" w:styleId="LightList-Accent11">
    <w:name w:val="Light List - Accent 11"/>
    <w:basedOn w:val="af0"/>
    <w:uiPriority w:val="61"/>
    <w:rsid w:val="00ED6F49"/>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ED6F49"/>
    <w:rPr>
      <w:rFonts w:cs="David"/>
      <w:sz w:val="24"/>
      <w:szCs w:val="24"/>
      <w:lang w:eastAsia="he-IL"/>
    </w:rPr>
  </w:style>
  <w:style w:type="numbering" w:styleId="111111">
    <w:name w:val="Outline List 2"/>
    <w:basedOn w:val="af1"/>
    <w:rsid w:val="00ED6F49"/>
    <w:pPr>
      <w:numPr>
        <w:numId w:val="16"/>
      </w:numPr>
    </w:pPr>
  </w:style>
  <w:style w:type="character" w:styleId="affffd">
    <w:name w:val="Placeholder Text"/>
    <w:uiPriority w:val="99"/>
    <w:semiHidden/>
    <w:rsid w:val="00ED6F49"/>
    <w:rPr>
      <w:color w:val="808080"/>
    </w:rPr>
  </w:style>
  <w:style w:type="paragraph" w:customStyle="1" w:styleId="affffe">
    <w:name w:val="טקסט סעיף תו תו תו תו"/>
    <w:basedOn w:val="ae"/>
    <w:rsid w:val="00ED6F49"/>
    <w:pPr>
      <w:tabs>
        <w:tab w:val="num" w:pos="2331"/>
      </w:tabs>
      <w:overflowPunct/>
      <w:autoSpaceDE/>
      <w:autoSpaceDN/>
      <w:adjustRightInd/>
      <w:ind w:left="2331" w:hanging="567"/>
      <w:textAlignment w:val="auto"/>
    </w:pPr>
    <w:rPr>
      <w:rFonts w:ascii="Arial" w:eastAsia="David" w:hAnsi="Arial" w:cs="Arial"/>
      <w:sz w:val="22"/>
      <w:szCs w:val="22"/>
      <w:lang w:eastAsia="en-US"/>
    </w:rPr>
  </w:style>
  <w:style w:type="character" w:customStyle="1" w:styleId="afc">
    <w:name w:val="גוף טקסט תו"/>
    <w:link w:val="afb"/>
    <w:rsid w:val="00ED6F49"/>
    <w:rPr>
      <w:rFonts w:cs="David"/>
      <w:sz w:val="22"/>
      <w:szCs w:val="22"/>
      <w:lang w:eastAsia="he-IL"/>
    </w:rPr>
  </w:style>
  <w:style w:type="character" w:customStyle="1" w:styleId="afffff">
    <w:name w:val="כותרת טקסט תו"/>
    <w:rsid w:val="00ED6F49"/>
    <w:rPr>
      <w:rFonts w:ascii="David" w:eastAsia="David" w:hAnsi="David"/>
      <w:sz w:val="28"/>
      <w:szCs w:val="28"/>
      <w:u w:val="single"/>
      <w:lang w:eastAsia="he-IL"/>
    </w:rPr>
  </w:style>
  <w:style w:type="character" w:customStyle="1" w:styleId="70">
    <w:name w:val="כותרת 7 תו"/>
    <w:link w:val="7"/>
    <w:rsid w:val="00ED6F49"/>
    <w:rPr>
      <w:rFonts w:ascii="Arial" w:hAnsi="Arial" w:cs="David"/>
      <w:lang w:eastAsia="he-IL"/>
    </w:rPr>
  </w:style>
  <w:style w:type="paragraph" w:customStyle="1" w:styleId="1f0">
    <w:name w:val="פיסקת רשימה1"/>
    <w:basedOn w:val="ae"/>
    <w:rsid w:val="00ED6F49"/>
    <w:pPr>
      <w:overflowPunct/>
      <w:autoSpaceDE/>
      <w:autoSpaceDN/>
      <w:adjustRightInd/>
      <w:ind w:left="720"/>
      <w:contextualSpacing/>
      <w:textAlignment w:val="auto"/>
    </w:pPr>
    <w:rPr>
      <w:rFonts w:ascii="Calibri" w:eastAsia="David" w:hAnsi="Calibri"/>
      <w:lang w:eastAsia="en-US"/>
    </w:rPr>
  </w:style>
  <w:style w:type="paragraph" w:customStyle="1" w:styleId="a2">
    <w:name w:val="שניאור"/>
    <w:basedOn w:val="ae"/>
    <w:rsid w:val="00ED6F49"/>
    <w:pPr>
      <w:numPr>
        <w:numId w:val="17"/>
      </w:numPr>
      <w:overflowPunct/>
      <w:autoSpaceDE/>
      <w:autoSpaceDN/>
      <w:adjustRightInd/>
      <w:spacing w:before="120" w:after="120"/>
      <w:ind w:right="0"/>
      <w:jc w:val="left"/>
      <w:textAlignment w:val="auto"/>
    </w:pPr>
    <w:rPr>
      <w:rFonts w:ascii="Tahoma" w:eastAsia="David" w:hAnsi="Tahoma" w:cs="Tahoma"/>
      <w:szCs w:val="20"/>
    </w:rPr>
  </w:style>
  <w:style w:type="character" w:customStyle="1" w:styleId="af8">
    <w:name w:val="כניסה בגוף טקסט תו"/>
    <w:link w:val="af7"/>
    <w:rsid w:val="00ED6F49"/>
    <w:rPr>
      <w:rFonts w:cs="David"/>
      <w:sz w:val="22"/>
      <w:szCs w:val="24"/>
      <w:lang w:eastAsia="he-IL"/>
    </w:rPr>
  </w:style>
  <w:style w:type="character" w:customStyle="1" w:styleId="28">
    <w:name w:val="גוף טקסט 2 תו"/>
    <w:link w:val="27"/>
    <w:rsid w:val="00ED6F49"/>
    <w:rPr>
      <w:rFonts w:cs="David"/>
      <w:sz w:val="22"/>
      <w:szCs w:val="22"/>
      <w:lang w:eastAsia="he-IL"/>
    </w:rPr>
  </w:style>
  <w:style w:type="paragraph" w:customStyle="1" w:styleId="BlockQuotation">
    <w:name w:val="Block Quotation"/>
    <w:basedOn w:val="ae"/>
    <w:rsid w:val="00ED6F49"/>
    <w:pPr>
      <w:widowControl w:val="0"/>
      <w:overflowPunct/>
      <w:autoSpaceDE/>
      <w:autoSpaceDN/>
      <w:adjustRightInd/>
      <w:ind w:left="720" w:hanging="495"/>
      <w:jc w:val="left"/>
      <w:textAlignment w:val="auto"/>
    </w:pPr>
    <w:rPr>
      <w:rFonts w:ascii="David" w:eastAsia="David" w:hAnsi="David" w:cs="Miriam"/>
    </w:rPr>
  </w:style>
  <w:style w:type="character" w:styleId="afffff0">
    <w:name w:val="Emphasis"/>
    <w:qFormat/>
    <w:rsid w:val="00ED6F49"/>
    <w:rPr>
      <w:i/>
      <w:iCs/>
    </w:rPr>
  </w:style>
  <w:style w:type="paragraph" w:customStyle="1" w:styleId="NormalPar">
    <w:name w:val="NormalPar"/>
    <w:rsid w:val="00ED6F49"/>
    <w:pPr>
      <w:bidi/>
    </w:pPr>
    <w:rPr>
      <w:rFonts w:cs="David"/>
      <w:snapToGrid w:val="0"/>
      <w:sz w:val="24"/>
      <w:szCs w:val="24"/>
      <w:lang w:eastAsia="he-IL"/>
    </w:rPr>
  </w:style>
  <w:style w:type="table" w:styleId="43">
    <w:name w:val="Table List 4"/>
    <w:basedOn w:val="af0"/>
    <w:rsid w:val="00ED6F49"/>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1">
    <w:name w:val="טקסט בלונים1"/>
    <w:basedOn w:val="ae"/>
    <w:rsid w:val="00ED6F49"/>
    <w:pPr>
      <w:overflowPunct/>
      <w:autoSpaceDE/>
      <w:autoSpaceDN/>
      <w:adjustRightInd/>
      <w:jc w:val="left"/>
      <w:textAlignment w:val="auto"/>
    </w:pPr>
    <w:rPr>
      <w:rFonts w:ascii="Tahoma" w:eastAsia="David" w:hAnsi="Tahoma" w:cs="Tahoma"/>
      <w:sz w:val="16"/>
      <w:szCs w:val="16"/>
      <w:lang w:eastAsia="en-US"/>
    </w:rPr>
  </w:style>
  <w:style w:type="paragraph" w:customStyle="1" w:styleId="Para1">
    <w:name w:val="Para1"/>
    <w:basedOn w:val="ae"/>
    <w:rsid w:val="00ED6F49"/>
    <w:pPr>
      <w:tabs>
        <w:tab w:val="left" w:pos="1800"/>
      </w:tabs>
      <w:ind w:left="567"/>
    </w:pPr>
    <w:rPr>
      <w:rFonts w:ascii="David" w:eastAsia="David" w:hAnsi="David" w:cs="FrankRuehl"/>
      <w:noProof/>
      <w:szCs w:val="26"/>
    </w:rPr>
  </w:style>
  <w:style w:type="paragraph" w:customStyle="1" w:styleId="Para2">
    <w:name w:val="Para2"/>
    <w:basedOn w:val="ae"/>
    <w:rsid w:val="00ED6F49"/>
    <w:pPr>
      <w:tabs>
        <w:tab w:val="left" w:pos="1800"/>
      </w:tabs>
      <w:ind w:left="567"/>
    </w:pPr>
    <w:rPr>
      <w:rFonts w:ascii="David" w:eastAsia="David" w:hAnsi="David" w:cs="FrankRuehl"/>
      <w:noProof/>
      <w:szCs w:val="26"/>
    </w:rPr>
  </w:style>
  <w:style w:type="paragraph" w:styleId="3b">
    <w:name w:val="List Continue 3"/>
    <w:basedOn w:val="ae"/>
    <w:rsid w:val="00ED6F49"/>
    <w:pPr>
      <w:spacing w:after="120"/>
      <w:ind w:left="849"/>
    </w:pPr>
    <w:rPr>
      <w:rFonts w:ascii="David" w:eastAsia="David" w:hAnsi="David" w:cs="FrankRuehl"/>
      <w:szCs w:val="26"/>
    </w:rPr>
  </w:style>
  <w:style w:type="paragraph" w:customStyle="1" w:styleId="font5">
    <w:name w:val="font5"/>
    <w:basedOn w:val="ae"/>
    <w:rsid w:val="00ED6F49"/>
    <w:pPr>
      <w:overflowPunct/>
      <w:autoSpaceDE/>
      <w:autoSpaceDN/>
      <w:bidi w:val="0"/>
      <w:adjustRightInd/>
      <w:spacing w:before="100" w:beforeAutospacing="1" w:after="100" w:afterAutospacing="1"/>
      <w:jc w:val="left"/>
      <w:textAlignment w:val="auto"/>
    </w:pPr>
    <w:rPr>
      <w:rFonts w:ascii="Arial Unicode MS" w:eastAsia="Arial Unicode MS" w:hAnsi="Arial Unicode MS" w:hint="cs"/>
      <w:b/>
      <w:bCs/>
      <w:color w:val="000000"/>
    </w:rPr>
  </w:style>
  <w:style w:type="paragraph" w:customStyle="1" w:styleId="xl24">
    <w:name w:val="xl24"/>
    <w:basedOn w:val="ae"/>
    <w:rsid w:val="00ED6F49"/>
    <w:pPr>
      <w:pBdr>
        <w:bottom w:val="single" w:sz="4" w:space="0" w:color="auto"/>
        <w:right w:val="single" w:sz="4" w:space="0" w:color="auto"/>
      </w:pBdr>
      <w:overflowPunct/>
      <w:autoSpaceDE/>
      <w:autoSpaceDN/>
      <w:bidi w:val="0"/>
      <w:adjustRightInd/>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5">
    <w:name w:val="xl25"/>
    <w:basedOn w:val="ae"/>
    <w:rsid w:val="00ED6F49"/>
    <w:pPr>
      <w:pBdr>
        <w:top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6">
    <w:name w:val="xl26"/>
    <w:basedOn w:val="ae"/>
    <w:rsid w:val="00ED6F49"/>
    <w:pPr>
      <w:pBdr>
        <w:top w:val="single" w:sz="8" w:space="0" w:color="auto"/>
        <w:bottom w:val="single" w:sz="8" w:space="0" w:color="auto"/>
        <w:right w:val="single" w:sz="8" w:space="0" w:color="auto"/>
      </w:pBdr>
      <w:shd w:val="clear" w:color="auto" w:fill="C0C0C0"/>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e"/>
    <w:rsid w:val="00ED6F49"/>
    <w:pPr>
      <w:pBdr>
        <w:left w:val="single" w:sz="4" w:space="0" w:color="auto"/>
        <w:bottom w:val="single" w:sz="4"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8">
    <w:name w:val="xl28"/>
    <w:basedOn w:val="ae"/>
    <w:rsid w:val="00ED6F49"/>
    <w:pPr>
      <w:pBdr>
        <w:left w:val="single" w:sz="8" w:space="0" w:color="auto"/>
        <w:bottom w:val="single" w:sz="4" w:space="0" w:color="auto"/>
        <w:right w:val="single" w:sz="4"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9">
    <w:name w:val="xl29"/>
    <w:basedOn w:val="ae"/>
    <w:rsid w:val="00ED6F49"/>
    <w:pPr>
      <w:pBdr>
        <w:top w:val="single" w:sz="4"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0">
    <w:name w:val="xl30"/>
    <w:basedOn w:val="ae"/>
    <w:rsid w:val="00ED6F49"/>
    <w:pPr>
      <w:pBdr>
        <w:top w:val="single" w:sz="4"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1">
    <w:name w:val="xl31"/>
    <w:basedOn w:val="ae"/>
    <w:rsid w:val="00ED6F49"/>
    <w:pPr>
      <w:pBdr>
        <w:left w:val="single" w:sz="4" w:space="0" w:color="auto"/>
        <w:bottom w:val="single" w:sz="4"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e"/>
    <w:rsid w:val="00ED6F49"/>
    <w:pPr>
      <w:pBdr>
        <w:top w:val="single" w:sz="8" w:space="0" w:color="auto"/>
        <w:bottom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e"/>
    <w:rsid w:val="00ED6F49"/>
    <w:pPr>
      <w:pBdr>
        <w:top w:val="single" w:sz="8" w:space="0" w:color="auto"/>
        <w:left w:val="single" w:sz="8" w:space="0" w:color="auto"/>
        <w:bottom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e"/>
    <w:rsid w:val="00ED6F49"/>
    <w:pPr>
      <w:pBdr>
        <w:top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rPr>
  </w:style>
  <w:style w:type="paragraph" w:customStyle="1" w:styleId="xl35">
    <w:name w:val="xl35"/>
    <w:basedOn w:val="ae"/>
    <w:rsid w:val="00ED6F49"/>
    <w:pPr>
      <w:pBdr>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e"/>
    <w:rsid w:val="00ED6F49"/>
    <w:pPr>
      <w:pBdr>
        <w:bottom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rPr>
  </w:style>
  <w:style w:type="paragraph" w:customStyle="1" w:styleId="xl37">
    <w:name w:val="xl37"/>
    <w:basedOn w:val="ae"/>
    <w:rsid w:val="00ED6F49"/>
    <w:pPr>
      <w:pBdr>
        <w:top w:val="single" w:sz="8" w:space="0" w:color="auto"/>
        <w:left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e"/>
    <w:rsid w:val="00ED6F49"/>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e"/>
    <w:rsid w:val="00ED6F49"/>
    <w:pPr>
      <w:pBdr>
        <w:top w:val="single" w:sz="4"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40">
    <w:name w:val="xl40"/>
    <w:basedOn w:val="ae"/>
    <w:rsid w:val="00ED6F49"/>
    <w:pPr>
      <w:pBdr>
        <w:top w:val="single" w:sz="4"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To">
    <w:name w:val="To"/>
    <w:basedOn w:val="ae"/>
    <w:rsid w:val="00ED6F49"/>
    <w:pPr>
      <w:ind w:left="658" w:hanging="658"/>
      <w:jc w:val="left"/>
    </w:pPr>
    <w:rPr>
      <w:rFonts w:ascii="David" w:eastAsia="David" w:hAnsi="David" w:cs="FrankRuehl"/>
      <w:b/>
      <w:bCs/>
      <w:szCs w:val="26"/>
    </w:rPr>
  </w:style>
  <w:style w:type="paragraph" w:customStyle="1" w:styleId="mnormal">
    <w:name w:val="mnormal"/>
    <w:basedOn w:val="ae"/>
    <w:rsid w:val="00ED6F49"/>
    <w:pPr>
      <w:overflowPunct/>
      <w:autoSpaceDE/>
      <w:autoSpaceDN/>
      <w:adjustRightInd/>
      <w:spacing w:line="300" w:lineRule="atLeast"/>
      <w:textAlignment w:val="auto"/>
    </w:pPr>
    <w:rPr>
      <w:rFonts w:ascii="David" w:eastAsia="David" w:hAnsi="David"/>
      <w:noProof/>
      <w:sz w:val="26"/>
      <w:szCs w:val="26"/>
    </w:rPr>
  </w:style>
  <w:style w:type="table" w:customStyle="1" w:styleId="TableGrid1">
    <w:name w:val="Table Grid1"/>
    <w:basedOn w:val="af0"/>
    <w:next w:val="afff3"/>
    <w:uiPriority w:val="59"/>
    <w:rsid w:val="00ED6F49"/>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ED6F49"/>
    <w:pPr>
      <w:numPr>
        <w:numId w:val="18"/>
      </w:numPr>
    </w:pPr>
  </w:style>
  <w:style w:type="paragraph" w:customStyle="1" w:styleId="Default0">
    <w:name w:val="Default"/>
    <w:uiPriority w:val="99"/>
    <w:rsid w:val="00ED6F49"/>
    <w:pPr>
      <w:autoSpaceDE w:val="0"/>
      <w:autoSpaceDN w:val="0"/>
      <w:adjustRightInd w:val="0"/>
    </w:pPr>
    <w:rPr>
      <w:rFonts w:ascii="Arial" w:hAnsi="Arial" w:cs="Arial"/>
      <w:color w:val="000000"/>
      <w:sz w:val="24"/>
      <w:szCs w:val="24"/>
    </w:rPr>
  </w:style>
  <w:style w:type="paragraph" w:customStyle="1" w:styleId="Char1">
    <w:name w:val="תו Char"/>
    <w:basedOn w:val="ae"/>
    <w:rsid w:val="00ED6F49"/>
    <w:pPr>
      <w:overflowPunct/>
      <w:autoSpaceDE/>
      <w:autoSpaceDN/>
      <w:bidi w:val="0"/>
      <w:adjustRightInd/>
      <w:spacing w:after="160" w:line="240" w:lineRule="exact"/>
      <w:textAlignment w:val="auto"/>
    </w:pPr>
    <w:rPr>
      <w:rFonts w:ascii="Verdana" w:eastAsia="David" w:hAnsi="Verdana" w:cs="FrankRuehl"/>
      <w:sz w:val="16"/>
      <w:szCs w:val="20"/>
      <w:lang w:eastAsia="en-US" w:bidi="ar-SA"/>
    </w:rPr>
  </w:style>
  <w:style w:type="character" w:customStyle="1" w:styleId="CharChar1">
    <w:name w:val="Char Char1"/>
    <w:rsid w:val="00ED6F49"/>
    <w:rPr>
      <w:rFonts w:cs="Narkisim"/>
      <w:sz w:val="28"/>
      <w:szCs w:val="32"/>
      <w:u w:val="single"/>
      <w:lang w:val="en-US" w:eastAsia="en-US" w:bidi="he-IL"/>
    </w:rPr>
  </w:style>
  <w:style w:type="paragraph" w:customStyle="1" w:styleId="114">
    <w:name w:val="תו תו11"/>
    <w:basedOn w:val="ae"/>
    <w:rsid w:val="00ED6F49"/>
    <w:pPr>
      <w:overflowPunct/>
      <w:autoSpaceDE/>
      <w:autoSpaceDN/>
      <w:bidi w:val="0"/>
      <w:adjustRightInd/>
      <w:spacing w:after="160" w:line="240" w:lineRule="exact"/>
      <w:textAlignment w:val="auto"/>
    </w:pPr>
    <w:rPr>
      <w:rFonts w:ascii="Verdana" w:eastAsia="David" w:hAnsi="Verdana" w:cs="FrankRuehl"/>
      <w:sz w:val="16"/>
      <w:szCs w:val="20"/>
      <w:lang w:eastAsia="en-US" w:bidi="ar-SA"/>
    </w:rPr>
  </w:style>
  <w:style w:type="paragraph" w:customStyle="1" w:styleId="1f2">
    <w:name w:val="ללא מרווח1"/>
    <w:qFormat/>
    <w:rsid w:val="00ED6F49"/>
    <w:pPr>
      <w:bidi/>
    </w:pPr>
    <w:rPr>
      <w:rFonts w:cs="Miriam"/>
    </w:rPr>
  </w:style>
  <w:style w:type="character" w:customStyle="1" w:styleId="afffff1">
    <w:name w:val="טקסט סעיף תו"/>
    <w:rsid w:val="00ED6F49"/>
    <w:rPr>
      <w:rFonts w:ascii="Arial" w:hAnsi="Arial" w:cs="Arial"/>
      <w:sz w:val="22"/>
      <w:szCs w:val="22"/>
      <w:lang w:val="en-US" w:eastAsia="en-US" w:bidi="he-IL"/>
    </w:rPr>
  </w:style>
  <w:style w:type="paragraph" w:customStyle="1" w:styleId="afffff2">
    <w:name w:val="כותרת ראשית"/>
    <w:basedOn w:val="ae"/>
    <w:rsid w:val="00ED6F49"/>
    <w:pPr>
      <w:overflowPunct/>
      <w:autoSpaceDE/>
      <w:autoSpaceDN/>
      <w:adjustRightInd/>
      <w:jc w:val="center"/>
      <w:textAlignment w:val="auto"/>
    </w:pPr>
    <w:rPr>
      <w:rFonts w:ascii="Calibri" w:eastAsia="David" w:hAnsi="Calibri"/>
      <w:b/>
      <w:bCs/>
      <w:u w:val="single"/>
      <w:lang w:eastAsia="en-US"/>
    </w:rPr>
  </w:style>
  <w:style w:type="character" w:customStyle="1" w:styleId="-2">
    <w:name w:val="רגיל-דוד תו"/>
    <w:link w:val="-3"/>
    <w:uiPriority w:val="99"/>
    <w:locked/>
    <w:rsid w:val="00ED6F49"/>
    <w:rPr>
      <w:sz w:val="24"/>
      <w:szCs w:val="22"/>
      <w:lang w:eastAsia="he-IL"/>
    </w:rPr>
  </w:style>
  <w:style w:type="paragraph" w:customStyle="1" w:styleId="-3">
    <w:name w:val="רגיל-דוד"/>
    <w:link w:val="-2"/>
    <w:uiPriority w:val="99"/>
    <w:rsid w:val="00ED6F49"/>
    <w:pPr>
      <w:widowControl w:val="0"/>
      <w:autoSpaceDE w:val="0"/>
      <w:autoSpaceDN w:val="0"/>
      <w:adjustRightInd w:val="0"/>
    </w:pPr>
    <w:rPr>
      <w:sz w:val="24"/>
      <w:szCs w:val="22"/>
      <w:lang w:eastAsia="he-IL"/>
    </w:rPr>
  </w:style>
  <w:style w:type="paragraph" w:customStyle="1" w:styleId="afffff3">
    <w:name w:val="פסקה א"/>
    <w:basedOn w:val="ae"/>
    <w:uiPriority w:val="99"/>
    <w:rsid w:val="00ED6F49"/>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rFonts w:ascii="David" w:eastAsia="Calibri" w:hAnsi="David"/>
      <w:spacing w:val="6"/>
    </w:rPr>
  </w:style>
  <w:style w:type="table" w:customStyle="1" w:styleId="1f3">
    <w:name w:val="רשימה בהירה1"/>
    <w:basedOn w:val="af0"/>
    <w:uiPriority w:val="61"/>
    <w:rsid w:val="00ED6F49"/>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0">
    <w:name w:val="רשימה בהירה2"/>
    <w:basedOn w:val="af0"/>
    <w:uiPriority w:val="61"/>
    <w:rsid w:val="00ED6F49"/>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PitanjeChar">
    <w:name w:val="Pitanje Char"/>
    <w:basedOn w:val="ae"/>
    <w:rsid w:val="00ED6F49"/>
    <w:pPr>
      <w:numPr>
        <w:ilvl w:val="2"/>
        <w:numId w:val="19"/>
      </w:numPr>
      <w:tabs>
        <w:tab w:val="left" w:pos="340"/>
      </w:tabs>
      <w:overflowPunct/>
      <w:autoSpaceDE/>
      <w:autoSpaceDN/>
      <w:bidi w:val="0"/>
      <w:adjustRightInd/>
      <w:textAlignment w:val="auto"/>
    </w:pPr>
    <w:rPr>
      <w:rFonts w:ascii="Arial Narrow" w:hAnsi="Arial Narrow" w:cs="Arial"/>
      <w:b/>
      <w:sz w:val="20"/>
      <w:szCs w:val="20"/>
      <w:lang w:eastAsia="en-US" w:bidi="ar-SA"/>
    </w:rPr>
  </w:style>
  <w:style w:type="paragraph" w:customStyle="1" w:styleId="OdgMul">
    <w:name w:val="Odg Mul"/>
    <w:basedOn w:val="ae"/>
    <w:rsid w:val="00ED6F49"/>
    <w:pPr>
      <w:numPr>
        <w:ilvl w:val="3"/>
        <w:numId w:val="19"/>
      </w:numPr>
      <w:overflowPunct/>
      <w:autoSpaceDE/>
      <w:autoSpaceDN/>
      <w:bidi w:val="0"/>
      <w:adjustRightInd/>
      <w:jc w:val="left"/>
      <w:textAlignment w:val="auto"/>
    </w:pPr>
    <w:rPr>
      <w:rFonts w:ascii="Arial Narrow" w:hAnsi="Arial Narrow" w:cs="Arial"/>
      <w:sz w:val="20"/>
      <w:szCs w:val="20"/>
      <w:lang w:eastAsia="en-US" w:bidi="ar-SA"/>
    </w:rPr>
  </w:style>
  <w:style w:type="paragraph" w:customStyle="1" w:styleId="OdgSmpl">
    <w:name w:val="Odg Smpl"/>
    <w:basedOn w:val="ae"/>
    <w:rsid w:val="00ED6F49"/>
    <w:pPr>
      <w:numPr>
        <w:ilvl w:val="4"/>
        <w:numId w:val="19"/>
      </w:numPr>
      <w:overflowPunct/>
      <w:autoSpaceDE/>
      <w:autoSpaceDN/>
      <w:bidi w:val="0"/>
      <w:adjustRightInd/>
      <w:jc w:val="left"/>
      <w:textAlignment w:val="auto"/>
    </w:pPr>
    <w:rPr>
      <w:rFonts w:ascii="Arial Narrow" w:hAnsi="Arial Narrow" w:cs="Arial"/>
      <w:sz w:val="20"/>
      <w:szCs w:val="20"/>
      <w:lang w:eastAsia="en-US" w:bidi="ar-SA"/>
    </w:rPr>
  </w:style>
  <w:style w:type="paragraph" w:customStyle="1" w:styleId="NaslovSekcije">
    <w:name w:val="Naslov Sekcije"/>
    <w:basedOn w:val="ae"/>
    <w:rsid w:val="00ED6F49"/>
    <w:pPr>
      <w:numPr>
        <w:numId w:val="19"/>
      </w:numPr>
      <w:overflowPunct/>
      <w:autoSpaceDE/>
      <w:autoSpaceDN/>
      <w:bidi w:val="0"/>
      <w:adjustRightInd/>
      <w:jc w:val="left"/>
      <w:textAlignment w:val="auto"/>
    </w:pPr>
    <w:rPr>
      <w:rFonts w:ascii="Arial" w:hAnsi="Arial" w:cs="Arial"/>
      <w:b/>
      <w:szCs w:val="20"/>
      <w:lang w:eastAsia="en-US" w:bidi="ar-SA"/>
    </w:rPr>
  </w:style>
  <w:style w:type="paragraph" w:customStyle="1" w:styleId="Brojpitanja">
    <w:name w:val="Broj pitanja"/>
    <w:basedOn w:val="ae"/>
    <w:rsid w:val="00ED6F49"/>
    <w:pPr>
      <w:numPr>
        <w:ilvl w:val="1"/>
        <w:numId w:val="19"/>
      </w:numPr>
      <w:overflowPunct/>
      <w:autoSpaceDE/>
      <w:autoSpaceDN/>
      <w:bidi w:val="0"/>
      <w:adjustRightInd/>
      <w:jc w:val="left"/>
      <w:textAlignment w:val="auto"/>
    </w:pPr>
    <w:rPr>
      <w:rFonts w:ascii="Arial Narrow" w:hAnsi="Arial Narrow" w:cs="Arial"/>
      <w:b/>
      <w:sz w:val="20"/>
      <w:szCs w:val="20"/>
      <w:lang w:eastAsia="en-US" w:bidi="ar-SA"/>
    </w:rPr>
  </w:style>
  <w:style w:type="paragraph" w:customStyle="1" w:styleId="afffff4">
    <w:name w:val="שאלה"/>
    <w:basedOn w:val="ae"/>
    <w:link w:val="afffff5"/>
    <w:autoRedefine/>
    <w:uiPriority w:val="99"/>
    <w:rsid w:val="00ED6F49"/>
    <w:pPr>
      <w:overflowPunct/>
      <w:autoSpaceDE/>
      <w:autoSpaceDN/>
      <w:adjustRightInd/>
      <w:jc w:val="left"/>
      <w:textAlignment w:val="auto"/>
    </w:pPr>
    <w:rPr>
      <w:rFonts w:ascii="Arial" w:hAnsi="Arial" w:cs="Times New Roman"/>
      <w:b/>
      <w:bCs/>
      <w:noProof/>
      <w:sz w:val="22"/>
      <w:szCs w:val="22"/>
      <w:lang w:val="he-IL"/>
    </w:rPr>
  </w:style>
  <w:style w:type="character" w:customStyle="1" w:styleId="afffff5">
    <w:name w:val="שאלה תו"/>
    <w:link w:val="afffff4"/>
    <w:uiPriority w:val="99"/>
    <w:locked/>
    <w:rsid w:val="00ED6F49"/>
    <w:rPr>
      <w:rFonts w:ascii="Arial" w:hAnsi="Arial"/>
      <w:b/>
      <w:bCs/>
      <w:noProof/>
      <w:sz w:val="22"/>
      <w:szCs w:val="22"/>
      <w:lang w:val="he-IL" w:eastAsia="he-IL"/>
    </w:rPr>
  </w:style>
  <w:style w:type="paragraph" w:customStyle="1" w:styleId="Style2">
    <w:name w:val="Style2"/>
    <w:basedOn w:val="ae"/>
    <w:link w:val="Style2Char"/>
    <w:qFormat/>
    <w:rsid w:val="00ED6F49"/>
    <w:pPr>
      <w:tabs>
        <w:tab w:val="num" w:pos="1440"/>
      </w:tabs>
      <w:overflowPunct/>
      <w:autoSpaceDE/>
      <w:autoSpaceDN/>
      <w:adjustRightInd/>
      <w:ind w:left="1224" w:hanging="504"/>
      <w:textAlignment w:val="auto"/>
      <w:outlineLvl w:val="1"/>
    </w:pPr>
    <w:rPr>
      <w:rFonts w:ascii="Arial" w:hAnsi="Arial"/>
      <w:b/>
      <w:bCs/>
      <w:u w:val="single"/>
    </w:rPr>
  </w:style>
  <w:style w:type="character" w:customStyle="1" w:styleId="Style2Char">
    <w:name w:val="Style2 Char"/>
    <w:link w:val="Style2"/>
    <w:rsid w:val="00ED6F49"/>
    <w:rPr>
      <w:rFonts w:ascii="Arial" w:hAnsi="Arial" w:cs="David"/>
      <w:b/>
      <w:bCs/>
      <w:sz w:val="24"/>
      <w:szCs w:val="24"/>
      <w:u w:val="single"/>
      <w:lang w:eastAsia="he-IL"/>
    </w:rPr>
  </w:style>
  <w:style w:type="numbering" w:customStyle="1" w:styleId="1111111">
    <w:name w:val="1 / 1.1 / 1.1.11"/>
    <w:basedOn w:val="af1"/>
    <w:next w:val="111111"/>
    <w:rsid w:val="00ED6F49"/>
    <w:pPr>
      <w:numPr>
        <w:numId w:val="21"/>
      </w:numPr>
    </w:pPr>
  </w:style>
  <w:style w:type="paragraph" w:customStyle="1" w:styleId="afffff6">
    <w:name w:val="כותרת מכרז"/>
    <w:basedOn w:val="13"/>
    <w:link w:val="afffff7"/>
    <w:qFormat/>
    <w:rsid w:val="00ED6F49"/>
    <w:pPr>
      <w:overflowPunct/>
      <w:autoSpaceDE/>
      <w:autoSpaceDN/>
      <w:adjustRightInd/>
      <w:spacing w:before="480" w:after="0"/>
      <w:ind w:right="0"/>
      <w:jc w:val="left"/>
      <w:textAlignment w:val="auto"/>
    </w:pPr>
    <w:rPr>
      <w:rFonts w:ascii="Cambria" w:hAnsi="Cambria" w:cs="David"/>
      <w:kern w:val="32"/>
      <w:sz w:val="24"/>
      <w:szCs w:val="24"/>
      <w:u w:val="none"/>
      <w:lang w:val="en-US" w:eastAsia="he-IL"/>
    </w:rPr>
  </w:style>
  <w:style w:type="character" w:customStyle="1" w:styleId="afffff7">
    <w:name w:val="כותרת מכרז תו"/>
    <w:link w:val="afffff6"/>
    <w:rsid w:val="00ED6F49"/>
    <w:rPr>
      <w:rFonts w:ascii="Cambria" w:hAnsi="Cambria" w:cs="David"/>
      <w:b/>
      <w:bCs/>
      <w:kern w:val="32"/>
      <w:sz w:val="24"/>
      <w:szCs w:val="24"/>
      <w:lang w:eastAsia="he-IL"/>
    </w:rPr>
  </w:style>
  <w:style w:type="table" w:customStyle="1" w:styleId="1f4">
    <w:name w:val="רשת טבלה1"/>
    <w:basedOn w:val="af0"/>
    <w:next w:val="afff3"/>
    <w:uiPriority w:val="99"/>
    <w:rsid w:val="00ED6F49"/>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רשת טבלה2"/>
    <w:basedOn w:val="af0"/>
    <w:next w:val="afff3"/>
    <w:uiPriority w:val="99"/>
    <w:rsid w:val="00ED6F49"/>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c">
    <w:name w:val="רשת טבלה3"/>
    <w:basedOn w:val="af0"/>
    <w:next w:val="afff3"/>
    <w:uiPriority w:val="99"/>
    <w:rsid w:val="00ED6F49"/>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uiPriority w:val="34"/>
    <w:rsid w:val="00ED6F49"/>
    <w:rPr>
      <w:rFonts w:cs="FrankRuehl"/>
      <w:szCs w:val="26"/>
      <w:lang w:eastAsia="he-IL"/>
    </w:rPr>
  </w:style>
  <w:style w:type="numbering" w:customStyle="1" w:styleId="115">
    <w:name w:val="ללא רשימה11"/>
    <w:next w:val="af1"/>
    <w:semiHidden/>
    <w:unhideWhenUsed/>
    <w:rsid w:val="00ED6F49"/>
  </w:style>
  <w:style w:type="paragraph" w:customStyle="1" w:styleId="Style3">
    <w:name w:val="Style3"/>
    <w:basedOn w:val="Style2"/>
    <w:link w:val="Style3Char"/>
    <w:qFormat/>
    <w:rsid w:val="00ED6F49"/>
    <w:pPr>
      <w:tabs>
        <w:tab w:val="clear" w:pos="1440"/>
        <w:tab w:val="num" w:pos="2279"/>
      </w:tabs>
      <w:ind w:left="2063"/>
    </w:pPr>
    <w:rPr>
      <w:b w:val="0"/>
      <w:bCs w:val="0"/>
      <w:u w:val="none"/>
    </w:rPr>
  </w:style>
  <w:style w:type="character" w:customStyle="1" w:styleId="Style3Char">
    <w:name w:val="Style3 Char"/>
    <w:link w:val="Style3"/>
    <w:rsid w:val="00ED6F49"/>
    <w:rPr>
      <w:rFonts w:ascii="Arial" w:hAnsi="Arial" w:cs="David"/>
      <w:sz w:val="24"/>
      <w:szCs w:val="24"/>
      <w:lang w:eastAsia="he-IL"/>
    </w:rPr>
  </w:style>
  <w:style w:type="table" w:styleId="3d">
    <w:name w:val="Table Classic 3"/>
    <w:basedOn w:val="af0"/>
    <w:rsid w:val="00ED6F49"/>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f8">
    <w:name w:val="מיכה"/>
    <w:rsid w:val="00ED6F49"/>
    <w:pPr>
      <w:widowControl w:val="0"/>
      <w:snapToGrid w:val="0"/>
    </w:pPr>
    <w:rPr>
      <w:rFonts w:ascii="Arial" w:cs="Miriam"/>
      <w:szCs w:val="24"/>
      <w:lang w:eastAsia="he-IL"/>
    </w:rPr>
  </w:style>
  <w:style w:type="paragraph" w:customStyle="1" w:styleId="xl65">
    <w:name w:val="xl65"/>
    <w:basedOn w:val="ae"/>
    <w:rsid w:val="00ED6F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ascii="Arial" w:hAnsi="Arial" w:cs="Arial"/>
      <w:lang w:eastAsia="en-US"/>
    </w:rPr>
  </w:style>
  <w:style w:type="paragraph" w:customStyle="1" w:styleId="xl66">
    <w:name w:val="xl66"/>
    <w:basedOn w:val="ae"/>
    <w:rsid w:val="00ED6F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ascii="Arial" w:hAnsi="Arial" w:cs="Arial"/>
      <w:lang w:eastAsia="en-US"/>
    </w:rPr>
  </w:style>
  <w:style w:type="paragraph" w:customStyle="1" w:styleId="xl67">
    <w:name w:val="xl67"/>
    <w:basedOn w:val="ae"/>
    <w:rsid w:val="00ED6F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ascii="Arial" w:hAnsi="Arial" w:cs="Arial"/>
      <w:b/>
      <w:bCs/>
      <w:lang w:eastAsia="en-US"/>
    </w:rPr>
  </w:style>
  <w:style w:type="paragraph" w:customStyle="1" w:styleId="xl68">
    <w:name w:val="xl68"/>
    <w:basedOn w:val="ae"/>
    <w:rsid w:val="00ED6F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auto"/>
    </w:pPr>
    <w:rPr>
      <w:rFonts w:ascii="Arial" w:hAnsi="Arial" w:cs="Arial"/>
      <w:b/>
      <w:bCs/>
      <w:lang w:eastAsia="en-US"/>
    </w:rPr>
  </w:style>
  <w:style w:type="paragraph" w:customStyle="1" w:styleId="xl69">
    <w:name w:val="xl69"/>
    <w:basedOn w:val="ae"/>
    <w:rsid w:val="00ED6F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auto"/>
    </w:pPr>
    <w:rPr>
      <w:rFonts w:ascii="Arial" w:hAnsi="Arial" w:cs="Arial"/>
      <w:lang w:eastAsia="en-US"/>
    </w:rPr>
  </w:style>
  <w:style w:type="paragraph" w:customStyle="1" w:styleId="xl70">
    <w:name w:val="xl70"/>
    <w:basedOn w:val="ae"/>
    <w:rsid w:val="00ED6F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ascii="Arial" w:hAnsi="Arial" w:cs="Arial"/>
      <w:lang w:eastAsia="en-US"/>
    </w:rPr>
  </w:style>
  <w:style w:type="paragraph" w:customStyle="1" w:styleId="xl71">
    <w:name w:val="xl71"/>
    <w:basedOn w:val="ae"/>
    <w:rsid w:val="00ED6F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auto"/>
    </w:pPr>
    <w:rPr>
      <w:rFonts w:ascii="Arial" w:hAnsi="Arial" w:cs="Arial"/>
      <w:b/>
      <w:bCs/>
      <w:lang w:eastAsia="en-US"/>
    </w:rPr>
  </w:style>
  <w:style w:type="paragraph" w:customStyle="1" w:styleId="xl72">
    <w:name w:val="xl72"/>
    <w:basedOn w:val="ae"/>
    <w:rsid w:val="00ED6F49"/>
    <w:pPr>
      <w:pBdr>
        <w:top w:val="single" w:sz="4" w:space="0" w:color="auto"/>
        <w:left w:val="single" w:sz="4" w:space="0" w:color="auto"/>
        <w:bottom w:val="single" w:sz="4" w:space="0" w:color="auto"/>
        <w:right w:val="single" w:sz="4" w:space="0" w:color="auto"/>
      </w:pBdr>
      <w:shd w:val="clear" w:color="000000" w:fill="FFFFFF"/>
      <w:overflowPunct/>
      <w:autoSpaceDE/>
      <w:autoSpaceDN/>
      <w:bidi w:val="0"/>
      <w:adjustRightInd/>
      <w:spacing w:before="100" w:beforeAutospacing="1" w:after="100" w:afterAutospacing="1"/>
      <w:jc w:val="left"/>
      <w:textAlignment w:val="auto"/>
    </w:pPr>
    <w:rPr>
      <w:rFonts w:ascii="Arial" w:hAnsi="Arial" w:cs="Arial"/>
      <w:lang w:eastAsia="en-US"/>
    </w:rPr>
  </w:style>
  <w:style w:type="paragraph" w:customStyle="1" w:styleId="xl73">
    <w:name w:val="xl73"/>
    <w:basedOn w:val="ae"/>
    <w:rsid w:val="00ED6F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auto"/>
    </w:pPr>
    <w:rPr>
      <w:rFonts w:ascii="Arial" w:hAnsi="Arial" w:cs="Arial"/>
      <w:lang w:eastAsia="en-US"/>
    </w:rPr>
  </w:style>
  <w:style w:type="paragraph" w:customStyle="1" w:styleId="xl74">
    <w:name w:val="xl74"/>
    <w:basedOn w:val="ae"/>
    <w:rsid w:val="00ED6F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auto"/>
    </w:pPr>
    <w:rPr>
      <w:rFonts w:ascii="Arial" w:hAnsi="Arial" w:cs="Arial"/>
      <w:lang w:eastAsia="en-US"/>
    </w:rPr>
  </w:style>
  <w:style w:type="paragraph" w:customStyle="1" w:styleId="xl75">
    <w:name w:val="xl75"/>
    <w:basedOn w:val="ae"/>
    <w:rsid w:val="00ED6F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auto"/>
    </w:pPr>
    <w:rPr>
      <w:rFonts w:ascii="Arial" w:hAnsi="Arial" w:cs="Arial"/>
      <w:lang w:eastAsia="en-US"/>
    </w:rPr>
  </w:style>
  <w:style w:type="paragraph" w:customStyle="1" w:styleId="xl76">
    <w:name w:val="xl76"/>
    <w:basedOn w:val="ae"/>
    <w:rsid w:val="00ED6F49"/>
    <w:pPr>
      <w:pBdr>
        <w:top w:val="single" w:sz="4" w:space="0" w:color="auto"/>
        <w:left w:val="single" w:sz="4" w:space="0" w:color="auto"/>
        <w:bottom w:val="single" w:sz="4" w:space="0" w:color="auto"/>
        <w:right w:val="single" w:sz="4" w:space="0" w:color="auto"/>
      </w:pBdr>
      <w:shd w:val="clear" w:color="000000" w:fill="FFFF00"/>
      <w:overflowPunct/>
      <w:autoSpaceDE/>
      <w:autoSpaceDN/>
      <w:bidi w:val="0"/>
      <w:adjustRightInd/>
      <w:spacing w:before="100" w:beforeAutospacing="1" w:after="100" w:afterAutospacing="1"/>
      <w:jc w:val="right"/>
      <w:textAlignment w:val="auto"/>
    </w:pPr>
    <w:rPr>
      <w:rFonts w:ascii="Arial" w:hAnsi="Arial" w:cs="Arial"/>
      <w:lang w:eastAsia="en-US"/>
    </w:rPr>
  </w:style>
  <w:style w:type="paragraph" w:customStyle="1" w:styleId="xl77">
    <w:name w:val="xl77"/>
    <w:basedOn w:val="ae"/>
    <w:rsid w:val="00ED6F49"/>
    <w:pPr>
      <w:pBdr>
        <w:top w:val="single" w:sz="4" w:space="0" w:color="auto"/>
        <w:left w:val="single" w:sz="4" w:space="0" w:color="auto"/>
        <w:bottom w:val="single" w:sz="4" w:space="0" w:color="auto"/>
        <w:right w:val="single" w:sz="4" w:space="0" w:color="auto"/>
      </w:pBdr>
      <w:shd w:val="clear" w:color="000000" w:fill="FFFF00"/>
      <w:overflowPunct/>
      <w:autoSpaceDE/>
      <w:autoSpaceDN/>
      <w:bidi w:val="0"/>
      <w:adjustRightInd/>
      <w:spacing w:before="100" w:beforeAutospacing="1" w:after="100" w:afterAutospacing="1"/>
      <w:jc w:val="right"/>
      <w:textAlignment w:val="auto"/>
    </w:pPr>
    <w:rPr>
      <w:rFonts w:ascii="Arial" w:hAnsi="Arial" w:cs="Arial"/>
      <w:lang w:eastAsia="en-US"/>
    </w:rPr>
  </w:style>
  <w:style w:type="paragraph" w:customStyle="1" w:styleId="xl78">
    <w:name w:val="xl78"/>
    <w:basedOn w:val="ae"/>
    <w:rsid w:val="00ED6F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auto"/>
    </w:pPr>
    <w:rPr>
      <w:rFonts w:ascii="Arial" w:hAnsi="Arial" w:cs="Arial"/>
      <w:color w:val="FF0000"/>
      <w:lang w:eastAsia="en-US"/>
    </w:rPr>
  </w:style>
  <w:style w:type="paragraph" w:customStyle="1" w:styleId="xl79">
    <w:name w:val="xl79"/>
    <w:basedOn w:val="ae"/>
    <w:rsid w:val="00ED6F49"/>
    <w:pPr>
      <w:pBdr>
        <w:top w:val="single" w:sz="4" w:space="0" w:color="auto"/>
        <w:left w:val="single" w:sz="4" w:space="0" w:color="auto"/>
        <w:bottom w:val="single" w:sz="4" w:space="0" w:color="auto"/>
        <w:right w:val="single" w:sz="4" w:space="0" w:color="auto"/>
      </w:pBdr>
      <w:shd w:val="clear" w:color="000000" w:fill="FFFFFF"/>
      <w:overflowPunct/>
      <w:autoSpaceDE/>
      <w:autoSpaceDN/>
      <w:bidi w:val="0"/>
      <w:adjustRightInd/>
      <w:spacing w:before="100" w:beforeAutospacing="1" w:after="100" w:afterAutospacing="1"/>
      <w:jc w:val="right"/>
      <w:textAlignment w:val="auto"/>
    </w:pPr>
    <w:rPr>
      <w:rFonts w:ascii="Arial" w:hAnsi="Arial" w:cs="Arial"/>
      <w:lang w:eastAsia="en-US"/>
    </w:rPr>
  </w:style>
  <w:style w:type="paragraph" w:customStyle="1" w:styleId="xl80">
    <w:name w:val="xl80"/>
    <w:basedOn w:val="ae"/>
    <w:rsid w:val="00ED6F49"/>
    <w:pPr>
      <w:pBdr>
        <w:top w:val="single" w:sz="4" w:space="0" w:color="auto"/>
        <w:left w:val="single" w:sz="4" w:space="0" w:color="auto"/>
        <w:bottom w:val="single" w:sz="4" w:space="0" w:color="auto"/>
        <w:right w:val="single" w:sz="4" w:space="0" w:color="auto"/>
      </w:pBdr>
      <w:shd w:val="clear" w:color="000000" w:fill="FFFF00"/>
      <w:overflowPunct/>
      <w:autoSpaceDE/>
      <w:autoSpaceDN/>
      <w:bidi w:val="0"/>
      <w:adjustRightInd/>
      <w:spacing w:before="100" w:beforeAutospacing="1" w:after="100" w:afterAutospacing="1"/>
      <w:jc w:val="right"/>
      <w:textAlignment w:val="auto"/>
    </w:pPr>
    <w:rPr>
      <w:rFonts w:ascii="Arial" w:hAnsi="Arial" w:cs="Arial"/>
      <w:b/>
      <w:bCs/>
      <w:lang w:eastAsia="en-US"/>
    </w:rPr>
  </w:style>
  <w:style w:type="paragraph" w:customStyle="1" w:styleId="xl81">
    <w:name w:val="xl81"/>
    <w:basedOn w:val="ae"/>
    <w:rsid w:val="00ED6F49"/>
    <w:pPr>
      <w:pBdr>
        <w:top w:val="single" w:sz="4" w:space="0" w:color="auto"/>
        <w:left w:val="single" w:sz="4" w:space="0" w:color="auto"/>
        <w:bottom w:val="single" w:sz="4" w:space="0" w:color="auto"/>
        <w:right w:val="single" w:sz="4" w:space="0" w:color="auto"/>
      </w:pBdr>
      <w:shd w:val="clear" w:color="000000" w:fill="FFFF00"/>
      <w:overflowPunct/>
      <w:autoSpaceDE/>
      <w:autoSpaceDN/>
      <w:bidi w:val="0"/>
      <w:adjustRightInd/>
      <w:spacing w:before="100" w:beforeAutospacing="1" w:after="100" w:afterAutospacing="1"/>
      <w:jc w:val="right"/>
      <w:textAlignment w:val="auto"/>
    </w:pPr>
    <w:rPr>
      <w:rFonts w:ascii="Arial" w:hAnsi="Arial" w:cs="Arial"/>
      <w:b/>
      <w:bCs/>
      <w:lang w:eastAsia="en-US"/>
    </w:rPr>
  </w:style>
  <w:style w:type="table" w:customStyle="1" w:styleId="1f5">
    <w:name w:val="טקסט טבלה תחתונה1"/>
    <w:basedOn w:val="af0"/>
    <w:next w:val="afff3"/>
    <w:rsid w:val="00ED6F49"/>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מיספור2"/>
    <w:basedOn w:val="ae"/>
    <w:next w:val="ae"/>
    <w:rsid w:val="00ED6F49"/>
    <w:pPr>
      <w:numPr>
        <w:ilvl w:val="1"/>
        <w:numId w:val="24"/>
      </w:numPr>
      <w:overflowPunct/>
      <w:autoSpaceDE/>
      <w:autoSpaceDN/>
      <w:adjustRightInd/>
      <w:spacing w:before="120" w:after="60"/>
      <w:ind w:right="0"/>
      <w:textAlignment w:val="auto"/>
    </w:pPr>
    <w:rPr>
      <w:sz w:val="20"/>
    </w:rPr>
  </w:style>
  <w:style w:type="paragraph" w:customStyle="1" w:styleId="10">
    <w:name w:val="מספור1"/>
    <w:basedOn w:val="ae"/>
    <w:next w:val="ae"/>
    <w:link w:val="1f6"/>
    <w:autoRedefine/>
    <w:rsid w:val="00ED6F49"/>
    <w:pPr>
      <w:numPr>
        <w:numId w:val="24"/>
      </w:numPr>
      <w:tabs>
        <w:tab w:val="left" w:pos="34"/>
        <w:tab w:val="left" w:pos="8640"/>
      </w:tabs>
      <w:overflowPunct/>
      <w:autoSpaceDE/>
      <w:autoSpaceDN/>
      <w:adjustRightInd/>
      <w:spacing w:before="120" w:after="60"/>
      <w:ind w:right="0"/>
      <w:textAlignment w:val="auto"/>
    </w:pPr>
    <w:rPr>
      <w:rFonts w:cs="Times New Roman"/>
      <w:color w:val="000000"/>
      <w:sz w:val="20"/>
      <w:lang w:eastAsia="en-US"/>
    </w:rPr>
  </w:style>
  <w:style w:type="character" w:customStyle="1" w:styleId="1f6">
    <w:name w:val="מספור1 תו"/>
    <w:link w:val="10"/>
    <w:rsid w:val="00ED6F49"/>
    <w:rPr>
      <w:color w:val="000000"/>
      <w:szCs w:val="24"/>
    </w:rPr>
  </w:style>
  <w:style w:type="paragraph" w:customStyle="1" w:styleId="30">
    <w:name w:val="מספור3"/>
    <w:basedOn w:val="ae"/>
    <w:next w:val="ae"/>
    <w:rsid w:val="00ED6F49"/>
    <w:pPr>
      <w:numPr>
        <w:ilvl w:val="2"/>
        <w:numId w:val="24"/>
      </w:numPr>
      <w:overflowPunct/>
      <w:autoSpaceDE/>
      <w:autoSpaceDN/>
      <w:adjustRightInd/>
      <w:spacing w:before="120" w:after="60"/>
      <w:ind w:right="0"/>
      <w:textAlignment w:val="auto"/>
    </w:pPr>
    <w:rPr>
      <w:sz w:val="20"/>
    </w:rPr>
  </w:style>
  <w:style w:type="character" w:customStyle="1" w:styleId="1f7">
    <w:name w:val="1. תו"/>
    <w:link w:val="1f8"/>
    <w:uiPriority w:val="99"/>
    <w:locked/>
    <w:rsid w:val="00ED6F49"/>
    <w:rPr>
      <w:lang w:eastAsia="he-IL"/>
    </w:rPr>
  </w:style>
  <w:style w:type="paragraph" w:customStyle="1" w:styleId="1f8">
    <w:name w:val="1."/>
    <w:basedOn w:val="ae"/>
    <w:link w:val="1f7"/>
    <w:uiPriority w:val="99"/>
    <w:rsid w:val="00ED6F49"/>
    <w:pPr>
      <w:adjustRightInd/>
      <w:ind w:left="567" w:hanging="567"/>
      <w:textAlignment w:val="auto"/>
    </w:pPr>
    <w:rPr>
      <w:rFonts w:cs="Times New Roman"/>
      <w:sz w:val="20"/>
      <w:szCs w:val="20"/>
    </w:rPr>
  </w:style>
  <w:style w:type="table" w:customStyle="1" w:styleId="311">
    <w:name w:val="טבלת רשת31"/>
    <w:basedOn w:val="af0"/>
    <w:next w:val="afff3"/>
    <w:uiPriority w:val="59"/>
    <w:rsid w:val="00ED6F49"/>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9">
    <w:name w:val="No Spacing"/>
    <w:aliases w:val="מספור לאחר תת כותרת"/>
    <w:link w:val="afffffa"/>
    <w:uiPriority w:val="1"/>
    <w:qFormat/>
    <w:rsid w:val="00ED6F49"/>
    <w:pPr>
      <w:bidi/>
      <w:ind w:right="113"/>
      <w:jc w:val="both"/>
    </w:pPr>
    <w:rPr>
      <w:rFonts w:ascii="Calibri" w:eastAsia="Calibri" w:hAnsi="Calibri" w:cs="Arial"/>
    </w:rPr>
  </w:style>
  <w:style w:type="table" w:customStyle="1" w:styleId="116">
    <w:name w:val="טבלת רשת11"/>
    <w:basedOn w:val="af0"/>
    <w:next w:val="afff3"/>
    <w:rsid w:val="00ED6F49"/>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a">
    <w:name w:val="ללא מרווח תו"/>
    <w:aliases w:val="מספור לאחר תת כותרת תו"/>
    <w:link w:val="afffff9"/>
    <w:uiPriority w:val="1"/>
    <w:rsid w:val="00ED6F49"/>
    <w:rPr>
      <w:rFonts w:ascii="Calibri" w:eastAsia="Calibri" w:hAnsi="Calibri" w:cs="Arial"/>
    </w:rPr>
  </w:style>
  <w:style w:type="paragraph" w:styleId="afffffb">
    <w:name w:val="List"/>
    <w:basedOn w:val="ae"/>
    <w:rsid w:val="00ED6F49"/>
    <w:pPr>
      <w:overflowPunct/>
      <w:autoSpaceDE/>
      <w:autoSpaceDN/>
      <w:adjustRightInd/>
      <w:ind w:left="360" w:hanging="360"/>
      <w:contextualSpacing/>
      <w:jc w:val="left"/>
      <w:textAlignment w:val="auto"/>
    </w:pPr>
    <w:rPr>
      <w:lang w:eastAsia="en-US"/>
    </w:rPr>
  </w:style>
  <w:style w:type="character" w:customStyle="1" w:styleId="UnresolvedMention1">
    <w:name w:val="Unresolved Mention1"/>
    <w:uiPriority w:val="99"/>
    <w:semiHidden/>
    <w:unhideWhenUsed/>
    <w:rsid w:val="00ED6F49"/>
    <w:rPr>
      <w:color w:val="808080"/>
      <w:shd w:val="clear" w:color="auto" w:fill="E6E6E6"/>
    </w:rPr>
  </w:style>
  <w:style w:type="paragraph" w:customStyle="1" w:styleId="Char10">
    <w:name w:val="Char1"/>
    <w:basedOn w:val="ae"/>
    <w:rsid w:val="00ED6F49"/>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fffc">
    <w:name w:val="בסיס"/>
    <w:basedOn w:val="ae"/>
    <w:rsid w:val="00ED6F49"/>
    <w:pPr>
      <w:tabs>
        <w:tab w:val="left" w:pos="454"/>
      </w:tabs>
      <w:overflowPunct/>
      <w:autoSpaceDE/>
      <w:autoSpaceDN/>
      <w:adjustRightInd/>
      <w:textAlignment w:val="auto"/>
    </w:pPr>
    <w:rPr>
      <w:sz w:val="26"/>
      <w:szCs w:val="26"/>
      <w:lang w:eastAsia="en-US"/>
    </w:rPr>
  </w:style>
  <w:style w:type="paragraph" w:customStyle="1" w:styleId="afffffd">
    <w:name w:val="בכבוד"/>
    <w:basedOn w:val="ae"/>
    <w:rsid w:val="00ED6F49"/>
    <w:pPr>
      <w:tabs>
        <w:tab w:val="center" w:pos="5612"/>
      </w:tabs>
    </w:pPr>
    <w:rPr>
      <w:rFonts w:cs="FrankRuehl"/>
      <w:szCs w:val="26"/>
    </w:rPr>
  </w:style>
  <w:style w:type="paragraph" w:customStyle="1" w:styleId="ac">
    <w:name w:val="כותרת ממוספרת"/>
    <w:basedOn w:val="ae"/>
    <w:rsid w:val="00ED6F49"/>
    <w:pPr>
      <w:numPr>
        <w:ilvl w:val="1"/>
        <w:numId w:val="27"/>
      </w:numPr>
      <w:overflowPunct/>
      <w:autoSpaceDE/>
      <w:autoSpaceDN/>
      <w:adjustRightInd/>
      <w:jc w:val="left"/>
      <w:textAlignment w:val="auto"/>
      <w:outlineLvl w:val="0"/>
    </w:pPr>
    <w:rPr>
      <w:b/>
      <w:bCs/>
      <w:sz w:val="32"/>
      <w:szCs w:val="32"/>
      <w:u w:val="single"/>
      <w:lang w:eastAsia="en-US"/>
    </w:rPr>
  </w:style>
  <w:style w:type="paragraph" w:customStyle="1" w:styleId="ad">
    <w:name w:val="ממוספר קטן"/>
    <w:basedOn w:val="ac"/>
    <w:link w:val="1f9"/>
    <w:rsid w:val="00ED6F49"/>
    <w:pPr>
      <w:numPr>
        <w:ilvl w:val="2"/>
      </w:numPr>
    </w:pPr>
    <w:rPr>
      <w:b w:val="0"/>
      <w:bCs w:val="0"/>
      <w:sz w:val="26"/>
      <w:szCs w:val="26"/>
      <w:u w:val="none"/>
    </w:rPr>
  </w:style>
  <w:style w:type="character" w:customStyle="1" w:styleId="1f9">
    <w:name w:val="ממוספר קטן תו1"/>
    <w:link w:val="ad"/>
    <w:locked/>
    <w:rsid w:val="00ED6F49"/>
    <w:rPr>
      <w:rFonts w:cs="David"/>
      <w:sz w:val="26"/>
      <w:szCs w:val="26"/>
    </w:rPr>
  </w:style>
  <w:style w:type="paragraph" w:styleId="2f2">
    <w:name w:val="List 2"/>
    <w:basedOn w:val="ae"/>
    <w:rsid w:val="00ED6F49"/>
    <w:pPr>
      <w:ind w:left="566" w:hanging="283"/>
    </w:pPr>
    <w:rPr>
      <w:rFonts w:cs="FrankRuehl"/>
      <w:sz w:val="20"/>
      <w:szCs w:val="26"/>
    </w:rPr>
  </w:style>
  <w:style w:type="paragraph" w:styleId="3e">
    <w:name w:val="List 3"/>
    <w:basedOn w:val="ae"/>
    <w:rsid w:val="00ED6F49"/>
    <w:pPr>
      <w:ind w:left="849" w:hanging="283"/>
    </w:pPr>
    <w:rPr>
      <w:rFonts w:cs="FrankRuehl"/>
      <w:sz w:val="20"/>
      <w:szCs w:val="26"/>
    </w:rPr>
  </w:style>
  <w:style w:type="paragraph" w:styleId="44">
    <w:name w:val="List 4"/>
    <w:basedOn w:val="ae"/>
    <w:rsid w:val="00ED6F49"/>
    <w:pPr>
      <w:ind w:left="1132" w:hanging="283"/>
    </w:pPr>
    <w:rPr>
      <w:rFonts w:cs="FrankRuehl"/>
      <w:sz w:val="20"/>
      <w:szCs w:val="26"/>
    </w:rPr>
  </w:style>
  <w:style w:type="paragraph" w:styleId="53">
    <w:name w:val="List 5"/>
    <w:basedOn w:val="ae"/>
    <w:rsid w:val="00ED6F49"/>
    <w:pPr>
      <w:ind w:left="1415" w:hanging="283"/>
    </w:pPr>
    <w:rPr>
      <w:rFonts w:cs="FrankRuehl"/>
      <w:sz w:val="20"/>
      <w:szCs w:val="26"/>
    </w:rPr>
  </w:style>
  <w:style w:type="paragraph" w:styleId="2f3">
    <w:name w:val="List Bullet 2"/>
    <w:basedOn w:val="ae"/>
    <w:rsid w:val="00ED6F49"/>
    <w:pPr>
      <w:ind w:left="566" w:hanging="283"/>
    </w:pPr>
    <w:rPr>
      <w:rFonts w:cs="FrankRuehl"/>
      <w:sz w:val="20"/>
      <w:szCs w:val="26"/>
    </w:rPr>
  </w:style>
  <w:style w:type="paragraph" w:styleId="3f">
    <w:name w:val="List Bullet 3"/>
    <w:basedOn w:val="ae"/>
    <w:rsid w:val="00ED6F49"/>
    <w:pPr>
      <w:ind w:left="849" w:hanging="283"/>
    </w:pPr>
    <w:rPr>
      <w:rFonts w:cs="FrankRuehl"/>
      <w:sz w:val="20"/>
      <w:szCs w:val="26"/>
    </w:rPr>
  </w:style>
  <w:style w:type="paragraph" w:styleId="45">
    <w:name w:val="List Bullet 4"/>
    <w:basedOn w:val="ae"/>
    <w:rsid w:val="00ED6F49"/>
    <w:pPr>
      <w:ind w:left="1132" w:hanging="283"/>
    </w:pPr>
    <w:rPr>
      <w:rFonts w:cs="FrankRuehl"/>
      <w:sz w:val="20"/>
      <w:szCs w:val="26"/>
    </w:rPr>
  </w:style>
  <w:style w:type="paragraph" w:styleId="54">
    <w:name w:val="List Bullet 5"/>
    <w:basedOn w:val="ae"/>
    <w:rsid w:val="00ED6F49"/>
    <w:pPr>
      <w:ind w:left="1415" w:hanging="283"/>
    </w:pPr>
    <w:rPr>
      <w:rFonts w:cs="FrankRuehl"/>
      <w:sz w:val="20"/>
      <w:szCs w:val="26"/>
    </w:rPr>
  </w:style>
  <w:style w:type="paragraph" w:styleId="afffffe">
    <w:name w:val="List Continue"/>
    <w:basedOn w:val="ae"/>
    <w:rsid w:val="00ED6F49"/>
    <w:pPr>
      <w:spacing w:after="120"/>
      <w:ind w:left="283"/>
    </w:pPr>
    <w:rPr>
      <w:rFonts w:cs="FrankRuehl"/>
      <w:sz w:val="20"/>
      <w:szCs w:val="26"/>
    </w:rPr>
  </w:style>
  <w:style w:type="paragraph" w:styleId="2f4">
    <w:name w:val="List Continue 2"/>
    <w:basedOn w:val="ae"/>
    <w:rsid w:val="00ED6F49"/>
    <w:pPr>
      <w:spacing w:after="120"/>
      <w:ind w:left="566"/>
    </w:pPr>
    <w:rPr>
      <w:rFonts w:cs="FrankRuehl"/>
      <w:sz w:val="20"/>
      <w:szCs w:val="26"/>
    </w:rPr>
  </w:style>
  <w:style w:type="paragraph" w:styleId="46">
    <w:name w:val="List Continue 4"/>
    <w:basedOn w:val="ae"/>
    <w:rsid w:val="00ED6F49"/>
    <w:pPr>
      <w:spacing w:after="120"/>
      <w:ind w:left="1132"/>
    </w:pPr>
    <w:rPr>
      <w:rFonts w:cs="FrankRuehl"/>
      <w:sz w:val="20"/>
      <w:szCs w:val="26"/>
    </w:rPr>
  </w:style>
  <w:style w:type="paragraph" w:styleId="55">
    <w:name w:val="List Continue 5"/>
    <w:basedOn w:val="ae"/>
    <w:rsid w:val="00ED6F49"/>
    <w:pPr>
      <w:spacing w:after="120"/>
      <w:ind w:left="1415"/>
    </w:pPr>
    <w:rPr>
      <w:rFonts w:cs="FrankRuehl"/>
      <w:sz w:val="20"/>
      <w:szCs w:val="26"/>
    </w:rPr>
  </w:style>
  <w:style w:type="paragraph" w:styleId="affffff">
    <w:name w:val="List Number"/>
    <w:basedOn w:val="ae"/>
    <w:rsid w:val="00ED6F49"/>
    <w:pPr>
      <w:ind w:left="283" w:hanging="283"/>
    </w:pPr>
    <w:rPr>
      <w:rFonts w:cs="FrankRuehl"/>
      <w:sz w:val="20"/>
      <w:szCs w:val="26"/>
    </w:rPr>
  </w:style>
  <w:style w:type="paragraph" w:styleId="2f5">
    <w:name w:val="List Number 2"/>
    <w:basedOn w:val="ae"/>
    <w:rsid w:val="00ED6F49"/>
    <w:pPr>
      <w:ind w:left="566" w:hanging="283"/>
    </w:pPr>
    <w:rPr>
      <w:rFonts w:cs="FrankRuehl"/>
      <w:sz w:val="20"/>
      <w:szCs w:val="26"/>
    </w:rPr>
  </w:style>
  <w:style w:type="paragraph" w:styleId="3f0">
    <w:name w:val="List Number 3"/>
    <w:basedOn w:val="ae"/>
    <w:rsid w:val="00ED6F49"/>
    <w:pPr>
      <w:ind w:left="849" w:hanging="283"/>
    </w:pPr>
    <w:rPr>
      <w:rFonts w:cs="FrankRuehl"/>
      <w:sz w:val="20"/>
      <w:szCs w:val="26"/>
    </w:rPr>
  </w:style>
  <w:style w:type="paragraph" w:styleId="47">
    <w:name w:val="List Number 4"/>
    <w:basedOn w:val="ae"/>
    <w:rsid w:val="00ED6F49"/>
    <w:pPr>
      <w:ind w:left="1132" w:hanging="283"/>
    </w:pPr>
    <w:rPr>
      <w:rFonts w:cs="FrankRuehl"/>
      <w:sz w:val="20"/>
      <w:szCs w:val="26"/>
    </w:rPr>
  </w:style>
  <w:style w:type="paragraph" w:styleId="56">
    <w:name w:val="List Number 5"/>
    <w:basedOn w:val="ae"/>
    <w:rsid w:val="00ED6F49"/>
    <w:pPr>
      <w:ind w:left="1415" w:hanging="283"/>
    </w:pPr>
    <w:rPr>
      <w:rFonts w:cs="FrankRuehl"/>
      <w:sz w:val="20"/>
      <w:szCs w:val="26"/>
    </w:rPr>
  </w:style>
  <w:style w:type="paragraph" w:customStyle="1" w:styleId="1fa">
    <w:name w:val="כותרת1"/>
    <w:basedOn w:val="ae"/>
    <w:next w:val="ae"/>
    <w:rsid w:val="00ED6F49"/>
    <w:pPr>
      <w:jc w:val="center"/>
    </w:pPr>
    <w:rPr>
      <w:rFonts w:cs="FrankRuehl"/>
      <w:b/>
      <w:bCs/>
      <w:sz w:val="40"/>
      <w:szCs w:val="48"/>
    </w:rPr>
  </w:style>
  <w:style w:type="paragraph" w:customStyle="1" w:styleId="2f6">
    <w:name w:val="כותרת2"/>
    <w:basedOn w:val="ae"/>
    <w:next w:val="ae"/>
    <w:rsid w:val="00ED6F49"/>
    <w:pPr>
      <w:spacing w:before="120"/>
      <w:jc w:val="center"/>
    </w:pPr>
    <w:rPr>
      <w:rFonts w:cs="FrankRuehl"/>
      <w:b/>
      <w:bCs/>
      <w:sz w:val="32"/>
      <w:szCs w:val="40"/>
    </w:rPr>
  </w:style>
  <w:style w:type="paragraph" w:customStyle="1" w:styleId="3f1">
    <w:name w:val="כותרת3"/>
    <w:basedOn w:val="ae"/>
    <w:next w:val="ae"/>
    <w:rsid w:val="00ED6F49"/>
    <w:pPr>
      <w:spacing w:before="120"/>
      <w:jc w:val="center"/>
    </w:pPr>
    <w:rPr>
      <w:rFonts w:cs="FrankRuehl"/>
      <w:b/>
      <w:bCs/>
      <w:sz w:val="26"/>
      <w:szCs w:val="32"/>
    </w:rPr>
  </w:style>
  <w:style w:type="paragraph" w:customStyle="1" w:styleId="1fb">
    <w:name w:val="פיסקה1"/>
    <w:basedOn w:val="ae"/>
    <w:rsid w:val="00ED6F49"/>
    <w:pPr>
      <w:tabs>
        <w:tab w:val="left" w:pos="1800"/>
      </w:tabs>
      <w:ind w:left="284"/>
    </w:pPr>
    <w:rPr>
      <w:rFonts w:cs="FrankRuehl"/>
      <w:noProof/>
      <w:szCs w:val="26"/>
    </w:rPr>
  </w:style>
  <w:style w:type="paragraph" w:customStyle="1" w:styleId="2f7">
    <w:name w:val="פיסקה2"/>
    <w:basedOn w:val="ae"/>
    <w:rsid w:val="00ED6F49"/>
    <w:pPr>
      <w:tabs>
        <w:tab w:val="left" w:pos="1800"/>
      </w:tabs>
      <w:ind w:left="1021"/>
    </w:pPr>
    <w:rPr>
      <w:rFonts w:cs="FrankRuehl"/>
      <w:noProof/>
      <w:szCs w:val="26"/>
    </w:rPr>
  </w:style>
  <w:style w:type="paragraph" w:customStyle="1" w:styleId="3f2">
    <w:name w:val="פיסקה3"/>
    <w:basedOn w:val="ae"/>
    <w:rsid w:val="00ED6F49"/>
    <w:pPr>
      <w:tabs>
        <w:tab w:val="left" w:pos="1800"/>
      </w:tabs>
      <w:ind w:left="1814"/>
    </w:pPr>
    <w:rPr>
      <w:rFonts w:cs="FrankRuehl"/>
      <w:b/>
      <w:noProof/>
      <w:szCs w:val="26"/>
    </w:rPr>
  </w:style>
  <w:style w:type="paragraph" w:customStyle="1" w:styleId="48">
    <w:name w:val="פיסקה4"/>
    <w:basedOn w:val="ae"/>
    <w:rsid w:val="00ED6F49"/>
    <w:pPr>
      <w:ind w:left="2835"/>
    </w:pPr>
    <w:rPr>
      <w:rFonts w:cs="FrankRuehl"/>
      <w:noProof/>
      <w:szCs w:val="26"/>
    </w:rPr>
  </w:style>
  <w:style w:type="paragraph" w:customStyle="1" w:styleId="57">
    <w:name w:val="פיסקה5"/>
    <w:basedOn w:val="ae"/>
    <w:rsid w:val="00ED6F49"/>
    <w:pPr>
      <w:ind w:left="3232"/>
    </w:pPr>
    <w:rPr>
      <w:rFonts w:cs="FrankRuehl"/>
      <w:noProof/>
      <w:szCs w:val="26"/>
    </w:rPr>
  </w:style>
  <w:style w:type="paragraph" w:customStyle="1" w:styleId="62">
    <w:name w:val="פיסקה6"/>
    <w:basedOn w:val="ae"/>
    <w:rsid w:val="00ED6F49"/>
    <w:pPr>
      <w:ind w:left="3629"/>
    </w:pPr>
    <w:rPr>
      <w:rFonts w:cs="FrankRuehl"/>
      <w:szCs w:val="26"/>
    </w:rPr>
  </w:style>
  <w:style w:type="paragraph" w:customStyle="1" w:styleId="71">
    <w:name w:val="פיסקה7"/>
    <w:basedOn w:val="ae"/>
    <w:rsid w:val="00ED6F49"/>
    <w:pPr>
      <w:ind w:left="4026"/>
    </w:pPr>
    <w:rPr>
      <w:rFonts w:cs="FrankRuehl"/>
      <w:szCs w:val="26"/>
    </w:rPr>
  </w:style>
  <w:style w:type="paragraph" w:customStyle="1" w:styleId="81">
    <w:name w:val="פיסקה8"/>
    <w:basedOn w:val="ae"/>
    <w:rsid w:val="00ED6F49"/>
    <w:pPr>
      <w:ind w:left="4423"/>
    </w:pPr>
    <w:rPr>
      <w:rFonts w:cs="FrankRuehl"/>
      <w:szCs w:val="26"/>
    </w:rPr>
  </w:style>
  <w:style w:type="paragraph" w:customStyle="1" w:styleId="affffff0">
    <w:name w:val="?????"/>
    <w:basedOn w:val="ae"/>
    <w:rsid w:val="00ED6F49"/>
    <w:pPr>
      <w:tabs>
        <w:tab w:val="center" w:pos="5612"/>
      </w:tabs>
    </w:pPr>
  </w:style>
  <w:style w:type="table" w:customStyle="1" w:styleId="2f8">
    <w:name w:val="טבלת רשת2"/>
    <w:basedOn w:val="af0"/>
    <w:next w:val="afff3"/>
    <w:rsid w:val="00ED6F49"/>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2.1"/>
    <w:basedOn w:val="ae"/>
    <w:link w:val="21Char"/>
    <w:rsid w:val="00ED6F49"/>
    <w:pPr>
      <w:numPr>
        <w:ilvl w:val="1"/>
        <w:numId w:val="28"/>
      </w:numPr>
      <w:overflowPunct/>
      <w:autoSpaceDE/>
      <w:autoSpaceDN/>
      <w:adjustRightInd/>
      <w:spacing w:line="240" w:lineRule="atLeast"/>
      <w:textAlignment w:val="auto"/>
    </w:pPr>
    <w:rPr>
      <w:b/>
      <w:bCs/>
      <w:lang w:eastAsia="en-US"/>
    </w:rPr>
  </w:style>
  <w:style w:type="character" w:customStyle="1" w:styleId="21Char">
    <w:name w:val="2.1 Char"/>
    <w:link w:val="21"/>
    <w:locked/>
    <w:rsid w:val="00ED6F49"/>
    <w:rPr>
      <w:rFonts w:cs="David"/>
      <w:b/>
      <w:bCs/>
      <w:sz w:val="24"/>
      <w:szCs w:val="24"/>
    </w:rPr>
  </w:style>
  <w:style w:type="paragraph" w:customStyle="1" w:styleId="m2421384127607487821msolistparagraph">
    <w:name w:val="m_2421384127607487821msolistparagraph"/>
    <w:basedOn w:val="ae"/>
    <w:rsid w:val="00ED6F49"/>
    <w:pPr>
      <w:overflowPunct/>
      <w:autoSpaceDE/>
      <w:autoSpaceDN/>
      <w:bidi w:val="0"/>
      <w:adjustRightInd/>
      <w:spacing w:before="100" w:beforeAutospacing="1" w:after="100" w:afterAutospacing="1"/>
      <w:jc w:val="left"/>
      <w:textAlignment w:val="auto"/>
    </w:pPr>
    <w:rPr>
      <w:rFonts w:cs="Times New Roman"/>
      <w:lang w:eastAsia="en-US"/>
    </w:rPr>
  </w:style>
  <w:style w:type="character" w:customStyle="1" w:styleId="UnresolvedMention2">
    <w:name w:val="Unresolved Mention2"/>
    <w:uiPriority w:val="99"/>
    <w:semiHidden/>
    <w:unhideWhenUsed/>
    <w:rsid w:val="00ED6F49"/>
    <w:rPr>
      <w:color w:val="808080"/>
      <w:shd w:val="clear" w:color="auto" w:fill="E6E6E6"/>
    </w:rPr>
  </w:style>
  <w:style w:type="paragraph" w:customStyle="1" w:styleId="Annex1">
    <w:name w:val="Annex 1"/>
    <w:basedOn w:val="13"/>
    <w:next w:val="ae"/>
    <w:link w:val="Annex1Char"/>
    <w:qFormat/>
    <w:rsid w:val="00ED6F49"/>
    <w:pPr>
      <w:numPr>
        <w:numId w:val="30"/>
      </w:numPr>
      <w:tabs>
        <w:tab w:val="right" w:pos="1847"/>
      </w:tabs>
      <w:overflowPunct/>
      <w:autoSpaceDE/>
      <w:autoSpaceDN/>
      <w:adjustRightInd/>
      <w:ind w:right="0"/>
      <w:jc w:val="left"/>
      <w:textAlignment w:val="auto"/>
      <w:outlineLvl w:val="1"/>
    </w:pPr>
    <w:rPr>
      <w:rFonts w:cs="HP_RosenbergSki"/>
      <w:kern w:val="32"/>
      <w:sz w:val="32"/>
      <w:szCs w:val="32"/>
      <w:u w:val="none"/>
      <w:lang w:val="en-US" w:eastAsia="en-US"/>
    </w:rPr>
  </w:style>
  <w:style w:type="paragraph" w:customStyle="1" w:styleId="Annex2">
    <w:name w:val="Annex 2"/>
    <w:basedOn w:val="23"/>
    <w:next w:val="ae"/>
    <w:link w:val="Annex2Char"/>
    <w:qFormat/>
    <w:rsid w:val="00ED6F49"/>
    <w:pPr>
      <w:numPr>
        <w:ilvl w:val="1"/>
        <w:numId w:val="31"/>
      </w:numPr>
      <w:tabs>
        <w:tab w:val="right" w:pos="578"/>
      </w:tabs>
      <w:overflowPunct/>
      <w:autoSpaceDE/>
      <w:autoSpaceDN/>
      <w:adjustRightInd/>
      <w:ind w:left="1847" w:right="0" w:hanging="1276"/>
      <w:jc w:val="left"/>
      <w:textAlignment w:val="auto"/>
    </w:pPr>
    <w:rPr>
      <w:rFonts w:cs="HP_RosenbergSki"/>
      <w:iCs/>
      <w:sz w:val="28"/>
      <w:szCs w:val="28"/>
      <w:lang w:eastAsia="en-US"/>
    </w:rPr>
  </w:style>
  <w:style w:type="character" w:customStyle="1" w:styleId="Annex1Char">
    <w:name w:val="Annex 1 Char"/>
    <w:link w:val="Annex1"/>
    <w:rsid w:val="00ED6F49"/>
    <w:rPr>
      <w:rFonts w:ascii="Arial" w:hAnsi="Arial" w:cs="HP_RosenbergSki"/>
      <w:b/>
      <w:bCs/>
      <w:kern w:val="32"/>
      <w:sz w:val="32"/>
      <w:szCs w:val="32"/>
    </w:rPr>
  </w:style>
  <w:style w:type="character" w:customStyle="1" w:styleId="Annex2Char">
    <w:name w:val="Annex 2 Char"/>
    <w:link w:val="Annex2"/>
    <w:rsid w:val="00ED6F49"/>
    <w:rPr>
      <w:rFonts w:ascii="Arial" w:hAnsi="Arial" w:cs="HP_RosenbergSki"/>
      <w:b/>
      <w:bCs/>
      <w:i/>
      <w:iCs/>
      <w:sz w:val="28"/>
      <w:szCs w:val="28"/>
      <w:u w:val="single"/>
    </w:rPr>
  </w:style>
  <w:style w:type="paragraph" w:customStyle="1" w:styleId="Annex2a">
    <w:name w:val="Annex 2_a"/>
    <w:basedOn w:val="Annex2"/>
    <w:qFormat/>
    <w:rsid w:val="00ED6F49"/>
    <w:pPr>
      <w:numPr>
        <w:ilvl w:val="0"/>
        <w:numId w:val="32"/>
      </w:numPr>
      <w:tabs>
        <w:tab w:val="num" w:pos="360"/>
        <w:tab w:val="num" w:pos="720"/>
        <w:tab w:val="num" w:pos="1269"/>
        <w:tab w:val="num" w:pos="1330"/>
      </w:tabs>
      <w:ind w:left="1280" w:right="1269" w:hanging="1287"/>
    </w:pPr>
  </w:style>
  <w:style w:type="paragraph" w:customStyle="1" w:styleId="NormalLevel3">
    <w:name w:val="NormalLevel3"/>
    <w:basedOn w:val="ae"/>
    <w:rsid w:val="00ED6F49"/>
    <w:pPr>
      <w:overflowPunct/>
      <w:autoSpaceDE/>
      <w:autoSpaceDN/>
      <w:adjustRightInd/>
      <w:ind w:left="1083"/>
      <w:textAlignment w:val="auto"/>
    </w:pPr>
    <w:rPr>
      <w:rFonts w:cs="Times New Roman"/>
      <w:lang w:eastAsia="en-US"/>
    </w:rPr>
  </w:style>
  <w:style w:type="paragraph" w:customStyle="1" w:styleId="Moshikh1">
    <w:name w:val="Moshik_h1"/>
    <w:rsid w:val="00ED6F49"/>
    <w:pPr>
      <w:pageBreakBefore/>
      <w:numPr>
        <w:numId w:val="33"/>
      </w:numPr>
      <w:bidi/>
      <w:spacing w:after="120"/>
    </w:pPr>
    <w:rPr>
      <w:rFonts w:cs="David"/>
      <w:b/>
      <w:bCs/>
      <w:sz w:val="32"/>
      <w:szCs w:val="32"/>
    </w:rPr>
  </w:style>
  <w:style w:type="paragraph" w:customStyle="1" w:styleId="Moshikh2">
    <w:name w:val="Moshik_h2"/>
    <w:basedOn w:val="ae"/>
    <w:rsid w:val="00ED6F49"/>
    <w:pPr>
      <w:numPr>
        <w:ilvl w:val="1"/>
        <w:numId w:val="33"/>
      </w:numPr>
      <w:overflowPunct/>
      <w:autoSpaceDE/>
      <w:autoSpaceDN/>
      <w:adjustRightInd/>
      <w:spacing w:before="120" w:after="120"/>
      <w:jc w:val="left"/>
      <w:textAlignment w:val="auto"/>
    </w:pPr>
    <w:rPr>
      <w:b/>
      <w:bCs/>
      <w:sz w:val="28"/>
      <w:szCs w:val="28"/>
      <w:lang w:eastAsia="en-US"/>
    </w:rPr>
  </w:style>
  <w:style w:type="paragraph" w:customStyle="1" w:styleId="Moshikh3">
    <w:name w:val="Moshik_h3"/>
    <w:basedOn w:val="ae"/>
    <w:rsid w:val="00ED6F49"/>
    <w:pPr>
      <w:numPr>
        <w:ilvl w:val="2"/>
        <w:numId w:val="33"/>
      </w:numPr>
      <w:overflowPunct/>
      <w:autoSpaceDE/>
      <w:autoSpaceDN/>
      <w:adjustRightInd/>
      <w:spacing w:before="120" w:after="120"/>
      <w:ind w:left="505" w:hanging="505"/>
      <w:jc w:val="left"/>
      <w:textAlignment w:val="auto"/>
    </w:pPr>
    <w:rPr>
      <w:b/>
      <w:bCs/>
      <w:lang w:eastAsia="en-US"/>
    </w:rPr>
  </w:style>
  <w:style w:type="paragraph" w:customStyle="1" w:styleId="Moshikh4">
    <w:name w:val="Moshik_h4"/>
    <w:basedOn w:val="ae"/>
    <w:rsid w:val="00ED6F49"/>
    <w:pPr>
      <w:numPr>
        <w:ilvl w:val="3"/>
        <w:numId w:val="33"/>
      </w:numPr>
      <w:overflowPunct/>
      <w:autoSpaceDE/>
      <w:autoSpaceDN/>
      <w:adjustRightInd/>
      <w:spacing w:before="120" w:after="120"/>
      <w:ind w:left="646" w:hanging="646"/>
      <w:jc w:val="left"/>
      <w:textAlignment w:val="auto"/>
    </w:pPr>
    <w:rPr>
      <w:i/>
      <w:iCs/>
      <w:lang w:eastAsia="en-US"/>
    </w:rPr>
  </w:style>
  <w:style w:type="paragraph" w:customStyle="1" w:styleId="1fc">
    <w:name w:val="תו1"/>
    <w:basedOn w:val="ae"/>
    <w:rsid w:val="00ED6F49"/>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UnresolvedMention3">
    <w:name w:val="Unresolved Mention3"/>
    <w:uiPriority w:val="99"/>
    <w:semiHidden/>
    <w:unhideWhenUsed/>
    <w:rsid w:val="00ED6F49"/>
    <w:rPr>
      <w:color w:val="808080"/>
      <w:shd w:val="clear" w:color="auto" w:fill="E6E6E6"/>
    </w:rPr>
  </w:style>
  <w:style w:type="character" w:customStyle="1" w:styleId="52">
    <w:name w:val="סעיף רמה 5 תו"/>
    <w:link w:val="51"/>
    <w:rsid w:val="00ED6F49"/>
    <w:rPr>
      <w:rFonts w:ascii="Arial" w:hAnsi="Arial" w:cs="Arial"/>
      <w:sz w:val="22"/>
      <w:szCs w:val="22"/>
    </w:rPr>
  </w:style>
  <w:style w:type="numbering" w:customStyle="1" w:styleId="-412">
    <w:name w:val="משרד האוצר - מדורג412"/>
    <w:uiPriority w:val="99"/>
    <w:rsid w:val="00ED6F49"/>
    <w:pPr>
      <w:numPr>
        <w:numId w:val="34"/>
      </w:numPr>
    </w:pPr>
  </w:style>
  <w:style w:type="paragraph" w:customStyle="1" w:styleId="Heading3U">
    <w:name w:val="Heading 3U"/>
    <w:basedOn w:val="31"/>
    <w:rsid w:val="00ED6F49"/>
    <w:pPr>
      <w:overflowPunct/>
      <w:autoSpaceDE/>
      <w:autoSpaceDN/>
      <w:adjustRightInd/>
      <w:spacing w:before="0" w:after="0"/>
      <w:ind w:left="2160" w:right="0" w:hanging="180"/>
      <w:textAlignment w:val="auto"/>
    </w:pPr>
    <w:rPr>
      <w:rFonts w:ascii="Arial" w:hAnsi="Arial" w:cs="Arial"/>
      <w:color w:val="243F60"/>
      <w:sz w:val="22"/>
      <w:szCs w:val="22"/>
      <w:u w:val="single"/>
      <w:lang w:val="en-US" w:eastAsia="en-US"/>
    </w:rPr>
  </w:style>
  <w:style w:type="paragraph" w:customStyle="1" w:styleId="Heading4">
    <w:name w:val="Heading4"/>
    <w:basedOn w:val="11"/>
    <w:rsid w:val="00ED6F49"/>
    <w:pPr>
      <w:numPr>
        <w:ilvl w:val="0"/>
        <w:numId w:val="0"/>
      </w:numPr>
      <w:tabs>
        <w:tab w:val="left" w:pos="2833"/>
      </w:tabs>
      <w:ind w:left="2880" w:hanging="360"/>
    </w:pPr>
    <w:rPr>
      <w:rFonts w:ascii="Arial" w:hAnsi="Arial"/>
    </w:rPr>
  </w:style>
  <w:style w:type="paragraph" w:customStyle="1" w:styleId="msonormal0">
    <w:name w:val="msonormal"/>
    <w:basedOn w:val="ae"/>
    <w:rsid w:val="00ED6F49"/>
    <w:pPr>
      <w:overflowPunct/>
      <w:autoSpaceDE/>
      <w:autoSpaceDN/>
      <w:bidi w:val="0"/>
      <w:adjustRightInd/>
      <w:spacing w:before="100" w:beforeAutospacing="1" w:after="100" w:afterAutospacing="1"/>
      <w:jc w:val="left"/>
      <w:textAlignment w:val="auto"/>
    </w:pPr>
    <w:rPr>
      <w:rFonts w:cs="Times New Roman"/>
      <w:lang w:eastAsia="en-US"/>
    </w:rPr>
  </w:style>
  <w:style w:type="paragraph" w:customStyle="1" w:styleId="xl64">
    <w:name w:val="xl64"/>
    <w:basedOn w:val="ae"/>
    <w:rsid w:val="00ED6F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lang w:eastAsia="en-US"/>
    </w:rPr>
  </w:style>
  <w:style w:type="paragraph" w:customStyle="1" w:styleId="a0">
    <w:name w:val="מיספור אותיות"/>
    <w:basedOn w:val="ae"/>
    <w:rsid w:val="00ED6F49"/>
    <w:pPr>
      <w:numPr>
        <w:numId w:val="35"/>
      </w:numPr>
      <w:spacing w:before="240" w:after="120" w:line="288" w:lineRule="auto"/>
      <w:ind w:right="737"/>
      <w:textAlignment w:val="auto"/>
    </w:pPr>
    <w:rPr>
      <w:rFonts w:eastAsia="Calibri"/>
      <w:sz w:val="22"/>
      <w:lang w:eastAsia="en-US"/>
    </w:rPr>
  </w:style>
  <w:style w:type="character" w:customStyle="1" w:styleId="UnresolvedMention4">
    <w:name w:val="Unresolved Mention4"/>
    <w:uiPriority w:val="99"/>
    <w:semiHidden/>
    <w:unhideWhenUsed/>
    <w:rsid w:val="00ED6F49"/>
    <w:rPr>
      <w:color w:val="605E5C"/>
      <w:shd w:val="clear" w:color="auto" w:fill="E1DFDD"/>
    </w:rPr>
  </w:style>
  <w:style w:type="paragraph" w:customStyle="1" w:styleId="m8884799985013292665msolistparagraph">
    <w:name w:val="m_8884799985013292665msolistparagraph"/>
    <w:basedOn w:val="ae"/>
    <w:rsid w:val="00ED6F49"/>
    <w:pPr>
      <w:overflowPunct/>
      <w:autoSpaceDE/>
      <w:autoSpaceDN/>
      <w:bidi w:val="0"/>
      <w:adjustRightInd/>
      <w:spacing w:before="100" w:beforeAutospacing="1" w:after="100" w:afterAutospacing="1"/>
      <w:jc w:val="left"/>
      <w:textAlignment w:val="auto"/>
    </w:pPr>
    <w:rPr>
      <w:rFonts w:cs="Times New Roman"/>
      <w:lang w:eastAsia="en-US"/>
    </w:rPr>
  </w:style>
  <w:style w:type="character" w:customStyle="1" w:styleId="UnresolvedMention5">
    <w:name w:val="Unresolved Mention5"/>
    <w:uiPriority w:val="99"/>
    <w:semiHidden/>
    <w:unhideWhenUsed/>
    <w:rsid w:val="00ED6F49"/>
    <w:rPr>
      <w:color w:val="605E5C"/>
      <w:shd w:val="clear" w:color="auto" w:fill="E1DFDD"/>
    </w:rPr>
  </w:style>
  <w:style w:type="paragraph" w:customStyle="1" w:styleId="m-8074797905907049543msotitle">
    <w:name w:val="m_-8074797905907049543msotitle"/>
    <w:basedOn w:val="ae"/>
    <w:rsid w:val="00ED6F49"/>
    <w:pPr>
      <w:overflowPunct/>
      <w:autoSpaceDE/>
      <w:autoSpaceDN/>
      <w:bidi w:val="0"/>
      <w:adjustRightInd/>
      <w:spacing w:before="100" w:beforeAutospacing="1" w:after="100" w:afterAutospacing="1"/>
      <w:jc w:val="left"/>
      <w:textAlignment w:val="auto"/>
    </w:pPr>
    <w:rPr>
      <w:rFonts w:cs="Times New Roman"/>
      <w:lang w:eastAsia="en-US"/>
    </w:rPr>
  </w:style>
  <w:style w:type="paragraph" w:customStyle="1" w:styleId="m-8074797905907049543msolistparagraph">
    <w:name w:val="m_-8074797905907049543msolistparagraph"/>
    <w:basedOn w:val="ae"/>
    <w:rsid w:val="00ED6F49"/>
    <w:pPr>
      <w:overflowPunct/>
      <w:autoSpaceDE/>
      <w:autoSpaceDN/>
      <w:bidi w:val="0"/>
      <w:adjustRightInd/>
      <w:spacing w:before="100" w:beforeAutospacing="1" w:after="100" w:afterAutospacing="1"/>
      <w:jc w:val="left"/>
      <w:textAlignment w:val="auto"/>
    </w:pPr>
    <w:rPr>
      <w:rFonts w:cs="Times New Roman"/>
      <w:lang w:eastAsia="en-US"/>
    </w:rPr>
  </w:style>
  <w:style w:type="paragraph" w:customStyle="1" w:styleId="m7083262959708680235msolistparagraph">
    <w:name w:val="m_7083262959708680235msolistparagraph"/>
    <w:basedOn w:val="ae"/>
    <w:rsid w:val="00ED6F49"/>
    <w:pPr>
      <w:overflowPunct/>
      <w:autoSpaceDE/>
      <w:autoSpaceDN/>
      <w:bidi w:val="0"/>
      <w:adjustRightInd/>
      <w:spacing w:before="100" w:beforeAutospacing="1" w:after="100" w:afterAutospacing="1"/>
      <w:jc w:val="left"/>
      <w:textAlignment w:val="auto"/>
    </w:pPr>
    <w:rPr>
      <w:rFonts w:cs="Times New Roman"/>
      <w:lang w:eastAsia="en-US"/>
    </w:rPr>
  </w:style>
  <w:style w:type="character" w:customStyle="1" w:styleId="UnresolvedMention6">
    <w:name w:val="Unresolved Mention6"/>
    <w:uiPriority w:val="99"/>
    <w:semiHidden/>
    <w:unhideWhenUsed/>
    <w:rsid w:val="00ED6F49"/>
    <w:rPr>
      <w:color w:val="605E5C"/>
      <w:shd w:val="clear" w:color="auto" w:fill="E1DFDD"/>
    </w:rPr>
  </w:style>
  <w:style w:type="paragraph" w:customStyle="1" w:styleId="m-2333825214114136851msolistparagraph">
    <w:name w:val="m_-2333825214114136851msolistparagraph"/>
    <w:basedOn w:val="ae"/>
    <w:rsid w:val="00ED6F49"/>
    <w:pPr>
      <w:overflowPunct/>
      <w:autoSpaceDE/>
      <w:autoSpaceDN/>
      <w:bidi w:val="0"/>
      <w:adjustRightInd/>
      <w:spacing w:before="100" w:beforeAutospacing="1" w:after="100" w:afterAutospacing="1"/>
      <w:jc w:val="left"/>
      <w:textAlignment w:val="auto"/>
    </w:pPr>
    <w:rPr>
      <w:rFonts w:cs="Times New Roman"/>
      <w:lang w:eastAsia="en-US"/>
    </w:rPr>
  </w:style>
  <w:style w:type="paragraph" w:customStyle="1" w:styleId="xl63">
    <w:name w:val="xl63"/>
    <w:basedOn w:val="ae"/>
    <w:rsid w:val="00ED6F49"/>
    <w:pPr>
      <w:pBdr>
        <w:top w:val="double" w:sz="6" w:space="0" w:color="auto"/>
        <w:left w:val="single" w:sz="4" w:space="0" w:color="auto"/>
        <w:bottom w:val="double" w:sz="6" w:space="0" w:color="auto"/>
        <w:right w:val="single" w:sz="4" w:space="0" w:color="auto"/>
      </w:pBdr>
      <w:shd w:val="clear" w:color="000000" w:fill="DDEBF7"/>
      <w:overflowPunct/>
      <w:autoSpaceDE/>
      <w:autoSpaceDN/>
      <w:bidi w:val="0"/>
      <w:adjustRightInd/>
      <w:spacing w:before="100" w:beforeAutospacing="1" w:after="100" w:afterAutospacing="1"/>
      <w:jc w:val="center"/>
      <w:textAlignment w:val="center"/>
    </w:pPr>
    <w:rPr>
      <w:rFonts w:ascii="Calibri" w:hAnsi="Calibri" w:cs="Calibri"/>
      <w:b/>
      <w:bCs/>
      <w:lang w:eastAsia="en-US"/>
    </w:rPr>
  </w:style>
  <w:style w:type="paragraph" w:customStyle="1" w:styleId="mateor2">
    <w:name w:val="mateor2"/>
    <w:basedOn w:val="23"/>
    <w:next w:val="ae"/>
    <w:rsid w:val="00ED6F49"/>
    <w:pPr>
      <w:numPr>
        <w:ilvl w:val="1"/>
        <w:numId w:val="37"/>
      </w:numPr>
      <w:tabs>
        <w:tab w:val="clear" w:pos="680"/>
      </w:tabs>
      <w:overflowPunct/>
      <w:autoSpaceDE/>
      <w:autoSpaceDN/>
      <w:adjustRightInd/>
      <w:spacing w:after="240"/>
      <w:ind w:left="952" w:right="0" w:hanging="720"/>
      <w:contextualSpacing/>
      <w:textAlignment w:val="auto"/>
    </w:pPr>
    <w:rPr>
      <w:rFonts w:ascii="Gisha" w:hAnsi="Gisha" w:cs="Segoe UI Semibold"/>
      <w:i w:val="0"/>
      <w:color w:val="323E4F"/>
      <w:sz w:val="28"/>
      <w:szCs w:val="28"/>
      <w:u w:val="none"/>
      <w:lang w:eastAsia="en-US"/>
    </w:rPr>
  </w:style>
  <w:style w:type="paragraph" w:customStyle="1" w:styleId="m8894540191283293509msolistparagraph">
    <w:name w:val="m_8894540191283293509msolistparagraph"/>
    <w:basedOn w:val="ae"/>
    <w:rsid w:val="00ED6F49"/>
    <w:pPr>
      <w:overflowPunct/>
      <w:autoSpaceDE/>
      <w:autoSpaceDN/>
      <w:bidi w:val="0"/>
      <w:adjustRightInd/>
      <w:spacing w:before="100" w:beforeAutospacing="1" w:after="100" w:afterAutospacing="1"/>
      <w:jc w:val="left"/>
      <w:textAlignment w:val="auto"/>
    </w:pPr>
    <w:rPr>
      <w:rFonts w:cs="Times New Roman"/>
      <w:lang w:eastAsia="en-US"/>
    </w:rPr>
  </w:style>
  <w:style w:type="table" w:styleId="1fd">
    <w:name w:val="Table Grid 1"/>
    <w:basedOn w:val="af0"/>
    <w:rsid w:val="00ED6F49"/>
    <w:pPr>
      <w:overflowPunct w:val="0"/>
      <w:autoSpaceDE w:val="0"/>
      <w:autoSpaceDN w:val="0"/>
      <w:bidi/>
      <w:adjustRightInd w:val="0"/>
      <w:spacing w:line="360" w:lineRule="auto"/>
      <w:jc w:val="both"/>
      <w:textAlignment w:val="baseline"/>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customStyle="1" w:styleId="111">
    <w:name w:val="1.1.1 רגיל"/>
    <w:basedOn w:val="ae"/>
    <w:qFormat/>
    <w:rsid w:val="00C940B8"/>
    <w:pPr>
      <w:numPr>
        <w:ilvl w:val="2"/>
        <w:numId w:val="38"/>
      </w:numPr>
      <w:tabs>
        <w:tab w:val="left" w:pos="1334"/>
      </w:tabs>
      <w:overflowPunct/>
      <w:autoSpaceDE/>
      <w:autoSpaceDN/>
      <w:adjustRightInd/>
      <w:spacing w:before="240"/>
      <w:textAlignment w:val="auto"/>
    </w:pPr>
    <w:rPr>
      <w:rFonts w:ascii="David" w:eastAsia="Calibri" w:hAnsi="David"/>
      <w:lang w:eastAsia="en-US"/>
    </w:rPr>
  </w:style>
  <w:style w:type="numbering" w:customStyle="1" w:styleId="3f3">
    <w:name w:val="ללא רשימה3"/>
    <w:next w:val="af1"/>
    <w:uiPriority w:val="99"/>
    <w:semiHidden/>
    <w:unhideWhenUsed/>
    <w:rsid w:val="005545A5"/>
  </w:style>
  <w:style w:type="paragraph" w:customStyle="1" w:styleId="affffff1">
    <w:name w:val="מספור לאחר מספור"/>
    <w:basedOn w:val="afffff9"/>
    <w:link w:val="affffff2"/>
    <w:qFormat/>
    <w:rsid w:val="005545A5"/>
    <w:pPr>
      <w:tabs>
        <w:tab w:val="left" w:pos="1418"/>
      </w:tabs>
      <w:spacing w:line="360" w:lineRule="auto"/>
      <w:ind w:left="1701" w:right="0" w:hanging="850"/>
      <w:jc w:val="left"/>
    </w:pPr>
    <w:rPr>
      <w:rFonts w:ascii="David" w:hAnsi="David" w:cs="David"/>
      <w:sz w:val="24"/>
      <w:szCs w:val="24"/>
    </w:rPr>
  </w:style>
  <w:style w:type="paragraph" w:customStyle="1" w:styleId="affffff3">
    <w:name w:val="מספר לאחר מספור לאחר מספור"/>
    <w:basedOn w:val="affffff1"/>
    <w:link w:val="affffff4"/>
    <w:qFormat/>
    <w:rsid w:val="005545A5"/>
    <w:pPr>
      <w:ind w:left="2126" w:hanging="992"/>
    </w:pPr>
  </w:style>
  <w:style w:type="character" w:customStyle="1" w:styleId="affffff2">
    <w:name w:val="מספור לאחר מספור תו"/>
    <w:link w:val="affffff1"/>
    <w:rsid w:val="005545A5"/>
    <w:rPr>
      <w:rFonts w:ascii="David" w:eastAsia="Calibri" w:hAnsi="David" w:cs="David"/>
      <w:sz w:val="24"/>
      <w:szCs w:val="24"/>
    </w:rPr>
  </w:style>
  <w:style w:type="table" w:customStyle="1" w:styleId="3f4">
    <w:name w:val="טבלת רשת3"/>
    <w:basedOn w:val="af0"/>
    <w:next w:val="afff3"/>
    <w:uiPriority w:val="39"/>
    <w:rsid w:val="005545A5"/>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4">
    <w:name w:val="מספר לאחר מספור לאחר מספור תו"/>
    <w:link w:val="affffff3"/>
    <w:rsid w:val="005545A5"/>
    <w:rPr>
      <w:rFonts w:ascii="David" w:eastAsia="Calibri" w:hAnsi="David" w:cs="David"/>
      <w:sz w:val="24"/>
      <w:szCs w:val="24"/>
    </w:rPr>
  </w:style>
  <w:style w:type="table" w:customStyle="1" w:styleId="4-51">
    <w:name w:val="טבלת רשת 4 - הדגשה 51"/>
    <w:basedOn w:val="af0"/>
    <w:uiPriority w:val="49"/>
    <w:rsid w:val="005545A5"/>
    <w:rPr>
      <w:rFonts w:ascii="Calibri" w:eastAsia="Calibri" w:hAnsi="Calibri" w:cs="Arial"/>
      <w:sz w:val="22"/>
      <w:szCs w:val="22"/>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6-51">
    <w:name w:val="טבלת רשימה 6 צבעונית - הדגשה 51"/>
    <w:basedOn w:val="af0"/>
    <w:uiPriority w:val="51"/>
    <w:rsid w:val="005545A5"/>
    <w:rPr>
      <w:rFonts w:ascii="Calibri" w:eastAsia="Calibri" w:hAnsi="Calibri" w:cs="Arial"/>
      <w:color w:val="2E74B5"/>
      <w:sz w:val="22"/>
      <w:szCs w:val="22"/>
    </w:rPr>
    <w:tblPr>
      <w:tblStyleRowBandSize w:val="1"/>
      <w:tblStyleColBandSize w:val="1"/>
      <w:tblBorders>
        <w:top w:val="single" w:sz="4" w:space="0" w:color="5B9BD5"/>
        <w:bottom w:val="single" w:sz="4" w:space="0" w:color="5B9BD5"/>
      </w:tblBorders>
    </w:tblPr>
    <w:tblStylePr w:type="firstRow">
      <w:rPr>
        <w:b/>
        <w:bCs/>
      </w:rPr>
      <w:tblPr/>
      <w:tcPr>
        <w:tcBorders>
          <w:bottom w:val="single" w:sz="4" w:space="0" w:color="5B9BD5"/>
        </w:tcBorders>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4-11">
    <w:name w:val="טבלת רשת 4 - הדגשה 11"/>
    <w:basedOn w:val="af0"/>
    <w:uiPriority w:val="49"/>
    <w:rsid w:val="005545A5"/>
    <w:rPr>
      <w:rFonts w:ascii="Calibri" w:eastAsia="Calibri" w:hAnsi="Calibri" w:cs="Arial"/>
      <w:sz w:val="22"/>
      <w:szCs w:val="22"/>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paragraph" w:customStyle="1" w:styleId="a3">
    <w:name w:val="מספר ראשי"/>
    <w:basedOn w:val="affc"/>
    <w:link w:val="affffff5"/>
    <w:qFormat/>
    <w:rsid w:val="005545A5"/>
    <w:pPr>
      <w:numPr>
        <w:numId w:val="39"/>
      </w:numPr>
      <w:overflowPunct/>
      <w:autoSpaceDE/>
      <w:autoSpaceDN/>
      <w:adjustRightInd/>
      <w:contextualSpacing/>
      <w:jc w:val="left"/>
      <w:textAlignment w:val="auto"/>
    </w:pPr>
    <w:rPr>
      <w:rFonts w:ascii="David" w:eastAsia="Calibri" w:hAnsi="David"/>
      <w:b/>
      <w:bCs/>
      <w:szCs w:val="28"/>
      <w:lang w:eastAsia="en-US"/>
    </w:rPr>
  </w:style>
  <w:style w:type="paragraph" w:customStyle="1" w:styleId="a4">
    <w:name w:val="מספר משני"/>
    <w:basedOn w:val="affc"/>
    <w:link w:val="affffff6"/>
    <w:qFormat/>
    <w:rsid w:val="005545A5"/>
    <w:pPr>
      <w:numPr>
        <w:ilvl w:val="1"/>
        <w:numId w:val="39"/>
      </w:numPr>
      <w:tabs>
        <w:tab w:val="left" w:pos="567"/>
      </w:tabs>
      <w:overflowPunct/>
      <w:autoSpaceDE/>
      <w:autoSpaceDN/>
      <w:adjustRightInd/>
      <w:ind w:left="851" w:hanging="574"/>
      <w:contextualSpacing/>
      <w:jc w:val="left"/>
      <w:textAlignment w:val="auto"/>
    </w:pPr>
    <w:rPr>
      <w:rFonts w:ascii="David" w:eastAsia="Calibri" w:hAnsi="David"/>
      <w:b/>
      <w:bCs/>
      <w:u w:val="single"/>
      <w:lang w:eastAsia="en-US"/>
    </w:rPr>
  </w:style>
  <w:style w:type="character" w:customStyle="1" w:styleId="affffff5">
    <w:name w:val="מספר ראשי תו"/>
    <w:link w:val="a3"/>
    <w:rsid w:val="005545A5"/>
    <w:rPr>
      <w:rFonts w:ascii="David" w:eastAsia="Calibri" w:hAnsi="David" w:cs="David"/>
      <w:b/>
      <w:bCs/>
      <w:sz w:val="24"/>
      <w:szCs w:val="28"/>
    </w:rPr>
  </w:style>
  <w:style w:type="character" w:customStyle="1" w:styleId="affffff6">
    <w:name w:val="מספר משני תו"/>
    <w:link w:val="a4"/>
    <w:rsid w:val="005545A5"/>
    <w:rPr>
      <w:rFonts w:ascii="David" w:eastAsia="Calibri" w:hAnsi="David" w:cs="David"/>
      <w:b/>
      <w:bCs/>
      <w:sz w:val="24"/>
      <w:szCs w:val="24"/>
      <w:u w:val="single"/>
    </w:rPr>
  </w:style>
  <w:style w:type="paragraph" w:customStyle="1" w:styleId="a5">
    <w:name w:val="מספר שלישי"/>
    <w:basedOn w:val="affc"/>
    <w:link w:val="affffff7"/>
    <w:qFormat/>
    <w:rsid w:val="005545A5"/>
    <w:pPr>
      <w:numPr>
        <w:ilvl w:val="2"/>
        <w:numId w:val="39"/>
      </w:numPr>
      <w:overflowPunct/>
      <w:autoSpaceDE/>
      <w:autoSpaceDN/>
      <w:adjustRightInd/>
      <w:spacing w:after="160"/>
      <w:contextualSpacing/>
      <w:jc w:val="left"/>
      <w:textAlignment w:val="auto"/>
    </w:pPr>
    <w:rPr>
      <w:rFonts w:ascii="David" w:eastAsia="Calibri" w:hAnsi="David"/>
      <w:lang w:eastAsia="en-US"/>
    </w:rPr>
  </w:style>
  <w:style w:type="character" w:customStyle="1" w:styleId="affffff7">
    <w:name w:val="מספר שלישי תו"/>
    <w:link w:val="a5"/>
    <w:rsid w:val="005545A5"/>
    <w:rPr>
      <w:rFonts w:ascii="David" w:eastAsia="Calibri" w:hAnsi="David" w:cs="David"/>
      <w:sz w:val="24"/>
      <w:szCs w:val="24"/>
    </w:rPr>
  </w:style>
  <w:style w:type="paragraph" w:customStyle="1" w:styleId="a6">
    <w:name w:val="מספר רביעי"/>
    <w:basedOn w:val="a5"/>
    <w:link w:val="affffff8"/>
    <w:qFormat/>
    <w:rsid w:val="005545A5"/>
    <w:pPr>
      <w:numPr>
        <w:ilvl w:val="3"/>
      </w:numPr>
      <w:ind w:left="1843" w:hanging="763"/>
    </w:pPr>
  </w:style>
  <w:style w:type="character" w:customStyle="1" w:styleId="affffff8">
    <w:name w:val="מספר רביעי תו"/>
    <w:link w:val="a6"/>
    <w:rsid w:val="005545A5"/>
    <w:rPr>
      <w:rFonts w:ascii="David" w:eastAsia="Calibri" w:hAnsi="David" w:cs="David"/>
      <w:sz w:val="24"/>
      <w:szCs w:val="24"/>
    </w:rPr>
  </w:style>
  <w:style w:type="paragraph" w:customStyle="1" w:styleId="a7">
    <w:name w:val="מספר חמישי"/>
    <w:basedOn w:val="a6"/>
    <w:link w:val="affffff9"/>
    <w:qFormat/>
    <w:rsid w:val="005545A5"/>
    <w:pPr>
      <w:numPr>
        <w:ilvl w:val="4"/>
      </w:numPr>
      <w:tabs>
        <w:tab w:val="left" w:pos="2268"/>
      </w:tabs>
      <w:ind w:left="2268" w:hanging="934"/>
    </w:pPr>
  </w:style>
  <w:style w:type="character" w:customStyle="1" w:styleId="affffff9">
    <w:name w:val="מספר חמישי תו"/>
    <w:link w:val="a7"/>
    <w:rsid w:val="005545A5"/>
    <w:rPr>
      <w:rFonts w:ascii="David" w:eastAsia="Calibri" w:hAnsi="David" w:cs="David"/>
      <w:sz w:val="24"/>
      <w:szCs w:val="24"/>
    </w:rPr>
  </w:style>
  <w:style w:type="table" w:customStyle="1" w:styleId="49">
    <w:name w:val="טבלת רשת4"/>
    <w:basedOn w:val="af0"/>
    <w:next w:val="afff3"/>
    <w:uiPriority w:val="39"/>
    <w:rsid w:val="00DD2F49"/>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7">
    <w:name w:val="טבלה רגילה 11"/>
    <w:basedOn w:val="af0"/>
    <w:uiPriority w:val="41"/>
    <w:rsid w:val="00DD2F49"/>
    <w:pPr>
      <w:bidi/>
    </w:pPr>
    <w:rPr>
      <w:rFonts w:ascii="Calibri" w:hAnsi="Calibri" w:cs="Arial"/>
      <w:sz w:val="22"/>
      <w:szCs w:val="22"/>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11">
    <w:name w:val="Plain Table 11"/>
    <w:basedOn w:val="af0"/>
    <w:uiPriority w:val="41"/>
    <w:rsid w:val="00DE6509"/>
    <w:pPr>
      <w:bidi/>
    </w:pPr>
    <w:rPr>
      <w:rFonts w:ascii="Calibri" w:hAnsi="Calibri" w:cs="Arial"/>
      <w:sz w:val="22"/>
      <w:szCs w:val="22"/>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GridTable1Light-Accent31">
    <w:name w:val="Grid Table 1 Light - Accent 31"/>
    <w:basedOn w:val="af0"/>
    <w:uiPriority w:val="46"/>
    <w:rsid w:val="002D77B0"/>
    <w:rPr>
      <w:rFonts w:ascii="Calibri" w:eastAsia="Calibri" w:hAnsi="Calibri" w:cs="Arial"/>
      <w:sz w:val="22"/>
      <w:szCs w:val="22"/>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table" w:customStyle="1" w:styleId="GridTable1Light1">
    <w:name w:val="Grid Table 1 Light1"/>
    <w:basedOn w:val="af0"/>
    <w:uiPriority w:val="46"/>
    <w:rsid w:val="00E27744"/>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character" w:customStyle="1" w:styleId="affffffa">
    <w:name w:val="אזכור לא מזוהה"/>
    <w:uiPriority w:val="99"/>
    <w:semiHidden/>
    <w:unhideWhenUsed/>
    <w:rsid w:val="00D50387"/>
    <w:rPr>
      <w:color w:val="605E5C"/>
      <w:shd w:val="clear" w:color="auto" w:fill="E1DFDD"/>
    </w:rPr>
  </w:style>
  <w:style w:type="paragraph" w:customStyle="1" w:styleId="Normal3">
    <w:name w:val="Normal3"/>
    <w:basedOn w:val="23"/>
    <w:link w:val="Normal30"/>
    <w:rsid w:val="00E91129"/>
    <w:pPr>
      <w:tabs>
        <w:tab w:val="left" w:pos="6660"/>
      </w:tabs>
      <w:spacing w:before="0" w:after="120"/>
      <w:ind w:left="4195"/>
      <w:jc w:val="center"/>
      <w:outlineLvl w:val="9"/>
    </w:pPr>
    <w:rPr>
      <w:rFonts w:ascii="David" w:hAnsi="David"/>
      <w:b w:val="0"/>
      <w:bCs w:val="0"/>
      <w:u w:val="none"/>
    </w:rPr>
  </w:style>
  <w:style w:type="character" w:customStyle="1" w:styleId="Normal30">
    <w:name w:val="Normal3 תו"/>
    <w:basedOn w:val="24"/>
    <w:link w:val="Normal3"/>
    <w:rsid w:val="00E91129"/>
    <w:rPr>
      <w:rFonts w:ascii="David" w:hAnsi="David" w:cs="David"/>
      <w:b w:val="0"/>
      <w:bCs w:val="0"/>
      <w:i/>
      <w:sz w:val="24"/>
      <w:szCs w:val="24"/>
      <w:u w:val="single"/>
      <w:lang w:eastAsia="he-IL"/>
    </w:rPr>
  </w:style>
  <w:style w:type="paragraph" w:customStyle="1" w:styleId="Normal4">
    <w:name w:val="Normal4"/>
    <w:basedOn w:val="13"/>
    <w:link w:val="Normal40"/>
    <w:rsid w:val="00A67203"/>
    <w:pPr>
      <w:jc w:val="left"/>
      <w:outlineLvl w:val="9"/>
    </w:pPr>
    <w:rPr>
      <w:rFonts w:ascii="David" w:hAnsi="David" w:cs="David"/>
      <w:bCs w:val="0"/>
    </w:rPr>
  </w:style>
  <w:style w:type="character" w:customStyle="1" w:styleId="Normal40">
    <w:name w:val="Normal4 תו"/>
    <w:basedOn w:val="14"/>
    <w:link w:val="Normal4"/>
    <w:rsid w:val="00A67203"/>
    <w:rPr>
      <w:rFonts w:ascii="David" w:hAnsi="David" w:cs="David"/>
      <w:b/>
      <w:bCs w:val="0"/>
      <w:kern w:val="28"/>
      <w:sz w:val="28"/>
      <w:szCs w:val="28"/>
      <w:u w:val="single"/>
      <w:lang w:val="x-none" w:eastAsia="x-none"/>
    </w:rPr>
  </w:style>
  <w:style w:type="paragraph" w:customStyle="1" w:styleId="Normal5">
    <w:name w:val="Normal5"/>
    <w:basedOn w:val="ae"/>
    <w:link w:val="Normal50"/>
    <w:rsid w:val="00A67203"/>
    <w:pPr>
      <w:ind w:right="90"/>
      <w:jc w:val="left"/>
    </w:pPr>
    <w:rPr>
      <w:rFonts w:ascii="David" w:hAnsi="David"/>
      <w:bCs/>
      <w:kern w:val="28"/>
      <w:lang w:val="x-none"/>
    </w:rPr>
  </w:style>
  <w:style w:type="character" w:customStyle="1" w:styleId="Normal50">
    <w:name w:val="Normal5 תו"/>
    <w:basedOn w:val="14"/>
    <w:link w:val="Normal5"/>
    <w:rsid w:val="00A67203"/>
    <w:rPr>
      <w:rFonts w:ascii="David" w:hAnsi="David" w:cs="David"/>
      <w:b w:val="0"/>
      <w:bCs/>
      <w:kern w:val="28"/>
      <w:sz w:val="24"/>
      <w:szCs w:val="24"/>
      <w:u w:val="single"/>
      <w:lang w:val="x-none" w:eastAsia="he-IL"/>
    </w:rPr>
  </w:style>
  <w:style w:type="paragraph" w:customStyle="1" w:styleId="Normal6">
    <w:name w:val="Normal6"/>
    <w:basedOn w:val="ae"/>
    <w:link w:val="Normal60"/>
    <w:rsid w:val="00A67203"/>
    <w:pPr>
      <w:ind w:right="90"/>
      <w:jc w:val="left"/>
    </w:pPr>
    <w:rPr>
      <w:rFonts w:ascii="David" w:hAnsi="David"/>
      <w:b/>
      <w:bCs/>
      <w:kern w:val="28"/>
      <w:lang w:val="x-none"/>
    </w:rPr>
  </w:style>
  <w:style w:type="character" w:customStyle="1" w:styleId="Normal60">
    <w:name w:val="Normal6 תו"/>
    <w:basedOn w:val="14"/>
    <w:link w:val="Normal6"/>
    <w:rsid w:val="00A67203"/>
    <w:rPr>
      <w:rFonts w:ascii="David" w:hAnsi="David" w:cs="David"/>
      <w:b/>
      <w:bCs/>
      <w:kern w:val="28"/>
      <w:sz w:val="24"/>
      <w:szCs w:val="24"/>
      <w:u w:val="single"/>
      <w:lang w:val="x-none" w:eastAsia="he-IL"/>
    </w:rPr>
  </w:style>
  <w:style w:type="paragraph" w:customStyle="1" w:styleId="Normal7">
    <w:name w:val="Normal7"/>
    <w:basedOn w:val="13"/>
    <w:link w:val="Normal70"/>
    <w:rsid w:val="00A67203"/>
    <w:pPr>
      <w:jc w:val="left"/>
      <w:outlineLvl w:val="9"/>
    </w:pPr>
    <w:rPr>
      <w:rFonts w:ascii="David" w:hAnsi="David" w:cs="David"/>
      <w:bCs w:val="0"/>
      <w:sz w:val="24"/>
      <w:szCs w:val="24"/>
    </w:rPr>
  </w:style>
  <w:style w:type="character" w:customStyle="1" w:styleId="Normal70">
    <w:name w:val="Normal7 תו"/>
    <w:basedOn w:val="14"/>
    <w:link w:val="Normal7"/>
    <w:rsid w:val="00A67203"/>
    <w:rPr>
      <w:rFonts w:ascii="David" w:hAnsi="David" w:cs="David"/>
      <w:b/>
      <w:bCs w:val="0"/>
      <w:kern w:val="28"/>
      <w:sz w:val="24"/>
      <w:szCs w:val="24"/>
      <w:u w:val="single"/>
      <w:lang w:val="x-none" w:eastAsia="x-none"/>
    </w:rPr>
  </w:style>
  <w:style w:type="paragraph" w:customStyle="1" w:styleId="Normal8">
    <w:name w:val="Normal8"/>
    <w:basedOn w:val="13"/>
    <w:link w:val="Normal80"/>
    <w:rsid w:val="00A67203"/>
    <w:pPr>
      <w:ind w:right="90"/>
      <w:outlineLvl w:val="9"/>
    </w:pPr>
    <w:rPr>
      <w:rFonts w:ascii="David" w:hAnsi="David" w:cs="David"/>
      <w:b w:val="0"/>
      <w:bCs w:val="0"/>
      <w:sz w:val="24"/>
      <w:szCs w:val="24"/>
      <w:u w:val="none"/>
    </w:rPr>
  </w:style>
  <w:style w:type="character" w:customStyle="1" w:styleId="Normal80">
    <w:name w:val="Normal8 תו"/>
    <w:basedOn w:val="14"/>
    <w:link w:val="Normal8"/>
    <w:rsid w:val="00A67203"/>
    <w:rPr>
      <w:rFonts w:ascii="David" w:hAnsi="David" w:cs="David"/>
      <w:b w:val="0"/>
      <w:bCs w:val="0"/>
      <w:kern w:val="28"/>
      <w:sz w:val="24"/>
      <w:szCs w:val="24"/>
      <w:u w:val="single"/>
      <w:lang w:val="x-none" w:eastAsia="x-none"/>
    </w:rPr>
  </w:style>
  <w:style w:type="paragraph" w:customStyle="1" w:styleId="Normal9">
    <w:name w:val="Normal9"/>
    <w:basedOn w:val="13"/>
    <w:link w:val="Normal90"/>
    <w:rsid w:val="00A67203"/>
    <w:pPr>
      <w:spacing w:before="480"/>
      <w:ind w:right="90"/>
      <w:outlineLvl w:val="9"/>
    </w:pPr>
    <w:rPr>
      <w:rFonts w:ascii="David" w:hAnsi="David" w:cs="David"/>
      <w:b w:val="0"/>
      <w:bCs w:val="0"/>
      <w:sz w:val="24"/>
      <w:szCs w:val="24"/>
      <w:u w:val="none"/>
    </w:rPr>
  </w:style>
  <w:style w:type="character" w:customStyle="1" w:styleId="Normal90">
    <w:name w:val="Normal9 תו"/>
    <w:basedOn w:val="14"/>
    <w:link w:val="Normal9"/>
    <w:rsid w:val="00A67203"/>
    <w:rPr>
      <w:rFonts w:ascii="David" w:hAnsi="David" w:cs="David"/>
      <w:b w:val="0"/>
      <w:bCs w:val="0"/>
      <w:kern w:val="28"/>
      <w:sz w:val="24"/>
      <w:szCs w:val="24"/>
      <w:u w:val="single"/>
      <w:lang w:val="x-none" w:eastAsia="x-none"/>
    </w:rPr>
  </w:style>
  <w:style w:type="paragraph" w:customStyle="1" w:styleId="Normal10">
    <w:name w:val="Normal10"/>
    <w:basedOn w:val="13"/>
    <w:link w:val="Normal100"/>
    <w:rsid w:val="00A67203"/>
    <w:pPr>
      <w:pageBreakBefore/>
      <w:spacing w:after="240"/>
      <w:ind w:right="91"/>
      <w:outlineLvl w:val="9"/>
    </w:pPr>
    <w:rPr>
      <w:rFonts w:ascii="David" w:hAnsi="David" w:cs="David"/>
      <w:b w:val="0"/>
      <w:bCs w:val="0"/>
      <w:sz w:val="24"/>
      <w:szCs w:val="24"/>
      <w:u w:val="none"/>
    </w:rPr>
  </w:style>
  <w:style w:type="character" w:customStyle="1" w:styleId="Normal100">
    <w:name w:val="Normal10 תו"/>
    <w:basedOn w:val="14"/>
    <w:link w:val="Normal10"/>
    <w:rsid w:val="00A67203"/>
    <w:rPr>
      <w:rFonts w:ascii="David" w:hAnsi="David" w:cs="David"/>
      <w:b w:val="0"/>
      <w:bCs w:val="0"/>
      <w:kern w:val="28"/>
      <w:sz w:val="24"/>
      <w:szCs w:val="24"/>
      <w:u w:val="single"/>
      <w:lang w:val="x-none" w:eastAsia="x-none"/>
    </w:rPr>
  </w:style>
  <w:style w:type="paragraph" w:customStyle="1" w:styleId="Normal11">
    <w:name w:val="Normal_1"/>
    <w:basedOn w:val="13"/>
    <w:link w:val="Normal12"/>
    <w:rsid w:val="00A67203"/>
    <w:pPr>
      <w:jc w:val="left"/>
      <w:outlineLvl w:val="9"/>
    </w:pPr>
    <w:rPr>
      <w:rFonts w:ascii="David" w:hAnsi="David" w:cs="David"/>
      <w:bCs w:val="0"/>
      <w:sz w:val="24"/>
      <w:szCs w:val="24"/>
    </w:rPr>
  </w:style>
  <w:style w:type="character" w:customStyle="1" w:styleId="Normal12">
    <w:name w:val="Normal_1 תו"/>
    <w:basedOn w:val="14"/>
    <w:link w:val="Normal11"/>
    <w:rsid w:val="00A67203"/>
    <w:rPr>
      <w:rFonts w:ascii="David" w:hAnsi="David" w:cs="David"/>
      <w:b/>
      <w:bCs w:val="0"/>
      <w:kern w:val="28"/>
      <w:sz w:val="24"/>
      <w:szCs w:val="24"/>
      <w:u w:val="single"/>
      <w:lang w:val="x-none" w:eastAsia="x-none"/>
    </w:rPr>
  </w:style>
  <w:style w:type="paragraph" w:customStyle="1" w:styleId="Normal20">
    <w:name w:val="Normal_2"/>
    <w:basedOn w:val="ae"/>
    <w:link w:val="Normal21"/>
    <w:rsid w:val="00A67203"/>
    <w:pPr>
      <w:jc w:val="left"/>
    </w:pPr>
    <w:rPr>
      <w:rFonts w:ascii="David" w:hAnsi="David"/>
      <w:bCs/>
      <w:kern w:val="28"/>
      <w:lang w:val="x-none"/>
    </w:rPr>
  </w:style>
  <w:style w:type="character" w:customStyle="1" w:styleId="Normal21">
    <w:name w:val="Normal_2 תו"/>
    <w:basedOn w:val="14"/>
    <w:link w:val="Normal20"/>
    <w:rsid w:val="00A67203"/>
    <w:rPr>
      <w:rFonts w:ascii="David" w:hAnsi="David" w:cs="David"/>
      <w:b w:val="0"/>
      <w:bCs/>
      <w:kern w:val="28"/>
      <w:sz w:val="24"/>
      <w:szCs w:val="24"/>
      <w:u w:val="single"/>
      <w:lang w:val="x-none" w:eastAsia="he-IL"/>
    </w:rPr>
  </w:style>
  <w:style w:type="paragraph" w:customStyle="1" w:styleId="Normal31">
    <w:name w:val="Normal_3"/>
    <w:basedOn w:val="13"/>
    <w:link w:val="Normal32"/>
    <w:rsid w:val="00A67203"/>
    <w:pPr>
      <w:pageBreakBefore/>
      <w:spacing w:after="240"/>
      <w:ind w:right="91"/>
      <w:outlineLvl w:val="9"/>
    </w:pPr>
    <w:rPr>
      <w:rFonts w:ascii="David" w:hAnsi="David" w:cs="David"/>
      <w:b w:val="0"/>
      <w:bCs w:val="0"/>
      <w:sz w:val="24"/>
      <w:szCs w:val="24"/>
      <w:u w:val="none"/>
    </w:rPr>
  </w:style>
  <w:style w:type="character" w:customStyle="1" w:styleId="Normal32">
    <w:name w:val="Normal_3 תו"/>
    <w:basedOn w:val="14"/>
    <w:link w:val="Normal31"/>
    <w:rsid w:val="00A67203"/>
    <w:rPr>
      <w:rFonts w:ascii="David" w:hAnsi="David" w:cs="David"/>
      <w:b w:val="0"/>
      <w:bCs w:val="0"/>
      <w:kern w:val="28"/>
      <w:sz w:val="24"/>
      <w:szCs w:val="24"/>
      <w:u w:val="single"/>
      <w:lang w:val="x-none" w:eastAsia="x-none"/>
    </w:rPr>
  </w:style>
  <w:style w:type="paragraph" w:customStyle="1" w:styleId="Normal41">
    <w:name w:val="Normal_4"/>
    <w:basedOn w:val="13"/>
    <w:link w:val="Normal42"/>
    <w:rsid w:val="00A67203"/>
    <w:pPr>
      <w:ind w:right="0"/>
      <w:jc w:val="left"/>
      <w:outlineLvl w:val="9"/>
    </w:pPr>
    <w:rPr>
      <w:rFonts w:ascii="David" w:hAnsi="David" w:cs="David"/>
      <w:bCs w:val="0"/>
      <w:u w:val="none"/>
    </w:rPr>
  </w:style>
  <w:style w:type="character" w:customStyle="1" w:styleId="Normal42">
    <w:name w:val="Normal_4 תו"/>
    <w:basedOn w:val="14"/>
    <w:link w:val="Normal41"/>
    <w:rsid w:val="00A67203"/>
    <w:rPr>
      <w:rFonts w:ascii="David" w:hAnsi="David" w:cs="David"/>
      <w:b/>
      <w:bCs w:val="0"/>
      <w:kern w:val="28"/>
      <w:sz w:val="28"/>
      <w:szCs w:val="28"/>
      <w:u w:val="single"/>
      <w:lang w:val="x-none" w:eastAsia="x-none"/>
    </w:rPr>
  </w:style>
  <w:style w:type="paragraph" w:customStyle="1" w:styleId="Normal51">
    <w:name w:val="Normal_5"/>
    <w:basedOn w:val="13"/>
    <w:link w:val="Normal52"/>
    <w:rsid w:val="00106444"/>
    <w:pPr>
      <w:ind w:right="0"/>
      <w:jc w:val="left"/>
      <w:outlineLvl w:val="9"/>
    </w:pPr>
    <w:rPr>
      <w:rFonts w:ascii="David" w:hAnsi="David" w:cs="David"/>
      <w:b w:val="0"/>
      <w:bCs w:val="0"/>
      <w:sz w:val="24"/>
      <w:szCs w:val="24"/>
      <w:u w:val="none"/>
    </w:rPr>
  </w:style>
  <w:style w:type="character" w:customStyle="1" w:styleId="Normal52">
    <w:name w:val="Normal_5 תו"/>
    <w:basedOn w:val="14"/>
    <w:link w:val="Normal51"/>
    <w:rsid w:val="00106444"/>
    <w:rPr>
      <w:rFonts w:ascii="David" w:hAnsi="David" w:cs="David"/>
      <w:b w:val="0"/>
      <w:bCs w:val="0"/>
      <w:kern w:val="28"/>
      <w:sz w:val="24"/>
      <w:szCs w:val="24"/>
      <w:u w:val="single"/>
      <w:lang w:val="x-none" w:eastAsia="x-none"/>
    </w:rPr>
  </w:style>
  <w:style w:type="paragraph" w:customStyle="1" w:styleId="Normal61">
    <w:name w:val="Normal_6"/>
    <w:basedOn w:val="13"/>
    <w:link w:val="Normal62"/>
    <w:rsid w:val="00106444"/>
    <w:pPr>
      <w:ind w:right="0"/>
      <w:outlineLvl w:val="9"/>
    </w:pPr>
    <w:rPr>
      <w:rFonts w:ascii="David" w:hAnsi="David" w:cs="David"/>
      <w:b w:val="0"/>
      <w:bCs w:val="0"/>
      <w:sz w:val="24"/>
      <w:szCs w:val="24"/>
      <w:u w:val="none"/>
    </w:rPr>
  </w:style>
  <w:style w:type="character" w:customStyle="1" w:styleId="Normal62">
    <w:name w:val="Normal_6 תו"/>
    <w:basedOn w:val="14"/>
    <w:link w:val="Normal61"/>
    <w:rsid w:val="00106444"/>
    <w:rPr>
      <w:rFonts w:ascii="David" w:hAnsi="David" w:cs="David"/>
      <w:b w:val="0"/>
      <w:bCs w:val="0"/>
      <w:kern w:val="28"/>
      <w:sz w:val="24"/>
      <w:szCs w:val="24"/>
      <w:u w:val="single"/>
      <w:lang w:val="x-none" w:eastAsia="x-none"/>
    </w:rPr>
  </w:style>
  <w:style w:type="paragraph" w:customStyle="1" w:styleId="Normal71">
    <w:name w:val="Normal_7"/>
    <w:basedOn w:val="13"/>
    <w:link w:val="Normal72"/>
    <w:rsid w:val="00106444"/>
    <w:pPr>
      <w:ind w:left="6038" w:right="0"/>
      <w:jc w:val="left"/>
      <w:outlineLvl w:val="9"/>
    </w:pPr>
    <w:rPr>
      <w:rFonts w:ascii="David" w:hAnsi="David" w:cs="David"/>
      <w:b w:val="0"/>
      <w:bCs w:val="0"/>
      <w:sz w:val="24"/>
      <w:szCs w:val="24"/>
      <w:u w:val="none"/>
    </w:rPr>
  </w:style>
  <w:style w:type="character" w:customStyle="1" w:styleId="Normal72">
    <w:name w:val="Normal_7 תו"/>
    <w:basedOn w:val="14"/>
    <w:link w:val="Normal71"/>
    <w:rsid w:val="00106444"/>
    <w:rPr>
      <w:rFonts w:ascii="David" w:hAnsi="David" w:cs="David"/>
      <w:b w:val="0"/>
      <w:bCs w:val="0"/>
      <w:kern w:val="28"/>
      <w:sz w:val="24"/>
      <w:szCs w:val="24"/>
      <w:u w:val="single"/>
      <w:lang w:val="x-none" w:eastAsia="x-none"/>
    </w:rPr>
  </w:style>
  <w:style w:type="paragraph" w:customStyle="1" w:styleId="Normal81">
    <w:name w:val="Normal_8"/>
    <w:basedOn w:val="13"/>
    <w:link w:val="Normal82"/>
    <w:rsid w:val="00106444"/>
    <w:pPr>
      <w:ind w:right="0"/>
      <w:jc w:val="left"/>
      <w:outlineLvl w:val="9"/>
    </w:pPr>
    <w:rPr>
      <w:rFonts w:ascii="David" w:hAnsi="David" w:cs="David"/>
      <w:bCs w:val="0"/>
      <w:szCs w:val="24"/>
      <w:u w:val="none"/>
    </w:rPr>
  </w:style>
  <w:style w:type="character" w:customStyle="1" w:styleId="Normal82">
    <w:name w:val="Normal_8 תו"/>
    <w:basedOn w:val="14"/>
    <w:link w:val="Normal81"/>
    <w:rsid w:val="00106444"/>
    <w:rPr>
      <w:rFonts w:ascii="David" w:hAnsi="David" w:cs="David"/>
      <w:b/>
      <w:bCs w:val="0"/>
      <w:kern w:val="28"/>
      <w:sz w:val="28"/>
      <w:szCs w:val="24"/>
      <w:u w:val="single"/>
      <w:lang w:val="x-none" w:eastAsia="x-none"/>
    </w:rPr>
  </w:style>
  <w:style w:type="paragraph" w:customStyle="1" w:styleId="Normal91">
    <w:name w:val="Normal_9"/>
    <w:basedOn w:val="13"/>
    <w:link w:val="Normal92"/>
    <w:rsid w:val="00106444"/>
    <w:pPr>
      <w:ind w:right="0"/>
      <w:jc w:val="left"/>
      <w:outlineLvl w:val="9"/>
    </w:pPr>
    <w:rPr>
      <w:rFonts w:ascii="David" w:hAnsi="David" w:cs="David"/>
      <w:b w:val="0"/>
      <w:bCs w:val="0"/>
      <w:sz w:val="24"/>
      <w:szCs w:val="24"/>
      <w:u w:val="none"/>
    </w:rPr>
  </w:style>
  <w:style w:type="character" w:customStyle="1" w:styleId="Normal92">
    <w:name w:val="Normal_9 תו"/>
    <w:basedOn w:val="14"/>
    <w:link w:val="Normal91"/>
    <w:rsid w:val="00106444"/>
    <w:rPr>
      <w:rFonts w:ascii="David" w:hAnsi="David" w:cs="David"/>
      <w:b w:val="0"/>
      <w:bCs w:val="0"/>
      <w:kern w:val="28"/>
      <w:sz w:val="24"/>
      <w:szCs w:val="24"/>
      <w:u w:val="single"/>
      <w:lang w:val="x-none" w:eastAsia="x-none"/>
    </w:rPr>
  </w:style>
  <w:style w:type="paragraph" w:customStyle="1" w:styleId="Normal101">
    <w:name w:val="Normal_10"/>
    <w:basedOn w:val="13"/>
    <w:link w:val="Normal102"/>
    <w:rsid w:val="00106444"/>
    <w:pPr>
      <w:ind w:left="6605" w:right="0"/>
      <w:jc w:val="left"/>
      <w:outlineLvl w:val="9"/>
    </w:pPr>
    <w:rPr>
      <w:rFonts w:ascii="David" w:hAnsi="David" w:cs="David"/>
      <w:b w:val="0"/>
      <w:bCs w:val="0"/>
      <w:sz w:val="24"/>
      <w:szCs w:val="24"/>
      <w:u w:val="none"/>
    </w:rPr>
  </w:style>
  <w:style w:type="character" w:customStyle="1" w:styleId="Normal102">
    <w:name w:val="Normal_10 תו"/>
    <w:basedOn w:val="14"/>
    <w:link w:val="Normal101"/>
    <w:rsid w:val="00106444"/>
    <w:rPr>
      <w:rFonts w:ascii="David" w:hAnsi="David" w:cs="David"/>
      <w:b w:val="0"/>
      <w:bCs w:val="0"/>
      <w:kern w:val="28"/>
      <w:sz w:val="24"/>
      <w:szCs w:val="24"/>
      <w:u w:val="single"/>
      <w:lang w:val="x-none" w:eastAsia="x-none"/>
    </w:rPr>
  </w:style>
  <w:style w:type="paragraph" w:customStyle="1" w:styleId="Normal13">
    <w:name w:val="Normal__1"/>
    <w:basedOn w:val="13"/>
    <w:link w:val="Normal14"/>
    <w:rsid w:val="00106444"/>
    <w:pPr>
      <w:spacing w:before="120" w:after="0"/>
      <w:ind w:right="0"/>
      <w:jc w:val="left"/>
      <w:outlineLvl w:val="9"/>
    </w:pPr>
    <w:rPr>
      <w:rFonts w:ascii="David" w:hAnsi="David" w:cs="David"/>
      <w:b w:val="0"/>
      <w:bCs w:val="0"/>
      <w:sz w:val="24"/>
      <w:szCs w:val="24"/>
      <w:u w:val="none"/>
    </w:rPr>
  </w:style>
  <w:style w:type="character" w:customStyle="1" w:styleId="Normal14">
    <w:name w:val="Normal__1 תו"/>
    <w:basedOn w:val="14"/>
    <w:link w:val="Normal13"/>
    <w:rsid w:val="00106444"/>
    <w:rPr>
      <w:rFonts w:ascii="David" w:hAnsi="David" w:cs="David"/>
      <w:b w:val="0"/>
      <w:bCs w:val="0"/>
      <w:kern w:val="28"/>
      <w:sz w:val="24"/>
      <w:szCs w:val="24"/>
      <w:u w:val="single"/>
      <w:lang w:val="x-none" w:eastAsia="x-none"/>
    </w:rPr>
  </w:style>
  <w:style w:type="paragraph" w:customStyle="1" w:styleId="Normal22">
    <w:name w:val="Normal__2"/>
    <w:basedOn w:val="13"/>
    <w:link w:val="Normal23"/>
    <w:rsid w:val="00106444"/>
    <w:pPr>
      <w:ind w:right="0"/>
      <w:jc w:val="left"/>
      <w:outlineLvl w:val="9"/>
    </w:pPr>
    <w:rPr>
      <w:rFonts w:ascii="David" w:hAnsi="David" w:cs="David"/>
      <w:b w:val="0"/>
      <w:bCs w:val="0"/>
      <w:sz w:val="24"/>
      <w:szCs w:val="24"/>
      <w:u w:val="none"/>
    </w:rPr>
  </w:style>
  <w:style w:type="character" w:customStyle="1" w:styleId="Normal23">
    <w:name w:val="Normal__2 תו"/>
    <w:basedOn w:val="14"/>
    <w:link w:val="Normal22"/>
    <w:rsid w:val="00106444"/>
    <w:rPr>
      <w:rFonts w:ascii="David" w:hAnsi="David" w:cs="David"/>
      <w:b w:val="0"/>
      <w:bCs w:val="0"/>
      <w:kern w:val="28"/>
      <w:sz w:val="24"/>
      <w:szCs w:val="24"/>
      <w:u w:val="single"/>
      <w:lang w:val="x-none" w:eastAsia="x-none"/>
    </w:rPr>
  </w:style>
  <w:style w:type="paragraph" w:customStyle="1" w:styleId="Normal33">
    <w:name w:val="Normal__3"/>
    <w:basedOn w:val="13"/>
    <w:link w:val="Normal34"/>
    <w:rsid w:val="00106444"/>
    <w:pPr>
      <w:spacing w:line="360" w:lineRule="auto"/>
      <w:ind w:right="0"/>
      <w:outlineLvl w:val="9"/>
    </w:pPr>
    <w:rPr>
      <w:rFonts w:ascii="David" w:hAnsi="David" w:cs="David"/>
      <w:b w:val="0"/>
      <w:bCs w:val="0"/>
      <w:sz w:val="24"/>
      <w:szCs w:val="24"/>
      <w:u w:val="none"/>
    </w:rPr>
  </w:style>
  <w:style w:type="character" w:customStyle="1" w:styleId="Normal34">
    <w:name w:val="Normal__3 תו"/>
    <w:basedOn w:val="14"/>
    <w:link w:val="Normal33"/>
    <w:rsid w:val="00106444"/>
    <w:rPr>
      <w:rFonts w:ascii="David" w:hAnsi="David" w:cs="David"/>
      <w:b w:val="0"/>
      <w:bCs w:val="0"/>
      <w:kern w:val="28"/>
      <w:sz w:val="24"/>
      <w:szCs w:val="24"/>
      <w:u w:val="single"/>
      <w:lang w:val="x-none" w:eastAsia="x-none"/>
    </w:rPr>
  </w:style>
  <w:style w:type="paragraph" w:customStyle="1" w:styleId="Normal43">
    <w:name w:val="Normal__4"/>
    <w:basedOn w:val="ae"/>
    <w:link w:val="Normal44"/>
    <w:rsid w:val="00106444"/>
    <w:pPr>
      <w:spacing w:before="600"/>
      <w:jc w:val="left"/>
    </w:pPr>
    <w:rPr>
      <w:rFonts w:ascii="David" w:hAnsi="David"/>
      <w:bCs/>
      <w:kern w:val="28"/>
      <w:lang w:val="x-none"/>
    </w:rPr>
  </w:style>
  <w:style w:type="character" w:customStyle="1" w:styleId="Normal44">
    <w:name w:val="Normal__4 תו"/>
    <w:basedOn w:val="14"/>
    <w:link w:val="Normal43"/>
    <w:rsid w:val="00106444"/>
    <w:rPr>
      <w:rFonts w:ascii="David" w:hAnsi="David" w:cs="David"/>
      <w:b w:val="0"/>
      <w:bCs/>
      <w:kern w:val="28"/>
      <w:sz w:val="24"/>
      <w:szCs w:val="24"/>
      <w:u w:val="single"/>
      <w:lang w:val="x-none" w:eastAsia="he-IL"/>
    </w:rPr>
  </w:style>
  <w:style w:type="paragraph" w:customStyle="1" w:styleId="Normal53">
    <w:name w:val="Normal__5"/>
    <w:basedOn w:val="13"/>
    <w:link w:val="Normal54"/>
    <w:rsid w:val="00106444"/>
    <w:pPr>
      <w:pageBreakBefore/>
      <w:spacing w:after="240"/>
      <w:ind w:right="91"/>
      <w:outlineLvl w:val="9"/>
    </w:pPr>
    <w:rPr>
      <w:rFonts w:ascii="David" w:hAnsi="David" w:cs="David"/>
      <w:b w:val="0"/>
      <w:bCs w:val="0"/>
      <w:sz w:val="24"/>
      <w:szCs w:val="24"/>
      <w:u w:val="none"/>
    </w:rPr>
  </w:style>
  <w:style w:type="character" w:customStyle="1" w:styleId="Normal54">
    <w:name w:val="Normal__5 תו"/>
    <w:basedOn w:val="14"/>
    <w:link w:val="Normal53"/>
    <w:rsid w:val="00106444"/>
    <w:rPr>
      <w:rFonts w:ascii="David" w:hAnsi="David" w:cs="David"/>
      <w:b w:val="0"/>
      <w:bCs w:val="0"/>
      <w:kern w:val="28"/>
      <w:sz w:val="24"/>
      <w:szCs w:val="24"/>
      <w:u w:val="single"/>
      <w:lang w:val="x-none" w:eastAsia="x-none"/>
    </w:rPr>
  </w:style>
  <w:style w:type="paragraph" w:customStyle="1" w:styleId="Normal63">
    <w:name w:val="Normal__6"/>
    <w:basedOn w:val="ae"/>
    <w:link w:val="Normal64"/>
    <w:rsid w:val="00106444"/>
    <w:pPr>
      <w:overflowPunct/>
      <w:autoSpaceDE/>
      <w:autoSpaceDN/>
      <w:adjustRightInd/>
      <w:spacing w:line="360" w:lineRule="auto"/>
      <w:ind w:left="20"/>
      <w:textAlignment w:val="auto"/>
    </w:pPr>
    <w:rPr>
      <w:rFonts w:ascii="David" w:hAnsi="David"/>
    </w:rPr>
  </w:style>
  <w:style w:type="character" w:customStyle="1" w:styleId="Normal64">
    <w:name w:val="Normal__6 תו"/>
    <w:basedOn w:val="af"/>
    <w:link w:val="Normal63"/>
    <w:rsid w:val="00106444"/>
    <w:rPr>
      <w:rFonts w:ascii="David" w:hAnsi="David" w:cs="David"/>
      <w:sz w:val="24"/>
      <w:szCs w:val="24"/>
      <w:lang w:eastAsia="he-IL"/>
    </w:rPr>
  </w:style>
  <w:style w:type="paragraph" w:customStyle="1" w:styleId="Normal73">
    <w:name w:val="Normal__7"/>
    <w:basedOn w:val="13"/>
    <w:link w:val="Normal74"/>
    <w:rsid w:val="00106444"/>
    <w:pPr>
      <w:ind w:right="0"/>
      <w:jc w:val="left"/>
      <w:outlineLvl w:val="9"/>
    </w:pPr>
    <w:rPr>
      <w:rFonts w:ascii="David" w:hAnsi="David" w:cs="David"/>
      <w:b w:val="0"/>
      <w:bCs w:val="0"/>
      <w:sz w:val="24"/>
      <w:szCs w:val="24"/>
      <w:u w:val="none"/>
    </w:rPr>
  </w:style>
  <w:style w:type="character" w:customStyle="1" w:styleId="Normal74">
    <w:name w:val="Normal__7 תו"/>
    <w:basedOn w:val="14"/>
    <w:link w:val="Normal73"/>
    <w:rsid w:val="00106444"/>
    <w:rPr>
      <w:rFonts w:ascii="David" w:hAnsi="David" w:cs="David"/>
      <w:b w:val="0"/>
      <w:bCs w:val="0"/>
      <w:kern w:val="28"/>
      <w:sz w:val="24"/>
      <w:szCs w:val="24"/>
      <w:u w:val="single"/>
      <w:lang w:val="x-none" w:eastAsia="x-none"/>
    </w:rPr>
  </w:style>
  <w:style w:type="paragraph" w:customStyle="1" w:styleId="Normal83">
    <w:name w:val="Normal__8"/>
    <w:basedOn w:val="23"/>
    <w:link w:val="Normal84"/>
    <w:rsid w:val="00573F0D"/>
    <w:pPr>
      <w:outlineLvl w:val="9"/>
    </w:pPr>
    <w:rPr>
      <w:rFonts w:ascii="David" w:hAnsi="David"/>
      <w:b w:val="0"/>
      <w:bCs w:val="0"/>
      <w:sz w:val="32"/>
      <w:szCs w:val="32"/>
    </w:rPr>
  </w:style>
  <w:style w:type="character" w:customStyle="1" w:styleId="Normal84">
    <w:name w:val="Normal__8 תו"/>
    <w:basedOn w:val="24"/>
    <w:link w:val="Normal83"/>
    <w:rsid w:val="00573F0D"/>
    <w:rPr>
      <w:rFonts w:ascii="David" w:hAnsi="David" w:cs="David"/>
      <w:b w:val="0"/>
      <w:bCs w:val="0"/>
      <w:i/>
      <w:sz w:val="32"/>
      <w:szCs w:val="32"/>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21656124">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45654642">
      <w:bodyDiv w:val="1"/>
      <w:marLeft w:val="0"/>
      <w:marRight w:val="0"/>
      <w:marTop w:val="0"/>
      <w:marBottom w:val="0"/>
      <w:divBdr>
        <w:top w:val="none" w:sz="0" w:space="0" w:color="auto"/>
        <w:left w:val="none" w:sz="0" w:space="0" w:color="auto"/>
        <w:bottom w:val="none" w:sz="0" w:space="0" w:color="auto"/>
        <w:right w:val="none" w:sz="0" w:space="0" w:color="auto"/>
      </w:divBdr>
    </w:div>
    <w:div w:id="283314987">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06193046">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38469400">
      <w:bodyDiv w:val="1"/>
      <w:marLeft w:val="0"/>
      <w:marRight w:val="0"/>
      <w:marTop w:val="0"/>
      <w:marBottom w:val="0"/>
      <w:divBdr>
        <w:top w:val="none" w:sz="0" w:space="0" w:color="auto"/>
        <w:left w:val="none" w:sz="0" w:space="0" w:color="auto"/>
        <w:bottom w:val="none" w:sz="0" w:space="0" w:color="auto"/>
        <w:right w:val="none" w:sz="0" w:space="0" w:color="auto"/>
      </w:divBdr>
    </w:div>
    <w:div w:id="578904168">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599917216">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0377605">
      <w:bodyDiv w:val="1"/>
      <w:marLeft w:val="0"/>
      <w:marRight w:val="0"/>
      <w:marTop w:val="0"/>
      <w:marBottom w:val="0"/>
      <w:divBdr>
        <w:top w:val="none" w:sz="0" w:space="0" w:color="auto"/>
        <w:left w:val="none" w:sz="0" w:space="0" w:color="auto"/>
        <w:bottom w:val="none" w:sz="0" w:space="0" w:color="auto"/>
        <w:right w:val="none" w:sz="0" w:space="0" w:color="auto"/>
      </w:divBdr>
      <w:divsChild>
        <w:div w:id="572281212">
          <w:marLeft w:val="0"/>
          <w:marRight w:val="0"/>
          <w:marTop w:val="0"/>
          <w:marBottom w:val="450"/>
          <w:divBdr>
            <w:top w:val="none" w:sz="0" w:space="0" w:color="auto"/>
            <w:left w:val="none" w:sz="0" w:space="0" w:color="auto"/>
            <w:bottom w:val="none" w:sz="0" w:space="0" w:color="auto"/>
            <w:right w:val="none" w:sz="0" w:space="0" w:color="auto"/>
          </w:divBdr>
          <w:divsChild>
            <w:div w:id="691347015">
              <w:marLeft w:val="0"/>
              <w:marRight w:val="0"/>
              <w:marTop w:val="0"/>
              <w:marBottom w:val="0"/>
              <w:divBdr>
                <w:top w:val="none" w:sz="0" w:space="0" w:color="auto"/>
                <w:left w:val="none" w:sz="0" w:space="0" w:color="auto"/>
                <w:bottom w:val="none" w:sz="0" w:space="0" w:color="auto"/>
                <w:right w:val="none" w:sz="0" w:space="0" w:color="auto"/>
              </w:divBdr>
            </w:div>
          </w:divsChild>
        </w:div>
        <w:div w:id="1167405705">
          <w:marLeft w:val="0"/>
          <w:marRight w:val="0"/>
          <w:marTop w:val="0"/>
          <w:marBottom w:val="450"/>
          <w:divBdr>
            <w:top w:val="none" w:sz="0" w:space="0" w:color="auto"/>
            <w:left w:val="none" w:sz="0" w:space="0" w:color="auto"/>
            <w:bottom w:val="none" w:sz="0" w:space="0" w:color="auto"/>
            <w:right w:val="none" w:sz="0" w:space="0" w:color="auto"/>
          </w:divBdr>
          <w:divsChild>
            <w:div w:id="1024597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4046015">
      <w:bodyDiv w:val="1"/>
      <w:marLeft w:val="0"/>
      <w:marRight w:val="0"/>
      <w:marTop w:val="0"/>
      <w:marBottom w:val="0"/>
      <w:divBdr>
        <w:top w:val="none" w:sz="0" w:space="0" w:color="auto"/>
        <w:left w:val="none" w:sz="0" w:space="0" w:color="auto"/>
        <w:bottom w:val="none" w:sz="0" w:space="0" w:color="auto"/>
        <w:right w:val="none" w:sz="0" w:space="0" w:color="auto"/>
      </w:divBdr>
    </w:div>
    <w:div w:id="806433822">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898827834">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17132922">
      <w:bodyDiv w:val="1"/>
      <w:marLeft w:val="0"/>
      <w:marRight w:val="0"/>
      <w:marTop w:val="0"/>
      <w:marBottom w:val="0"/>
      <w:divBdr>
        <w:top w:val="none" w:sz="0" w:space="0" w:color="auto"/>
        <w:left w:val="none" w:sz="0" w:space="0" w:color="auto"/>
        <w:bottom w:val="none" w:sz="0" w:space="0" w:color="auto"/>
        <w:right w:val="none" w:sz="0" w:space="0" w:color="auto"/>
      </w:divBdr>
      <w:divsChild>
        <w:div w:id="1171063334">
          <w:marLeft w:val="0"/>
          <w:marRight w:val="0"/>
          <w:marTop w:val="0"/>
          <w:marBottom w:val="450"/>
          <w:divBdr>
            <w:top w:val="none" w:sz="0" w:space="0" w:color="auto"/>
            <w:left w:val="none" w:sz="0" w:space="0" w:color="auto"/>
            <w:bottom w:val="none" w:sz="0" w:space="0" w:color="auto"/>
            <w:right w:val="none" w:sz="0" w:space="0" w:color="auto"/>
          </w:divBdr>
          <w:divsChild>
            <w:div w:id="535195374">
              <w:marLeft w:val="0"/>
              <w:marRight w:val="0"/>
              <w:marTop w:val="0"/>
              <w:marBottom w:val="0"/>
              <w:divBdr>
                <w:top w:val="none" w:sz="0" w:space="0" w:color="auto"/>
                <w:left w:val="none" w:sz="0" w:space="0" w:color="auto"/>
                <w:bottom w:val="none" w:sz="0" w:space="0" w:color="auto"/>
                <w:right w:val="none" w:sz="0" w:space="0" w:color="auto"/>
              </w:divBdr>
            </w:div>
          </w:divsChild>
        </w:div>
        <w:div w:id="2069718988">
          <w:marLeft w:val="0"/>
          <w:marRight w:val="0"/>
          <w:marTop w:val="0"/>
          <w:marBottom w:val="450"/>
          <w:divBdr>
            <w:top w:val="none" w:sz="0" w:space="0" w:color="auto"/>
            <w:left w:val="none" w:sz="0" w:space="0" w:color="auto"/>
            <w:bottom w:val="none" w:sz="0" w:space="0" w:color="auto"/>
            <w:right w:val="none" w:sz="0" w:space="0" w:color="auto"/>
          </w:divBdr>
          <w:divsChild>
            <w:div w:id="177343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979727531">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54700123">
      <w:bodyDiv w:val="1"/>
      <w:marLeft w:val="0"/>
      <w:marRight w:val="0"/>
      <w:marTop w:val="0"/>
      <w:marBottom w:val="0"/>
      <w:divBdr>
        <w:top w:val="none" w:sz="0" w:space="0" w:color="auto"/>
        <w:left w:val="none" w:sz="0" w:space="0" w:color="auto"/>
        <w:bottom w:val="none" w:sz="0" w:space="0" w:color="auto"/>
        <w:right w:val="none" w:sz="0" w:space="0" w:color="auto"/>
      </w:divBdr>
    </w:div>
    <w:div w:id="1085763024">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59274908">
      <w:bodyDiv w:val="1"/>
      <w:marLeft w:val="0"/>
      <w:marRight w:val="0"/>
      <w:marTop w:val="0"/>
      <w:marBottom w:val="0"/>
      <w:divBdr>
        <w:top w:val="none" w:sz="0" w:space="0" w:color="auto"/>
        <w:left w:val="none" w:sz="0" w:space="0" w:color="auto"/>
        <w:bottom w:val="none" w:sz="0" w:space="0" w:color="auto"/>
        <w:right w:val="none" w:sz="0" w:space="0" w:color="auto"/>
      </w:divBdr>
    </w:div>
    <w:div w:id="1288002438">
      <w:bodyDiv w:val="1"/>
      <w:marLeft w:val="0"/>
      <w:marRight w:val="0"/>
      <w:marTop w:val="0"/>
      <w:marBottom w:val="0"/>
      <w:divBdr>
        <w:top w:val="none" w:sz="0" w:space="0" w:color="auto"/>
        <w:left w:val="none" w:sz="0" w:space="0" w:color="auto"/>
        <w:bottom w:val="none" w:sz="0" w:space="0" w:color="auto"/>
        <w:right w:val="none" w:sz="0" w:space="0" w:color="auto"/>
      </w:divBdr>
    </w:div>
    <w:div w:id="1288244617">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825388859">
      <w:bodyDiv w:val="1"/>
      <w:marLeft w:val="0"/>
      <w:marRight w:val="0"/>
      <w:marTop w:val="0"/>
      <w:marBottom w:val="0"/>
      <w:divBdr>
        <w:top w:val="none" w:sz="0" w:space="0" w:color="auto"/>
        <w:left w:val="none" w:sz="0" w:space="0" w:color="auto"/>
        <w:bottom w:val="none" w:sz="0" w:space="0" w:color="auto"/>
        <w:right w:val="none" w:sz="0" w:space="0" w:color="auto"/>
      </w:divBdr>
    </w:div>
    <w:div w:id="1828593168">
      <w:bodyDiv w:val="1"/>
      <w:marLeft w:val="0"/>
      <w:marRight w:val="0"/>
      <w:marTop w:val="0"/>
      <w:marBottom w:val="0"/>
      <w:divBdr>
        <w:top w:val="none" w:sz="0" w:space="0" w:color="auto"/>
        <w:left w:val="none" w:sz="0" w:space="0" w:color="auto"/>
        <w:bottom w:val="none" w:sz="0" w:space="0" w:color="auto"/>
        <w:right w:val="none" w:sz="0" w:space="0" w:color="auto"/>
      </w:divBdr>
    </w:div>
    <w:div w:id="1898128362">
      <w:bodyDiv w:val="1"/>
      <w:marLeft w:val="0"/>
      <w:marRight w:val="0"/>
      <w:marTop w:val="0"/>
      <w:marBottom w:val="0"/>
      <w:divBdr>
        <w:top w:val="none" w:sz="0" w:space="0" w:color="auto"/>
        <w:left w:val="none" w:sz="0" w:space="0" w:color="auto"/>
        <w:bottom w:val="none" w:sz="0" w:space="0" w:color="auto"/>
        <w:right w:val="none" w:sz="0" w:space="0" w:color="auto"/>
      </w:divBdr>
    </w:div>
    <w:div w:id="1925141759">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88238402">
      <w:bodyDiv w:val="1"/>
      <w:marLeft w:val="0"/>
      <w:marRight w:val="0"/>
      <w:marTop w:val="0"/>
      <w:marBottom w:val="0"/>
      <w:divBdr>
        <w:top w:val="none" w:sz="0" w:space="0" w:color="auto"/>
        <w:left w:val="none" w:sz="0" w:space="0" w:color="auto"/>
        <w:bottom w:val="none" w:sz="0" w:space="0" w:color="auto"/>
        <w:right w:val="none" w:sz="0" w:space="0" w:color="auto"/>
      </w:divBdr>
    </w:div>
    <w:div w:id="2036079182">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package" Target="embeddings/Microsoft_Visio_Drawing111111111111111111.vsdx"/><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footer" Target="foot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609216-822F-4A51-9535-E4E652CC8F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126</Pages>
  <Words>46338</Words>
  <Characters>231692</Characters>
  <Application>Microsoft Office Word</Application>
  <DocSecurity>0</DocSecurity>
  <Lines>1930</Lines>
  <Paragraphs>554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מתן שירותים לוגיסטיים עבור הבחירות לרשויות המקומיות</vt:lpstr>
      <vt:lpstr>מדינת ישראל</vt:lpstr>
    </vt:vector>
  </TitlesOfParts>
  <Company/>
  <LinksUpToDate>false</LinksUpToDate>
  <CharactersWithSpaces>277476</CharactersWithSpaces>
  <SharedDoc>false</SharedDoc>
  <HLinks>
    <vt:vector size="6" baseType="variant">
      <vt:variant>
        <vt:i4>4259935</vt:i4>
      </vt:variant>
      <vt:variant>
        <vt:i4>0</vt:i4>
      </vt:variant>
      <vt:variant>
        <vt:i4>0</vt:i4>
      </vt:variant>
      <vt:variant>
        <vt:i4>5</vt:i4>
      </vt:variant>
      <vt:variant>
        <vt:lpwstr>https://www.gov.il/he/departments/ministry_of_interior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מתן שירותים לוגיסטיים עבור הבחירות לרשויות המקומיות</dc:title>
  <dc:creator>אגוד הייעל בע"מ</dc:creator>
  <cp:keywords>Produced By WeCo Office Accessibilty</cp:keywords>
  <dc:description>שלב 4 - טיפול בתמונות וקישורים</dc:description>
  <cp:lastModifiedBy>אורלי זרביב</cp:lastModifiedBy>
  <cp:revision>2</cp:revision>
  <cp:lastPrinted>2022-12-25T13:37:00Z</cp:lastPrinted>
  <dcterms:created xsi:type="dcterms:W3CDTF">2023-02-08T08:49:00Z</dcterms:created>
  <dcterms:modified xsi:type="dcterms:W3CDTF">2023-02-08T08:49:00Z</dcterms:modified>
  <dc:language>עברית</dc:language>
</cp:coreProperties>
</file>